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                                                                    Утверждаю:</w:t>
      </w:r>
    </w:p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                                                                    Заведующая МДОУ № 2</w:t>
      </w:r>
    </w:p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                                                             _____________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В.И.Тартина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yandex-sans" w:hAnsi="yandex-sans" w:hint="eastAsia"/>
          <w:b/>
          <w:bCs/>
          <w:color w:val="000000"/>
          <w:sz w:val="28"/>
          <w:szCs w:val="28"/>
        </w:rPr>
        <w:t>П</w:t>
      </w:r>
      <w:r>
        <w:rPr>
          <w:rFonts w:ascii="yandex-sans" w:hAnsi="yandex-sans"/>
          <w:b/>
          <w:bCs/>
          <w:color w:val="000000"/>
          <w:sz w:val="28"/>
          <w:szCs w:val="28"/>
        </w:rPr>
        <w:t>риказ № 8     от 10.01.2014г.</w:t>
      </w:r>
    </w:p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365965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FD4462" w:rsidRDefault="00365965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 w:rsidR="00FD4462">
        <w:rPr>
          <w:rFonts w:ascii="yandex-sans" w:hAnsi="yandex-sans"/>
          <w:b/>
          <w:bCs/>
          <w:color w:val="000000"/>
          <w:sz w:val="28"/>
          <w:szCs w:val="28"/>
        </w:rPr>
        <w:t>Порядок доступа работников</w:t>
      </w:r>
    </w:p>
    <w:p w:rsidR="00FD4462" w:rsidRDefault="00DC26A0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Муниципального дошкольного </w:t>
      </w:r>
      <w:r w:rsidR="00FD4462">
        <w:rPr>
          <w:rFonts w:ascii="yandex-sans" w:hAnsi="yandex-sans"/>
          <w:b/>
          <w:bCs/>
          <w:color w:val="000000"/>
          <w:sz w:val="28"/>
          <w:szCs w:val="28"/>
        </w:rPr>
        <w:t>образовательного учреждения</w:t>
      </w:r>
    </w:p>
    <w:p w:rsidR="00FD4462" w:rsidRDefault="00DC26A0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Детский сад № 2 Сонковского района Тверской области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в помещения, в которых ведется обработка персональных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данных в рамках</w:t>
      </w:r>
      <w:r>
        <w:rPr>
          <w:rStyle w:val="apple-converted-space"/>
          <w:rFonts w:ascii="yandex-sans" w:hAnsi="yandex-sans"/>
          <w:b/>
          <w:bCs/>
          <w:color w:val="000000"/>
          <w:sz w:val="28"/>
          <w:szCs w:val="28"/>
        </w:rPr>
        <w:t> </w:t>
      </w:r>
      <w:r>
        <w:rPr>
          <w:rFonts w:ascii="yandex-sans" w:hAnsi="yandex-sans"/>
          <w:b/>
          <w:bCs/>
          <w:color w:val="000000"/>
          <w:sz w:val="28"/>
          <w:szCs w:val="28"/>
        </w:rPr>
        <w:t>информационной системы персональных данных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1. Настоящий порядок разработан в соответствии с законодательством Российской Федерации и законодательством Тверской области и определяет порядок доступа в помещения</w:t>
      </w:r>
      <w:r w:rsidR="00DC26A0">
        <w:rPr>
          <w:rFonts w:ascii="yandex-sans" w:hAnsi="yandex-sans"/>
          <w:color w:val="000000"/>
          <w:sz w:val="28"/>
          <w:szCs w:val="28"/>
        </w:rPr>
        <w:t>х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DC26A0">
        <w:rPr>
          <w:rFonts w:ascii="yandex-sans" w:hAnsi="yandex-sans"/>
          <w:b/>
          <w:bCs/>
          <w:color w:val="000000"/>
          <w:sz w:val="28"/>
          <w:szCs w:val="28"/>
        </w:rPr>
        <w:t>Муниципального дошкольного образовательного учреждения</w:t>
      </w:r>
      <w:r w:rsidR="00DC26A0">
        <w:rPr>
          <w:rFonts w:ascii="yandex-sans" w:hAnsi="yandex-sans"/>
          <w:color w:val="000000"/>
          <w:sz w:val="28"/>
          <w:szCs w:val="28"/>
        </w:rPr>
        <w:t xml:space="preserve"> </w:t>
      </w:r>
      <w:r w:rsidR="00DC26A0">
        <w:rPr>
          <w:rFonts w:ascii="yandex-sans" w:hAnsi="yandex-sans"/>
          <w:b/>
          <w:bCs/>
          <w:color w:val="000000"/>
          <w:sz w:val="28"/>
          <w:szCs w:val="28"/>
        </w:rPr>
        <w:t>Детский сад № 2 Сонковского района Тверской области</w:t>
      </w:r>
      <w:r w:rsidR="00DC26A0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yandex-sans" w:hAnsi="yandex-sans"/>
          <w:color w:val="000000"/>
          <w:sz w:val="28"/>
          <w:szCs w:val="28"/>
        </w:rPr>
        <w:t> </w:t>
      </w:r>
      <w:r>
        <w:rPr>
          <w:rFonts w:ascii="yandex-sans" w:hAnsi="yandex-sans"/>
          <w:color w:val="000000"/>
          <w:sz w:val="28"/>
          <w:szCs w:val="28"/>
        </w:rPr>
        <w:t xml:space="preserve">(далее – Учреждение), где обрабатываются персональные данные в рамках информационной системы персональных данных (далее –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>).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2. Перечень сотрудников Учреждения, допущенных к работе с персональными данными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 w:rsidR="00DC26A0">
        <w:rPr>
          <w:rFonts w:ascii="yandex-sans" w:hAnsi="yandex-sans"/>
          <w:color w:val="000000"/>
          <w:sz w:val="28"/>
          <w:szCs w:val="28"/>
        </w:rPr>
        <w:t xml:space="preserve"> определяется приказом заведующей ДОУ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3. В своей работе должностные лица, допущенные к обработке персональных данных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>, должны руководствоваться требованиями Федерального закона от 27.07.2006 № 152-ФЗ «О персональных данных», правовых документов Правительства Российской Федерации, ФСТЭК России, ФСБ России, а также настоящим порядком.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4. Ответственность за обеспечение безопасности персональных данных и надлежащего режима доступа к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возлагается на директора Учреждения</w:t>
      </w:r>
      <w:r>
        <w:rPr>
          <w:rFonts w:ascii="yandex-sans" w:hAnsi="yandex-sans"/>
          <w:color w:val="000000"/>
        </w:rPr>
        <w:t>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 xml:space="preserve">5. Помещения, в которых обрабатываются персональные данные в рамках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>, должны быть защищены от физического проникновения посторонних лиц. Доступ лиц, не причастных к непосредственной обработке персональных данных, в эти помещения должен быть исключен.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6. Системы обработки и хранения персональных данных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должны быть расположены так, чтобы исключить возможность случайного или преднамеренного доступа к ним неуполномоченных лиц в процессе их обработки.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7. Пользователи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обязаны:</w:t>
      </w:r>
    </w:p>
    <w:p w:rsidR="00FD4462" w:rsidRDefault="00FD4462" w:rsidP="00FD446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пройти инструктаж о соблюдении требований к защите персональных данных;</w:t>
      </w:r>
    </w:p>
    <w:p w:rsidR="00FD4462" w:rsidRDefault="00FD4462" w:rsidP="00FD446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строго следить за соблюдением режима разграничения доступа, незамедлительно информировать непосредственного руководителя и заместителя директора Учреждения, ответственного за организацию обработки персональных данных, о всех случаях утечки или разрушения обрабатываемой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защищаемой информации;</w:t>
      </w:r>
    </w:p>
    <w:p w:rsidR="00FD4462" w:rsidRDefault="00FD4462" w:rsidP="00FD446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перед началом обработки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персональных данных работников Учреждения убедиться в отсутствии в помещении посторонних лиц.</w:t>
      </w:r>
    </w:p>
    <w:p w:rsidR="00FD4462" w:rsidRDefault="00FD4462" w:rsidP="00FD446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8. Для осуществления контроля и поддержания надлежащего режима обработки персональных данных должностное лицо Учреждения, ответственное за организацию обработки персональных, обязано систематически информировать должностных лиц, осуществляющих обработку защищаемой информации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ИСПДн</w:t>
      </w:r>
      <w:proofErr w:type="spellEnd"/>
      <w:r>
        <w:rPr>
          <w:rFonts w:ascii="yandex-sans" w:hAnsi="yandex-sans"/>
          <w:color w:val="000000"/>
          <w:sz w:val="28"/>
          <w:szCs w:val="28"/>
        </w:rPr>
        <w:t>, о необходимости повышения их бдительности и персональной ответственности.</w:t>
      </w:r>
    </w:p>
    <w:p w:rsidR="00A6398D" w:rsidRDefault="00A6398D"/>
    <w:sectPr w:rsidR="00A6398D" w:rsidSect="008B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D2A34"/>
    <w:multiLevelType w:val="multilevel"/>
    <w:tmpl w:val="925E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462"/>
    <w:rsid w:val="00365965"/>
    <w:rsid w:val="008B5015"/>
    <w:rsid w:val="00A6398D"/>
    <w:rsid w:val="00DC26A0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139"/>
  <w15:docId w15:val="{59D06682-7563-454C-8F74-F0BB84C0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4462"/>
  </w:style>
  <w:style w:type="paragraph" w:styleId="a3">
    <w:name w:val="Normal (Web)"/>
    <w:basedOn w:val="a"/>
    <w:uiPriority w:val="99"/>
    <w:semiHidden/>
    <w:unhideWhenUsed/>
    <w:rsid w:val="00F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2017-04-10T13:08:00Z</dcterms:created>
  <dcterms:modified xsi:type="dcterms:W3CDTF">2019-04-08T07:58:00Z</dcterms:modified>
</cp:coreProperties>
</file>