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Утверждаю: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Заведующий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 w:rsidRPr="008561FE">
        <w:rPr>
          <w:rFonts w:ascii="Times New Roman" w:eastAsia="Times New Roman" w:hAnsi="Times New Roman" w:cs="Times New Roman"/>
          <w:b/>
          <w:bCs/>
          <w:color w:val="000000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</w:rPr>
        <w:t>№2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В.И.Тартина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A81EE2" w:rsidRPr="008561FE" w:rsidRDefault="009A19A6" w:rsidP="00A81EE2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Приказ от 29.07.2019</w:t>
      </w:r>
      <w:r w:rsidR="00B5025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г. № 44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56"/>
        </w:rPr>
        <w:t>Публичный доклад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заведующе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й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Муниципального дошкольного образовательного учреждения детский сад № 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Сонков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ского</w:t>
      </w:r>
      <w:proofErr w:type="spellEnd"/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района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Твер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ской области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Тартиной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Валентины Ивановны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за </w:t>
      </w:r>
      <w:r w:rsidR="009A19A6">
        <w:rPr>
          <w:rFonts w:ascii="Times New Roman" w:eastAsia="Times New Roman" w:hAnsi="Times New Roman" w:cs="Times New Roman"/>
          <w:b/>
          <w:bCs/>
          <w:color w:val="000000"/>
          <w:sz w:val="48"/>
        </w:rPr>
        <w:t>2018-2019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учебный год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Принято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на педагогическом совете</w:t>
      </w:r>
    </w:p>
    <w:p w:rsidR="00A81EE2" w:rsidRPr="008561FE" w:rsidRDefault="009A19A6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протокол № 7</w:t>
      </w:r>
      <w:r w:rsidR="00B5025F">
        <w:rPr>
          <w:rFonts w:ascii="Times New Roman" w:eastAsia="Times New Roman" w:hAnsi="Times New Roman" w:cs="Times New Roman"/>
          <w:b/>
          <w:bCs/>
          <w:color w:val="000000"/>
        </w:rPr>
        <w:t xml:space="preserve"> от 28</w:t>
      </w:r>
      <w:r>
        <w:rPr>
          <w:rFonts w:ascii="Times New Roman" w:eastAsia="Times New Roman" w:hAnsi="Times New Roman" w:cs="Times New Roman"/>
          <w:b/>
          <w:bCs/>
          <w:color w:val="000000"/>
        </w:rPr>
        <w:t>.07.2019</w:t>
      </w:r>
      <w:r w:rsidR="00A81EE2" w:rsidRPr="008561FE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="00A81EE2" w:rsidRPr="008561FE">
        <w:rPr>
          <w:rFonts w:ascii="Times New Roman" w:eastAsia="Times New Roman" w:hAnsi="Times New Roman" w:cs="Times New Roman"/>
          <w:color w:val="000000"/>
        </w:rPr>
        <w:t>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и собственнико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учреждения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Тверской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(юридический адрес: 171450 Тверская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район,п.Сонково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.пр.Ленина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д.24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учредителя и собственн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выполняет РОО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>Управление детским садом осуществляется в соответствии с Федеральным Законом «Об образовании в 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ссийской Федерации» и Уставом МДОУ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Детский сад № 2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Вопросами управления внутри детского сада занимается заведующий.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  образован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1978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мощность составляет 57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образовательной деятельности является: воспитание, обучение и развитие, а также присмотр, уход и оздоровление воспитанников от 1,5 до 7 лет,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 Нормативно-правовая база детского сада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бессрочную лицензию № 0001686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осуществление образовательной деятельности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25.01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.2016 года.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детского сада регламентируется: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Федеральным законом «Об образовании в Российской Федерации»;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Федеральным законом «Об основных гарантиях прав ребенка Российской Федерации»;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Конвенцией ООН о правах ребенка;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Санитарно-эпидемиологическими требованиями к устройству, содержанию и организации режима работы в дошкольных организациях;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561FE">
        <w:rPr>
          <w:rFonts w:ascii="Symbol" w:eastAsia="Times New Roman" w:hAnsi="Symbol" w:cs="Times New Roman"/>
          <w:color w:val="000000"/>
          <w:sz w:val="28"/>
        </w:rPr>
        <w:sym w:font="Symbol" w:char="F0A0"/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детского сада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Договором между детским садом и родителями (законными представителями) ребенка;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Трудовыми договорами между администрацией и работниками;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Коллективным договором;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Правилами внутреннего трудового распорядка;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Программой развития детского сада;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Положениями, связанными с деятельностью детского сада.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*Состав воспитанников по возрастам и социальные особенности семей.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сегодняшний день в нашем дошкольном учреждении функционируют 3 разновозрастных группы с дневным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быванием и с режимом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раннего возраста (разновозрастная) для детей от 1,5 до 3 лет,</w:t>
      </w:r>
    </w:p>
    <w:p w:rsidR="00A81EE2" w:rsidRPr="008561FE" w:rsidRDefault="00B5025F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среднего возраста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(разновозрастная) для детей от 3 до 5 лет,</w:t>
      </w:r>
    </w:p>
    <w:p w:rsidR="00A81EE2" w:rsidRPr="008561FE" w:rsidRDefault="00B5025F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возраста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(разновозрастная) для детей от 5 до 7 лет.</w:t>
      </w:r>
    </w:p>
    <w:p w:rsidR="00A81EE2" w:rsidRPr="008561FE" w:rsidRDefault="009A19A6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2018-2019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году детский сад посещало 45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Из них </w:t>
      </w:r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5025F">
        <w:rPr>
          <w:rFonts w:ascii="Times New Roman" w:eastAsia="Times New Roman" w:hAnsi="Times New Roman" w:cs="Times New Roman"/>
          <w:color w:val="000000"/>
          <w:sz w:val="28"/>
          <w:szCs w:val="28"/>
        </w:rPr>
        <w:t>ей в возрасте до 3-х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- 8</w:t>
      </w:r>
      <w:r w:rsidR="00B5025F">
        <w:rPr>
          <w:rFonts w:ascii="Times New Roman" w:eastAsia="Times New Roman" w:hAnsi="Times New Roman" w:cs="Times New Roman"/>
          <w:color w:val="000000"/>
          <w:sz w:val="28"/>
          <w:szCs w:val="28"/>
        </w:rPr>
        <w:t>, в возрасте от 3 до 7 лет – 37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*Структура управления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детским садом осуществляется в соответствии с Федеральным Законом РФ от 29.12.2012 года № 273-ФЗ «Об образовании в Российской Федерации» и Уставо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.</w:t>
      </w:r>
      <w:proofErr w:type="gramEnd"/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управление учреждением осуществляет заведующий детским садом, который действует от имени детского сада во всех организациях.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детским садом строится на принципах единоначалия и самоуправления. Формами самоуправления детского сада, обеспечивающими государственно–общественный характер управления, является: общее собрание трудового коллектива, педагогический совет, родительское собрание, административное управление.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всех форм самоуправления регламентируется Уставом детского сада и соответствующими положениями.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в системе управления детским садом является включение всех участников педагогического процесса в управление. Управленческая деятельность в детском саду строится на основе отбора и анализа педагогической и управленческой информации.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управление в детском саду имеет свою структуру. Заведующий детским садом обеспечивает материальные, организационные, правовые, социально – психологические условия для реализации функции управления образовательным процессом в детском саду. Заведующий управляет всем коллективом. Педагоги и обслуживающий персонал управляют детьми и родителями.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*Условия осуществления </w:t>
      </w:r>
      <w:proofErr w:type="spellStart"/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воспитательно</w:t>
      </w:r>
      <w:proofErr w:type="spellEnd"/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-образовательного процесса, в том числе ресурсное обеспечение (материально-техническая база, </w:t>
      </w: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программно-методическое обеспечение, массовые формы работы с детьми).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-образовательного процесса необходимо создать оптимальные условия. Создавая их, мы руководствуемся следующими нормативными документами: Федеральными государственными требованиями к условиям реализации основной общеобразовательной программы дошкольного образования, Санитарно-эпидемиологическими требованиями к устройству, содержанию и организации режима работы в дошкольных организациях; основной общеобразовательной программой детского сада.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детском саду функционируют: медицинский кабинет, методический кабинет. Отведены зоны для проведения музыкальных и физкультурных занятий,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прачечная, пищеблок. Во всех группах имеются спальни, игровые комнаты. Все спальни оборудованы кроватями по количеству детей и необходимым постельным бельем (3 комплекта на ребенка). Постельное белье меняется 1 раз в 10 дней и по мере необходимости.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игровых комнатах имеются пространственные зоны: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игровые уголки (кукольный, познавательный, речевого развития, сенсорные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уголки художественной деятельности; уголки для экспериментальной и исследовательской деятельности;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книжные уголки;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физкультурные уголки;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театральные уголки и другие.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проведения занятий имеются: 2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телевизор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музыкальные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, ноутбук, сканер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 компьютера. В течение последних 2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все группы детского сада оснащены современным игровым оборудованием для сюжетно-ролевых игр «Парикмахерская», «Поликлиника», «Кухня» и др. Все оборудование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безопасно для детей. В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 достаточно игрушек.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настоящее время педагогический коллектив работает над обеспечением развивающей среды групп в соответствии с федеральным государственным образовательным стандартом.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 известно, воспитанники не только в здании проводят время, не менее 4-4,5 часов в день, если позволяют погодные условия, они должны пребывать на свежем воздухе. За каждой возрастной группой закреплен прогулочный участок, на котором имеются песочница,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скамейки- «МЧС» и «ВАГОН», спортивные сооружения,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горка ,теневой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навес.</w:t>
      </w:r>
    </w:p>
    <w:p w:rsidR="00A81EE2" w:rsidRPr="008561FE" w:rsidRDefault="00B5025F" w:rsidP="00B502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летний </w:t>
      </w:r>
      <w:proofErr w:type="gramStart"/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окрашены</w:t>
      </w:r>
      <w:proofErr w:type="gramEnd"/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элементы</w:t>
      </w:r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участках ДОУ </w:t>
      </w:r>
      <w:r w:rsidR="00CB4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игровые зоны для различных видов игр: сюжетно-ролевых, настольно-печатных, дидактических</w:t>
      </w:r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1EE2"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1EE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Завезен песок в песочницы.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Своевременная и качественная работа прачечной также имеет большое значение для детского сада.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Стирка белья осуществляется на 2-х машинах-автоматах, которые были приобретены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-2017  г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хочется отметить, что без эффективной работы пищеблока невозможно пребывание детей в детском саду. Одним из главных условий функционирования детского сада является рабочее состояние технологического оборудования на кухне.</w:t>
      </w:r>
      <w:r w:rsidR="00CC6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течении учебного года закуплено новое оборудование: рабочие столы из нержавеющей стали. Мойки для мытья посуды </w:t>
      </w:r>
      <w:proofErr w:type="gramStart"/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>( с</w:t>
      </w:r>
      <w:proofErr w:type="gramEnd"/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лейками) согласно правил СанПиН</w:t>
      </w:r>
      <w:r w:rsidR="009A19A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проведена замена посуды, установлены краны-лейки в группах ДОУ.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Программно-методическое обеспечение основной общеобразовательной программы дошкольного образования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дставлено в методическом кабинете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литературой по воспитанию, обучению и развитию детей, методическими разработками педагогического коллектива детского сада, дидактическим материалом.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*Режим работы и организация непосредственно образовательной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деятельности детей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пребывания детей в детском саду составлен в соответствии с их возрастными особенностями. В режиме предусмотрены самостоятельная деятельность детей, игры, непосредственная образовательная деятельность, прогулка, сон, совместная деятельность педагогов и детей.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образовательная деятельность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оздоровительного и эстетического цикла занимает не менее 50% общего времени, отведенного на обучение дошкольников. 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Ежедневная продолжительность прогулки детей составляет не менее 4-4,5 часа. Прогулку организуем 2 раза в день: в первую половину – до обеда и во вторую половину дня – перед уходом детей домой. При температуре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воздуха ниже минус 15 градусов С и скорости ветра более 7 м/с продолжительность прогулки сокращается. Прогулка не проводится при температуре воздуха ниже – 15 градусов и скорости ветра более 15 м/с для детей до 4-х лет, а для детей 5-7 лет при температуре воздуха ниже – 20 градусов С и скорости ветра более 15 м/с. Общая продолжительность суточного сна для детей дошкольного возраста 12-12,5 часов, из которых 2,0-2,5 отводится дневному сну.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 В это время воспитанники могут выбрать себе занятия по интересам, объединиться со сверстниками для игры и др.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раннего возраста планируется не более 10 занятий в неделю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( развитие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речи, развитие движений, музыкальные занятия продолжительностью не более 8-10 мин. Допускается осуществлять образовательную деятельность в первую и во вторую половину дня( по 8-10 мин). В теплое время образовательная деятельность осуществляется на улице. Для детей дошкольного возраста обучение проводится: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1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1195"/>
        <w:gridCol w:w="2605"/>
        <w:gridCol w:w="2654"/>
      </w:tblGrid>
      <w:tr w:rsidR="00A81EE2" w:rsidRPr="008561FE" w:rsidTr="008A3D1B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занятий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 занятие)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Перерывы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периодами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81EE2" w:rsidRPr="008561FE" w:rsidTr="008A3D1B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CC6E60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  <w:r w:rsidR="00A81EE2"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  <w:tr w:rsidR="00A81EE2" w:rsidRPr="008561FE" w:rsidTr="008A3D1B">
        <w:trPr>
          <w:trHeight w:val="324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 - средняя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20-25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  <w:tr w:rsidR="00A81EE2" w:rsidRPr="008561FE" w:rsidTr="008A3D1B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- подготовительная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</w:tbl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 (развитие речи, обучение грамоте, математика и др.), проводится в первую половину дня и в дни наиболее высокой работоспособности детей (вторник – среда). В середине года (январь – февраль) для воспитанников дошкольных групп организовываем недельные каникулы, во время которых проводим спортивные и подвижные игры, спортивные праздники, экскурсии и другие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мероприятия, а также увеличиваем продолжительность прогулок. В теплое время года вся деятельность детей (кроме сна и приема пищи) организуем на улице.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*Кадровое обеспечение (образование, квалификация, специальность)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работает 16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работников.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вательный процесс осуществляют 7 педагогов. Из них 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воспитателей, 1 музыкальный руководитель.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уровню образования: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4"/>
      </w:tblGrid>
      <w:tr w:rsidR="00A81EE2" w:rsidRPr="008561FE" w:rsidTr="008A3D1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образование</w:t>
            </w:r>
          </w:p>
        </w:tc>
      </w:tr>
      <w:tr w:rsidR="00A81EE2" w:rsidRPr="008561FE" w:rsidTr="008A3D1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стажу работы: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55"/>
        <w:gridCol w:w="1556"/>
        <w:gridCol w:w="1556"/>
        <w:gridCol w:w="1556"/>
        <w:gridCol w:w="1560"/>
      </w:tblGrid>
      <w:tr w:rsidR="00A81EE2" w:rsidRPr="008561FE" w:rsidTr="008A3D1B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1-5 лет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10-15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15-20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20-25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и выше</w:t>
            </w:r>
          </w:p>
        </w:tc>
      </w:tr>
      <w:tr w:rsidR="00A81EE2" w:rsidRPr="008561FE" w:rsidTr="008A3D1B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9A19A6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9A19A6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9A19A6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9A19A6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квалификационным категориям: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2"/>
        <w:gridCol w:w="3114"/>
      </w:tblGrid>
      <w:tr w:rsidR="00A81EE2" w:rsidRPr="008561FE" w:rsidTr="008A3D1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</w:t>
            </w:r>
          </w:p>
        </w:tc>
      </w:tr>
      <w:tr w:rsidR="00A81EE2" w:rsidRPr="008561FE" w:rsidTr="008A3D1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9A19A6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повышения профессионального уровня педагоги один раз в 3 года в обязательном порядке проходят курсы повышения квалификации и переподготовки по занимаемой долж</w:t>
      </w:r>
      <w:r w:rsidR="00CC6E6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="009A1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нашего детского сада ведут здоровый образ жизни и активно участвуют во всех мероприятиях, проводимых в ДОУ, поселении и в районе.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*Образовательная деятельность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созданы все условия, для того, чтобы наши воспитанники проживали полноценное детство. Мы стремимся, чтобы процессы воспитания, развития и обучения детей взаимно дополняли друг друга. Для этого разработана и утверждена основная общеобразовательная программа дошкольного образования на основе следующих программ: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20"/>
      </w: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"От рождения до школы" Основная общеобразовательная программа дошкольного образования /Под ред. Н.Е.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</w:rPr>
        <w:t>Вераксы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</w:rPr>
        <w:t>, Т.С. Комаровой, М.А. Васильевой/.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B7"/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Парциальные программы: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Программа «Основы здорового образа жизни» Н.П. Смирнова;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«Математика в детском саду» В.П. Новикова.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«Юный эколог» С.Н. Николаева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«Развитие речи детей дошкольного возраста» О.С. Ушакова.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Отмечу,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</w:t>
      </w:r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сада и требованиями СанПиН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развития интегративных качеств ребенка включает в себя следующие понятия: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физически развитый, овладевший основными культурно-гигиеническими навыками;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любознательный, активный; эмоционально отзывчивый;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овладевший средствами общения и способами взаимодействия со взрослыми и сверстниками;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способный управлять своим поведением и планировать свои действия, соблюдающий элементарные общепринятые нормы и правила поведения;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способный решать интеллектуальные и личностные задачи в соответствии со своим возрастом;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имеющий первичные представления о себе, семье, обществе, государстве, мире и природе;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овладевший универсальными предпосылками учебной деятельности.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готовность воспитанников </w:t>
      </w:r>
      <w:r w:rsidR="004B3375">
        <w:rPr>
          <w:rFonts w:ascii="Times New Roman" w:eastAsia="Times New Roman" w:hAnsi="Times New Roman" w:cs="Times New Roman"/>
          <w:color w:val="000000"/>
          <w:sz w:val="28"/>
          <w:szCs w:val="28"/>
        </w:rPr>
        <w:t>к обучению в школе составила 98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%, их высоки</w:t>
      </w:r>
      <w:r w:rsidR="004B3375">
        <w:rPr>
          <w:rFonts w:ascii="Times New Roman" w:eastAsia="Times New Roman" w:hAnsi="Times New Roman" w:cs="Times New Roman"/>
          <w:color w:val="000000"/>
          <w:sz w:val="28"/>
          <w:szCs w:val="28"/>
        </w:rPr>
        <w:t>й уровень готовности показали 90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высоком и среднем уровне.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 Состояние здоровья воспитанников, мероприятия по укреплению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их здоровья.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ребенка дошкольного возраста зависит от правильной организации следующих составляющих: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proofErr w:type="gramStart"/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во-первых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</w:rPr>
        <w:t>, от соблюдения режима, в том числе двигательного;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во-вторых, от организации питания;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="004B3375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в-третьих, от эффективности оздоровительно-профилактической работы.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в ДОУ, как я уже сказала ранее, организован согласно программе, реализуемой в детском саду. Режим регламентирует следующие виды жизнедеятельности детей: продолжительность непосредственно образовательной деятельности, прогулок, дневного сна, самостоятельной и совместной со взрослыми деятельности детей, время приема пищи. Очень важно, чтобы режим дня, к которому ребенок привыкает в детском саду, соблюдался родителями и дома.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элементом закаливания детей и режима дня является прогулка детей. На прогулках педагогами организуются подвижные игры, которые стимулируют двигательную активность детей. Для прогулки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одет ребенок, если одежда объемная, очень толстая, то она сковывает движения детей, не позволяет бегать.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правильно организовать двигательную активность детей. С этой целью в детском саду проводятся зарядка, физкультурные занятия, в том числе и на улице, подвижные игры, физкультминутки, физкультурные досуги и праздники. Хочется, чтобы и дома родители не отступали от этого. Тогда у ребенка выработается навык здорового образа жизни.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заболеваемости воспитанников ДОУ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759"/>
        <w:gridCol w:w="1807"/>
      </w:tblGrid>
      <w:tr w:rsidR="00A81EE2" w:rsidRPr="008561FE" w:rsidTr="008A3D1B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случаев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  <w:tr w:rsidR="00A81EE2" w:rsidRPr="008561FE" w:rsidTr="008A3D1B"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4B3375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  <w:r w:rsidR="00A81EE2"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4B3375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2018-2019</w:t>
            </w:r>
            <w:r w:rsidR="003D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1EE2"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 г.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A81EE2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81EE2" w:rsidRPr="008561FE" w:rsidTr="008A3D1B"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4B3375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3D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4B3375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EE2" w:rsidRPr="008561FE" w:rsidRDefault="004B3375" w:rsidP="008A3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приведенных данных в таблице отслеживается увеличение </w:t>
      </w:r>
      <w:r w:rsidR="004B3375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заболеваемости на 3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по следующим причинам: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процент охвата привитых детей против гриппа (отказ родителей от данной прививки)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числа воспитанников с врожденными заболеваниями.</w:t>
      </w:r>
    </w:p>
    <w:p w:rsidR="00A81EE2" w:rsidRPr="008561FE" w:rsidRDefault="00A81EE2" w:rsidP="00A81EE2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*Организация питания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Организм ребенка крайне чувствителен как к правильному, так и неправильному питанию. Поэтому при формировании рациона детей необходимо разумно ограничивать некоторые продукты. Питание в дошкольном образовательном учреждении регламентируется санитарно-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эпидемиологическими требованиями к устройству, содержанию и организации режима работы в дошкольных учреждениях.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касается рациона питания ребенка дошкольника, то в первую очередь из него необходимо исключить все жареное (пирожки, пончики, картофель фри), кофе, газированные напитки, сырые овощи без тепловой обработки. В детском саду предъявляются самые жесткие требования к ассортименту продуктов питания. Поставкой продуктов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нимаются:-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частный сектор- (мясо говядины), ООО «АЙСБЕРГ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 (масло-молочные продукты, яблоки, сухоф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рукты, крупы, овощи), ООО «ПЕКАРЬ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 (хлеб).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огласно распоряжения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установлении размера родительской платы за присмотр и уход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дошкольных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дениях»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плата за месяц составляет 130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0 рублей.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эту сумму каждый ребенок питается 4 раза в день. Объем порций для детей соответствует нормам.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блюд осуществляется в соответствии с технологическими картами.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с 1 года до 3 лет и от 3 до 7 лет</w:t>
      </w:r>
      <w:r w:rsidRPr="008561FE">
        <w:rPr>
          <w:rFonts w:ascii="Georgia" w:eastAsia="Times New Roman" w:hAnsi="Georgia" w:cs="Times New Roman"/>
          <w:color w:val="000000"/>
          <w:sz w:val="28"/>
        </w:rPr>
        <w:t>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 для детей раннего и старшего возраста</w:t>
      </w:r>
      <w:r w:rsidRPr="008561FE">
        <w:rPr>
          <w:rFonts w:ascii="Georgia" w:eastAsia="Times New Roman" w:hAnsi="Georgia" w:cs="Times New Roman"/>
          <w:color w:val="000000"/>
          <w:sz w:val="28"/>
        </w:rPr>
        <w:t>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и оценку использованного на одного ребенка среднесуточного набора продуктов питания проводим 1 раз в 10 дней. По результатам оценки, при необходимости, проводим коррекцию питания в следующей 10-ти дневке.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отбирается суточная проба готовой продукции в объёме: порционные блюда - в полном объёме, остальные - не менее чем 100гр., которая хранится 48 часов.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 завозятся по заявке, при наличии сертификата качества и накладной.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Пищевые продукты хранятся в соответствии с условиями хранения и сроками годности.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качественного питания детей уделяется большое внимание: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-обеспечение качественными продуктами,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определенного режима питания,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-выполнение установленных правил технологии приготовления блюд.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*Обеспечение безопасности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ведется систематическая работа по обеспечению безопасности жизнедеятельности: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 и утвержден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паспорт антитеррористической защищенности учреждения;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во время нахождения детей в помещении детского са</w:t>
      </w:r>
      <w:r w:rsidR="004B3375">
        <w:rPr>
          <w:rFonts w:ascii="Times New Roman" w:eastAsia="Times New Roman" w:hAnsi="Times New Roman" w:cs="Times New Roman"/>
          <w:color w:val="000000"/>
          <w:sz w:val="28"/>
          <w:szCs w:val="28"/>
        </w:rPr>
        <w:t>да все выходы закрыты на запоры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B337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входные</w:t>
      </w:r>
      <w:proofErr w:type="gramEnd"/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двери оборудованы домофонами).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ежедневно работники детского сада обходят здание и территорию детского сада с целью обнаружения опасных предметов.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работниками детского сада 2 раза в год проводятся инструктажи по охране жизни и здоровья детей и пожарной безопасности, а также практическое обучение эвакуации дошкольников в чрезвычайных ситуациях.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*Анализ системы работы с родителями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4 общих родительских собраний: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1.«О задачах и планах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МДОУ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новом уч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ебном году» (сентябрь 2018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2.«О мерах по повышению антитеррористической защищенности, соблюдению правил пожарной безопасности в дни зимних каникул и период проведения Новогодних и Рождественских праздников и об организации и обеспечении качества питания 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ДОУ.» (декабрь 2018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3. «О рассмотрении и обсуждении отчета о поступлении и расходовании финансовы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>х и материальных средств за 2018 год в ДОУ.» (май 2019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4. «О переводе воспитанников в следующие возрастные группы, об отчислении воспитанников в связи с завершением образования и о посещ</w:t>
      </w:r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546B5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 детей в ДОУ.» (август 2019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Велась наглядная пропаганда – оформление стенда для родителей: «Правила приема ребенка в ДОУ», «Уголок здоровья», консультации на стендах для родителей «Осторожно на водоемах», «Как лечить грипп»,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«Осторожно бешенство», «Внимание, антитеррор»</w:t>
      </w:r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оформление стенда «Экологическое воспитание дошкольников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*Выполнение планов совместной работы ДОУ и школы,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ДОУ и сельской библиотеки</w:t>
      </w:r>
    </w:p>
    <w:p w:rsidR="00A81EE2" w:rsidRPr="008561FE" w:rsidRDefault="00A81EE2" w:rsidP="00A81EE2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>Согласно плана проведено:</w:t>
      </w:r>
    </w:p>
    <w:p w:rsidR="00A81EE2" w:rsidRPr="008561FE" w:rsidRDefault="00A81EE2" w:rsidP="00A81EE2">
      <w:pPr>
        <w:shd w:val="clear" w:color="auto" w:fill="FFFFFF"/>
        <w:spacing w:before="99" w:after="99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>Экскурсии в школу: «День знаний», «Знакомство со школой», «Посещение школьной би</w:t>
      </w:r>
      <w:r>
        <w:rPr>
          <w:rFonts w:ascii="Times New Roman" w:eastAsia="Times New Roman" w:hAnsi="Times New Roman" w:cs="Times New Roman"/>
          <w:color w:val="000000"/>
          <w:sz w:val="28"/>
        </w:rPr>
        <w:t>блиотеки».</w:t>
      </w:r>
    </w:p>
    <w:p w:rsidR="00A81EE2" w:rsidRPr="008561FE" w:rsidRDefault="00A81EE2" w:rsidP="00A81EE2">
      <w:pPr>
        <w:shd w:val="clear" w:color="auto" w:fill="FFFFFF"/>
        <w:spacing w:before="99" w:after="99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*Основные проблемы детского сада.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достигнутыми результатами в детском саду сохраняется еще и масса проблем, которые нам придется решать в ближайшее время: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предметно-развивающей среды в соответствии с Федеральным государственным образовательным стандартом к условиям реализации основной образовательной программы дошкольного образования.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Спальные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раздевалках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оснастить новым линолеумом, так как срок эксплуатации старого линолеума истек.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Требуется замена дверных</w:t>
      </w:r>
      <w:r w:rsidR="003D1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блоков в групповых помещениях.</w:t>
      </w:r>
    </w:p>
    <w:p w:rsidR="00A81EE2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 косметический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помещений ДОУ.</w:t>
      </w:r>
    </w:p>
    <w:p w:rsidR="003D145E" w:rsidRPr="008561FE" w:rsidRDefault="003D145E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5.Обу</w:t>
      </w:r>
      <w:r w:rsidR="00D66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стройство прогулочных </w:t>
      </w:r>
      <w:proofErr w:type="gramStart"/>
      <w:r w:rsidR="00D66E1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теневые навесы, игровые площадки).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этих проблем зависит от многих факторов: от возможностей финансирования, от привлечения внебюджетных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 совместных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усилий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*Основные направления развития детского сада</w:t>
      </w:r>
    </w:p>
    <w:p w:rsidR="00A81EE2" w:rsidRPr="008561FE" w:rsidRDefault="00546B5C" w:rsidP="00A81E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 2019-2020</w:t>
      </w:r>
      <w:bookmarkStart w:id="0" w:name="_GoBack"/>
      <w:bookmarkEnd w:id="0"/>
      <w:r w:rsidR="00A81EE2"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учебный год.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 Эффективная реализация основной образовательной программы.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2. Укрепление материально-технической базы учреждения.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3.Обогащение содержания развивающей среды детского сада в соответствии с ФГОС ДОУ.</w:t>
      </w:r>
    </w:p>
    <w:p w:rsidR="00A81EE2" w:rsidRPr="008561FE" w:rsidRDefault="00A81EE2" w:rsidP="00A81EE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Продолжать создавать условия для охраны жизни и укрепления здоровья детей.</w:t>
      </w:r>
    </w:p>
    <w:p w:rsidR="002D0ED1" w:rsidRDefault="002D0ED1"/>
    <w:sectPr w:rsidR="002D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4"/>
    <w:rsid w:val="002D0ED1"/>
    <w:rsid w:val="00377386"/>
    <w:rsid w:val="003D145E"/>
    <w:rsid w:val="004B3375"/>
    <w:rsid w:val="00546B5C"/>
    <w:rsid w:val="006E4A94"/>
    <w:rsid w:val="009A19A6"/>
    <w:rsid w:val="00A81EE2"/>
    <w:rsid w:val="00B5025F"/>
    <w:rsid w:val="00BB36AB"/>
    <w:rsid w:val="00CB45BD"/>
    <w:rsid w:val="00CC6E60"/>
    <w:rsid w:val="00D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07DF"/>
  <w15:chartTrackingRefBased/>
  <w15:docId w15:val="{0BA432A1-1D52-49C1-98C8-FF8721E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2019-08-01T11:59:00Z</dcterms:created>
  <dcterms:modified xsi:type="dcterms:W3CDTF">2019-08-01T11:59:00Z</dcterms:modified>
</cp:coreProperties>
</file>