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0C" w:rsidRDefault="00A63E0C" w:rsidP="00A63E0C">
      <w:pPr>
        <w:pStyle w:val="p1"/>
        <w:shd w:val="clear" w:color="auto" w:fill="FFFFFF"/>
        <w:ind w:left="52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A63E0C" w:rsidRDefault="00A63E0C" w:rsidP="00A63E0C">
      <w:pPr>
        <w:pStyle w:val="p2"/>
        <w:shd w:val="clear" w:color="auto" w:fill="FFFFFF"/>
        <w:ind w:left="5220" w:hanging="25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Заведующий МДОУ  «Детский сад № 2»</w:t>
      </w:r>
    </w:p>
    <w:p w:rsidR="00A63E0C" w:rsidRDefault="00A63E0C" w:rsidP="00A63E0C">
      <w:pPr>
        <w:pStyle w:val="p3"/>
        <w:shd w:val="clear" w:color="auto" w:fill="FFFFFF"/>
        <w:ind w:left="52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_______________В.И.Тартина</w:t>
      </w:r>
      <w:proofErr w:type="spellEnd"/>
      <w:r>
        <w:rPr>
          <w:color w:val="000000"/>
          <w:sz w:val="28"/>
          <w:szCs w:val="28"/>
        </w:rPr>
        <w:t>.</w:t>
      </w:r>
    </w:p>
    <w:p w:rsidR="00A63E0C" w:rsidRDefault="00A63E0C" w:rsidP="00A63E0C">
      <w:pPr>
        <w:pStyle w:val="p4"/>
        <w:shd w:val="clear" w:color="auto" w:fill="FFFFFF"/>
        <w:ind w:left="467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от </w:t>
      </w:r>
      <w:r>
        <w:rPr>
          <w:color w:val="000000"/>
          <w:sz w:val="28"/>
          <w:szCs w:val="28"/>
          <w:u w:val="single"/>
        </w:rPr>
        <w:t>22.08.</w:t>
      </w:r>
      <w:r>
        <w:rPr>
          <w:color w:val="000000"/>
          <w:sz w:val="28"/>
          <w:szCs w:val="28"/>
        </w:rPr>
        <w:t>_2014г. №_</w:t>
      </w:r>
      <w:r>
        <w:rPr>
          <w:color w:val="000000"/>
          <w:sz w:val="28"/>
          <w:szCs w:val="28"/>
          <w:u w:val="single"/>
        </w:rPr>
        <w:t>64</w:t>
      </w:r>
      <w:r>
        <w:rPr>
          <w:color w:val="000000"/>
          <w:sz w:val="28"/>
          <w:szCs w:val="28"/>
        </w:rPr>
        <w:t>___</w:t>
      </w:r>
    </w:p>
    <w:p w:rsidR="00A63E0C" w:rsidRDefault="00A63E0C" w:rsidP="00A63E0C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A63E0C" w:rsidRDefault="00A63E0C" w:rsidP="00A63E0C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 Комиссии по предупреждению и противодействию коррупции в муниципальном  дошкольном образовательном учреждении «Детский сад №2»</w:t>
      </w:r>
    </w:p>
    <w:p w:rsidR="00A63E0C" w:rsidRDefault="00A63E0C" w:rsidP="00A63E0C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I. Общие положения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определяет порядок деятельности, задачи и компетенцию Комиссии по предупреждению и противодействию коррупции в МДОУ  «Детский сад № 2» (далее – ДОУ).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координации деятельности по устранению причин коррупции и условий ей способствующих, выявлению и пресечению фактов коррупции и её проявлений в ДОУ создается Комиссия, которая является совещательным органом, систематически осуществляющим комплекс мероприятий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>: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выявлению и устранению причин и условий, порождающих коррупцию;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выработке оптимальных механизмов защиты от проникновения коррупции в ДОУ с учетом специфики деятельности, снижению коррупционных рисков;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созданию единой системы мониторинга и информирования сотрудников по проблемам коррупции;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пропаганде и воспитанию;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привлечению общественных формирований к сотрудничеству по вопросам противодействия коррупции в целях выработки у сотрудников навыков </w:t>
      </w:r>
      <w:proofErr w:type="spellStart"/>
      <w:r>
        <w:rPr>
          <w:color w:val="000000"/>
          <w:sz w:val="28"/>
          <w:szCs w:val="28"/>
        </w:rPr>
        <w:t>антикоррупционного</w:t>
      </w:r>
      <w:proofErr w:type="spellEnd"/>
      <w:r>
        <w:rPr>
          <w:color w:val="000000"/>
          <w:sz w:val="28"/>
          <w:szCs w:val="28"/>
        </w:rPr>
        <w:t xml:space="preserve"> поведения в сферах осуществления деятельности с повышенным риском коррупции, а также формирования нетерпимого отношения к коррупции.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целей настоящего Положения применяются следующие понятия и определения: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коррупция - противоправная деятельность, заключающаяся в использовании лицом предоставленных должностных или служебных полномочий с целью незаконного достижения личных или имущественных интересов;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противодействие коррупции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последствий;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коррупционное правонарушение - как отдельное проявление коррупции, влекущее за собой дисциплинарную, административную, уголовную или иную ответственность;</w:t>
      </w:r>
    </w:p>
    <w:p w:rsidR="00A63E0C" w:rsidRDefault="00A63E0C" w:rsidP="00A63E0C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субъекты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политики - органы государственной власти и местного самоуправления, учреждения, организации и лица, уполномоченные на формирование и реализацию мер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политики, граждане.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ДОУ субъектами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политики являются: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педагогический коллектив, обслуживающий персонал;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родители (законные представители) воспитанников ДОУ;</w:t>
      </w:r>
    </w:p>
    <w:p w:rsidR="00A63E0C" w:rsidRDefault="00A63E0C" w:rsidP="00A63E0C">
      <w:pPr>
        <w:pStyle w:val="p9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выгоды;</w:t>
      </w:r>
    </w:p>
    <w:p w:rsidR="00A63E0C" w:rsidRDefault="00A63E0C" w:rsidP="00A63E0C">
      <w:pPr>
        <w:pStyle w:val="p10"/>
        <w:shd w:val="clear" w:color="auto" w:fill="FFFFFF"/>
        <w:ind w:left="708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Предупреждение коррупции - деятельность субъектов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A63E0C" w:rsidRDefault="00A63E0C" w:rsidP="00A63E0C">
      <w:pPr>
        <w:pStyle w:val="p11"/>
        <w:shd w:val="clear" w:color="auto" w:fill="FFFFFF"/>
        <w:ind w:left="36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в своей деятельности руководствуется: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Конституцией Российской Федерации;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Федеральным законом от 25.12.2008 № 273-ФЗ «О противодействии коррупции»;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lastRenderedPageBreak/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Федеральным законом от 27.07.2004 № 79-ФЗ «О государственной гражданской службе Российской Федерации»;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Указом Президента Российской Федерации от 19.05.2008 № 815 «О мерах по противодействию коррупции»;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Указом Президента Российской Федерации от 13.03.2012 № 297 «О Национальном плане противодействия коррупции на 2012-2013 годы и внесении изменений в некоторые акты Президента Российской Федерации по вопросам противодействия коррупции»;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Указом Президента Российской Федерации от 02.04.2013 № 309 «О мерах по реализации отдельных положений Федерального закона «О противодействии коррупции»;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Нормативными актами Министерства образования и науки;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Уставом МДОУ «Детский сад № 2»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Решениями педагогического совета ДОУ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настоящим Положением.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Настоящее положение вступает в силу с момента его утверждения приказом по ДОУ.</w:t>
      </w:r>
    </w:p>
    <w:p w:rsidR="00A63E0C" w:rsidRDefault="00A63E0C" w:rsidP="00A63E0C">
      <w:pPr>
        <w:pStyle w:val="p12"/>
        <w:shd w:val="clear" w:color="auto" w:fill="FFFFFF"/>
        <w:ind w:firstLine="70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II. Задачи Комиссии по предупреждению и противодействию коррупции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решения стоящих перед ней задач комиссия по противодействию коррупции:</w:t>
      </w:r>
    </w:p>
    <w:p w:rsidR="00A63E0C" w:rsidRDefault="00A63E0C" w:rsidP="00A63E0C">
      <w:pPr>
        <w:pStyle w:val="p14"/>
        <w:shd w:val="clear" w:color="auto" w:fill="FFFFFF"/>
        <w:ind w:left="708" w:hanging="708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участвует в разработке и реализации приоритетных направлений осуществления в ДОУ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политики;</w:t>
      </w:r>
    </w:p>
    <w:p w:rsidR="00A63E0C" w:rsidRDefault="00A63E0C" w:rsidP="00A63E0C">
      <w:pPr>
        <w:pStyle w:val="p14"/>
        <w:shd w:val="clear" w:color="auto" w:fill="FFFFFF"/>
        <w:ind w:left="708" w:hanging="708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координирует деятельность ДОУ по устранению причин коррупции и условий им способствующих, выявлению и пресечению фактов коррупц</w:t>
      </w:r>
      <w:proofErr w:type="gramStart"/>
      <w:r>
        <w:rPr>
          <w:color w:val="000000"/>
          <w:sz w:val="28"/>
          <w:szCs w:val="28"/>
        </w:rPr>
        <w:t>ии и ее</w:t>
      </w:r>
      <w:proofErr w:type="gramEnd"/>
      <w:r>
        <w:rPr>
          <w:color w:val="000000"/>
          <w:sz w:val="28"/>
          <w:szCs w:val="28"/>
        </w:rPr>
        <w:t xml:space="preserve"> проявлений.</w:t>
      </w:r>
    </w:p>
    <w:p w:rsidR="00A63E0C" w:rsidRDefault="00A63E0C" w:rsidP="00A63E0C">
      <w:pPr>
        <w:pStyle w:val="p14"/>
        <w:shd w:val="clear" w:color="auto" w:fill="FFFFFF"/>
        <w:ind w:left="708" w:hanging="708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вносит предложения, направленные на реализацию мероприятий по устранению причин и условий, способствующих коррупции в ДОУ;</w:t>
      </w:r>
    </w:p>
    <w:p w:rsidR="00A63E0C" w:rsidRDefault="00A63E0C" w:rsidP="00A63E0C">
      <w:pPr>
        <w:pStyle w:val="p14"/>
        <w:shd w:val="clear" w:color="auto" w:fill="FFFFFF"/>
        <w:ind w:left="708" w:hanging="708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t>​ </w:t>
      </w:r>
      <w:r>
        <w:rPr>
          <w:rStyle w:val="s3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вырабатывает рекомендации для практического использования по предотвращению и профилактике коррупционных правонарушений в деятельности ДОУ;</w:t>
      </w:r>
    </w:p>
    <w:p w:rsidR="00A63E0C" w:rsidRDefault="00A63E0C" w:rsidP="00A63E0C">
      <w:pPr>
        <w:pStyle w:val="p14"/>
        <w:shd w:val="clear" w:color="auto" w:fill="FFFFFF"/>
        <w:ind w:left="708" w:hanging="708"/>
        <w:jc w:val="both"/>
        <w:rPr>
          <w:color w:val="000000"/>
          <w:sz w:val="28"/>
          <w:szCs w:val="28"/>
        </w:rPr>
      </w:pPr>
      <w:r>
        <w:rPr>
          <w:rStyle w:val="s3"/>
          <w:color w:val="000000"/>
          <w:sz w:val="28"/>
          <w:szCs w:val="28"/>
        </w:rPr>
        <w:lastRenderedPageBreak/>
        <w:t>​ </w:t>
      </w:r>
      <w:r>
        <w:rPr>
          <w:rStyle w:val="s3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оказывает консультативную помощь субъектам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политики ДОУ по вопросам, связанным с применением на практике общих принципов служебного поведения сотрудников и других участников учебно-воспитательного процесса.</w:t>
      </w:r>
    </w:p>
    <w:p w:rsidR="00A63E0C" w:rsidRDefault="00A63E0C" w:rsidP="00A63E0C">
      <w:pPr>
        <w:pStyle w:val="p12"/>
        <w:shd w:val="clear" w:color="auto" w:fill="FFFFFF"/>
        <w:ind w:firstLine="70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III. Порядок формирования и деятельность Комиссии по предупреждению и противодействию коррупции</w:t>
      </w:r>
    </w:p>
    <w:p w:rsidR="00A63E0C" w:rsidRDefault="00A63E0C" w:rsidP="00A63E0C">
      <w:pPr>
        <w:pStyle w:val="p6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состоит из 3 членов.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членов Комиссии рассматривается и утверждается на общем собрании коллектива ДОУ. Ход рассмотрения и принятия решения фиксируется в протоколе общего собрания, а состав Комиссии утверждается приказом по ОУ.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состав Комиссии входят: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представители педагогического совета;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представители обслуживающего персонала;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представители от родительского комитета;</w:t>
      </w:r>
    </w:p>
    <w:p w:rsidR="00A63E0C" w:rsidRDefault="00A63E0C" w:rsidP="00A63E0C">
      <w:pPr>
        <w:pStyle w:val="p8"/>
        <w:shd w:val="clear" w:color="auto" w:fill="FFFFFF"/>
        <w:ind w:left="1427" w:hanging="360"/>
        <w:jc w:val="both"/>
        <w:rPr>
          <w:color w:val="000000"/>
          <w:sz w:val="28"/>
          <w:szCs w:val="28"/>
        </w:rPr>
      </w:pPr>
      <w:r>
        <w:rPr>
          <w:rStyle w:val="s2"/>
          <w:color w:val="000000"/>
          <w:sz w:val="28"/>
          <w:szCs w:val="28"/>
        </w:rPr>
        <w:t>​ </w:t>
      </w:r>
      <w:r>
        <w:rPr>
          <w:rStyle w:val="s2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представители профсоюзного комитета работников ДОУ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Работа комиссии осуществляется в соответствии с годовым планом, который составляется на основе предложений членов комиссии и утверждается председателем Комиссии. По решению председателя Комиссии могут </w:t>
      </w:r>
      <w:proofErr w:type="gramStart"/>
      <w:r>
        <w:rPr>
          <w:color w:val="000000"/>
          <w:sz w:val="28"/>
          <w:szCs w:val="28"/>
        </w:rPr>
        <w:t>проводится</w:t>
      </w:r>
      <w:proofErr w:type="gramEnd"/>
      <w:r>
        <w:rPr>
          <w:color w:val="000000"/>
          <w:sz w:val="28"/>
          <w:szCs w:val="28"/>
        </w:rPr>
        <w:t xml:space="preserve"> внеочередные заседания Комиссии</w:t>
      </w:r>
      <w:r>
        <w:rPr>
          <w:rStyle w:val="s4"/>
          <w:color w:val="FF0000"/>
          <w:sz w:val="28"/>
          <w:szCs w:val="28"/>
        </w:rPr>
        <w:t>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формой работы Комиссии является заседание, которое носит открытый характер. Заседания Комиссии проходят не реже 1 раза в квартал.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и время проведения заседаний, в том числе внеочередных, определяется председателем Комиссии.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Присутствие на заседаниях Комиссии ее членов обязательно. Они не вправе делегировать свои полномочия другим лицам. В случае отсутствия возможности членов Комиссии присутствовать на заседании, они вправе изложить свое мнение по рассматриваемым вопросам в письменном виде.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правомочно, если на нем присутствует не менее двух третей общего числа его членов. В случае несогласия с принятым решением член Комиссии вправе в письменном виде изложить особое мнение, которое подлежит приобщению к протоколу.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Член Комиссии добровольно принимает на себя обязательства о неразглашении сведений, затрагивающих честь и достоинство сотрудников и другой конфиденциальной информации, которая рассматривается Комиссией.</w:t>
      </w:r>
    </w:p>
    <w:p w:rsidR="00A63E0C" w:rsidRDefault="00A63E0C" w:rsidP="00A63E0C">
      <w:pPr>
        <w:pStyle w:val="p13"/>
        <w:shd w:val="clear" w:color="auto" w:fill="FFFFFF"/>
        <w:ind w:firstLine="70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председателя Комиссии в случаях отсутствия председателя Комиссии, по его поручению, проводит заседания Комиссии.</w:t>
      </w:r>
    </w:p>
    <w:p w:rsidR="00A63E0C" w:rsidRDefault="00A63E0C" w:rsidP="00A63E0C">
      <w:pPr>
        <w:pStyle w:val="p12"/>
        <w:shd w:val="clear" w:color="auto" w:fill="FFFFFF"/>
        <w:ind w:firstLine="70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IV. Полномочия Комиссии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координирует деятельность ДОУ по реализации мер противодействия коррупции.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Комиссия вносит предложения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ее компетенции.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Участвует в разработке форм и методов осуществления </w:t>
      </w:r>
      <w:proofErr w:type="spellStart"/>
      <w:r>
        <w:rPr>
          <w:color w:val="000000"/>
          <w:sz w:val="28"/>
          <w:szCs w:val="28"/>
        </w:rPr>
        <w:t>антикоррупционной</w:t>
      </w:r>
      <w:proofErr w:type="spellEnd"/>
      <w:r>
        <w:rPr>
          <w:color w:val="000000"/>
          <w:sz w:val="28"/>
          <w:szCs w:val="28"/>
        </w:rPr>
        <w:t xml:space="preserve"> деятельности и контролирует их реализацию.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Рассматривает предложения о совершенствовании организационной работы противодействия коррупции в ДОУ.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Вносит предложения по финансовому и ресурсному обеспечению мероприятий по борьбе с коррупцией в ДОУ.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Принимает в пределах своей компетенции решения, касающиеся организации, координации и совершенствования деятельности по предупреждению коррупции, а также осуществляет контроль исполнения этих решений.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Решения Комиссии принимаются на заседании открытым голосованием простым большинством голосов присутствующих членов </w:t>
      </w:r>
      <w:proofErr w:type="gramStart"/>
      <w:r>
        <w:rPr>
          <w:color w:val="000000"/>
          <w:sz w:val="28"/>
          <w:szCs w:val="28"/>
        </w:rPr>
        <w:t>Комиссии</w:t>
      </w:r>
      <w:proofErr w:type="gramEnd"/>
      <w:r>
        <w:rPr>
          <w:color w:val="000000"/>
          <w:sz w:val="28"/>
          <w:szCs w:val="28"/>
        </w:rPr>
        <w:t xml:space="preserve"> и носит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обладают равными правами при принятии решений.</w:t>
      </w:r>
    </w:p>
    <w:p w:rsidR="00A63E0C" w:rsidRDefault="00A63E0C" w:rsidP="00A63E0C">
      <w:pPr>
        <w:pStyle w:val="p12"/>
        <w:shd w:val="clear" w:color="auto" w:fill="FFFFFF"/>
        <w:ind w:firstLine="70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V. Председатель Комиссии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Комиссию возглавляет председатель. Председатель избирается на первом заседании Комиссии открытым голосованием простым большинством голосов от общего численного состава Комиссии.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Председатель определяет место, время проведения и повестку дня заседания Комиссии.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основе предложений членов Комиссии формирует план работы Комиссии на квартал и повестку дня его очередного заседания.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 состава Комиссии председателем назначаются заместитель и секретарь.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Дает соответствующие поручения своему заместителю, секретарю и членам Комиссии, осуществляет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их выполнением.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Организовывает заслушивания ответственных лиц по состоянию </w:t>
      </w:r>
      <w:proofErr w:type="gramStart"/>
      <w:r>
        <w:rPr>
          <w:color w:val="000000"/>
          <w:sz w:val="28"/>
          <w:szCs w:val="28"/>
        </w:rPr>
        <w:t>выполнения мероприятий квартальных планов работы Комиссии</w:t>
      </w:r>
      <w:proofErr w:type="gramEnd"/>
      <w:r>
        <w:rPr>
          <w:color w:val="000000"/>
          <w:sz w:val="28"/>
          <w:szCs w:val="28"/>
        </w:rPr>
        <w:t>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Подписывает протокол заседания Комиссии.</w:t>
      </w:r>
    </w:p>
    <w:p w:rsidR="00A63E0C" w:rsidRDefault="00A63E0C" w:rsidP="00A63E0C">
      <w:pPr>
        <w:pStyle w:val="p12"/>
        <w:shd w:val="clear" w:color="auto" w:fill="FFFFFF"/>
        <w:ind w:firstLine="70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VI. Секретарь Комиссии:</w:t>
      </w:r>
    </w:p>
    <w:p w:rsidR="00A63E0C" w:rsidRDefault="00A63E0C" w:rsidP="00A63E0C">
      <w:pPr>
        <w:pStyle w:val="p15"/>
        <w:shd w:val="clear" w:color="auto" w:fill="FFFFFF"/>
        <w:ind w:left="141" w:firstLine="272"/>
        <w:jc w:val="both"/>
        <w:rPr>
          <w:color w:val="000000"/>
          <w:sz w:val="28"/>
          <w:szCs w:val="28"/>
        </w:rPr>
      </w:pPr>
      <w:r>
        <w:rPr>
          <w:rStyle w:val="s5"/>
          <w:color w:val="000000"/>
          <w:sz w:val="28"/>
          <w:szCs w:val="28"/>
        </w:rPr>
        <w:t>​ </w:t>
      </w:r>
      <w:r>
        <w:rPr>
          <w:rStyle w:val="s5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A63E0C" w:rsidRDefault="00A63E0C" w:rsidP="00A63E0C">
      <w:pPr>
        <w:pStyle w:val="p16"/>
        <w:shd w:val="clear" w:color="auto" w:fill="FFFFFF"/>
        <w:ind w:left="425" w:firstLine="14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​ </w:t>
      </w:r>
      <w:r>
        <w:rPr>
          <w:rStyle w:val="s6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информирует членов Комиссии о месте, времени проведения и повестке очередного заседания Комиссии, обеспечивает необходимыми справочно-информационными материалами;</w:t>
      </w:r>
    </w:p>
    <w:p w:rsidR="00A63E0C" w:rsidRDefault="00A63E0C" w:rsidP="00A63E0C">
      <w:pPr>
        <w:pStyle w:val="p16"/>
        <w:shd w:val="clear" w:color="auto" w:fill="FFFFFF"/>
        <w:ind w:left="425" w:firstLine="140"/>
        <w:jc w:val="both"/>
        <w:rPr>
          <w:color w:val="000000"/>
          <w:sz w:val="28"/>
          <w:szCs w:val="28"/>
        </w:rPr>
      </w:pPr>
      <w:r>
        <w:rPr>
          <w:rStyle w:val="s6"/>
          <w:color w:val="000000"/>
          <w:sz w:val="28"/>
          <w:szCs w:val="28"/>
        </w:rPr>
        <w:t>​ </w:t>
      </w:r>
      <w:r>
        <w:rPr>
          <w:rStyle w:val="s6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контролирует состояние выполнения мероприятий, предусмотренных квартальными планами работы Комиссии в установленные сроки с последующим докладом результатов председателю Комиссии.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заседания Комиссии оформляется протокол, к которому прилагаются документы, рассмотренные на заседании Комиссии.</w:t>
      </w:r>
    </w:p>
    <w:p w:rsidR="00A63E0C" w:rsidRDefault="00A63E0C" w:rsidP="00A63E0C">
      <w:pPr>
        <w:pStyle w:val="p12"/>
        <w:shd w:val="clear" w:color="auto" w:fill="FFFFFF"/>
        <w:ind w:firstLine="70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VII. Полномочия членов комиссии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Комиссии:</w:t>
      </w:r>
    </w:p>
    <w:p w:rsidR="00A63E0C" w:rsidRDefault="00A63E0C" w:rsidP="00A63E0C">
      <w:pPr>
        <w:pStyle w:val="p18"/>
        <w:shd w:val="clear" w:color="auto" w:fill="FFFFFF"/>
        <w:ind w:left="1427" w:hanging="1286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​ </w:t>
      </w:r>
      <w:r>
        <w:rPr>
          <w:rStyle w:val="s7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вносят председателю Комиссии предложения по формированию повестки заседаний Комиссии;</w:t>
      </w:r>
    </w:p>
    <w:p w:rsidR="00A63E0C" w:rsidRDefault="00A63E0C" w:rsidP="00A63E0C">
      <w:pPr>
        <w:pStyle w:val="p18"/>
        <w:shd w:val="clear" w:color="auto" w:fill="FFFFFF"/>
        <w:ind w:left="1427" w:hanging="1286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​ </w:t>
      </w:r>
      <w:r>
        <w:rPr>
          <w:rStyle w:val="s7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вносят предложения по формированию плана работы Комиссии;</w:t>
      </w:r>
    </w:p>
    <w:p w:rsidR="00A63E0C" w:rsidRDefault="00A63E0C" w:rsidP="00A63E0C">
      <w:pPr>
        <w:pStyle w:val="p19"/>
        <w:shd w:val="clear" w:color="auto" w:fill="FFFFFF"/>
        <w:ind w:left="708" w:hanging="566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​ </w:t>
      </w:r>
      <w:r>
        <w:rPr>
          <w:rStyle w:val="s7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 пределах своей компетенции принимают участие в работе Комиссии, а также осуществляют подготовку материалов по вопросам заседаний Комиссии;</w:t>
      </w:r>
    </w:p>
    <w:p w:rsidR="00A63E0C" w:rsidRDefault="00A63E0C" w:rsidP="00A63E0C">
      <w:pPr>
        <w:pStyle w:val="p19"/>
        <w:shd w:val="clear" w:color="auto" w:fill="FFFFFF"/>
        <w:ind w:left="708" w:hanging="566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lastRenderedPageBreak/>
        <w:t>​ </w:t>
      </w:r>
      <w:r>
        <w:rPr>
          <w:rStyle w:val="s7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в случае невозможности лично присутствовать на заседаниях Комиссии, вправе излагать свое мнение по рассматриваемым вопросам в письменном виде на имя председателя Комиссии, которое учитывается при принятии решения;</w:t>
      </w:r>
    </w:p>
    <w:p w:rsidR="00A63E0C" w:rsidRDefault="00A63E0C" w:rsidP="00A63E0C">
      <w:pPr>
        <w:pStyle w:val="p18"/>
        <w:shd w:val="clear" w:color="auto" w:fill="FFFFFF"/>
        <w:ind w:left="1427" w:hanging="1286"/>
        <w:jc w:val="both"/>
        <w:rPr>
          <w:color w:val="000000"/>
          <w:sz w:val="28"/>
          <w:szCs w:val="28"/>
        </w:rPr>
      </w:pPr>
      <w:r>
        <w:rPr>
          <w:rStyle w:val="s7"/>
          <w:color w:val="000000"/>
          <w:sz w:val="28"/>
          <w:szCs w:val="28"/>
        </w:rPr>
        <w:t>​ </w:t>
      </w:r>
      <w:r>
        <w:rPr>
          <w:rStyle w:val="s7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участвуют в реализации принятых Комиссией решений и полномочий.</w:t>
      </w:r>
    </w:p>
    <w:p w:rsidR="00A63E0C" w:rsidRDefault="00A63E0C" w:rsidP="00A63E0C">
      <w:pPr>
        <w:pStyle w:val="p5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VIII. Обеспечение участия общественности в деятельности Комиссии.</w:t>
      </w:r>
    </w:p>
    <w:p w:rsidR="00A63E0C" w:rsidRDefault="00A63E0C" w:rsidP="00A63E0C">
      <w:pPr>
        <w:pStyle w:val="p1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учебно-воспитательного процесса, представители общественности вправе направлять в Комиссию обращения по вопросам противодействия коррупции, которые рассматриваются на заседании Комиссии.</w:t>
      </w:r>
    </w:p>
    <w:p w:rsidR="00A63E0C" w:rsidRDefault="00A63E0C" w:rsidP="00A63E0C">
      <w:pPr>
        <w:pStyle w:val="p17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заседание Комиссии могут быть приглашены представители общественности. По решению председателя Комиссии, информация не конфиденциального характера о рассмотренных Комиссией проблемных вопросах, может передаваться в СМИ (официальный сайт ДОУ) для опубликования.</w:t>
      </w:r>
    </w:p>
    <w:p w:rsidR="00A63E0C" w:rsidRDefault="00A63E0C" w:rsidP="00A63E0C">
      <w:pPr>
        <w:pStyle w:val="p17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 позднее 10 числа месяца,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ДОУ для последующего официального опубликования с учетом требований к конфиденциальности информации, представляет отчетные материалы в публичный доклад заведующего ДОУ по основному направлению деятельности Комиссии.</w:t>
      </w:r>
      <w:proofErr w:type="gramEnd"/>
    </w:p>
    <w:p w:rsidR="00A63E0C" w:rsidRDefault="00A63E0C" w:rsidP="00A63E0C">
      <w:pPr>
        <w:pStyle w:val="p12"/>
        <w:shd w:val="clear" w:color="auto" w:fill="FFFFFF"/>
        <w:ind w:firstLine="707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IX. Взаимодействие</w:t>
      </w:r>
    </w:p>
    <w:p w:rsidR="00A63E0C" w:rsidRDefault="00A63E0C" w:rsidP="00A63E0C">
      <w:pPr>
        <w:pStyle w:val="p7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Комиссии, заместитель председателя Комиссии, секретарь Комиссии и члены Комиссии непосредственно взаимодействуют:</w:t>
      </w:r>
    </w:p>
    <w:p w:rsidR="00A63E0C" w:rsidRDefault="00A63E0C" w:rsidP="00A63E0C">
      <w:pPr>
        <w:pStyle w:val="p20"/>
        <w:shd w:val="clear" w:color="auto" w:fill="FFFFFF"/>
        <w:ind w:left="566" w:firstLine="141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с педагогическим коллективом по вопросам реализации мер противодействия коррупции, совершенствованием методической и организационной работы по противодействию коррупции в ДОУ.</w:t>
      </w:r>
    </w:p>
    <w:p w:rsidR="00A63E0C" w:rsidRDefault="00A63E0C" w:rsidP="00A63E0C">
      <w:pPr>
        <w:pStyle w:val="p20"/>
        <w:shd w:val="clear" w:color="auto" w:fill="FFFFFF"/>
        <w:ind w:left="566" w:firstLine="141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 xml:space="preserve">С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 по вопросам, относящимся к компетенции Комиссии, информирования о результатах реализации мер противодействия коррупции в ДОУ, по вопросам </w:t>
      </w:r>
      <w:proofErr w:type="spellStart"/>
      <w:r>
        <w:rPr>
          <w:color w:val="000000"/>
          <w:sz w:val="28"/>
          <w:szCs w:val="28"/>
        </w:rPr>
        <w:t>антикоррупционного</w:t>
      </w:r>
      <w:proofErr w:type="spellEnd"/>
      <w:r>
        <w:rPr>
          <w:color w:val="000000"/>
          <w:sz w:val="28"/>
          <w:szCs w:val="28"/>
        </w:rPr>
        <w:t xml:space="preserve"> образования и профилактических мероприятий;</w:t>
      </w:r>
    </w:p>
    <w:p w:rsidR="00A63E0C" w:rsidRDefault="00A63E0C" w:rsidP="00A63E0C">
      <w:pPr>
        <w:pStyle w:val="p20"/>
        <w:shd w:val="clear" w:color="auto" w:fill="FFFFFF"/>
        <w:ind w:left="566" w:firstLine="141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lastRenderedPageBreak/>
        <w:t>​ </w:t>
      </w:r>
      <w:r>
        <w:rPr>
          <w:rStyle w:val="s8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С администрацией ДОУ по вопросам содействия в работе по проведению анализа и экспертизы документов нормативного характера в сфере противодействия коррупции;</w:t>
      </w:r>
    </w:p>
    <w:p w:rsidR="00A63E0C" w:rsidRDefault="00A63E0C" w:rsidP="00A63E0C">
      <w:pPr>
        <w:pStyle w:val="p20"/>
        <w:shd w:val="clear" w:color="auto" w:fill="FFFFFF"/>
        <w:ind w:left="566" w:firstLine="141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С работниками (сотрудниками) ДОУ и гражданами по рассмотрению их письменных обращений, связанных с вопросами противодействия коррупции в ДОУ;</w:t>
      </w:r>
    </w:p>
    <w:p w:rsidR="00A63E0C" w:rsidRDefault="00A63E0C" w:rsidP="00A63E0C">
      <w:pPr>
        <w:pStyle w:val="p20"/>
        <w:shd w:val="clear" w:color="auto" w:fill="FFFFFF"/>
        <w:ind w:left="566" w:firstLine="141"/>
        <w:jc w:val="both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​ </w:t>
      </w:r>
      <w:r>
        <w:rPr>
          <w:rStyle w:val="s8"/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A63E0C" w:rsidRDefault="00A63E0C" w:rsidP="00A63E0C">
      <w:pPr>
        <w:pStyle w:val="p21"/>
        <w:shd w:val="clear" w:color="auto" w:fill="FFFFFF"/>
        <w:ind w:left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Комиссия работает в тесном контакте с органами местного самоуправления, правоохранительными, контролирующими, налоговыми и другими органами по </w:t>
      </w:r>
      <w:proofErr w:type="gramStart"/>
      <w:r>
        <w:rPr>
          <w:color w:val="000000"/>
          <w:sz w:val="28"/>
          <w:szCs w:val="28"/>
        </w:rPr>
        <w:t>вопросам</w:t>
      </w:r>
      <w:proofErr w:type="gramEnd"/>
      <w:r>
        <w:rPr>
          <w:color w:val="000000"/>
          <w:sz w:val="28"/>
          <w:szCs w:val="28"/>
        </w:rPr>
        <w:t xml:space="preserve"> относящимся к компетенции Комиссии, а так же по вопросам получения в установленном порядке необходимой информации от них, внесения дополнений в нормативные акты с учетом изменений действующего законодательства.</w:t>
      </w:r>
    </w:p>
    <w:p w:rsidR="00170D14" w:rsidRDefault="00170D14"/>
    <w:sectPr w:rsidR="00170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63E0C"/>
    <w:rsid w:val="00170D14"/>
    <w:rsid w:val="00A63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A63E0C"/>
  </w:style>
  <w:style w:type="paragraph" w:customStyle="1" w:styleId="p6">
    <w:name w:val="p6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A63E0C"/>
  </w:style>
  <w:style w:type="paragraph" w:customStyle="1" w:styleId="p9">
    <w:name w:val="p9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A63E0C"/>
  </w:style>
  <w:style w:type="character" w:customStyle="1" w:styleId="s4">
    <w:name w:val="s4"/>
    <w:basedOn w:val="a0"/>
    <w:rsid w:val="00A63E0C"/>
  </w:style>
  <w:style w:type="paragraph" w:customStyle="1" w:styleId="p15">
    <w:name w:val="p15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A63E0C"/>
  </w:style>
  <w:style w:type="paragraph" w:customStyle="1" w:styleId="p16">
    <w:name w:val="p16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6">
    <w:name w:val="s6"/>
    <w:basedOn w:val="a0"/>
    <w:rsid w:val="00A63E0C"/>
  </w:style>
  <w:style w:type="paragraph" w:customStyle="1" w:styleId="p17">
    <w:name w:val="p17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7">
    <w:name w:val="s7"/>
    <w:basedOn w:val="a0"/>
    <w:rsid w:val="00A63E0C"/>
  </w:style>
  <w:style w:type="paragraph" w:customStyle="1" w:styleId="p19">
    <w:name w:val="p19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8">
    <w:name w:val="s8"/>
    <w:basedOn w:val="a0"/>
    <w:rsid w:val="00A63E0C"/>
  </w:style>
  <w:style w:type="paragraph" w:customStyle="1" w:styleId="p21">
    <w:name w:val="p21"/>
    <w:basedOn w:val="a"/>
    <w:rsid w:val="00A6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8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6745">
          <w:marLeft w:val="686"/>
          <w:marRight w:val="686"/>
          <w:marTop w:val="257"/>
          <w:marBottom w:val="2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4001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1865</Words>
  <Characters>10631</Characters>
  <Application>Microsoft Office Word</Application>
  <DocSecurity>0</DocSecurity>
  <Lines>88</Lines>
  <Paragraphs>24</Paragraphs>
  <ScaleCrop>false</ScaleCrop>
  <Company/>
  <LinksUpToDate>false</LinksUpToDate>
  <CharactersWithSpaces>12472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2016-04-19T13:03:00Z</dcterms:created>
  <dcterms:modified xsi:type="dcterms:W3CDTF">2016-04-19T13:10:00Z</dcterms:modified>
</cp:coreProperties>
</file>