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FC" w:rsidRPr="004752FC" w:rsidRDefault="00892B92" w:rsidP="004752FC">
      <w:pPr>
        <w:spacing w:before="1315" w:after="551" w:line="463" w:lineRule="atLeast"/>
        <w:outlineLvl w:val="0"/>
        <w:rPr>
          <w:rFonts w:ascii="Arial" w:eastAsia="Times New Roman" w:hAnsi="Arial" w:cs="Arial"/>
          <w:color w:val="020C22"/>
          <w:kern w:val="36"/>
          <w:sz w:val="40"/>
          <w:szCs w:val="40"/>
        </w:rPr>
      </w:pPr>
      <w:r>
        <w:rPr>
          <w:rFonts w:ascii="Arial" w:eastAsia="Times New Roman" w:hAnsi="Arial" w:cs="Arial"/>
          <w:color w:val="020C22"/>
          <w:kern w:val="36"/>
          <w:sz w:val="40"/>
          <w:szCs w:val="40"/>
        </w:rPr>
        <w:t>У</w:t>
      </w:r>
      <w:r w:rsidR="004752FC" w:rsidRPr="004752FC">
        <w:rPr>
          <w:rFonts w:ascii="Arial" w:eastAsia="Times New Roman" w:hAnsi="Arial" w:cs="Arial"/>
          <w:color w:val="020C22"/>
          <w:kern w:val="36"/>
          <w:sz w:val="40"/>
          <w:szCs w:val="40"/>
        </w:rPr>
        <w:t>каз Президента Российской Федерации от 19.05.2008 г. № 815</w:t>
      </w:r>
    </w:p>
    <w:p w:rsidR="004752FC" w:rsidRPr="004752FC" w:rsidRDefault="004752FC" w:rsidP="004752FC">
      <w:pPr>
        <w:spacing w:line="351" w:lineRule="atLeast"/>
        <w:rPr>
          <w:rFonts w:ascii="Arial" w:eastAsia="Times New Roman" w:hAnsi="Arial" w:cs="Arial"/>
          <w:color w:val="020C22"/>
          <w:sz w:val="25"/>
          <w:szCs w:val="25"/>
        </w:rPr>
      </w:pPr>
      <w:r w:rsidRPr="004752FC">
        <w:rPr>
          <w:rFonts w:ascii="Arial" w:eastAsia="Times New Roman" w:hAnsi="Arial" w:cs="Arial"/>
          <w:color w:val="020C22"/>
          <w:sz w:val="25"/>
          <w:szCs w:val="25"/>
        </w:rPr>
        <w:t>О мерах по противодействию коррупции</w:t>
      </w:r>
    </w:p>
    <w:p w:rsidR="004752FC" w:rsidRPr="00892B92" w:rsidRDefault="004752FC" w:rsidP="00892B92">
      <w:pPr>
        <w:spacing w:line="240" w:lineRule="auto"/>
        <w:rPr>
          <w:rFonts w:ascii="Arial" w:eastAsia="Times New Roman" w:hAnsi="Arial" w:cs="Arial"/>
          <w:color w:val="020C22"/>
          <w:sz w:val="16"/>
          <w:szCs w:val="16"/>
        </w:rPr>
      </w:pPr>
      <w:proofErr w:type="spellStart"/>
      <w:r w:rsidRPr="004752FC">
        <w:rPr>
          <w:rFonts w:ascii="Arial" w:eastAsia="Times New Roman" w:hAnsi="Arial" w:cs="Arial"/>
          <w:color w:val="606778"/>
          <w:sz w:val="16"/>
          <w:u w:val="single"/>
        </w:rPr>
        <w:t>pravo.gov.ru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4752FC">
        <w:rPr>
          <w:rFonts w:ascii="Arial" w:eastAsia="Times New Roman" w:hAnsi="Arial" w:cs="Arial"/>
          <w:color w:val="2AC1A0"/>
          <w:sz w:val="20"/>
          <w:szCs w:val="20"/>
        </w:rPr>
        <w:t>УКАЗ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4752FC">
        <w:rPr>
          <w:rFonts w:ascii="Arial" w:eastAsia="Times New Roman" w:hAnsi="Arial" w:cs="Arial"/>
          <w:color w:val="2AC1A0"/>
          <w:sz w:val="20"/>
          <w:szCs w:val="20"/>
        </w:rPr>
        <w:t>ПРЕЗИДЕНТА РОССИЙСКОЙ ФЕДЕРАЦИИ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4752FC">
        <w:rPr>
          <w:rFonts w:ascii="Arial" w:eastAsia="Times New Roman" w:hAnsi="Arial" w:cs="Arial"/>
          <w:color w:val="2AC1A0"/>
          <w:sz w:val="20"/>
          <w:szCs w:val="20"/>
        </w:rPr>
        <w:t>О мерах по противодействию коррупции</w:t>
      </w:r>
    </w:p>
    <w:p w:rsidR="004752FC" w:rsidRPr="004752FC" w:rsidRDefault="004752FC" w:rsidP="004752FC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4752FC">
        <w:rPr>
          <w:rFonts w:ascii="Arial" w:eastAsia="Times New Roman" w:hAnsi="Arial" w:cs="Arial"/>
          <w:color w:val="2AC1A0"/>
          <w:sz w:val="20"/>
          <w:szCs w:val="20"/>
        </w:rPr>
        <w:t xml:space="preserve">(В редакции указов Президента Российской Федерации от 31.03.2010 № 396, от 01.07.2010 № 821, от 04.11.2010 № 1336, от 12.09.2011 № 1192, от 04.01.2012 № 19, </w:t>
      </w:r>
      <w:proofErr w:type="gramStart"/>
      <w:r w:rsidRPr="004752FC">
        <w:rPr>
          <w:rFonts w:ascii="Arial" w:eastAsia="Times New Roman" w:hAnsi="Arial" w:cs="Arial"/>
          <w:color w:val="2AC1A0"/>
          <w:sz w:val="20"/>
          <w:szCs w:val="20"/>
        </w:rPr>
        <w:t>от</w:t>
      </w:r>
      <w:proofErr w:type="gramEnd"/>
      <w:r w:rsidRPr="004752FC">
        <w:rPr>
          <w:rFonts w:ascii="Arial" w:eastAsia="Times New Roman" w:hAnsi="Arial" w:cs="Arial"/>
          <w:color w:val="2AC1A0"/>
          <w:sz w:val="20"/>
          <w:szCs w:val="20"/>
        </w:rPr>
        <w:t> 28.02.2012 № 249, от 28.07.2012 № 1060, от 02.04.2013 № 309, от 14.02.2014 № 80, от 09.10.2017 № 472, от 13.05.2019 № 217, от 17.05.2021 № 285)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1. Образовать Совет при Президенте Российской Федерации по противодействию коррупции (далее - Совет).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Председателем Совета является Президент Российской Федерации.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2. Установить, что: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а) основными задачами Совета являются: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контроль за</w:t>
      </w:r>
      <w:proofErr w:type="gramEnd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 реализацией мероприятий, предусмотренных Национальным планом противодействия коррупции;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б) Совет для решения возложенных на него основных задач: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lastRenderedPageBreak/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3. Члены Совета принимают участие в его работе на общественных началах.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Заседание Совета ведет председатель Совета.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Решения Совета оформляются протоколом.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4. (Утратил силу - Указ Президента Российской Федерации от 28.07.2012 № 1060)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 (Дополнен - Указ Президента Российской Федерации от 14.02.2014 № 80)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Председателем президиума Совета является Руководитель Администрации Президента Российской Федерации.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6. (Утратил силу - Указ Президента Российской Федерации от 28.07.2012 № 1060)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7. Установить, что: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а) президиум Совета: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формирует повестку дня заседаний Совета;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рассматривает вопросы, связанные с реализацией решений Совета;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</w:t>
      </w:r>
      <w:proofErr w:type="gramEnd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 сентября 2009 г. 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руководителей Аппарата Совета Федерации Федерального Собрания Российской</w:t>
      </w:r>
      <w:proofErr w:type="gramEnd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 (Дополнен - Указ Президента Российской Федерации от 01.07.2010 № 821)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</w:t>
      </w:r>
      <w:r w:rsidRPr="004752FC">
        <w:rPr>
          <w:rFonts w:ascii="Arial" w:eastAsia="Times New Roman" w:hAnsi="Arial" w:cs="Arial"/>
          <w:color w:val="020C22"/>
          <w:sz w:val="21"/>
          <w:szCs w:val="21"/>
        </w:rPr>
        <w:lastRenderedPageBreak/>
        <w:t>касающиеся урегулирования конфликта интересов; (Дополнен - Указ Президента Российской Федерации от 02.04.2013 № 309)</w:t>
      </w:r>
      <w:proofErr w:type="gramEnd"/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 (Дополнен - Указ Президента Российской Федерации от 09.10.2017 № 472;</w:t>
      </w:r>
      <w:proofErr w:type="gramEnd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 в редакции Указа Президента Российской Федерации от 17.05.2021 № 285)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 (Дополнен - Указ Президента Российской Федерации от 13.05.2019 № 217)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б) заседание президиума Совета ведет председатель президиума Совета либо заместитель председателя президиума Совета; (В редакции Указа Президента Российской Федерации от 14.02.2014 № 80)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в) для реализации решений президиума Совета могут даваться поручения Президента Российской Федерации;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г) решения президиума Совета оформляются протоколами.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8. Установить, что председатель президиума Совета: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а) формирует повестку дня заседаний президиума Совета;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в) 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г) 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9. Председателю президиума Совета в месячный срок представить проект Национального плана противодействия коррупции.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10. Признать утратившими силу: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Указ Президента Российской Федерации от 3 февраля 2007 г. № 129 "Об 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6, ст. 731);</w:t>
      </w:r>
      <w:proofErr w:type="gramEnd"/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Указ Президента Российской Федерации от 11 августа 2007 г. № 1068 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</w:t>
      </w:r>
      <w:r w:rsidRPr="004752FC">
        <w:rPr>
          <w:rFonts w:ascii="Arial" w:eastAsia="Times New Roman" w:hAnsi="Arial" w:cs="Arial"/>
          <w:color w:val="020C22"/>
          <w:sz w:val="21"/>
          <w:szCs w:val="21"/>
        </w:rPr>
        <w:lastRenderedPageBreak/>
        <w:t>уголовной ответственности за коррупцию от 27 января 1999 г." (Собрание законодательства Российской Федерации, 2007, № 34, ст. 4210).</w:t>
      </w:r>
      <w:proofErr w:type="gramEnd"/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11. Настоящий Указ вступает в силу со дня его подписания.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Президент Российской Федерации                               Д.Медведев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Москва, Кремль19 мая 2008 </w:t>
      </w: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года№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> 815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УТВЕРЖДЕНУказом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ПрезидентаРоссийской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Федерацииот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> 19 мая 2008 </w:t>
      </w: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г.№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> 815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4752FC">
        <w:rPr>
          <w:rFonts w:ascii="Arial" w:eastAsia="Times New Roman" w:hAnsi="Arial" w:cs="Arial"/>
          <w:color w:val="2AC1A0"/>
          <w:sz w:val="20"/>
          <w:szCs w:val="20"/>
        </w:rPr>
        <w:t>СОСТАВ Совета при Президенте Российской Федерации по противодействию коррупции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(Утратил силу - Указ Президента Российской Федерации от 28.07.2012 № 1060)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УТВЕРЖДЕНУказом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ПрезидентаРоссийской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Федерацииот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> 19 мая 2008 </w:t>
      </w:r>
      <w:proofErr w:type="spell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г.№</w:t>
      </w:r>
      <w:proofErr w:type="spellEnd"/>
      <w:r w:rsidRPr="004752FC">
        <w:rPr>
          <w:rFonts w:ascii="Arial" w:eastAsia="Times New Roman" w:hAnsi="Arial" w:cs="Arial"/>
          <w:color w:val="020C22"/>
          <w:sz w:val="21"/>
          <w:szCs w:val="21"/>
        </w:rPr>
        <w:t> 815</w:t>
      </w:r>
    </w:p>
    <w:p w:rsidR="004752FC" w:rsidRPr="004752FC" w:rsidRDefault="004752FC" w:rsidP="004752FC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4752FC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4752FC" w:rsidRPr="004752FC" w:rsidRDefault="004752FC" w:rsidP="004752FC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4752FC">
        <w:rPr>
          <w:rFonts w:ascii="Arial" w:eastAsia="Times New Roman" w:hAnsi="Arial" w:cs="Arial"/>
          <w:color w:val="2AC1A0"/>
          <w:sz w:val="20"/>
          <w:szCs w:val="20"/>
        </w:rPr>
        <w:t>СОСТАВ президиума Совета при Президенте Российской Федерации по противодействию коррупции</w:t>
      </w:r>
    </w:p>
    <w:p w:rsidR="004752FC" w:rsidRPr="004752FC" w:rsidRDefault="004752FC" w:rsidP="004752FC">
      <w:pPr>
        <w:spacing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4752FC">
        <w:rPr>
          <w:rFonts w:ascii="Arial" w:eastAsia="Times New Roman" w:hAnsi="Arial" w:cs="Arial"/>
          <w:color w:val="020C22"/>
          <w:sz w:val="21"/>
          <w:szCs w:val="21"/>
        </w:rPr>
        <w:t>(Утратил силу - Указ Президента Российской Федерации от 28.07.2012 № 106</w:t>
      </w:r>
      <w:proofErr w:type="gramEnd"/>
    </w:p>
    <w:p w:rsidR="004E4301" w:rsidRDefault="004E4301"/>
    <w:sectPr w:rsidR="004E4301" w:rsidSect="00A9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52FC"/>
    <w:rsid w:val="004752FC"/>
    <w:rsid w:val="004E4301"/>
    <w:rsid w:val="00892B92"/>
    <w:rsid w:val="00A9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B5"/>
  </w:style>
  <w:style w:type="paragraph" w:styleId="1">
    <w:name w:val="heading 1"/>
    <w:basedOn w:val="a"/>
    <w:link w:val="10"/>
    <w:uiPriority w:val="9"/>
    <w:qFormat/>
    <w:rsid w:val="00475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4752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2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4752F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752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842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single" w:sz="4" w:space="28" w:color="A8F0E0"/>
            <w:right w:val="none" w:sz="0" w:space="0" w:color="auto"/>
          </w:divBdr>
          <w:divsChild>
            <w:div w:id="443352897">
              <w:marLeft w:val="0"/>
              <w:marRight w:val="0"/>
              <w:marTop w:val="0"/>
              <w:marBottom w:val="3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8240">
                  <w:marLeft w:val="0"/>
                  <w:marRight w:val="0"/>
                  <w:marTop w:val="0"/>
                  <w:marBottom w:val="6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8629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317">
              <w:marLeft w:val="0"/>
              <w:marRight w:val="0"/>
              <w:marTop w:val="0"/>
              <w:marBottom w:val="3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1246</Words>
  <Characters>7105</Characters>
  <Application>Microsoft Office Word</Application>
  <DocSecurity>0</DocSecurity>
  <Lines>59</Lines>
  <Paragraphs>16</Paragraphs>
  <ScaleCrop>false</ScaleCrop>
  <Company>MICROSOFT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2023-06-08T07:59:00Z</dcterms:created>
  <dcterms:modified xsi:type="dcterms:W3CDTF">2023-06-08T08:01:00Z</dcterms:modified>
</cp:coreProperties>
</file>