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391" w:rsidRPr="00754391" w:rsidRDefault="00754391" w:rsidP="00754391">
      <w:pPr>
        <w:shd w:val="clear" w:color="auto" w:fill="FEFEFE"/>
        <w:spacing w:after="125" w:line="240" w:lineRule="auto"/>
        <w:outlineLvl w:val="3"/>
        <w:rPr>
          <w:rFonts w:ascii="Arial" w:eastAsia="Times New Roman" w:hAnsi="Arial" w:cs="Arial"/>
          <w:color w:val="2AC1A0"/>
          <w:sz w:val="20"/>
          <w:szCs w:val="20"/>
        </w:rPr>
      </w:pPr>
      <w:r w:rsidRPr="00754391">
        <w:rPr>
          <w:rFonts w:ascii="Arial" w:eastAsia="Times New Roman" w:hAnsi="Arial" w:cs="Arial"/>
          <w:color w:val="2AC1A0"/>
          <w:sz w:val="20"/>
          <w:szCs w:val="20"/>
        </w:rPr>
        <w:t>РОССИЙСКАЯ ФЕДЕРАЦИЯ</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outlineLvl w:val="3"/>
        <w:rPr>
          <w:rFonts w:ascii="Arial" w:eastAsia="Times New Roman" w:hAnsi="Arial" w:cs="Arial"/>
          <w:color w:val="2AC1A0"/>
          <w:sz w:val="20"/>
          <w:szCs w:val="20"/>
        </w:rPr>
      </w:pPr>
      <w:r w:rsidRPr="00754391">
        <w:rPr>
          <w:rFonts w:ascii="Arial" w:eastAsia="Times New Roman" w:hAnsi="Arial" w:cs="Arial"/>
          <w:color w:val="2AC1A0"/>
          <w:sz w:val="20"/>
          <w:szCs w:val="20"/>
        </w:rPr>
        <w:t>ФЕДЕРАЛЬНЫЙ ЗАКОН</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outlineLvl w:val="3"/>
        <w:rPr>
          <w:rFonts w:ascii="Arial" w:eastAsia="Times New Roman" w:hAnsi="Arial" w:cs="Arial"/>
          <w:color w:val="2AC1A0"/>
          <w:sz w:val="20"/>
          <w:szCs w:val="20"/>
        </w:rPr>
      </w:pPr>
      <w:r w:rsidRPr="00754391">
        <w:rPr>
          <w:rFonts w:ascii="Arial" w:eastAsia="Times New Roman" w:hAnsi="Arial" w:cs="Arial"/>
          <w:color w:val="2AC1A0"/>
          <w:sz w:val="20"/>
          <w:szCs w:val="20"/>
        </w:rPr>
        <w:t>О контроле за соответствием расходов лиц, замещающих государственные должности, и иных лиц их доходам</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Принят Государственной Думой                              23 ноября 2012 года</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Одобрен Советом Федерации                                   28 ноября 2012 года</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outlineLvl w:val="3"/>
        <w:rPr>
          <w:rFonts w:ascii="Arial" w:eastAsia="Times New Roman" w:hAnsi="Arial" w:cs="Arial"/>
          <w:color w:val="2AC1A0"/>
          <w:sz w:val="20"/>
          <w:szCs w:val="20"/>
        </w:rPr>
      </w:pPr>
      <w:r w:rsidRPr="00754391">
        <w:rPr>
          <w:rFonts w:ascii="Arial" w:eastAsia="Times New Roman" w:hAnsi="Arial" w:cs="Arial"/>
          <w:color w:val="2AC1A0"/>
          <w:sz w:val="20"/>
          <w:szCs w:val="20"/>
        </w:rPr>
        <w:t>(В редакции федеральных законов от 22.12.2014 № 431-ФЗ, от 03.11.2015 № 303-ФЗ, от 04.06.2018 № 133-ФЗ, от 03.08.2018 № 307-ФЗ, от 31.07.2020 № 259-ФЗ, от 30.12.2020 № 529-ФЗ, от 30.12.2021 № 471-ФЗ, от 01.04.2022 № 90-ФЗ, от 28.12.2022 № 569-ФЗ)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1</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в редакции Федерального закона от 22.12.2014 № 431-ФЗ)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2</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Настоящий Федеральный закон устанавливает контроль за расходами:</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лиц, замещающих (занимающих):</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б) должности членов Совета директоров Центрального банка Российской Федерации (далее - Банк России);</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в) государственные должности субъектов Российской Федерации;</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г) муниципальные должности; (В редакции Федерального закона от 03.11.2015 № 303-ФЗ)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редакции Федерального закона от 22.12.2014 № 431-ФЗ)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w:t>
      </w:r>
      <w:r w:rsidRPr="00754391">
        <w:rPr>
          <w:rFonts w:ascii="Arial" w:eastAsia="Times New Roman" w:hAnsi="Arial" w:cs="Arial"/>
          <w:color w:val="020C22"/>
          <w:sz w:val="21"/>
          <w:szCs w:val="21"/>
        </w:rPr>
        <w:lastRenderedPageBreak/>
        <w:t>супруги (супруга) и несовершеннолетних детей; (В редакции Федерального закона от 22.12.2014 № 431-ФЗ)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редакции Федерального закона от 22.12.2014 № 431-ФЗ)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редакции Федерального закона от 22.12.2014 № 431-ФЗ)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редакции Федерального закона от 22.12.2014 № 431-ФЗ)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редакции федеральных законов от 22.12.2014 № 431-ФЗ, от 28.12.2022 № 569-ФЗ)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редакции Федерального закона от 22.12.2014 № 431-ФЗ)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редакции Федерального закона от 22.12.2014 № 431-ФЗ)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(Дополнение подпунктом - Федеральный закон от 04.06.2018 № 133-ФЗ) (В редакции Федерального закона от 30.12.2021 № 471-ФЗ)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о) должности атаманов всероссийского и войсковых казачьих обществ, внесенных в государственный реестр казачьих обществ в Российской Федерации; (Дополнение подпунктом - Федеральный закон от 03.08.2018 № 307-ФЗ) (В редакции Федерального закона от 30.12.2020 № 529-ФЗ)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11)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 (Дополнение пунктом - Федеральный закон от 03.08.2018 № 307-ФЗ) (В редакции федеральных законов от 30.12.2020 № 529-ФЗ, от 28.12.2022 № 569-ФЗ)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lastRenderedPageBreak/>
        <w:t>2) супруг (супругов) и несовершеннолетних детей лиц, замещающих (занимающих) или замещавших (занимавших) должности, указанные в пункте 1 настоящей части. (В редакции Федерального закона от 03.08.2018 № 307-ФЗ)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3</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(В редакции федеральных законов от 31.07.2020 № 259-ФЗ, от 01.04.2022 № 90-ФЗ)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 (В редакции Федерального закона от 28.12.2022 № 569-ФЗ)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в редакции Федерального закона от 22.12.2014 № 431-ФЗ)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4</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xml:space="preserve">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w:t>
      </w:r>
      <w:r w:rsidRPr="00754391">
        <w:rPr>
          <w:rFonts w:ascii="Arial" w:eastAsia="Times New Roman" w:hAnsi="Arial" w:cs="Arial"/>
          <w:color w:val="020C22"/>
          <w:sz w:val="21"/>
          <w:szCs w:val="21"/>
        </w:rPr>
        <w:lastRenderedPageBreak/>
        <w:t>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 (В редакции федеральных законов от 22.12.2014 № 431-ФЗ, от 31.07.2020 № 259-ФЗ, от 01.04.2022 № 90-ФЗ)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 (В редакции федеральных законов от 04.06.2018 № 133-ФЗ, от 28.12.2022 № 569-ФЗ)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Общественной палатой Российской Федерации;</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4) общероссийскими средствами массовой информации.</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11.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 (Дополнение частью - Федеральный закон от 03.08.2018 № 307-ФЗ)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(В редакции Федерального закона от 03.08.2018 № 307-ФЗ)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 (В редакции Федерального закона от 28.12.2022 № 569-ФЗ)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4. 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 (В редакции Федерального закона от 03.08.2018 № 307-ФЗ)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истребование от данного лица сведений:</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(В редакции федеральных законов от 22.12.2014 № 431-ФЗ, от 31.07.2020 № 259-ФЗ, от 01.04.2022 № 90-ФЗ)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б) об источниках получения средств, за счет которых совершена сделка, указанная в подпункте "а" настоящего пункта;</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проверку достоверности и полноты сведений, предусмотренных частью 1 статьи 3 настоящего Федерального закона и пунктом 1 настоящей части;</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w:t>
      </w:r>
      <w:r w:rsidRPr="00754391">
        <w:rPr>
          <w:rFonts w:ascii="Arial" w:eastAsia="Times New Roman" w:hAnsi="Arial" w:cs="Arial"/>
          <w:color w:val="020C22"/>
          <w:sz w:val="21"/>
          <w:szCs w:val="21"/>
        </w:rPr>
        <w:lastRenderedPageBreak/>
        <w:t>(складочных) капиталах организаций), цифровых финансовых активов, цифровой валюты их общему доходу. (В редакции федеральных законов от 31.07.2020 № 259-ФЗ, от 01.04.2022 № 90-ФЗ)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5</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 (В редакции федеральных законов от 04.06.2018 № 133-ФЗ, от 03.08.2018 № 307-ФЗ, от 30.12.2021 № 471-ФЗ)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 (В редакции Федерального закона от 30.12.2021 № 471-ФЗ)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5.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 (В редакции Федерального закона от 28.12.2022 № 569-ФЗ)</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lastRenderedPageBreak/>
        <w:t>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 (В редакции Федерального закона от 28.12.2022 № 569-ФЗ)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 (Дополнение частью - Федеральный закон от 03.08.2018 № 307-ФЗ)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6</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 (В редакции федеральных законов от 04.06.2018 № 133-ФЗ, от 03.08.2018 № 307-ФЗ, от 30.12.2021 № 471-ФЗ)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w:t>
      </w:r>
      <w:r w:rsidRPr="00754391">
        <w:rPr>
          <w:rFonts w:ascii="Arial" w:eastAsia="Times New Roman" w:hAnsi="Arial" w:cs="Arial"/>
          <w:color w:val="020C22"/>
          <w:sz w:val="21"/>
          <w:szCs w:val="21"/>
        </w:rPr>
        <w:lastRenderedPageBreak/>
        <w:t>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 (В редакции Федерального закона от 30.12.2021 № 471-ФЗ)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 (В редакции Федерального закона от 28.12.2022 № 569-ФЗ)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7</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xml:space="preserve">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w:t>
      </w:r>
      <w:r w:rsidRPr="00754391">
        <w:rPr>
          <w:rFonts w:ascii="Arial" w:eastAsia="Times New Roman" w:hAnsi="Arial" w:cs="Arial"/>
          <w:color w:val="020C22"/>
          <w:sz w:val="21"/>
          <w:szCs w:val="21"/>
        </w:rPr>
        <w:lastRenderedPageBreak/>
        <w:t>имуществе и обязательствах имущественного характера лица, представившего такие сведения, его супруги (супруга) и несовершеннолетних детей.</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(Дополнение частью - Федеральный закон от 03.08.2018 № 307-ФЗ)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8</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w:t>
      </w:r>
      <w:r w:rsidRPr="00754391">
        <w:rPr>
          <w:rFonts w:ascii="Arial" w:eastAsia="Times New Roman" w:hAnsi="Arial" w:cs="Arial"/>
          <w:color w:val="020C22"/>
          <w:sz w:val="21"/>
          <w:szCs w:val="21"/>
        </w:rPr>
        <w:lastRenderedPageBreak/>
        <w:t>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 (В редакции федеральных законов от 22.12.2014 № 431-ФЗ, от 04.06.2018 № 133-ФЗ, от 03.08.2018 № 307-ФЗ, от 31.07.2020 № 259-ФЗ, от 01.04.2022 № 90-ФЗ, от 28.12.2022 № 569-ФЗ)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9</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(В редакции Федерального закона от 03.08.2018 № 307-ФЗ)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давать пояснения в письменной форме:</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а) в связи с истребованием сведений, предусмотренных пунктом 1 части 4 статьи 4 настоящего Федерального закона;</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представлять дополнительные материалы и давать по ним пояснения в письменной форме;</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lastRenderedPageBreak/>
        <w:t>3. 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(Дополнение частью - Федеральный закон от 03.08.2018 № 307-ФЗ)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10</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Органы, подразделения и должностные лица, ответственные за профилактику коррупционных и иных правонарушений, обязаны:</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осуществлять анализ поступающих в соответствии с настоящим Федеральным законом и Федеральным законом от 25 декабря 2008 года №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принимать сведения, представляемые в соответствии с частью 1 статьи 3 настоящего Федерального закона.</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11</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истребовать от данного лица сведения, предусмотренные пунктом 1 части 4 статьи 4 настоящего Федерального закона;</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lastRenderedPageBreak/>
        <w:t>2) провести с ним беседу в случае поступления ходатайства, предусмотренного пунктом 3 части 2 статьи 9 настоящего Федерального закона.</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проводить по своей инициативе беседу с данным лицом;</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изучать поступившие от данного лица дополнительные материалы;</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получать от данного лица пояснения по представленным им сведениям и материалам;</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5) наводить справки у физических лиц и получать от них с их согласия информацию.</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12</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lastRenderedPageBreak/>
        <w:t>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 (В редакции федеральных законов от 31.07.2020 № 259-ФЗ, от 01</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.04.2022 № 90-ФЗ)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истребовать от данного лица сведения, предусмотренные пунктом 1 части 4 статьи 4 настоящего Федерального закона;</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провести с данным лицом беседу в случае поступления ходатайства, предусмотренного частью 4 статьи 9 настоящего Федерального закона.</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проводить по своей инициативе беседу с данным лицом;</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изучать поступившие от данного лица дополнительные материалы;</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получать от данного лица пояснения по представленным им сведениям и материалам;</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5) наводить справки у физических лиц и получать от них с их согласия информацию.</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w:t>
      </w:r>
      <w:r w:rsidRPr="00754391">
        <w:rPr>
          <w:rFonts w:ascii="Arial" w:eastAsia="Times New Roman" w:hAnsi="Arial" w:cs="Arial"/>
          <w:color w:val="020C22"/>
          <w:sz w:val="21"/>
          <w:szCs w:val="21"/>
        </w:rPr>
        <w:lastRenderedPageBreak/>
        <w:t>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(Дополнение частью - Федеральный закон от 30.12.2021 № 471-ФЗ)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в редакции Федерального закона от 03.08.2018 № 307-ФЗ)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13</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w:t>
      </w:r>
      <w:r w:rsidRPr="00754391">
        <w:rPr>
          <w:rFonts w:ascii="Arial" w:eastAsia="Times New Roman" w:hAnsi="Arial" w:cs="Arial"/>
          <w:color w:val="020C22"/>
          <w:sz w:val="21"/>
          <w:szCs w:val="21"/>
        </w:rPr>
        <w:lastRenderedPageBreak/>
        <w:t>для выполнения задач, поставленных перед федеральными государственными органами; (В редакции Федерального закона от 28.12.2022 № 569-ФЗ)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 (В редакции Федерального закона от 28.12.2022 № 569-ФЗ)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14</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в редакции Федерального закона от 03.08.2018 № 307-ФЗ)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15</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w:t>
      </w:r>
      <w:r w:rsidRPr="00754391">
        <w:rPr>
          <w:rFonts w:ascii="Arial" w:eastAsia="Times New Roman" w:hAnsi="Arial" w:cs="Arial"/>
          <w:color w:val="020C22"/>
          <w:sz w:val="21"/>
          <w:szCs w:val="21"/>
        </w:rPr>
        <w:lastRenderedPageBreak/>
        <w:t>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16</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 (В редакции федеральных законов от 04.06.2018 № 133-ФЗ, от 03.08.2018 № 307-ФЗ, от 30.12.2020 № 529-ФЗ, от 28.12.2022 № 569-ФЗ)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4. В случае,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(В редакции Федерального закона от 03.08.2018 № 307-ФЗ)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xml:space="preserve">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w:t>
      </w:r>
      <w:r w:rsidRPr="00754391">
        <w:rPr>
          <w:rFonts w:ascii="Arial" w:eastAsia="Times New Roman" w:hAnsi="Arial" w:cs="Arial"/>
          <w:color w:val="020C22"/>
          <w:sz w:val="21"/>
          <w:szCs w:val="21"/>
        </w:rPr>
        <w:lastRenderedPageBreak/>
        <w:t>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(Дополнение частью - Федеральный закон от 03.08.2018 № 307-ФЗ) (В редакции федеральных законов от 30.12.2020 № 529-ФЗ, от 28.12.2022 № 569-ФЗ)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 (Дополнение частью - Федеральный закон от 03.08.2018 № 307-ФЗ)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17</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 (В редакции федеральных законов от 31.07.2020 № 259-ФЗ, от 01.04.2022 № 90-ФЗ)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w:t>
      </w:r>
      <w:r w:rsidRPr="00754391">
        <w:rPr>
          <w:rFonts w:ascii="Arial" w:eastAsia="Times New Roman" w:hAnsi="Arial" w:cs="Arial"/>
          <w:color w:val="020C22"/>
          <w:sz w:val="21"/>
          <w:szCs w:val="21"/>
        </w:rPr>
        <w:lastRenderedPageBreak/>
        <w:t>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 (В редакции федеральных законов от 31.07.2020 № 259-ФЗ, от 01.04.2022 № 90-ФЗ)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 (В редакции федеральных законов от 31.07.2020 № 259-ФЗ, от 01.04.2022 № 90-ФЗ)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в редакции Федерального закона от 03.08.2018 № 307-ФЗ)</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Статья 18</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363"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1. Настоящий Федеральный закон вступает в силу с 1 января 2013 года.</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2. Обязанность, предусмотренная частью 1 статьи 3 настоящего Федерального закона, возникает в отношении сделок, совершенных с 1 января 2012 года.</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Президент Российской Федерации                               В.Путин</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Москва, Кремль</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3 декабря 2012 года</w:t>
      </w:r>
    </w:p>
    <w:p w:rsidR="00754391" w:rsidRPr="00754391" w:rsidRDefault="00754391" w:rsidP="00754391">
      <w:pPr>
        <w:shd w:val="clear" w:color="auto" w:fill="FEFEFE"/>
        <w:spacing w:after="0" w:line="240" w:lineRule="auto"/>
        <w:rPr>
          <w:rFonts w:ascii="Arial" w:eastAsia="Times New Roman" w:hAnsi="Arial" w:cs="Arial"/>
          <w:color w:val="020C22"/>
          <w:sz w:val="21"/>
          <w:szCs w:val="21"/>
        </w:rPr>
      </w:pPr>
      <w:r w:rsidRPr="00754391">
        <w:rPr>
          <w:rFonts w:ascii="Arial" w:eastAsia="Times New Roman" w:hAnsi="Arial" w:cs="Arial"/>
          <w:color w:val="020C22"/>
          <w:sz w:val="21"/>
          <w:szCs w:val="21"/>
        </w:rPr>
        <w:t>№ 230-ФЗ</w:t>
      </w:r>
    </w:p>
    <w:p w:rsidR="0016517A" w:rsidRDefault="0016517A"/>
    <w:sectPr w:rsidR="001651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17A" w:rsidRDefault="0016517A" w:rsidP="00754391">
      <w:pPr>
        <w:spacing w:after="0" w:line="240" w:lineRule="auto"/>
      </w:pPr>
      <w:r>
        <w:separator/>
      </w:r>
    </w:p>
  </w:endnote>
  <w:endnote w:type="continuationSeparator" w:id="1">
    <w:p w:rsidR="0016517A" w:rsidRDefault="0016517A" w:rsidP="00754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17A" w:rsidRDefault="0016517A" w:rsidP="00754391">
      <w:pPr>
        <w:spacing w:after="0" w:line="240" w:lineRule="auto"/>
      </w:pPr>
      <w:r>
        <w:separator/>
      </w:r>
    </w:p>
  </w:footnote>
  <w:footnote w:type="continuationSeparator" w:id="1">
    <w:p w:rsidR="0016517A" w:rsidRDefault="0016517A" w:rsidP="007543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54391"/>
    <w:rsid w:val="0016517A"/>
    <w:rsid w:val="007543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5439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54391"/>
    <w:rPr>
      <w:rFonts w:ascii="Times New Roman" w:eastAsia="Times New Roman" w:hAnsi="Times New Roman" w:cs="Times New Roman"/>
      <w:b/>
      <w:bCs/>
      <w:sz w:val="24"/>
      <w:szCs w:val="24"/>
    </w:rPr>
  </w:style>
  <w:style w:type="paragraph" w:styleId="a3">
    <w:name w:val="Normal (Web)"/>
    <w:basedOn w:val="a"/>
    <w:uiPriority w:val="99"/>
    <w:semiHidden/>
    <w:unhideWhenUsed/>
    <w:rsid w:val="0075439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75439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54391"/>
  </w:style>
  <w:style w:type="paragraph" w:styleId="a6">
    <w:name w:val="footer"/>
    <w:basedOn w:val="a"/>
    <w:link w:val="a7"/>
    <w:uiPriority w:val="99"/>
    <w:semiHidden/>
    <w:unhideWhenUsed/>
    <w:rsid w:val="0075439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54391"/>
  </w:style>
</w:styles>
</file>

<file path=word/webSettings.xml><?xml version="1.0" encoding="utf-8"?>
<w:webSettings xmlns:r="http://schemas.openxmlformats.org/officeDocument/2006/relationships" xmlns:w="http://schemas.openxmlformats.org/wordprocessingml/2006/main">
  <w:divs>
    <w:div w:id="280187100">
      <w:bodyDiv w:val="1"/>
      <w:marLeft w:val="0"/>
      <w:marRight w:val="0"/>
      <w:marTop w:val="0"/>
      <w:marBottom w:val="0"/>
      <w:divBdr>
        <w:top w:val="none" w:sz="0" w:space="0" w:color="auto"/>
        <w:left w:val="none" w:sz="0" w:space="0" w:color="auto"/>
        <w:bottom w:val="none" w:sz="0" w:space="0" w:color="auto"/>
        <w:right w:val="none" w:sz="0" w:space="0" w:color="auto"/>
      </w:divBdr>
      <w:divsChild>
        <w:div w:id="872421153">
          <w:marLeft w:val="0"/>
          <w:marRight w:val="0"/>
          <w:marTop w:val="0"/>
          <w:marBottom w:val="0"/>
          <w:divBdr>
            <w:top w:val="none" w:sz="0" w:space="0" w:color="auto"/>
            <w:left w:val="none" w:sz="0" w:space="0" w:color="auto"/>
            <w:bottom w:val="none" w:sz="0" w:space="0" w:color="auto"/>
            <w:right w:val="none" w:sz="0" w:space="0" w:color="auto"/>
          </w:divBdr>
          <w:divsChild>
            <w:div w:id="1964534769">
              <w:marLeft w:val="0"/>
              <w:marRight w:val="0"/>
              <w:marTop w:val="0"/>
              <w:marBottom w:val="0"/>
              <w:divBdr>
                <w:top w:val="none" w:sz="0" w:space="0" w:color="auto"/>
                <w:left w:val="none" w:sz="0" w:space="0" w:color="auto"/>
                <w:bottom w:val="none" w:sz="0" w:space="0" w:color="auto"/>
                <w:right w:val="none" w:sz="0" w:space="0" w:color="auto"/>
              </w:divBdr>
              <w:divsChild>
                <w:div w:id="3823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5720">
          <w:marLeft w:val="0"/>
          <w:marRight w:val="0"/>
          <w:marTop w:val="0"/>
          <w:marBottom w:val="0"/>
          <w:divBdr>
            <w:top w:val="none" w:sz="0" w:space="0" w:color="auto"/>
            <w:left w:val="none" w:sz="0" w:space="0" w:color="auto"/>
            <w:bottom w:val="none" w:sz="0" w:space="0" w:color="auto"/>
            <w:right w:val="none" w:sz="0" w:space="0" w:color="auto"/>
          </w:divBdr>
          <w:divsChild>
            <w:div w:id="685324785">
              <w:marLeft w:val="0"/>
              <w:marRight w:val="0"/>
              <w:marTop w:val="0"/>
              <w:marBottom w:val="0"/>
              <w:divBdr>
                <w:top w:val="none" w:sz="0" w:space="0" w:color="auto"/>
                <w:left w:val="none" w:sz="0" w:space="0" w:color="auto"/>
                <w:bottom w:val="none" w:sz="0" w:space="0" w:color="auto"/>
                <w:right w:val="none" w:sz="0" w:space="0" w:color="auto"/>
              </w:divBdr>
              <w:divsChild>
                <w:div w:id="129108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0576">
          <w:marLeft w:val="0"/>
          <w:marRight w:val="0"/>
          <w:marTop w:val="0"/>
          <w:marBottom w:val="0"/>
          <w:divBdr>
            <w:top w:val="none" w:sz="0" w:space="0" w:color="auto"/>
            <w:left w:val="none" w:sz="0" w:space="0" w:color="auto"/>
            <w:bottom w:val="none" w:sz="0" w:space="0" w:color="auto"/>
            <w:right w:val="none" w:sz="0" w:space="0" w:color="auto"/>
          </w:divBdr>
          <w:divsChild>
            <w:div w:id="768425157">
              <w:marLeft w:val="0"/>
              <w:marRight w:val="0"/>
              <w:marTop w:val="0"/>
              <w:marBottom w:val="0"/>
              <w:divBdr>
                <w:top w:val="none" w:sz="0" w:space="0" w:color="auto"/>
                <w:left w:val="none" w:sz="0" w:space="0" w:color="auto"/>
                <w:bottom w:val="none" w:sz="0" w:space="0" w:color="auto"/>
                <w:right w:val="none" w:sz="0" w:space="0" w:color="auto"/>
              </w:divBdr>
              <w:divsChild>
                <w:div w:id="14835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8571</Words>
  <Characters>48859</Characters>
  <Application>Microsoft Office Word</Application>
  <DocSecurity>0</DocSecurity>
  <Lines>407</Lines>
  <Paragraphs>114</Paragraphs>
  <ScaleCrop>false</ScaleCrop>
  <Company>MICROSOFT</Company>
  <LinksUpToDate>false</LinksUpToDate>
  <CharactersWithSpaces>57316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2023-06-08T08:05:00Z</dcterms:created>
  <dcterms:modified xsi:type="dcterms:W3CDTF">2023-06-08T08:09:00Z</dcterms:modified>
</cp:coreProperties>
</file>