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FA" w:rsidRPr="006306FA" w:rsidRDefault="006306FA" w:rsidP="006306FA">
      <w:pPr>
        <w:spacing w:before="1315" w:after="551" w:line="463" w:lineRule="atLeast"/>
        <w:outlineLvl w:val="0"/>
        <w:rPr>
          <w:rFonts w:ascii="Arial" w:eastAsia="Times New Roman" w:hAnsi="Arial" w:cs="Arial"/>
          <w:color w:val="020C22"/>
          <w:kern w:val="36"/>
          <w:sz w:val="40"/>
          <w:szCs w:val="40"/>
        </w:rPr>
      </w:pPr>
      <w:r w:rsidRPr="006306FA">
        <w:rPr>
          <w:rFonts w:ascii="Arial" w:eastAsia="Times New Roman" w:hAnsi="Arial" w:cs="Arial"/>
          <w:color w:val="020C22"/>
          <w:kern w:val="36"/>
          <w:sz w:val="40"/>
          <w:szCs w:val="40"/>
        </w:rPr>
        <w:t>Указ Президента Российской Федерации от 15.07.2015 г. № 364</w:t>
      </w:r>
    </w:p>
    <w:p w:rsidR="006306FA" w:rsidRPr="006306FA" w:rsidRDefault="006306FA" w:rsidP="006306FA">
      <w:pPr>
        <w:spacing w:line="351" w:lineRule="atLeast"/>
        <w:rPr>
          <w:rFonts w:ascii="Arial" w:eastAsia="Times New Roman" w:hAnsi="Arial" w:cs="Arial"/>
          <w:color w:val="020C22"/>
          <w:sz w:val="25"/>
          <w:szCs w:val="25"/>
        </w:rPr>
      </w:pPr>
      <w:r w:rsidRPr="006306FA">
        <w:rPr>
          <w:rFonts w:ascii="Arial" w:eastAsia="Times New Roman" w:hAnsi="Arial" w:cs="Arial"/>
          <w:color w:val="020C22"/>
          <w:sz w:val="25"/>
          <w:szCs w:val="25"/>
        </w:rPr>
        <w:t>О мерах по совершенствованию организации деятельности в области противодействия коррупции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УКАЗ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ПРЕЗИДЕНТА РОССИЙСКОЙ ФЕДЕРАЦИИ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О мерах по совершенствованию организации деятельности в области противодействия коррупции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(В редакции указов Президента Российской Федерации от 19.09.2017 № 431, от 25.04.2022 № 232, от 25.08.2022 № 574)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 целях обеспечения единой государственной политики в области противодействия коррупции постановляю: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1. Утвердить прилагаемые: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Типовое положение о комиссии по координации работы по противодействию коррупции в субъекте Российской Федерации;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Типовое положение о подразделении федерального государственного органа по профилактике коррупционных и иных правонарушений;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Типовое положение об органе субъекта Российской Федерации по профилактике коррупционных и иных правонарушений.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2. 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б) 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 xml:space="preserve">субъектов Российской Федерации, и урегулирования конфликта интересов.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 25 февраля 2011 г. № 233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правонарушений, утвержденным настоящим Указом.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3. 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Рекомендовать Председателю Центрального банка Российской Федерации, руководителям государственных внебюджетных фондов, государственных корпораций (компаний), иных организаций, созданных на основании федеральных законов, публично-правовых компаний, 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 (В редакции  Указа Президента Российской Федерации от 25.08.2022 № 574)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4. 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 18 мая 2009 г. № 559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" (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Собрание законодательства Российской Федерации, 2009, № 21, ст. 2544; 2010, № 3, ст. 274; 2012, № 12, ст. 1391; 2013, № 14, ст. 1670; № 40, ст. 5044; № 49, ст. 6399; 2014, № 26, ст. 3518, 3520; 2015, № 10, ст. 1506), следующие изменения: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пункт 2 изложить в следующей редакции: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"2. 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на гражданина, претендующего на замещение должности государственной службы (далее - гражданин);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на федерального государственного служащего, замещавшего по состоянию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служащий);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в) на федерального государственного служащего, замещающего должность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претендующего на замещение должности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государственной службы, предусмотренной этим перечнем (далее - кандидат на должность, предусмотренную перечнем)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."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в пункте 3: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подпункт "а" изложить в следующей редакции: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"а) гражданами - при поступлении на федеральную государственную службу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;"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дополнить подпунктом "а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1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" следующего содержания: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"а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1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) кандидатами на должности, предусмотренные перечнем, -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 № 557;";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 подпункте "б" слова "указанным в пункте 2 настоящего Положения" заменить словами "утвержденным Указом Президента Российской Федерации от 18 мая 2009 г. № 557";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 подпункте "в" слова "указанным в пункте 2 настоящего Положения" заменить словами "утвержденным Указом Президента Российской Федерации от 18 мая 2009 г. № 557";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дополнить пунктом 41 следующего содержания: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"41. 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.";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пункт 6 признать утратившим силу;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в пункте 8: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абзац второй изложить в следующей редакции: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1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.";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дополнить абзацем следующего содержания: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е) пункт 14 изложить в следующей редакции: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"14. 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вместе с другими документами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.".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5. 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 21 сентября 2009 г. № 1065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 1729; № 26, ст. 3518; 2015, № 10, ст. 1506), изменение, изложив пункт 3 в следующей редакции: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"3.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соответствии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с нормативными правовыми актами Российской Федерации.".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6. 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Внести в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от 8 июля 2013 г. № 613 "Вопросы противодействия коррупции" (Собрание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законодательства Российской Федерации, 2013, № 28, ст. 3813; № 49, ст. 6399; 2014, № 26, ст. 3518), следующие изменения: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подпункт "г" пункта 2 изложить в следующей редакции: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"г)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периоду.";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б) последнее предложение пункта 51 изложить в следующей редакции: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"В 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законов,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"Интернет", где такие сведения размещены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.".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7. Признать утратившими силу: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подпункт "а" пункта 8 Национального плана противодействия коррупции на 2014 - 2015 годы, утвержденного Указом Президента Российской Федерации от 11 апреля 2014 г. № 226 "О Национальном плане противодействия коррупции на 2014 - 2015 годы" (Собрание законодательства Российской Федерации, 2014, № 15, ст. 1729);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подпункт "в" пункта 5 Указа Президента Российской Федерации от 8 марта 2015 г. № 120 "О некоторых вопросах противодействия коррупции" (Собрание законодательства Российской Федерации, 2015, № 10, ст. 1506).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8. Настоящий Указ вступает в силу со дня его подписания.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Президент Российской Федерации                               В.Путин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Москва, Кремль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15 июля 2015 года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№ 364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УТВЕРЖДЕНО Указом Президента Российской Федерации от 15 июля 2015 г. № 364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ТИПОВОЕ ПОЛОЖЕНИЕ о комиссии по координации работы по противодействию коррупции в субъекте Российской Федерации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I. Общие положения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1. Комиссия по координации работы по противодействию коррупции в субъекте Российской Федерации (далее - комиссия) является постоянно действующим координационным органом при высшем должностном лице (руководителе высшего исполнительного органа государственной власти) субъекта Российской Федерации.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3. 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4. 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II. Основные задачи комиссии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5. Основными задачами комиссии являются: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обеспечение исполнения решений Совета при Президенте Российской Федерации по противодействию коррупции и его президиума;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б) подготовка предложений о реализации государственной политики в области противодействия коррупции высшему должностному лицу (руководителю высшего исполнительного органа государственной власти) субъекта Российской Федерации;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в) обеспечение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координации деятельности высшего исполнительного органа государственной власти субъекта Российской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г) обеспечение согласованных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действий органов исполнительной власти субъекта Российской Федерации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) обеспечение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взаимодействия органов исполнительной власти субъекта Российской Федерации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е) 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III. Полномочия комиссии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6. Комиссия в целях выполнения возложенных на нее задач осуществляет следующие полномочия: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а) подготавливает предложения по совершенствованию законодательства Российской Федерации о противодействии коррупции высшему должностному лицу (руководителю высшего исполнительного органа государственной власти) субъекта Российской Федерации;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разрабатывает меры по противодействию коррупции, а также по устранению причин и условий, порождающих коррупцию;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в) разрабатывает рекомендации по организации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антикоррупционного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просвещения граждан в целях формирования нетерпимого отношения к коррупции и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антикоррупционных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стандартов поведения;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организует: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разработку региональной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антикоррупционной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программы и разработку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антикоррупционных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программ органов исполнительной власти субъекта Российской Федерации (планов мероприятий по противодействию коррупции), а также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контроль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е) 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ж) оказывает содействие развитию общественного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контроля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реализацией региональной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антикоррупционной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программы,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антикоррупционных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программ органов исполнительной власти субъекта Российской Федерации (планов мероприятий по противодействию коррупции);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з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(руководителя высшего исполнительного органа государственной власти)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IV. Порядок формирования комиссии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7. Положение о комиссии и персональный состав комиссии утверждаются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8. Комиссия формируется в составе председателя комиссии, его заместителей, секретаря и членов комиссии.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9. Председателем комиссии по должности является высшее должностное лицо (руководитель высшего исполнительного органа государственной власти) субъекта Российской Федерации или лицо, временно исполняющее его обязанности.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10. 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11. Передача полномочий члена комиссии другому лицу не допускается.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12. Участие в работе комиссии осуществляется на общественных началах.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13. 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6306FA" w:rsidRPr="006306FA" w:rsidRDefault="006306FA" w:rsidP="006306FA">
      <w:pPr>
        <w:spacing w:after="0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14. 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ксперты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V. Организация деятельности комиссии и порядок ее работы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15. Работа комиссии осуществляется на плановой основе и в соответствии с регламентом, который утверждается комиссией.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16. Заседания комиссии ведет председатель комиссии или по его поручению заместитель председателя комиссии.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17. 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18. 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19. Решения комиссии оформляются протоколом.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20. Для реализации решений комиссии могут издаваться нормативные правовые акты или распорядительные акты высшего должностного лица (руководителя высшего исполнительного органа государственной власти) субъекта Российской Федерации, а также даваться поручения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21. 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22. Председатель комиссии: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осуществляет общее руководство деятельностью комиссии;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утверждает план работы комиссии (ежегодный план);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утверждает повестку дня очередного заседания комиссии;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дает поручения в рамках своих полномочий членам комиссии;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23. Обеспечение деятельности комиссии, подготовку материалов к заседаниям комиссии и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контроль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24. Секретарь комиссии: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а) 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оформляет протоколы заседаний комиссии;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г) организует выполнение поручений председателя комиссии, данных по результатам заседаний комиссии.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25. 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УТВЕРЖДЕНО Указом Президента Российской Федерации от 15 июля 2015 г. № 364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proofErr w:type="gramStart"/>
      <w:r w:rsidRPr="006306FA">
        <w:rPr>
          <w:rFonts w:ascii="Arial" w:eastAsia="Times New Roman" w:hAnsi="Arial" w:cs="Arial"/>
          <w:color w:val="2AC1A0"/>
          <w:sz w:val="20"/>
          <w:szCs w:val="20"/>
        </w:rPr>
        <w:t>ТИПОВОЕ</w:t>
      </w:r>
      <w:proofErr w:type="gramEnd"/>
      <w:r w:rsidRPr="006306FA">
        <w:rPr>
          <w:rFonts w:ascii="Arial" w:eastAsia="Times New Roman" w:hAnsi="Arial" w:cs="Arial"/>
          <w:color w:val="2AC1A0"/>
          <w:sz w:val="20"/>
          <w:szCs w:val="20"/>
        </w:rPr>
        <w:t xml:space="preserve"> </w:t>
      </w:r>
      <w:proofErr w:type="spellStart"/>
      <w:r w:rsidRPr="006306FA">
        <w:rPr>
          <w:rFonts w:ascii="Arial" w:eastAsia="Times New Roman" w:hAnsi="Arial" w:cs="Arial"/>
          <w:color w:val="2AC1A0"/>
          <w:sz w:val="20"/>
          <w:szCs w:val="20"/>
        </w:rPr>
        <w:t>ПОЛОЖЕНИЕо</w:t>
      </w:r>
      <w:proofErr w:type="spellEnd"/>
      <w:r w:rsidRPr="006306FA">
        <w:rPr>
          <w:rFonts w:ascii="Arial" w:eastAsia="Times New Roman" w:hAnsi="Arial" w:cs="Arial"/>
          <w:color w:val="2AC1A0"/>
          <w:sz w:val="20"/>
          <w:szCs w:val="20"/>
        </w:rPr>
        <w:t xml:space="preserve"> подразделении федерального государственного органа по профилактике коррупционных и иных правонарушений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(В редакции указов Президента Российской Федерации от 19.09.2017 № 431, от 25.04.2022 № 232)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I. Общие положения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1. 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 - подразделение по профилактике коррупционных правонарушений).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детей, утвержденного Указом Президента Российской Федерации от 18 мая 2009 г. № 557.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3. 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Подразделение по профилактике коррупционных правонарушений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правонарушений, созданном в федеральном государственном органе.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4. 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II. Основные задачи подразделения по профилактике коррупционных правонарушений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5. Основными задачами подразделения по профилактике коррупционных правонарушений являются: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формирование у федеральных государственных гражданских служащих нетерпимости к коррупционному поведению;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профилактика коррупционных правонарушений в федеральном государственном органе;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осуществление контроля: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III. Основные функции подразделения по профилактике коррупционных правонарушений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6. Подразделение по профилактике коррупционных правонарушений осуществляет следующие основные функции: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а) 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е) 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ж) осуществление проверки: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з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подготовка в пределах своей компетенции проектов нормативных правовых актов по вопросам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и) анализ сведений: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к) участие в пределах своей компетенции в обеспечении размещения сведений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 на официальном сайте федерального государственного органа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л) организация в пределах своей компетенции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антикоррупционного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просвещения федеральных государственных гражданских служащих;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м) осуществление иных функций в области противодействия коррупции в соответствии с законодательством Российской Федерации.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7. В целях реализации своих функций подразделение по профилактике коррупционных правонарушений: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б) 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 xml:space="preserve">осуществление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оперативно-разыскной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 (В редакции указов Президента Российской Федерации от 19.09.2017 № 431, от 25.04.2022 № 232)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в) 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получает в пределах своей компетенции информацию от физических и юридических лиц (с их согласия);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е) 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1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пользуется государственной информационной системой в области противодействия коррупции "Посейдон"; (Дополнение подпунктом - Указ Президента Российской Федерации от 25.04.2022 № 232)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ж) проводит иные мероприятия, направленные на противодействие коррупции.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УТВЕРЖДЕНО Указом Президента Российской Федерации от 15 июля 2015 г. № 364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ТИПОВОЕ ПОЛОЖЕНИЕ об органе субъекта Российской Федерации по профилактике коррупционных и иных правонарушений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(В редакции указов Президента Российской Федерации от 25.04.2022 № 232)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I. Общие положения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1. 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 - орган по профилактике коррупционных правонарушений).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2. 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3. 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Орган по профилактике коррупционных правонарушений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по профилактике коррупционных и иных правонарушений, созданном в субъекте Российской Федерации.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4. 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5. 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II. Основные задачи органа по профилактике коррупционных правонарушений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6. Основными задачами органа по профилактике коррупционных правонарушений являются: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а) 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в) 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г) обеспечение соблюдения государственными гражданскими служащими субъекта Российской Федерации требований законодательства Российской Федерации о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контроле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расходами, а также иных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антикоррупционных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норм.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125" w:line="240" w:lineRule="auto"/>
        <w:outlineLvl w:val="3"/>
        <w:rPr>
          <w:rFonts w:ascii="Arial" w:eastAsia="Times New Roman" w:hAnsi="Arial" w:cs="Arial"/>
          <w:color w:val="2AC1A0"/>
          <w:sz w:val="20"/>
          <w:szCs w:val="20"/>
        </w:rPr>
      </w:pPr>
      <w:r w:rsidRPr="006306FA">
        <w:rPr>
          <w:rFonts w:ascii="Arial" w:eastAsia="Times New Roman" w:hAnsi="Arial" w:cs="Arial"/>
          <w:color w:val="2AC1A0"/>
          <w:sz w:val="20"/>
          <w:szCs w:val="20"/>
        </w:rPr>
        <w:t>III. Основные функции органа по профилактике коррупционных правонарушений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7. Орган по профилактике коррупционных правонарушений осуществляет следующие основные функции: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а) 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б) 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в) 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конфликта интересов, образованной в высшем исполнительном органе государственной власти субъекта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е) 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ж) 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з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осуществление проверки: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  <w:proofErr w:type="gram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государ</w:t>
      </w:r>
      <w:proofErr w:type="spellEnd"/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ственные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соблюдения лицами, замещающими государственные должности субъекта Российской Федерации, для которых федеральными законами не предусмотрено иное, и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и) осуществление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контроля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к) 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л) анализ сведений: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м) 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и государственных гражданских служащих субъекта Российской Федерации, их супруг (супругов)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власти субъекта Российской Федерации в информационно-телекоммуникационной сети "Интернет", а также в обеспечении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предоставления этих сведений общероссийским средствам массовой информации для опубликования;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н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) 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контроль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исполнением принятых ею решений;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о) проведение в пределах своей компетенции мониторинга: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реализации организациями обязанности принимать меры по предупреждению коррупции;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п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) организация в пределах своей компетенции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антикоррупционного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просвещения, а также осуществление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контроля за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его организацией в государственных учреждениях субъекта Российской Федерации;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р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осуществление иных функций в области противодействия коррупции в соответствии с законодательством Российской Федерации.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8. В целях реализации своих функций орган по профилактике коррупционных правонарушений: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а) 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</w:t>
      </w: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оперативно-разыскной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пределах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 своей компетенции; (В редакции Указа Президента Российской Федерации от 25.04.2022 № 232)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 xml:space="preserve">б) 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</w:t>
      </w:r>
      <w:r w:rsidRPr="006306FA">
        <w:rPr>
          <w:rFonts w:ascii="Arial" w:eastAsia="Times New Roman" w:hAnsi="Arial" w:cs="Arial"/>
          <w:color w:val="020C22"/>
          <w:sz w:val="21"/>
          <w:szCs w:val="21"/>
        </w:rPr>
        <w:lastRenderedPageBreak/>
        <w:t>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в) 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г) получает в пределах своей компетенции информацию от физических и юридических лиц (с их согласия);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г</w:t>
      </w:r>
      <w:proofErr w:type="gram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1</w:t>
      </w:r>
      <w:proofErr w:type="gram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пользуется государственной информационной системой в области противодействия коррупции "Посейдон"; (Дополнение подпунктом - Указ Президента Российской Федерации от 25.04.2022 № 232)</w:t>
      </w:r>
    </w:p>
    <w:p w:rsidR="006306FA" w:rsidRPr="006306FA" w:rsidRDefault="006306FA" w:rsidP="006306FA">
      <w:pPr>
        <w:spacing w:after="363"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proofErr w:type="spellStart"/>
      <w:r w:rsidRPr="006306FA">
        <w:rPr>
          <w:rFonts w:ascii="Arial" w:eastAsia="Times New Roman" w:hAnsi="Arial" w:cs="Arial"/>
          <w:color w:val="020C22"/>
          <w:sz w:val="21"/>
          <w:szCs w:val="21"/>
        </w:rPr>
        <w:t>д</w:t>
      </w:r>
      <w:proofErr w:type="spellEnd"/>
      <w:r w:rsidRPr="006306FA">
        <w:rPr>
          <w:rFonts w:ascii="Arial" w:eastAsia="Times New Roman" w:hAnsi="Arial" w:cs="Arial"/>
          <w:color w:val="020C22"/>
          <w:sz w:val="21"/>
          <w:szCs w:val="21"/>
        </w:rPr>
        <w:t>) проводит иные мероприятия, направленные на противодействие коррупции.</w:t>
      </w:r>
    </w:p>
    <w:p w:rsidR="006306FA" w:rsidRPr="006306FA" w:rsidRDefault="006306FA" w:rsidP="006306FA">
      <w:pPr>
        <w:spacing w:line="326" w:lineRule="atLeast"/>
        <w:rPr>
          <w:rFonts w:ascii="Arial" w:eastAsia="Times New Roman" w:hAnsi="Arial" w:cs="Arial"/>
          <w:color w:val="020C22"/>
          <w:sz w:val="21"/>
          <w:szCs w:val="21"/>
        </w:rPr>
      </w:pPr>
      <w:r w:rsidRPr="006306FA">
        <w:rPr>
          <w:rFonts w:ascii="Arial" w:eastAsia="Times New Roman" w:hAnsi="Arial" w:cs="Arial"/>
          <w:color w:val="020C22"/>
          <w:sz w:val="21"/>
          <w:szCs w:val="21"/>
        </w:rPr>
        <w:t> </w:t>
      </w:r>
    </w:p>
    <w:p w:rsidR="0032628E" w:rsidRDefault="0032628E"/>
    <w:sectPr w:rsidR="0032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06FA"/>
    <w:rsid w:val="0032628E"/>
    <w:rsid w:val="0063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30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306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306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306F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306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09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single" w:sz="4" w:space="28" w:color="A8F0E0"/>
            <w:right w:val="none" w:sz="0" w:space="0" w:color="auto"/>
          </w:divBdr>
          <w:divsChild>
            <w:div w:id="2052217896">
              <w:marLeft w:val="0"/>
              <w:marRight w:val="0"/>
              <w:marTop w:val="0"/>
              <w:marBottom w:val="3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5420">
                  <w:marLeft w:val="0"/>
                  <w:marRight w:val="0"/>
                  <w:marTop w:val="0"/>
                  <w:marBottom w:val="6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0740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238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569">
                      <w:marLeft w:val="0"/>
                      <w:marRight w:val="0"/>
                      <w:marTop w:val="0"/>
                      <w:marBottom w:val="238"/>
                      <w:divBdr>
                        <w:top w:val="single" w:sz="4" w:space="9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325144">
              <w:marLeft w:val="0"/>
              <w:marRight w:val="0"/>
              <w:marTop w:val="0"/>
              <w:marBottom w:val="3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7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8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6710</Words>
  <Characters>38249</Characters>
  <Application>Microsoft Office Word</Application>
  <DocSecurity>0</DocSecurity>
  <Lines>318</Lines>
  <Paragraphs>89</Paragraphs>
  <ScaleCrop>false</ScaleCrop>
  <Company>MICROSOFT</Company>
  <LinksUpToDate>false</LinksUpToDate>
  <CharactersWithSpaces>44870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2023-06-08T08:12:00Z</dcterms:created>
  <dcterms:modified xsi:type="dcterms:W3CDTF">2023-06-08T08:13:00Z</dcterms:modified>
</cp:coreProperties>
</file>