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34B" w:rsidRDefault="00584367" w:rsidP="00584367">
      <w:pPr>
        <w:pStyle w:val="ConsPlusNormal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.85pt;height:735.9pt">
            <v:imagedata r:id="rId8" o:title="1 001 (2)"/>
          </v:shape>
        </w:pict>
      </w:r>
      <w:bookmarkStart w:id="0" w:name="_GoBack"/>
      <w:bookmarkEnd w:id="0"/>
      <w:r>
        <w:rPr>
          <w:rFonts w:ascii="Times New Roman" w:hAnsi="Times New Roman" w:cs="Times New Roman"/>
          <w:color w:val="auto"/>
          <w:szCs w:val="24"/>
        </w:rPr>
        <w:br w:type="page"/>
      </w:r>
      <w:r w:rsidR="0036534B" w:rsidRPr="009443CB">
        <w:rPr>
          <w:rFonts w:ascii="Times New Roman" w:hAnsi="Times New Roman" w:cs="Times New Roman"/>
          <w:szCs w:val="24"/>
        </w:rPr>
        <w:lastRenderedPageBreak/>
        <w:t xml:space="preserve">заработная плата главного бухгалтера </w:t>
      </w:r>
      <w:r w:rsidR="0036534B">
        <w:rPr>
          <w:rFonts w:ascii="Times New Roman" w:hAnsi="Times New Roman" w:cs="Times New Roman"/>
          <w:szCs w:val="24"/>
        </w:rPr>
        <w:t>МДОУ</w:t>
      </w:r>
      <w:r w:rsidR="0036534B" w:rsidRPr="009443CB">
        <w:rPr>
          <w:rFonts w:ascii="Times New Roman" w:hAnsi="Times New Roman" w:cs="Times New Roman"/>
          <w:szCs w:val="24"/>
        </w:rPr>
        <w:t xml:space="preserve"> не должна превышать четырехкратный размер среднемесячной заработной платы работников </w:t>
      </w:r>
      <w:r w:rsidR="0036534B">
        <w:rPr>
          <w:rFonts w:ascii="Times New Roman" w:hAnsi="Times New Roman" w:cs="Times New Roman"/>
          <w:szCs w:val="24"/>
        </w:rPr>
        <w:t>МДОУ</w:t>
      </w:r>
      <w:r w:rsidR="0036534B" w:rsidRPr="009443CB">
        <w:rPr>
          <w:rFonts w:ascii="Times New Roman" w:hAnsi="Times New Roman" w:cs="Times New Roman"/>
          <w:szCs w:val="24"/>
        </w:rPr>
        <w:t>).</w:t>
      </w:r>
    </w:p>
    <w:p w:rsidR="0036534B" w:rsidRPr="009443CB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36534B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9443CB">
        <w:rPr>
          <w:rFonts w:ascii="Times New Roman" w:hAnsi="Times New Roman" w:cs="Times New Roman"/>
          <w:szCs w:val="24"/>
        </w:rPr>
        <w:t xml:space="preserve">В случае если  главный бухгалтер одновременно является заместителем </w:t>
      </w:r>
    </w:p>
    <w:p w:rsidR="0036534B" w:rsidRPr="009443CB" w:rsidRDefault="0036534B" w:rsidP="00D5662C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9443CB">
        <w:rPr>
          <w:rFonts w:ascii="Times New Roman" w:hAnsi="Times New Roman" w:cs="Times New Roman"/>
          <w:szCs w:val="24"/>
        </w:rPr>
        <w:t xml:space="preserve">руководителя </w:t>
      </w:r>
      <w:r>
        <w:rPr>
          <w:rFonts w:ascii="Times New Roman" w:hAnsi="Times New Roman" w:cs="Times New Roman"/>
          <w:szCs w:val="24"/>
        </w:rPr>
        <w:t>МДОУ</w:t>
      </w:r>
      <w:r w:rsidRPr="009443CB">
        <w:rPr>
          <w:rFonts w:ascii="Times New Roman" w:hAnsi="Times New Roman" w:cs="Times New Roman"/>
          <w:szCs w:val="24"/>
        </w:rPr>
        <w:t>, предельный уровень соотношения его заработной платы определяется в соответствии с подпунктом «б» настоящего пункта.</w:t>
      </w:r>
    </w:p>
    <w:p w:rsidR="0036534B" w:rsidRPr="009443CB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9443CB">
        <w:rPr>
          <w:rFonts w:ascii="Times New Roman" w:hAnsi="Times New Roman" w:cs="Times New Roman"/>
          <w:szCs w:val="24"/>
        </w:rPr>
        <w:t>Среднемесячная заработная плата руководител</w:t>
      </w:r>
      <w:r>
        <w:rPr>
          <w:rFonts w:ascii="Times New Roman" w:hAnsi="Times New Roman" w:cs="Times New Roman"/>
          <w:szCs w:val="24"/>
        </w:rPr>
        <w:t>я</w:t>
      </w:r>
      <w:r w:rsidRPr="009443CB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его</w:t>
      </w:r>
      <w:r w:rsidRPr="009443CB">
        <w:rPr>
          <w:rFonts w:ascii="Times New Roman" w:hAnsi="Times New Roman" w:cs="Times New Roman"/>
          <w:szCs w:val="24"/>
        </w:rPr>
        <w:t xml:space="preserve"> заместителей и главн</w:t>
      </w:r>
      <w:r>
        <w:rPr>
          <w:rFonts w:ascii="Times New Roman" w:hAnsi="Times New Roman" w:cs="Times New Roman"/>
          <w:szCs w:val="24"/>
        </w:rPr>
        <w:t>ого</w:t>
      </w:r>
      <w:r w:rsidRPr="009443CB">
        <w:rPr>
          <w:rFonts w:ascii="Times New Roman" w:hAnsi="Times New Roman" w:cs="Times New Roman"/>
          <w:szCs w:val="24"/>
        </w:rPr>
        <w:t xml:space="preserve"> бухгалтер</w:t>
      </w:r>
      <w:r>
        <w:rPr>
          <w:rFonts w:ascii="Times New Roman" w:hAnsi="Times New Roman" w:cs="Times New Roman"/>
          <w:szCs w:val="24"/>
        </w:rPr>
        <w:t>а</w:t>
      </w:r>
      <w:r w:rsidRPr="009443CB">
        <w:rPr>
          <w:rFonts w:ascii="Times New Roman" w:hAnsi="Times New Roman" w:cs="Times New Roman"/>
          <w:szCs w:val="24"/>
        </w:rPr>
        <w:t xml:space="preserve"> организации образования формируется за счет всех источников финансового обеспечения и рассчитывается за календарный год.</w:t>
      </w:r>
    </w:p>
    <w:p w:rsidR="0036534B" w:rsidRPr="009443CB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9443CB">
        <w:rPr>
          <w:rFonts w:ascii="Times New Roman" w:hAnsi="Times New Roman" w:cs="Times New Roman"/>
          <w:szCs w:val="24"/>
        </w:rPr>
        <w:t xml:space="preserve">Среднемесячная заработная плата работников </w:t>
      </w:r>
      <w:r>
        <w:rPr>
          <w:rFonts w:ascii="Times New Roman" w:hAnsi="Times New Roman" w:cs="Times New Roman"/>
          <w:szCs w:val="24"/>
        </w:rPr>
        <w:t>МДОУ</w:t>
      </w:r>
      <w:r w:rsidRPr="009443CB">
        <w:rPr>
          <w:rFonts w:ascii="Times New Roman" w:hAnsi="Times New Roman" w:cs="Times New Roman"/>
          <w:szCs w:val="24"/>
        </w:rPr>
        <w:t xml:space="preserve"> формируется за счет всех источников финансового обеспечения без учета заработной платы соответствующего руководителя, его заместителей, главного бухгалтера и рассчитывается за календарный год.</w:t>
      </w:r>
    </w:p>
    <w:p w:rsidR="0036534B" w:rsidRPr="009443CB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9443CB">
        <w:rPr>
          <w:rFonts w:ascii="Times New Roman" w:hAnsi="Times New Roman" w:cs="Times New Roman"/>
          <w:szCs w:val="24"/>
        </w:rPr>
        <w:t xml:space="preserve">1.8. Размеры ставок почасовой оплаты труда устанавливаются </w:t>
      </w:r>
      <w:r>
        <w:rPr>
          <w:rFonts w:ascii="Times New Roman" w:hAnsi="Times New Roman" w:cs="Times New Roman"/>
          <w:szCs w:val="24"/>
        </w:rPr>
        <w:t xml:space="preserve">МДОУ </w:t>
      </w:r>
      <w:r w:rsidRPr="009443CB">
        <w:rPr>
          <w:rFonts w:ascii="Times New Roman" w:hAnsi="Times New Roman" w:cs="Times New Roman"/>
          <w:szCs w:val="24"/>
        </w:rPr>
        <w:t>самостоятельно.</w:t>
      </w:r>
    </w:p>
    <w:p w:rsidR="0036534B" w:rsidRPr="00007FBF" w:rsidRDefault="0036534B" w:rsidP="00CA0B8B">
      <w:pPr>
        <w:pStyle w:val="ConsPlusNormal"/>
        <w:jc w:val="center"/>
        <w:outlineLvl w:val="1"/>
        <w:rPr>
          <w:rFonts w:ascii="Times New Roman" w:hAnsi="Times New Roman" w:cs="Times New Roman"/>
          <w:color w:val="auto"/>
          <w:szCs w:val="24"/>
        </w:rPr>
      </w:pPr>
    </w:p>
    <w:p w:rsidR="0036534B" w:rsidRDefault="0036534B" w:rsidP="00CA0B8B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auto"/>
          <w:szCs w:val="24"/>
        </w:rPr>
      </w:pPr>
      <w:r w:rsidRPr="00007FBF">
        <w:rPr>
          <w:rFonts w:ascii="Times New Roman" w:hAnsi="Times New Roman" w:cs="Times New Roman"/>
          <w:b/>
          <w:color w:val="auto"/>
          <w:szCs w:val="24"/>
        </w:rPr>
        <w:t xml:space="preserve">2. Порядок и условия оплаты труда работников </w:t>
      </w:r>
      <w:r>
        <w:rPr>
          <w:rFonts w:ascii="Times New Roman" w:hAnsi="Times New Roman" w:cs="Times New Roman"/>
          <w:b/>
          <w:color w:val="auto"/>
          <w:szCs w:val="24"/>
        </w:rPr>
        <w:t>МДОУ</w:t>
      </w:r>
    </w:p>
    <w:p w:rsidR="0036534B" w:rsidRPr="00007FBF" w:rsidRDefault="0036534B" w:rsidP="00CA0B8B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auto"/>
          <w:szCs w:val="24"/>
        </w:rPr>
      </w:pP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 xml:space="preserve">2.1. Должностные оклады работников образования устанавливаются на основе отнесения занимаемых ими должностей к квалификационным уровням </w:t>
      </w:r>
      <w:hyperlink r:id="rId9">
        <w:r w:rsidRPr="00007FBF">
          <w:rPr>
            <w:rStyle w:val="-"/>
            <w:color w:val="auto"/>
            <w:szCs w:val="24"/>
          </w:rPr>
          <w:t>ПКГ</w:t>
        </w:r>
      </w:hyperlink>
      <w:r w:rsidRPr="00007FBF">
        <w:rPr>
          <w:rFonts w:ascii="Times New Roman" w:hAnsi="Times New Roman" w:cs="Times New Roman"/>
          <w:color w:val="auto"/>
          <w:szCs w:val="24"/>
        </w:rPr>
        <w:t>, утвержденных приказом Министерства здравоохранения и социального развития Российской Федерации от 05.05.2008 № 216н «Об утверждении профессиональных квалификационных групп должностей работников образования», и иными федеральными правовыми актами.</w:t>
      </w:r>
    </w:p>
    <w:p w:rsidR="0036534B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 xml:space="preserve">2.1.1. </w:t>
      </w:r>
      <w:r>
        <w:rPr>
          <w:rFonts w:ascii="Times New Roman" w:hAnsi="Times New Roman" w:cs="Times New Roman"/>
          <w:color w:val="auto"/>
          <w:szCs w:val="24"/>
        </w:rPr>
        <w:t>Профессиональные квалификационные группы и д</w:t>
      </w:r>
      <w:r w:rsidRPr="00007FBF">
        <w:rPr>
          <w:rFonts w:ascii="Times New Roman" w:hAnsi="Times New Roman" w:cs="Times New Roman"/>
          <w:color w:val="auto"/>
          <w:szCs w:val="24"/>
        </w:rPr>
        <w:t>олжностные оклады работников</w:t>
      </w:r>
      <w:r>
        <w:rPr>
          <w:rFonts w:ascii="Times New Roman" w:hAnsi="Times New Roman" w:cs="Times New Roman"/>
          <w:color w:val="auto"/>
          <w:szCs w:val="24"/>
        </w:rPr>
        <w:t xml:space="preserve"> организаций </w:t>
      </w:r>
      <w:r w:rsidRPr="00007FBF">
        <w:rPr>
          <w:rFonts w:ascii="Times New Roman" w:hAnsi="Times New Roman" w:cs="Times New Roman"/>
          <w:color w:val="auto"/>
          <w:szCs w:val="24"/>
        </w:rPr>
        <w:t>образования</w:t>
      </w:r>
      <w:r>
        <w:rPr>
          <w:rFonts w:ascii="Times New Roman" w:hAnsi="Times New Roman" w:cs="Times New Roman"/>
          <w:color w:val="auto"/>
          <w:szCs w:val="24"/>
        </w:rPr>
        <w:t>: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</w:p>
    <w:tbl>
      <w:tblPr>
        <w:tblW w:w="9488" w:type="dxa"/>
        <w:tblInd w:w="-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102" w:type="dxa"/>
          <w:left w:w="5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7406"/>
        <w:gridCol w:w="2082"/>
      </w:tblGrid>
      <w:tr w:rsidR="0036534B" w:rsidRPr="00007FBF" w:rsidTr="00054FF2">
        <w:trPr>
          <w:trHeight w:val="285"/>
          <w:tblHeader/>
        </w:trPr>
        <w:tc>
          <w:tcPr>
            <w:tcW w:w="7406" w:type="dxa"/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ПКГ</w:t>
            </w:r>
          </w:p>
        </w:tc>
        <w:tc>
          <w:tcPr>
            <w:tcW w:w="2082" w:type="dxa"/>
            <w:tcBorders>
              <w:left w:val="single" w:sz="4" w:space="0" w:color="000001"/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Должностной оклад, руб.</w:t>
            </w:r>
          </w:p>
        </w:tc>
      </w:tr>
      <w:tr w:rsidR="0036534B" w:rsidRPr="00007FBF" w:rsidTr="00054FF2">
        <w:tc>
          <w:tcPr>
            <w:tcW w:w="9488" w:type="dxa"/>
            <w:gridSpan w:val="2"/>
            <w:tcBorders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11234">
              <w:rPr>
                <w:rFonts w:ascii="Times New Roman" w:hAnsi="Times New Roman" w:cs="Times New Roman"/>
                <w:b/>
                <w:color w:val="auto"/>
                <w:szCs w:val="24"/>
              </w:rPr>
              <w:t>Должности работников учебно-вспомогательного персонала</w:t>
            </w: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hyperlink r:id="rId10">
              <w:r w:rsidRPr="00007FBF">
                <w:rPr>
                  <w:rStyle w:val="-"/>
                  <w:color w:val="auto"/>
                  <w:szCs w:val="24"/>
                </w:rPr>
                <w:t>первого уровня</w:t>
              </w:r>
            </w:hyperlink>
          </w:p>
        </w:tc>
      </w:tr>
      <w:tr w:rsidR="0036534B" w:rsidRPr="00007FBF" w:rsidTr="00054FF2">
        <w:trPr>
          <w:trHeight w:val="196"/>
        </w:trPr>
        <w:tc>
          <w:tcPr>
            <w:tcW w:w="9488" w:type="dxa"/>
            <w:gridSpan w:val="2"/>
            <w:tcBorders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1 квалификационный уровень</w:t>
            </w:r>
          </w:p>
        </w:tc>
      </w:tr>
      <w:tr w:rsidR="0036534B" w:rsidRPr="00007FBF" w:rsidTr="00054FF2">
        <w:tc>
          <w:tcPr>
            <w:tcW w:w="7406" w:type="dxa"/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 xml:space="preserve"> помощник воспитателя, секретарь учебной части</w:t>
            </w:r>
          </w:p>
        </w:tc>
        <w:tc>
          <w:tcPr>
            <w:tcW w:w="2082" w:type="dxa"/>
            <w:tcBorders>
              <w:left w:val="single" w:sz="4" w:space="0" w:color="000001"/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6A0526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4562 </w:t>
            </w:r>
          </w:p>
        </w:tc>
      </w:tr>
      <w:tr w:rsidR="0036534B" w:rsidRPr="00007FBF" w:rsidTr="00054FF2">
        <w:tc>
          <w:tcPr>
            <w:tcW w:w="9488" w:type="dxa"/>
            <w:gridSpan w:val="2"/>
            <w:tcBorders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11234">
              <w:rPr>
                <w:rFonts w:ascii="Times New Roman" w:hAnsi="Times New Roman" w:cs="Times New Roman"/>
                <w:b/>
                <w:color w:val="auto"/>
                <w:szCs w:val="24"/>
              </w:rPr>
              <w:t>Должности работников учебно-вспомогательного персонала</w:t>
            </w: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hyperlink r:id="rId11">
              <w:r w:rsidRPr="00007FBF">
                <w:rPr>
                  <w:rStyle w:val="-"/>
                  <w:color w:val="auto"/>
                  <w:szCs w:val="24"/>
                </w:rPr>
                <w:t>второго уровня</w:t>
              </w:r>
            </w:hyperlink>
          </w:p>
        </w:tc>
      </w:tr>
      <w:tr w:rsidR="0036534B" w:rsidRPr="00007FBF" w:rsidTr="00054FF2">
        <w:tc>
          <w:tcPr>
            <w:tcW w:w="9488" w:type="dxa"/>
            <w:gridSpan w:val="2"/>
            <w:tcBorders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1 квалификационный уровень</w:t>
            </w:r>
          </w:p>
        </w:tc>
      </w:tr>
      <w:tr w:rsidR="0036534B" w:rsidRPr="00007FBF" w:rsidTr="00054FF2">
        <w:tc>
          <w:tcPr>
            <w:tcW w:w="7406" w:type="dxa"/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 xml:space="preserve"> младший воспитатель</w:t>
            </w:r>
          </w:p>
        </w:tc>
        <w:tc>
          <w:tcPr>
            <w:tcW w:w="2082" w:type="dxa"/>
            <w:tcBorders>
              <w:left w:val="single" w:sz="4" w:space="0" w:color="000001"/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6A0526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6486</w:t>
            </w:r>
          </w:p>
        </w:tc>
      </w:tr>
      <w:tr w:rsidR="0036534B" w:rsidRPr="00007FBF" w:rsidTr="00054FF2">
        <w:tc>
          <w:tcPr>
            <w:tcW w:w="9488" w:type="dxa"/>
            <w:gridSpan w:val="2"/>
            <w:tcBorders>
              <w:right w:val="single" w:sz="4" w:space="0" w:color="000001"/>
            </w:tcBorders>
            <w:tcMar>
              <w:left w:w="52" w:type="dxa"/>
            </w:tcMar>
          </w:tcPr>
          <w:p w:rsidR="0036534B" w:rsidRPr="00C11234" w:rsidRDefault="005809C5" w:rsidP="00054FF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hyperlink r:id="rId12">
              <w:r w:rsidR="0036534B" w:rsidRPr="0013645E">
                <w:rPr>
                  <w:rStyle w:val="-"/>
                  <w:rFonts w:ascii="Times New Roman" w:hAnsi="Times New Roman" w:cs="Times New Roman"/>
                  <w:b/>
                  <w:color w:val="auto"/>
                  <w:szCs w:val="24"/>
                  <w:u w:val="none"/>
                </w:rPr>
                <w:t>Должности</w:t>
              </w:r>
            </w:hyperlink>
            <w:r w:rsidR="0036534B" w:rsidRPr="0013645E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 педагогич</w:t>
            </w:r>
            <w:r w:rsidR="0036534B" w:rsidRPr="00C11234">
              <w:rPr>
                <w:rFonts w:ascii="Times New Roman" w:hAnsi="Times New Roman" w:cs="Times New Roman"/>
                <w:b/>
                <w:color w:val="auto"/>
                <w:szCs w:val="24"/>
              </w:rPr>
              <w:t>еских работников</w:t>
            </w:r>
          </w:p>
        </w:tc>
      </w:tr>
      <w:tr w:rsidR="0036534B" w:rsidRPr="00007FBF" w:rsidTr="00054FF2">
        <w:tc>
          <w:tcPr>
            <w:tcW w:w="9488" w:type="dxa"/>
            <w:gridSpan w:val="2"/>
            <w:tcBorders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1 квалификационный уровень</w:t>
            </w:r>
          </w:p>
        </w:tc>
      </w:tr>
      <w:tr w:rsidR="0036534B" w:rsidRPr="00007FBF" w:rsidTr="00054FF2">
        <w:tc>
          <w:tcPr>
            <w:tcW w:w="7406" w:type="dxa"/>
            <w:tcMar>
              <w:left w:w="52" w:type="dxa"/>
            </w:tcMar>
          </w:tcPr>
          <w:p w:rsidR="0036534B" w:rsidRPr="00007FBF" w:rsidRDefault="0036534B" w:rsidP="00F81B8A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 xml:space="preserve"> инструктор по физической культуре; музыкальный руководитель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2082" w:type="dxa"/>
            <w:tcBorders>
              <w:left w:val="single" w:sz="4" w:space="0" w:color="000001"/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7 </w:t>
            </w:r>
            <w:r w:rsidR="006A0526">
              <w:rPr>
                <w:rFonts w:ascii="Times New Roman" w:hAnsi="Times New Roman" w:cs="Times New Roman"/>
                <w:color w:val="auto"/>
                <w:szCs w:val="24"/>
              </w:rPr>
              <w:t>981</w:t>
            </w:r>
          </w:p>
        </w:tc>
      </w:tr>
      <w:tr w:rsidR="0036534B" w:rsidRPr="00007FBF" w:rsidTr="00054FF2">
        <w:tc>
          <w:tcPr>
            <w:tcW w:w="9488" w:type="dxa"/>
            <w:gridSpan w:val="2"/>
            <w:tcBorders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2 квалификационный уровень</w:t>
            </w:r>
          </w:p>
        </w:tc>
      </w:tr>
      <w:tr w:rsidR="0036534B" w:rsidRPr="00007FBF" w:rsidTr="00054FF2">
        <w:tc>
          <w:tcPr>
            <w:tcW w:w="7406" w:type="dxa"/>
            <w:tcMar>
              <w:left w:w="52" w:type="dxa"/>
            </w:tcMar>
          </w:tcPr>
          <w:p w:rsidR="0036534B" w:rsidRPr="00007FBF" w:rsidRDefault="0036534B" w:rsidP="00F81B8A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 xml:space="preserve"> педагог дополнительного образования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; </w:t>
            </w: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 xml:space="preserve"> социальный педагог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 </w:t>
            </w:r>
          </w:p>
        </w:tc>
        <w:tc>
          <w:tcPr>
            <w:tcW w:w="2082" w:type="dxa"/>
            <w:tcBorders>
              <w:left w:val="single" w:sz="4" w:space="0" w:color="000001"/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8</w:t>
            </w:r>
            <w:r w:rsidR="006A0526">
              <w:rPr>
                <w:rFonts w:ascii="Times New Roman" w:hAnsi="Times New Roman" w:cs="Times New Roman"/>
                <w:color w:val="auto"/>
                <w:szCs w:val="24"/>
              </w:rPr>
              <w:t>302</w:t>
            </w:r>
          </w:p>
        </w:tc>
      </w:tr>
      <w:tr w:rsidR="0036534B" w:rsidRPr="00007FBF" w:rsidTr="00054FF2">
        <w:trPr>
          <w:trHeight w:val="335"/>
        </w:trPr>
        <w:tc>
          <w:tcPr>
            <w:tcW w:w="9488" w:type="dxa"/>
            <w:gridSpan w:val="2"/>
            <w:tcBorders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3 квалификационный уровень</w:t>
            </w:r>
          </w:p>
        </w:tc>
      </w:tr>
      <w:tr w:rsidR="0036534B" w:rsidRPr="00007FBF" w:rsidTr="00054FF2">
        <w:tc>
          <w:tcPr>
            <w:tcW w:w="7406" w:type="dxa"/>
            <w:tcMar>
              <w:left w:w="52" w:type="dxa"/>
            </w:tcMar>
          </w:tcPr>
          <w:p w:rsidR="0036534B" w:rsidRPr="00570F4E" w:rsidRDefault="0036534B" w:rsidP="00F81B8A">
            <w:pPr>
              <w:rPr>
                <w:highlight w:val="yellow"/>
              </w:rPr>
            </w:pPr>
            <w:r w:rsidRPr="00570F4E">
              <w:t xml:space="preserve">Воспитатель; </w:t>
            </w:r>
            <w:r>
              <w:t xml:space="preserve">  </w:t>
            </w:r>
            <w:r w:rsidRPr="00570F4E">
              <w:t>педагог-психолог</w:t>
            </w:r>
            <w:r>
              <w:t xml:space="preserve"> </w:t>
            </w:r>
          </w:p>
        </w:tc>
        <w:tc>
          <w:tcPr>
            <w:tcW w:w="2082" w:type="dxa"/>
            <w:tcBorders>
              <w:left w:val="single" w:sz="4" w:space="0" w:color="000001"/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8 </w:t>
            </w:r>
            <w:r w:rsidR="006A0526">
              <w:rPr>
                <w:rFonts w:ascii="Times New Roman" w:hAnsi="Times New Roman" w:cs="Times New Roman"/>
                <w:color w:val="auto"/>
                <w:szCs w:val="24"/>
              </w:rPr>
              <w:t>462</w:t>
            </w:r>
          </w:p>
        </w:tc>
      </w:tr>
      <w:tr w:rsidR="0036534B" w:rsidRPr="00007FBF" w:rsidTr="00054FF2">
        <w:tc>
          <w:tcPr>
            <w:tcW w:w="9488" w:type="dxa"/>
            <w:gridSpan w:val="2"/>
            <w:tcBorders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4 квалификационный уровень</w:t>
            </w:r>
          </w:p>
        </w:tc>
      </w:tr>
      <w:tr w:rsidR="0036534B" w:rsidRPr="00007FBF" w:rsidTr="00054FF2">
        <w:tc>
          <w:tcPr>
            <w:tcW w:w="7406" w:type="dxa"/>
            <w:tcMar>
              <w:left w:w="52" w:type="dxa"/>
            </w:tcMar>
          </w:tcPr>
          <w:p w:rsidR="0036534B" w:rsidRPr="008E01C7" w:rsidRDefault="0036534B" w:rsidP="00F81B8A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 w:rsidRPr="00570F4E">
              <w:rPr>
                <w:rFonts w:ascii="Times New Roman" w:hAnsi="Times New Roman" w:cs="Times New Roman"/>
                <w:color w:val="auto"/>
                <w:szCs w:val="24"/>
              </w:rPr>
              <w:t xml:space="preserve"> старший </w:t>
            </w:r>
            <w:proofErr w:type="gramStart"/>
            <w:r w:rsidRPr="00570F4E">
              <w:rPr>
                <w:rFonts w:ascii="Times New Roman" w:hAnsi="Times New Roman" w:cs="Times New Roman"/>
                <w:color w:val="auto"/>
                <w:szCs w:val="24"/>
              </w:rPr>
              <w:t xml:space="preserve">воспитатель; 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 w:rsidRPr="00570F4E"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proofErr w:type="spellStart"/>
            <w:proofErr w:type="gramEnd"/>
            <w:r w:rsidRPr="00570F4E">
              <w:rPr>
                <w:rFonts w:ascii="Times New Roman" w:hAnsi="Times New Roman" w:cs="Times New Roman"/>
                <w:color w:val="auto"/>
                <w:szCs w:val="24"/>
              </w:rPr>
              <w:t>тьютор</w:t>
            </w:r>
            <w:proofErr w:type="spellEnd"/>
            <w:r w:rsidRPr="00570F4E">
              <w:rPr>
                <w:rFonts w:ascii="Times New Roman" w:hAnsi="Times New Roman" w:cs="Times New Roman"/>
                <w:color w:val="auto"/>
                <w:szCs w:val="24"/>
              </w:rPr>
              <w:t xml:space="preserve"> ; 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 w:rsidRPr="00570F4E">
              <w:rPr>
                <w:rFonts w:ascii="Times New Roman" w:hAnsi="Times New Roman" w:cs="Times New Roman"/>
                <w:color w:val="auto"/>
                <w:szCs w:val="24"/>
              </w:rPr>
              <w:t xml:space="preserve"> учитель-дефектолог; учитель-логопед (логопед)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; </w:t>
            </w:r>
            <w:r w:rsidRPr="0075070F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2082" w:type="dxa"/>
            <w:tcBorders>
              <w:left w:val="single" w:sz="4" w:space="0" w:color="000001"/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6A0526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8609</w:t>
            </w:r>
          </w:p>
        </w:tc>
      </w:tr>
      <w:tr w:rsidR="0036534B" w:rsidRPr="00007FBF" w:rsidTr="00054FF2">
        <w:tc>
          <w:tcPr>
            <w:tcW w:w="7406" w:type="dxa"/>
            <w:tcMar>
              <w:left w:w="52" w:type="dxa"/>
            </w:tcMar>
          </w:tcPr>
          <w:p w:rsidR="0036534B" w:rsidRDefault="0036534B" w:rsidP="0075070F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082" w:type="dxa"/>
            <w:tcBorders>
              <w:left w:val="single" w:sz="4" w:space="0" w:color="000001"/>
              <w:right w:val="single" w:sz="4" w:space="0" w:color="000001"/>
            </w:tcBorders>
            <w:tcMar>
              <w:left w:w="52" w:type="dxa"/>
            </w:tcMar>
          </w:tcPr>
          <w:p w:rsidR="0036534B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</w:tbl>
    <w:p w:rsidR="0036534B" w:rsidRDefault="0036534B" w:rsidP="005438FD">
      <w:pPr>
        <w:pStyle w:val="ConsPlusNormal"/>
        <w:jc w:val="both"/>
        <w:rPr>
          <w:rFonts w:ascii="Times New Roman" w:hAnsi="Times New Roman" w:cs="Times New Roman"/>
          <w:color w:val="auto"/>
          <w:szCs w:val="24"/>
        </w:rPr>
      </w:pPr>
      <w:bookmarkStart w:id="1" w:name="P117"/>
      <w:bookmarkStart w:id="2" w:name="P165"/>
      <w:bookmarkEnd w:id="1"/>
      <w:bookmarkEnd w:id="2"/>
    </w:p>
    <w:p w:rsidR="0036534B" w:rsidRPr="00FA1CC6" w:rsidRDefault="0036534B" w:rsidP="005438FD">
      <w:pPr>
        <w:pStyle w:val="ConsPlusNormal"/>
        <w:jc w:val="both"/>
        <w:rPr>
          <w:rFonts w:ascii="Times New Roman" w:hAnsi="Times New Roman" w:cs="Times New Roman"/>
          <w:color w:val="auto"/>
          <w:szCs w:val="24"/>
          <w:u w:val="single"/>
        </w:rPr>
      </w:pPr>
      <w:r w:rsidRPr="00007FBF">
        <w:rPr>
          <w:rFonts w:ascii="Times New Roman" w:hAnsi="Times New Roman" w:cs="Times New Roman"/>
          <w:color w:val="auto"/>
          <w:szCs w:val="24"/>
        </w:rPr>
        <w:t>2.</w:t>
      </w:r>
      <w:r>
        <w:rPr>
          <w:rFonts w:ascii="Times New Roman" w:hAnsi="Times New Roman" w:cs="Times New Roman"/>
          <w:color w:val="auto"/>
          <w:szCs w:val="24"/>
        </w:rPr>
        <w:t>2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. </w:t>
      </w:r>
      <w:r w:rsidRPr="00FA1CC6">
        <w:rPr>
          <w:rFonts w:ascii="Times New Roman" w:hAnsi="Times New Roman" w:cs="Times New Roman"/>
          <w:color w:val="auto"/>
          <w:szCs w:val="24"/>
          <w:u w:val="single"/>
        </w:rPr>
        <w:t>В зависимости от условий труда работникам устанавливаются следующие компенсационные выплаты: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2.</w:t>
      </w:r>
      <w:r>
        <w:rPr>
          <w:rFonts w:ascii="Times New Roman" w:hAnsi="Times New Roman" w:cs="Times New Roman"/>
          <w:color w:val="auto"/>
          <w:szCs w:val="24"/>
        </w:rPr>
        <w:t>2</w:t>
      </w:r>
      <w:r w:rsidRPr="00007FBF">
        <w:rPr>
          <w:rFonts w:ascii="Times New Roman" w:hAnsi="Times New Roman" w:cs="Times New Roman"/>
          <w:color w:val="auto"/>
          <w:szCs w:val="24"/>
        </w:rPr>
        <w:t>.1. доплата работникам (рабочим), занятым на работах с вредными и (или) опасными условиями труда;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2.</w:t>
      </w:r>
      <w:r>
        <w:rPr>
          <w:rFonts w:ascii="Times New Roman" w:hAnsi="Times New Roman" w:cs="Times New Roman"/>
          <w:color w:val="auto"/>
          <w:szCs w:val="24"/>
        </w:rPr>
        <w:t>2</w:t>
      </w:r>
      <w:r w:rsidRPr="00007FBF">
        <w:rPr>
          <w:rFonts w:ascii="Times New Roman" w:hAnsi="Times New Roman" w:cs="Times New Roman"/>
          <w:color w:val="auto"/>
          <w:szCs w:val="24"/>
        </w:rPr>
        <w:t>.2. надбавка за работу со сведениями, составляющими государственную тайну;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2.</w:t>
      </w:r>
      <w:r>
        <w:rPr>
          <w:rFonts w:ascii="Times New Roman" w:hAnsi="Times New Roman" w:cs="Times New Roman"/>
          <w:color w:val="auto"/>
          <w:szCs w:val="24"/>
        </w:rPr>
        <w:t>2.3</w:t>
      </w:r>
      <w:r w:rsidRPr="00007FBF">
        <w:rPr>
          <w:rFonts w:ascii="Times New Roman" w:hAnsi="Times New Roman" w:cs="Times New Roman"/>
          <w:color w:val="auto"/>
          <w:szCs w:val="24"/>
        </w:rPr>
        <w:t>. надбавка работникам - молодым специалистам;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2.</w:t>
      </w:r>
      <w:r>
        <w:rPr>
          <w:rFonts w:ascii="Times New Roman" w:hAnsi="Times New Roman" w:cs="Times New Roman"/>
          <w:color w:val="auto"/>
          <w:szCs w:val="24"/>
        </w:rPr>
        <w:t>2.4</w:t>
      </w:r>
      <w:r w:rsidRPr="00007FBF">
        <w:rPr>
          <w:rFonts w:ascii="Times New Roman" w:hAnsi="Times New Roman" w:cs="Times New Roman"/>
          <w:color w:val="auto"/>
          <w:szCs w:val="24"/>
        </w:rPr>
        <w:t>. надбавка за особые условия труда;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2.</w:t>
      </w:r>
      <w:r>
        <w:rPr>
          <w:rFonts w:ascii="Times New Roman" w:hAnsi="Times New Roman" w:cs="Times New Roman"/>
          <w:color w:val="auto"/>
          <w:szCs w:val="24"/>
        </w:rPr>
        <w:t>2.5</w:t>
      </w:r>
      <w:r w:rsidRPr="00007FBF">
        <w:rPr>
          <w:rFonts w:ascii="Times New Roman" w:hAnsi="Times New Roman" w:cs="Times New Roman"/>
          <w:color w:val="auto"/>
          <w:szCs w:val="24"/>
        </w:rPr>
        <w:t>. доплата за совмещение профессий (должностей);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2.</w:t>
      </w:r>
      <w:r>
        <w:rPr>
          <w:rFonts w:ascii="Times New Roman" w:hAnsi="Times New Roman" w:cs="Times New Roman"/>
          <w:color w:val="auto"/>
          <w:szCs w:val="24"/>
        </w:rPr>
        <w:t>2.6</w:t>
      </w:r>
      <w:r w:rsidRPr="00007FBF">
        <w:rPr>
          <w:rFonts w:ascii="Times New Roman" w:hAnsi="Times New Roman" w:cs="Times New Roman"/>
          <w:color w:val="auto"/>
          <w:szCs w:val="24"/>
        </w:rPr>
        <w:t>. доплата за расширение зон обслуживания;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2.</w:t>
      </w:r>
      <w:r>
        <w:rPr>
          <w:rFonts w:ascii="Times New Roman" w:hAnsi="Times New Roman" w:cs="Times New Roman"/>
          <w:color w:val="auto"/>
          <w:szCs w:val="24"/>
        </w:rPr>
        <w:t>2.7.</w:t>
      </w:r>
      <w:r w:rsidRPr="00007FBF">
        <w:rPr>
          <w:rFonts w:ascii="Times New Roman" w:hAnsi="Times New Roman" w:cs="Times New Roman"/>
          <w:color w:val="auto"/>
          <w:szCs w:val="24"/>
        </w:rPr>
        <w:t>доплата за увеличение объема работы или исполнение обязанностей временно отсутствующего работника (рабочего) без освобождения от работы, определенной трудовым договором;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2.</w:t>
      </w:r>
      <w:r>
        <w:rPr>
          <w:rFonts w:ascii="Times New Roman" w:hAnsi="Times New Roman" w:cs="Times New Roman"/>
          <w:color w:val="auto"/>
          <w:szCs w:val="24"/>
        </w:rPr>
        <w:t>2.8</w:t>
      </w:r>
      <w:r w:rsidRPr="00007FBF">
        <w:rPr>
          <w:rFonts w:ascii="Times New Roman" w:hAnsi="Times New Roman" w:cs="Times New Roman"/>
          <w:color w:val="auto"/>
          <w:szCs w:val="24"/>
        </w:rPr>
        <w:t>. доплата за работу в ночное время;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2.</w:t>
      </w:r>
      <w:r>
        <w:rPr>
          <w:rFonts w:ascii="Times New Roman" w:hAnsi="Times New Roman" w:cs="Times New Roman"/>
          <w:color w:val="auto"/>
          <w:szCs w:val="24"/>
        </w:rPr>
        <w:t>2.9</w:t>
      </w:r>
      <w:r w:rsidRPr="00007FBF">
        <w:rPr>
          <w:rFonts w:ascii="Times New Roman" w:hAnsi="Times New Roman" w:cs="Times New Roman"/>
          <w:color w:val="auto"/>
          <w:szCs w:val="24"/>
        </w:rPr>
        <w:t>. доплата за работу в выходные и нерабочие праздничные дни;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2.</w:t>
      </w:r>
      <w:r>
        <w:rPr>
          <w:rFonts w:ascii="Times New Roman" w:hAnsi="Times New Roman" w:cs="Times New Roman"/>
          <w:color w:val="auto"/>
          <w:szCs w:val="24"/>
        </w:rPr>
        <w:t>2</w:t>
      </w:r>
      <w:r w:rsidRPr="00007FBF">
        <w:rPr>
          <w:rFonts w:ascii="Times New Roman" w:hAnsi="Times New Roman" w:cs="Times New Roman"/>
          <w:color w:val="auto"/>
          <w:szCs w:val="24"/>
        </w:rPr>
        <w:t>.1</w:t>
      </w:r>
      <w:r>
        <w:rPr>
          <w:rFonts w:ascii="Times New Roman" w:hAnsi="Times New Roman" w:cs="Times New Roman"/>
          <w:color w:val="auto"/>
          <w:szCs w:val="24"/>
        </w:rPr>
        <w:t>0</w:t>
      </w:r>
      <w:r w:rsidRPr="00007FBF">
        <w:rPr>
          <w:rFonts w:ascii="Times New Roman" w:hAnsi="Times New Roman" w:cs="Times New Roman"/>
          <w:color w:val="auto"/>
          <w:szCs w:val="24"/>
        </w:rPr>
        <w:t>. доплата за сверхурочную работу;</w:t>
      </w:r>
    </w:p>
    <w:p w:rsidR="0036534B" w:rsidRDefault="0036534B" w:rsidP="00FA1CC6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2.</w:t>
      </w:r>
      <w:r>
        <w:rPr>
          <w:rFonts w:ascii="Times New Roman" w:hAnsi="Times New Roman" w:cs="Times New Roman"/>
          <w:color w:val="auto"/>
          <w:szCs w:val="24"/>
        </w:rPr>
        <w:t>2</w:t>
      </w:r>
      <w:r w:rsidRPr="00007FBF">
        <w:rPr>
          <w:rFonts w:ascii="Times New Roman" w:hAnsi="Times New Roman" w:cs="Times New Roman"/>
          <w:color w:val="auto"/>
          <w:szCs w:val="24"/>
        </w:rPr>
        <w:t>.1</w:t>
      </w:r>
      <w:r>
        <w:rPr>
          <w:rFonts w:ascii="Times New Roman" w:hAnsi="Times New Roman" w:cs="Times New Roman"/>
          <w:color w:val="auto"/>
          <w:szCs w:val="24"/>
        </w:rPr>
        <w:t>1</w:t>
      </w:r>
      <w:r w:rsidRPr="00007FBF">
        <w:rPr>
          <w:rFonts w:ascii="Times New Roman" w:hAnsi="Times New Roman" w:cs="Times New Roman"/>
          <w:color w:val="auto"/>
          <w:szCs w:val="24"/>
        </w:rPr>
        <w:t>. надбавка за квалификационную категорию;</w:t>
      </w:r>
    </w:p>
    <w:p w:rsidR="0036534B" w:rsidRPr="00007FBF" w:rsidRDefault="0036534B" w:rsidP="00FA1CC6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</w:p>
    <w:p w:rsidR="0036534B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597B17">
        <w:rPr>
          <w:rFonts w:ascii="Times New Roman" w:hAnsi="Times New Roman" w:cs="Times New Roman"/>
          <w:color w:val="auto"/>
          <w:szCs w:val="24"/>
        </w:rPr>
        <w:t>2.</w:t>
      </w:r>
      <w:r>
        <w:rPr>
          <w:rFonts w:ascii="Times New Roman" w:hAnsi="Times New Roman" w:cs="Times New Roman"/>
          <w:color w:val="auto"/>
          <w:szCs w:val="24"/>
        </w:rPr>
        <w:t>3</w:t>
      </w:r>
      <w:r w:rsidRPr="00597B17">
        <w:rPr>
          <w:rFonts w:ascii="Times New Roman" w:hAnsi="Times New Roman" w:cs="Times New Roman"/>
          <w:color w:val="auto"/>
          <w:szCs w:val="24"/>
        </w:rPr>
        <w:t>.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 </w:t>
      </w:r>
      <w:r w:rsidRPr="00FA1CC6">
        <w:rPr>
          <w:rFonts w:ascii="Times New Roman" w:hAnsi="Times New Roman" w:cs="Times New Roman"/>
          <w:color w:val="auto"/>
          <w:szCs w:val="24"/>
          <w:u w:val="single"/>
        </w:rPr>
        <w:t xml:space="preserve">Порядок и условия установления компенсационных выплат предусмотрены в разделе </w:t>
      </w:r>
      <w:r>
        <w:rPr>
          <w:rStyle w:val="-"/>
          <w:color w:val="auto"/>
          <w:szCs w:val="24"/>
        </w:rPr>
        <w:t xml:space="preserve">6 </w:t>
      </w:r>
      <w:r w:rsidRPr="00FA1CC6">
        <w:rPr>
          <w:rFonts w:ascii="Times New Roman" w:hAnsi="Times New Roman" w:cs="Times New Roman"/>
          <w:color w:val="auto"/>
          <w:szCs w:val="24"/>
          <w:u w:val="single"/>
        </w:rPr>
        <w:t>настоящего Положения</w:t>
      </w:r>
      <w:r w:rsidRPr="00007FBF">
        <w:rPr>
          <w:rFonts w:ascii="Times New Roman" w:hAnsi="Times New Roman" w:cs="Times New Roman"/>
          <w:color w:val="auto"/>
          <w:szCs w:val="24"/>
        </w:rPr>
        <w:t>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</w:p>
    <w:p w:rsidR="0036534B" w:rsidRPr="00FA1CC6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  <w:u w:val="single"/>
        </w:rPr>
      </w:pPr>
      <w:r w:rsidRPr="00FA1CC6">
        <w:rPr>
          <w:rFonts w:ascii="Times New Roman" w:hAnsi="Times New Roman" w:cs="Times New Roman"/>
          <w:color w:val="auto"/>
          <w:szCs w:val="24"/>
          <w:u w:val="single"/>
        </w:rPr>
        <w:t>2.</w:t>
      </w:r>
      <w:r>
        <w:rPr>
          <w:rFonts w:ascii="Times New Roman" w:hAnsi="Times New Roman" w:cs="Times New Roman"/>
          <w:color w:val="auto"/>
          <w:szCs w:val="24"/>
          <w:u w:val="single"/>
        </w:rPr>
        <w:t>4</w:t>
      </w:r>
      <w:r w:rsidRPr="00FA1CC6">
        <w:rPr>
          <w:rFonts w:ascii="Times New Roman" w:hAnsi="Times New Roman" w:cs="Times New Roman"/>
          <w:color w:val="auto"/>
          <w:szCs w:val="24"/>
          <w:u w:val="single"/>
        </w:rPr>
        <w:t>. С целью стимулирования качественного результата труда, повышения эффективности осуществления профессиональной деятельности и поощрения за выполненную работу работникам устанавливаются следующие стимулирующие выплаты: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2.</w:t>
      </w:r>
      <w:r>
        <w:rPr>
          <w:rFonts w:ascii="Times New Roman" w:hAnsi="Times New Roman" w:cs="Times New Roman"/>
          <w:color w:val="auto"/>
          <w:szCs w:val="24"/>
        </w:rPr>
        <w:t>4</w:t>
      </w:r>
      <w:r w:rsidRPr="00007FBF">
        <w:rPr>
          <w:rFonts w:ascii="Times New Roman" w:hAnsi="Times New Roman" w:cs="Times New Roman"/>
          <w:color w:val="auto"/>
          <w:szCs w:val="24"/>
        </w:rPr>
        <w:t>.1. надбавка за присвоение ученой степени по соответствующему профилю, почетного звания, высшего спортивного звания, спортивного звания по соответствующему профилю и награждение почетным знаком, нагрудным знаком по соответствующему профилю;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2.</w:t>
      </w:r>
      <w:r>
        <w:rPr>
          <w:rFonts w:ascii="Times New Roman" w:hAnsi="Times New Roman" w:cs="Times New Roman"/>
          <w:color w:val="auto"/>
          <w:szCs w:val="24"/>
        </w:rPr>
        <w:t>4</w:t>
      </w:r>
      <w:r w:rsidRPr="00007FBF">
        <w:rPr>
          <w:rFonts w:ascii="Times New Roman" w:hAnsi="Times New Roman" w:cs="Times New Roman"/>
          <w:color w:val="auto"/>
          <w:szCs w:val="24"/>
        </w:rPr>
        <w:t>.2. персональная поощрительная выплата;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2.</w:t>
      </w:r>
      <w:r>
        <w:rPr>
          <w:rFonts w:ascii="Times New Roman" w:hAnsi="Times New Roman" w:cs="Times New Roman"/>
          <w:color w:val="auto"/>
          <w:szCs w:val="24"/>
        </w:rPr>
        <w:t>4</w:t>
      </w:r>
      <w:r w:rsidRPr="00007FBF">
        <w:rPr>
          <w:rFonts w:ascii="Times New Roman" w:hAnsi="Times New Roman" w:cs="Times New Roman"/>
          <w:color w:val="auto"/>
          <w:szCs w:val="24"/>
        </w:rPr>
        <w:t>.3. надбавка за выполнение важных (особо важных) и ответственных (особо ответственных) работ;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2.</w:t>
      </w:r>
      <w:r>
        <w:rPr>
          <w:rFonts w:ascii="Times New Roman" w:hAnsi="Times New Roman" w:cs="Times New Roman"/>
          <w:color w:val="auto"/>
          <w:szCs w:val="24"/>
        </w:rPr>
        <w:t>4</w:t>
      </w:r>
      <w:r w:rsidRPr="00007FBF">
        <w:rPr>
          <w:rFonts w:ascii="Times New Roman" w:hAnsi="Times New Roman" w:cs="Times New Roman"/>
          <w:color w:val="auto"/>
          <w:szCs w:val="24"/>
        </w:rPr>
        <w:t>.4. поощрительная выплата по итогам работы (за месяц, квартал, полугодие, год</w:t>
      </w:r>
      <w:r>
        <w:rPr>
          <w:rFonts w:ascii="Times New Roman" w:hAnsi="Times New Roman" w:cs="Times New Roman"/>
          <w:color w:val="auto"/>
          <w:szCs w:val="24"/>
        </w:rPr>
        <w:t>, по окончанию учебного года, ко Дню 8 марта, ко Дню дошкольного работника</w:t>
      </w:r>
      <w:r w:rsidRPr="00007FBF">
        <w:rPr>
          <w:rFonts w:ascii="Times New Roman" w:hAnsi="Times New Roman" w:cs="Times New Roman"/>
          <w:color w:val="auto"/>
          <w:szCs w:val="24"/>
        </w:rPr>
        <w:t>);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2.</w:t>
      </w:r>
      <w:r>
        <w:rPr>
          <w:rFonts w:ascii="Times New Roman" w:hAnsi="Times New Roman" w:cs="Times New Roman"/>
          <w:color w:val="auto"/>
          <w:szCs w:val="24"/>
        </w:rPr>
        <w:t>4</w:t>
      </w:r>
      <w:r w:rsidRPr="00007FBF">
        <w:rPr>
          <w:rFonts w:ascii="Times New Roman" w:hAnsi="Times New Roman" w:cs="Times New Roman"/>
          <w:color w:val="auto"/>
          <w:szCs w:val="24"/>
        </w:rPr>
        <w:t>.5. единовременная поощрительная выплата;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2.</w:t>
      </w:r>
      <w:r>
        <w:rPr>
          <w:rFonts w:ascii="Times New Roman" w:hAnsi="Times New Roman" w:cs="Times New Roman"/>
          <w:color w:val="auto"/>
          <w:szCs w:val="24"/>
        </w:rPr>
        <w:t>4</w:t>
      </w:r>
      <w:r w:rsidRPr="00007FBF">
        <w:rPr>
          <w:rFonts w:ascii="Times New Roman" w:hAnsi="Times New Roman" w:cs="Times New Roman"/>
          <w:color w:val="auto"/>
          <w:szCs w:val="24"/>
        </w:rPr>
        <w:t>.6. поощрительная выплата за высокие результаты работы.</w:t>
      </w:r>
    </w:p>
    <w:p w:rsidR="0036534B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</w:p>
    <w:p w:rsidR="0036534B" w:rsidRPr="00FA1CC6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  <w:u w:val="single"/>
        </w:rPr>
      </w:pPr>
      <w:r w:rsidRPr="00007FBF">
        <w:rPr>
          <w:rFonts w:ascii="Times New Roman" w:hAnsi="Times New Roman" w:cs="Times New Roman"/>
          <w:color w:val="auto"/>
          <w:szCs w:val="24"/>
        </w:rPr>
        <w:t>2.</w:t>
      </w:r>
      <w:r>
        <w:rPr>
          <w:rFonts w:ascii="Times New Roman" w:hAnsi="Times New Roman" w:cs="Times New Roman"/>
          <w:color w:val="auto"/>
          <w:szCs w:val="24"/>
        </w:rPr>
        <w:t>5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. </w:t>
      </w:r>
      <w:r w:rsidRPr="00FA1CC6">
        <w:rPr>
          <w:rFonts w:ascii="Times New Roman" w:hAnsi="Times New Roman" w:cs="Times New Roman"/>
          <w:color w:val="auto"/>
          <w:szCs w:val="24"/>
          <w:u w:val="single"/>
        </w:rPr>
        <w:t xml:space="preserve">Порядок и условия установления стимулирующих выплат предусмотрены в </w:t>
      </w:r>
      <w:r w:rsidRPr="00FA1CC6">
        <w:rPr>
          <w:rStyle w:val="-"/>
          <w:color w:val="auto"/>
          <w:szCs w:val="24"/>
        </w:rPr>
        <w:t xml:space="preserve">разделе </w:t>
      </w:r>
      <w:r>
        <w:rPr>
          <w:rStyle w:val="-"/>
          <w:color w:val="auto"/>
          <w:szCs w:val="24"/>
        </w:rPr>
        <w:t>7</w:t>
      </w:r>
      <w:r w:rsidRPr="00FA1CC6">
        <w:rPr>
          <w:rFonts w:ascii="Times New Roman" w:hAnsi="Times New Roman" w:cs="Times New Roman"/>
          <w:color w:val="auto"/>
          <w:szCs w:val="24"/>
          <w:u w:val="single"/>
        </w:rPr>
        <w:t>настоящего Положения.</w:t>
      </w:r>
    </w:p>
    <w:p w:rsidR="0036534B" w:rsidRPr="00007FBF" w:rsidRDefault="0036534B" w:rsidP="00FA1CC6">
      <w:pPr>
        <w:pStyle w:val="ConsPlusNormal"/>
        <w:jc w:val="both"/>
        <w:rPr>
          <w:rFonts w:ascii="Times New Roman" w:hAnsi="Times New Roman" w:cs="Times New Roman"/>
          <w:color w:val="auto"/>
          <w:szCs w:val="24"/>
        </w:rPr>
      </w:pPr>
    </w:p>
    <w:p w:rsidR="0036534B" w:rsidRDefault="0036534B" w:rsidP="00CA0B8B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auto"/>
          <w:szCs w:val="24"/>
        </w:rPr>
      </w:pPr>
    </w:p>
    <w:p w:rsidR="0036534B" w:rsidRPr="00007FBF" w:rsidRDefault="0036534B" w:rsidP="00CA0B8B">
      <w:pPr>
        <w:pStyle w:val="ConsPlusNormal"/>
        <w:jc w:val="center"/>
        <w:outlineLvl w:val="1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b/>
          <w:color w:val="auto"/>
          <w:szCs w:val="24"/>
        </w:rPr>
        <w:t>3</w:t>
      </w:r>
      <w:r w:rsidRPr="00007FBF">
        <w:rPr>
          <w:rFonts w:ascii="Times New Roman" w:hAnsi="Times New Roman" w:cs="Times New Roman"/>
          <w:b/>
          <w:color w:val="auto"/>
          <w:szCs w:val="24"/>
        </w:rPr>
        <w:t xml:space="preserve">. Порядок и условия оплаты труда работников, </w:t>
      </w:r>
    </w:p>
    <w:p w:rsidR="0036534B" w:rsidRDefault="0036534B" w:rsidP="00CA0B8B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auto"/>
          <w:szCs w:val="24"/>
        </w:rPr>
      </w:pPr>
      <w:r w:rsidRPr="00007FBF">
        <w:rPr>
          <w:rFonts w:ascii="Times New Roman" w:hAnsi="Times New Roman" w:cs="Times New Roman"/>
          <w:b/>
          <w:color w:val="auto"/>
          <w:szCs w:val="24"/>
        </w:rPr>
        <w:t>занимающих общеотраслевые должности служащих</w:t>
      </w:r>
    </w:p>
    <w:p w:rsidR="0036534B" w:rsidRPr="00007FBF" w:rsidRDefault="0036534B" w:rsidP="00CA0B8B">
      <w:pPr>
        <w:pStyle w:val="ConsPlusNormal"/>
        <w:jc w:val="center"/>
        <w:outlineLvl w:val="1"/>
        <w:rPr>
          <w:rFonts w:ascii="Times New Roman" w:hAnsi="Times New Roman" w:cs="Times New Roman"/>
          <w:color w:val="auto"/>
          <w:szCs w:val="24"/>
        </w:rPr>
      </w:pPr>
    </w:p>
    <w:p w:rsidR="0036534B" w:rsidRPr="00007FBF" w:rsidRDefault="0036534B" w:rsidP="00CA0B8B">
      <w:pPr>
        <w:pStyle w:val="ConsPlusNormal"/>
        <w:ind w:firstLine="709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3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.1. Должностные оклады работников устанавливаются на основе отнесения занимаемых ими общеотраслевых должностей служащих к квалификационным уровням </w:t>
      </w:r>
      <w:hyperlink r:id="rId13">
        <w:r w:rsidRPr="00615034">
          <w:rPr>
            <w:rStyle w:val="-"/>
            <w:rFonts w:ascii="Times New Roman" w:hAnsi="Times New Roman" w:cs="Times New Roman"/>
            <w:color w:val="auto"/>
            <w:szCs w:val="24"/>
          </w:rPr>
          <w:t>ПКГ</w:t>
        </w:r>
      </w:hyperlink>
      <w:r w:rsidRPr="00007FBF">
        <w:rPr>
          <w:rFonts w:ascii="Times New Roman" w:hAnsi="Times New Roman" w:cs="Times New Roman"/>
          <w:color w:val="auto"/>
          <w:szCs w:val="24"/>
        </w:rPr>
        <w:t>, утвержденных приказом Министерства здравоохранения и социального развития Российской Фе</w:t>
      </w:r>
      <w:r>
        <w:rPr>
          <w:rFonts w:ascii="Times New Roman" w:hAnsi="Times New Roman" w:cs="Times New Roman"/>
          <w:color w:val="auto"/>
          <w:szCs w:val="24"/>
        </w:rPr>
        <w:t xml:space="preserve">дерации </w:t>
      </w:r>
      <w:r w:rsidRPr="00007FBF">
        <w:rPr>
          <w:rFonts w:ascii="Times New Roman" w:hAnsi="Times New Roman" w:cs="Times New Roman"/>
          <w:color w:val="auto"/>
          <w:szCs w:val="24"/>
        </w:rPr>
        <w:t>от 29.05.2008 № 247н «Об утверждении профессиональных квалификационных групп общеотраслевых должностей руководителей, специалистов и служащих»:</w:t>
      </w:r>
    </w:p>
    <w:p w:rsidR="0036534B" w:rsidRPr="00007FBF" w:rsidRDefault="0036534B" w:rsidP="00CA0B8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Cs w:val="24"/>
        </w:rPr>
      </w:pPr>
    </w:p>
    <w:tbl>
      <w:tblPr>
        <w:tblW w:w="9488" w:type="dxa"/>
        <w:tblInd w:w="-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102" w:type="dxa"/>
          <w:left w:w="5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7406"/>
        <w:gridCol w:w="2082"/>
      </w:tblGrid>
      <w:tr w:rsidR="0036534B" w:rsidRPr="00007FBF" w:rsidTr="005438FD">
        <w:trPr>
          <w:tblHeader/>
        </w:trPr>
        <w:tc>
          <w:tcPr>
            <w:tcW w:w="7406" w:type="dxa"/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ПКГ</w:t>
            </w:r>
          </w:p>
        </w:tc>
        <w:tc>
          <w:tcPr>
            <w:tcW w:w="2082" w:type="dxa"/>
            <w:tcBorders>
              <w:left w:val="single" w:sz="4" w:space="0" w:color="000001"/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Должностной оклад, руб.</w:t>
            </w:r>
          </w:p>
        </w:tc>
      </w:tr>
      <w:tr w:rsidR="0036534B" w:rsidRPr="00007FBF" w:rsidTr="005438FD">
        <w:tc>
          <w:tcPr>
            <w:tcW w:w="9488" w:type="dxa"/>
            <w:gridSpan w:val="2"/>
            <w:tcBorders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7E748C">
              <w:rPr>
                <w:rFonts w:ascii="Times New Roman" w:hAnsi="Times New Roman" w:cs="Times New Roman"/>
                <w:b/>
                <w:color w:val="auto"/>
                <w:szCs w:val="24"/>
              </w:rPr>
              <w:lastRenderedPageBreak/>
              <w:t>Общеотраслевые должности служащих</w:t>
            </w: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hyperlink r:id="rId14">
              <w:r w:rsidRPr="00007FBF">
                <w:rPr>
                  <w:rStyle w:val="-"/>
                  <w:color w:val="auto"/>
                  <w:szCs w:val="24"/>
                </w:rPr>
                <w:t>первого уровня</w:t>
              </w:r>
            </w:hyperlink>
          </w:p>
        </w:tc>
      </w:tr>
      <w:tr w:rsidR="0036534B" w:rsidRPr="00007FBF" w:rsidTr="005438FD">
        <w:tc>
          <w:tcPr>
            <w:tcW w:w="9488" w:type="dxa"/>
            <w:gridSpan w:val="2"/>
            <w:tcBorders>
              <w:right w:val="single" w:sz="4" w:space="0" w:color="000001"/>
            </w:tcBorders>
            <w:tcMar>
              <w:left w:w="52" w:type="dxa"/>
            </w:tcMar>
          </w:tcPr>
          <w:p w:rsidR="0036534B" w:rsidRPr="001923B0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923B0">
              <w:rPr>
                <w:rFonts w:ascii="Times New Roman" w:hAnsi="Times New Roman" w:cs="Times New Roman"/>
                <w:color w:val="auto"/>
                <w:szCs w:val="24"/>
              </w:rPr>
              <w:t>1 квалификационный уровень</w:t>
            </w:r>
          </w:p>
        </w:tc>
      </w:tr>
      <w:tr w:rsidR="0036534B" w:rsidRPr="00007FBF" w:rsidTr="005438FD">
        <w:tc>
          <w:tcPr>
            <w:tcW w:w="7406" w:type="dxa"/>
            <w:tcMar>
              <w:left w:w="52" w:type="dxa"/>
            </w:tcMar>
          </w:tcPr>
          <w:p w:rsidR="0036534B" w:rsidRPr="00007FBF" w:rsidRDefault="0036534B" w:rsidP="00615034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 xml:space="preserve">Делопроизводитель, кассир, секретарь, секретарь-машинистка, 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2082" w:type="dxa"/>
            <w:tcBorders>
              <w:left w:val="single" w:sz="4" w:space="0" w:color="000001"/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4</w:t>
            </w:r>
            <w:r w:rsidR="006A0526">
              <w:rPr>
                <w:rFonts w:ascii="Times New Roman" w:hAnsi="Times New Roman" w:cs="Times New Roman"/>
                <w:color w:val="auto"/>
                <w:szCs w:val="24"/>
              </w:rPr>
              <w:t>305</w:t>
            </w:r>
          </w:p>
        </w:tc>
      </w:tr>
      <w:tr w:rsidR="0036534B" w:rsidRPr="00007FBF" w:rsidTr="005438FD">
        <w:tc>
          <w:tcPr>
            <w:tcW w:w="9488" w:type="dxa"/>
            <w:gridSpan w:val="2"/>
            <w:tcBorders>
              <w:right w:val="single" w:sz="4" w:space="0" w:color="000001"/>
            </w:tcBorders>
            <w:tcMar>
              <w:left w:w="52" w:type="dxa"/>
            </w:tcMar>
          </w:tcPr>
          <w:p w:rsidR="0036534B" w:rsidRPr="001923B0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923B0">
              <w:rPr>
                <w:rFonts w:ascii="Times New Roman" w:hAnsi="Times New Roman" w:cs="Times New Roman"/>
                <w:color w:val="auto"/>
                <w:szCs w:val="24"/>
              </w:rPr>
              <w:t>2 квалификационный уровень</w:t>
            </w:r>
          </w:p>
        </w:tc>
      </w:tr>
      <w:tr w:rsidR="0036534B" w:rsidRPr="00007FBF" w:rsidTr="005438FD">
        <w:tc>
          <w:tcPr>
            <w:tcW w:w="7406" w:type="dxa"/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Старший кассир</w:t>
            </w:r>
          </w:p>
        </w:tc>
        <w:tc>
          <w:tcPr>
            <w:tcW w:w="2082" w:type="dxa"/>
            <w:tcBorders>
              <w:left w:val="single" w:sz="4" w:space="0" w:color="000001"/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4 350</w:t>
            </w:r>
          </w:p>
        </w:tc>
      </w:tr>
      <w:tr w:rsidR="0036534B" w:rsidRPr="00007FBF" w:rsidTr="005438FD">
        <w:tc>
          <w:tcPr>
            <w:tcW w:w="9488" w:type="dxa"/>
            <w:gridSpan w:val="2"/>
            <w:tcBorders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7E748C">
              <w:rPr>
                <w:rFonts w:ascii="Times New Roman" w:hAnsi="Times New Roman" w:cs="Times New Roman"/>
                <w:b/>
                <w:color w:val="auto"/>
                <w:szCs w:val="24"/>
              </w:rPr>
              <w:t>Общеотраслевые должности служащих</w:t>
            </w: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hyperlink r:id="rId15">
              <w:r w:rsidRPr="00007FBF">
                <w:rPr>
                  <w:rStyle w:val="-"/>
                  <w:color w:val="auto"/>
                  <w:szCs w:val="24"/>
                </w:rPr>
                <w:t>второго уровня</w:t>
              </w:r>
            </w:hyperlink>
          </w:p>
        </w:tc>
      </w:tr>
      <w:tr w:rsidR="0036534B" w:rsidRPr="00007FBF" w:rsidTr="005438FD">
        <w:tc>
          <w:tcPr>
            <w:tcW w:w="9488" w:type="dxa"/>
            <w:gridSpan w:val="2"/>
            <w:tcBorders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2 квалификационный уровень</w:t>
            </w:r>
          </w:p>
        </w:tc>
      </w:tr>
      <w:tr w:rsidR="0036534B" w:rsidRPr="00007FBF" w:rsidTr="005438FD">
        <w:tc>
          <w:tcPr>
            <w:tcW w:w="7406" w:type="dxa"/>
            <w:tcMar>
              <w:left w:w="52" w:type="dxa"/>
            </w:tcMar>
          </w:tcPr>
          <w:p w:rsidR="0036534B" w:rsidRPr="00007FBF" w:rsidRDefault="0036534B" w:rsidP="00C3693B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 xml:space="preserve">Заведующие: 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 xml:space="preserve"> складом, хозяйством</w:t>
            </w:r>
          </w:p>
        </w:tc>
        <w:tc>
          <w:tcPr>
            <w:tcW w:w="2082" w:type="dxa"/>
            <w:tcBorders>
              <w:left w:val="single" w:sz="4" w:space="0" w:color="000001"/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C3693B">
            <w:pPr>
              <w:snapToGrid w:val="0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="006A0526">
              <w:rPr>
                <w:color w:val="auto"/>
              </w:rPr>
              <w:t>470</w:t>
            </w:r>
          </w:p>
        </w:tc>
      </w:tr>
      <w:tr w:rsidR="0036534B" w:rsidRPr="00007FBF" w:rsidTr="005438FD">
        <w:tc>
          <w:tcPr>
            <w:tcW w:w="9488" w:type="dxa"/>
            <w:gridSpan w:val="2"/>
            <w:tcBorders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3 квалификационный уровень</w:t>
            </w:r>
          </w:p>
        </w:tc>
      </w:tr>
      <w:tr w:rsidR="0036534B" w:rsidRPr="00007FBF" w:rsidTr="005438FD">
        <w:tc>
          <w:tcPr>
            <w:tcW w:w="7406" w:type="dxa"/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Заведу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>ющий производством (шеф-повар)</w:t>
            </w:r>
          </w:p>
          <w:p w:rsidR="0036534B" w:rsidRPr="00007FBF" w:rsidRDefault="0036534B" w:rsidP="00054FF2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082" w:type="dxa"/>
            <w:tcBorders>
              <w:left w:val="single" w:sz="4" w:space="0" w:color="000001"/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C3693B">
            <w:pPr>
              <w:snapToGrid w:val="0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="006A0526">
              <w:rPr>
                <w:color w:val="auto"/>
              </w:rPr>
              <w:t xml:space="preserve"> 601</w:t>
            </w:r>
          </w:p>
        </w:tc>
      </w:tr>
      <w:tr w:rsidR="0036534B" w:rsidRPr="00007FBF" w:rsidTr="005438FD">
        <w:tc>
          <w:tcPr>
            <w:tcW w:w="9488" w:type="dxa"/>
            <w:gridSpan w:val="2"/>
            <w:tcBorders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7E748C">
              <w:rPr>
                <w:rFonts w:ascii="Times New Roman" w:hAnsi="Times New Roman" w:cs="Times New Roman"/>
                <w:b/>
                <w:color w:val="auto"/>
                <w:szCs w:val="24"/>
              </w:rPr>
              <w:t>Общеотраслевые должности служащих</w:t>
            </w: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hyperlink r:id="rId16">
              <w:r w:rsidRPr="00007FBF">
                <w:rPr>
                  <w:rStyle w:val="-"/>
                  <w:color w:val="auto"/>
                  <w:szCs w:val="24"/>
                </w:rPr>
                <w:t>третьего уровня</w:t>
              </w:r>
            </w:hyperlink>
          </w:p>
        </w:tc>
      </w:tr>
      <w:tr w:rsidR="0036534B" w:rsidRPr="00007FBF" w:rsidTr="005438FD">
        <w:tc>
          <w:tcPr>
            <w:tcW w:w="9488" w:type="dxa"/>
            <w:gridSpan w:val="2"/>
            <w:tcBorders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1 квалификационный уровень</w:t>
            </w:r>
          </w:p>
        </w:tc>
      </w:tr>
      <w:tr w:rsidR="0036534B" w:rsidRPr="00007FBF" w:rsidTr="005438FD">
        <w:tc>
          <w:tcPr>
            <w:tcW w:w="7406" w:type="dxa"/>
            <w:tcMar>
              <w:left w:w="52" w:type="dxa"/>
            </w:tcMar>
          </w:tcPr>
          <w:p w:rsidR="0036534B" w:rsidRPr="00007FBF" w:rsidRDefault="0036534B" w:rsidP="00C3693B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 xml:space="preserve">Без категории: 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 xml:space="preserve"> экономист, бухгалтер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2082" w:type="dxa"/>
            <w:tcBorders>
              <w:left w:val="single" w:sz="4" w:space="0" w:color="000001"/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6A0526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7078</w:t>
            </w:r>
          </w:p>
        </w:tc>
      </w:tr>
      <w:tr w:rsidR="0036534B" w:rsidRPr="00007FBF" w:rsidTr="005438FD">
        <w:tc>
          <w:tcPr>
            <w:tcW w:w="9488" w:type="dxa"/>
            <w:gridSpan w:val="2"/>
            <w:tcBorders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2 квалификационный уровень</w:t>
            </w:r>
          </w:p>
        </w:tc>
      </w:tr>
      <w:tr w:rsidR="0036534B" w:rsidRPr="00007FBF" w:rsidTr="005438FD">
        <w:tc>
          <w:tcPr>
            <w:tcW w:w="7406" w:type="dxa"/>
            <w:tcMar>
              <w:left w:w="52" w:type="dxa"/>
            </w:tcMar>
          </w:tcPr>
          <w:p w:rsidR="0036534B" w:rsidRPr="00007FBF" w:rsidRDefault="0036534B" w:rsidP="00C3693B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 xml:space="preserve">II категория: 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 xml:space="preserve"> экономист, бухгалтер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2082" w:type="dxa"/>
            <w:tcBorders>
              <w:left w:val="single" w:sz="4" w:space="0" w:color="000001"/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6A0526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7289</w:t>
            </w:r>
          </w:p>
        </w:tc>
      </w:tr>
      <w:tr w:rsidR="0036534B" w:rsidRPr="00007FBF" w:rsidTr="005438FD">
        <w:tc>
          <w:tcPr>
            <w:tcW w:w="9488" w:type="dxa"/>
            <w:gridSpan w:val="2"/>
            <w:tcBorders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3 квалификационный уровень</w:t>
            </w:r>
          </w:p>
        </w:tc>
      </w:tr>
      <w:tr w:rsidR="0036534B" w:rsidRPr="00007FBF" w:rsidTr="005438FD">
        <w:tc>
          <w:tcPr>
            <w:tcW w:w="7406" w:type="dxa"/>
            <w:tcMar>
              <w:left w:w="52" w:type="dxa"/>
            </w:tcMar>
          </w:tcPr>
          <w:p w:rsidR="0036534B" w:rsidRPr="00007FBF" w:rsidRDefault="0036534B" w:rsidP="00C3693B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 xml:space="preserve">I категория: 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 экономист, бухгалтер</w:t>
            </w: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2082" w:type="dxa"/>
            <w:tcBorders>
              <w:left w:val="single" w:sz="4" w:space="0" w:color="000001"/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6A0526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7504</w:t>
            </w:r>
          </w:p>
        </w:tc>
      </w:tr>
      <w:tr w:rsidR="0036534B" w:rsidRPr="00007FBF" w:rsidTr="005438FD">
        <w:tc>
          <w:tcPr>
            <w:tcW w:w="9488" w:type="dxa"/>
            <w:gridSpan w:val="2"/>
            <w:tcBorders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4 квалификационный уровень</w:t>
            </w:r>
          </w:p>
        </w:tc>
      </w:tr>
      <w:tr w:rsidR="0036534B" w:rsidRPr="00007FBF" w:rsidTr="005438FD">
        <w:tc>
          <w:tcPr>
            <w:tcW w:w="7406" w:type="dxa"/>
            <w:tcMar>
              <w:left w:w="52" w:type="dxa"/>
            </w:tcMar>
          </w:tcPr>
          <w:p w:rsidR="0036534B" w:rsidRPr="00007FBF" w:rsidRDefault="0036534B" w:rsidP="00C3693B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 xml:space="preserve">Ведущие: 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 xml:space="preserve"> экономист, бухгалтер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2082" w:type="dxa"/>
            <w:tcBorders>
              <w:left w:val="single" w:sz="4" w:space="0" w:color="000001"/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7 458</w:t>
            </w:r>
          </w:p>
        </w:tc>
      </w:tr>
      <w:tr w:rsidR="0036534B" w:rsidRPr="00007FBF" w:rsidTr="005438FD">
        <w:tc>
          <w:tcPr>
            <w:tcW w:w="9488" w:type="dxa"/>
            <w:gridSpan w:val="2"/>
            <w:tcBorders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5 квалификационный уровень</w:t>
            </w:r>
          </w:p>
        </w:tc>
      </w:tr>
      <w:tr w:rsidR="0036534B" w:rsidRPr="00007FBF" w:rsidTr="005438FD">
        <w:tc>
          <w:tcPr>
            <w:tcW w:w="7406" w:type="dxa"/>
            <w:tcMar>
              <w:left w:w="52" w:type="dxa"/>
            </w:tcMar>
          </w:tcPr>
          <w:p w:rsidR="0036534B" w:rsidRPr="00007FBF" w:rsidRDefault="0036534B" w:rsidP="00C3693B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 xml:space="preserve">Главные специалисты: 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заместитель главного бухгалтера</w:t>
            </w:r>
          </w:p>
        </w:tc>
        <w:tc>
          <w:tcPr>
            <w:tcW w:w="2082" w:type="dxa"/>
            <w:tcBorders>
              <w:left w:val="single" w:sz="4" w:space="0" w:color="000001"/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1B16F6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7960</w:t>
            </w:r>
          </w:p>
        </w:tc>
      </w:tr>
    </w:tbl>
    <w:p w:rsidR="0036534B" w:rsidRPr="00007FBF" w:rsidRDefault="0036534B" w:rsidP="00CA0B8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Cs w:val="24"/>
        </w:rPr>
      </w:pP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</w:p>
    <w:p w:rsidR="0036534B" w:rsidRPr="005438FD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  <w:u w:val="single"/>
        </w:rPr>
      </w:pPr>
      <w:r>
        <w:rPr>
          <w:rFonts w:ascii="Times New Roman" w:hAnsi="Times New Roman" w:cs="Times New Roman"/>
          <w:color w:val="auto"/>
          <w:szCs w:val="24"/>
          <w:u w:val="single"/>
        </w:rPr>
        <w:t>3.2</w:t>
      </w:r>
      <w:r w:rsidRPr="005438FD">
        <w:rPr>
          <w:rFonts w:ascii="Times New Roman" w:hAnsi="Times New Roman" w:cs="Times New Roman"/>
          <w:color w:val="auto"/>
          <w:szCs w:val="24"/>
          <w:u w:val="single"/>
        </w:rPr>
        <w:t>. В зависимости от условий труда работникам устанавливаются следующие компенсационные выплаты: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3</w:t>
      </w:r>
      <w:r w:rsidRPr="00007FBF">
        <w:rPr>
          <w:rFonts w:ascii="Times New Roman" w:hAnsi="Times New Roman" w:cs="Times New Roman"/>
          <w:color w:val="auto"/>
          <w:szCs w:val="24"/>
        </w:rPr>
        <w:t>.</w:t>
      </w:r>
      <w:r>
        <w:rPr>
          <w:rFonts w:ascii="Times New Roman" w:hAnsi="Times New Roman" w:cs="Times New Roman"/>
          <w:color w:val="auto"/>
          <w:szCs w:val="24"/>
        </w:rPr>
        <w:t>2</w:t>
      </w:r>
      <w:r w:rsidRPr="00007FBF">
        <w:rPr>
          <w:rFonts w:ascii="Times New Roman" w:hAnsi="Times New Roman" w:cs="Times New Roman"/>
          <w:color w:val="auto"/>
          <w:szCs w:val="24"/>
        </w:rPr>
        <w:t>.1. доплата работникам (рабочим), занятым на работах с вредными и (или) опасными условиями труда;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3.2.3</w:t>
      </w:r>
      <w:r w:rsidRPr="00007FBF">
        <w:rPr>
          <w:rFonts w:ascii="Times New Roman" w:hAnsi="Times New Roman" w:cs="Times New Roman"/>
          <w:color w:val="auto"/>
          <w:szCs w:val="24"/>
        </w:rPr>
        <w:t>. надбавка работникам - молодым специалистам;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3.2.4</w:t>
      </w:r>
      <w:r w:rsidRPr="00007FBF">
        <w:rPr>
          <w:rFonts w:ascii="Times New Roman" w:hAnsi="Times New Roman" w:cs="Times New Roman"/>
          <w:color w:val="auto"/>
          <w:szCs w:val="24"/>
        </w:rPr>
        <w:t>. надбавка за особые условия труда;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3.2.5</w:t>
      </w:r>
      <w:r w:rsidRPr="00007FBF">
        <w:rPr>
          <w:rFonts w:ascii="Times New Roman" w:hAnsi="Times New Roman" w:cs="Times New Roman"/>
          <w:color w:val="auto"/>
          <w:szCs w:val="24"/>
        </w:rPr>
        <w:t>. доплата за совмещение профессий (должностей);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3.2.6</w:t>
      </w:r>
      <w:r w:rsidRPr="00007FBF">
        <w:rPr>
          <w:rFonts w:ascii="Times New Roman" w:hAnsi="Times New Roman" w:cs="Times New Roman"/>
          <w:color w:val="auto"/>
          <w:szCs w:val="24"/>
        </w:rPr>
        <w:t>. доплата за расширение зон обслуживания;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3.2.7</w:t>
      </w:r>
      <w:r w:rsidRPr="00007FBF">
        <w:rPr>
          <w:rFonts w:ascii="Times New Roman" w:hAnsi="Times New Roman" w:cs="Times New Roman"/>
          <w:color w:val="auto"/>
          <w:szCs w:val="24"/>
        </w:rPr>
        <w:t>. доплата за увеличение объема работы или исполнение обязанностей временно отсутствующего работника (рабочего) без освобождения от работы, определенной трудовым договором;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3.3.8</w:t>
      </w:r>
      <w:r w:rsidRPr="00007FBF">
        <w:rPr>
          <w:rFonts w:ascii="Times New Roman" w:hAnsi="Times New Roman" w:cs="Times New Roman"/>
          <w:color w:val="auto"/>
          <w:szCs w:val="24"/>
        </w:rPr>
        <w:t>. доплата за работу в ночное время;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3.2.9</w:t>
      </w:r>
      <w:r w:rsidRPr="00007FBF">
        <w:rPr>
          <w:rFonts w:ascii="Times New Roman" w:hAnsi="Times New Roman" w:cs="Times New Roman"/>
          <w:color w:val="auto"/>
          <w:szCs w:val="24"/>
        </w:rPr>
        <w:t>. доплата за работу в выходные и нерабочие праздничные дни;</w:t>
      </w:r>
    </w:p>
    <w:p w:rsidR="0036534B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lastRenderedPageBreak/>
        <w:t>3.2.10</w:t>
      </w:r>
      <w:r w:rsidRPr="00007FBF">
        <w:rPr>
          <w:rFonts w:ascii="Times New Roman" w:hAnsi="Times New Roman" w:cs="Times New Roman"/>
          <w:color w:val="auto"/>
          <w:szCs w:val="24"/>
        </w:rPr>
        <w:t>. доплата за сверхурочную работу.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</w:p>
    <w:p w:rsidR="0036534B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  <w:u w:val="single"/>
        </w:rPr>
        <w:t>3.3</w:t>
      </w:r>
      <w:r w:rsidRPr="005438FD">
        <w:rPr>
          <w:rFonts w:ascii="Times New Roman" w:hAnsi="Times New Roman" w:cs="Times New Roman"/>
          <w:color w:val="auto"/>
          <w:szCs w:val="24"/>
          <w:u w:val="single"/>
        </w:rPr>
        <w:t xml:space="preserve">. Порядок и условия установления компенсационных выплат предусмотрены в </w:t>
      </w:r>
      <w:hyperlink w:anchor="P651">
        <w:r w:rsidRPr="005438FD">
          <w:rPr>
            <w:rStyle w:val="-"/>
            <w:color w:val="auto"/>
            <w:szCs w:val="24"/>
          </w:rPr>
          <w:t xml:space="preserve">разделе </w:t>
        </w:r>
      </w:hyperlink>
      <w:r w:rsidRPr="005438FD">
        <w:rPr>
          <w:rFonts w:ascii="Times New Roman" w:hAnsi="Times New Roman" w:cs="Times New Roman"/>
          <w:color w:val="auto"/>
          <w:szCs w:val="24"/>
          <w:u w:val="single"/>
        </w:rPr>
        <w:t>7 настоящего Положения</w:t>
      </w:r>
      <w:r w:rsidRPr="00007FBF">
        <w:rPr>
          <w:rFonts w:ascii="Times New Roman" w:hAnsi="Times New Roman" w:cs="Times New Roman"/>
          <w:color w:val="auto"/>
          <w:szCs w:val="24"/>
        </w:rPr>
        <w:t>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</w:p>
    <w:p w:rsidR="0036534B" w:rsidRPr="005438FD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  <w:u w:val="single"/>
        </w:rPr>
      </w:pPr>
      <w:r>
        <w:rPr>
          <w:rFonts w:ascii="Times New Roman" w:hAnsi="Times New Roman" w:cs="Times New Roman"/>
          <w:color w:val="auto"/>
          <w:szCs w:val="24"/>
          <w:u w:val="single"/>
        </w:rPr>
        <w:t>3</w:t>
      </w:r>
      <w:r w:rsidRPr="005438FD">
        <w:rPr>
          <w:rFonts w:ascii="Times New Roman" w:hAnsi="Times New Roman" w:cs="Times New Roman"/>
          <w:color w:val="auto"/>
          <w:szCs w:val="24"/>
          <w:u w:val="single"/>
        </w:rPr>
        <w:t>.</w:t>
      </w:r>
      <w:r>
        <w:rPr>
          <w:rFonts w:ascii="Times New Roman" w:hAnsi="Times New Roman" w:cs="Times New Roman"/>
          <w:color w:val="auto"/>
          <w:szCs w:val="24"/>
          <w:u w:val="single"/>
        </w:rPr>
        <w:t>4</w:t>
      </w:r>
      <w:r w:rsidRPr="005438FD">
        <w:rPr>
          <w:rFonts w:ascii="Times New Roman" w:hAnsi="Times New Roman" w:cs="Times New Roman"/>
          <w:color w:val="auto"/>
          <w:szCs w:val="24"/>
          <w:u w:val="single"/>
        </w:rPr>
        <w:t>. С целью стимулирования качественного результата труда, повышения эффективности осуществления профессиональной деятельности и поощрения за выполненную работу работникам устанавливаются следующие стимулирующие выплаты:</w:t>
      </w:r>
    </w:p>
    <w:p w:rsidR="0036534B" w:rsidRPr="00007FBF" w:rsidRDefault="0036534B" w:rsidP="00096F30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 xml:space="preserve"> 3.4.1.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 надбавка </w:t>
      </w:r>
      <w:r>
        <w:rPr>
          <w:rFonts w:ascii="Times New Roman" w:hAnsi="Times New Roman" w:cs="Times New Roman"/>
          <w:color w:val="auto"/>
          <w:szCs w:val="24"/>
        </w:rPr>
        <w:t xml:space="preserve">за присвоение почетного звания 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 по соответствующему профилю и награждение почетным знаком, нагрудным знаком по соответствующему профилю;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3</w:t>
      </w:r>
      <w:r w:rsidRPr="00007FBF">
        <w:rPr>
          <w:rFonts w:ascii="Times New Roman" w:hAnsi="Times New Roman" w:cs="Times New Roman"/>
          <w:color w:val="auto"/>
          <w:szCs w:val="24"/>
        </w:rPr>
        <w:t>.</w:t>
      </w:r>
      <w:r>
        <w:rPr>
          <w:rFonts w:ascii="Times New Roman" w:hAnsi="Times New Roman" w:cs="Times New Roman"/>
          <w:color w:val="auto"/>
          <w:szCs w:val="24"/>
        </w:rPr>
        <w:t>4</w:t>
      </w:r>
      <w:r w:rsidRPr="00007FBF">
        <w:rPr>
          <w:rFonts w:ascii="Times New Roman" w:hAnsi="Times New Roman" w:cs="Times New Roman"/>
          <w:color w:val="auto"/>
          <w:szCs w:val="24"/>
        </w:rPr>
        <w:t>.2. персональная поощрительная выплата;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3</w:t>
      </w:r>
      <w:r w:rsidRPr="00007FBF">
        <w:rPr>
          <w:rFonts w:ascii="Times New Roman" w:hAnsi="Times New Roman" w:cs="Times New Roman"/>
          <w:color w:val="auto"/>
          <w:szCs w:val="24"/>
        </w:rPr>
        <w:t>.</w:t>
      </w:r>
      <w:r>
        <w:rPr>
          <w:rFonts w:ascii="Times New Roman" w:hAnsi="Times New Roman" w:cs="Times New Roman"/>
          <w:color w:val="auto"/>
          <w:szCs w:val="24"/>
        </w:rPr>
        <w:t>4</w:t>
      </w:r>
      <w:r w:rsidRPr="00007FBF">
        <w:rPr>
          <w:rFonts w:ascii="Times New Roman" w:hAnsi="Times New Roman" w:cs="Times New Roman"/>
          <w:color w:val="auto"/>
          <w:szCs w:val="24"/>
        </w:rPr>
        <w:t>.3. надбавка за выполнение важных (особо важных) и ответственных (особо ответственных) работ;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3</w:t>
      </w:r>
      <w:r w:rsidRPr="00007FBF">
        <w:rPr>
          <w:rFonts w:ascii="Times New Roman" w:hAnsi="Times New Roman" w:cs="Times New Roman"/>
          <w:color w:val="auto"/>
          <w:szCs w:val="24"/>
        </w:rPr>
        <w:t>.</w:t>
      </w:r>
      <w:r>
        <w:rPr>
          <w:rFonts w:ascii="Times New Roman" w:hAnsi="Times New Roman" w:cs="Times New Roman"/>
          <w:color w:val="auto"/>
          <w:szCs w:val="24"/>
        </w:rPr>
        <w:t>4</w:t>
      </w:r>
      <w:r w:rsidRPr="00007FBF">
        <w:rPr>
          <w:rFonts w:ascii="Times New Roman" w:hAnsi="Times New Roman" w:cs="Times New Roman"/>
          <w:color w:val="auto"/>
          <w:szCs w:val="24"/>
        </w:rPr>
        <w:t>.4. поощрительная выплата по итогам работы (за месяц, квартал, полугодие, год</w:t>
      </w:r>
      <w:r>
        <w:rPr>
          <w:rFonts w:ascii="Times New Roman" w:hAnsi="Times New Roman" w:cs="Times New Roman"/>
          <w:color w:val="auto"/>
          <w:szCs w:val="24"/>
        </w:rPr>
        <w:t>, ко Дню 8 марта, ко Дню дошкольного работника</w:t>
      </w:r>
      <w:r w:rsidRPr="00007FBF">
        <w:rPr>
          <w:rFonts w:ascii="Times New Roman" w:hAnsi="Times New Roman" w:cs="Times New Roman"/>
          <w:color w:val="auto"/>
          <w:szCs w:val="24"/>
        </w:rPr>
        <w:t>);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3</w:t>
      </w:r>
      <w:r w:rsidRPr="00007FBF">
        <w:rPr>
          <w:rFonts w:ascii="Times New Roman" w:hAnsi="Times New Roman" w:cs="Times New Roman"/>
          <w:color w:val="auto"/>
          <w:szCs w:val="24"/>
        </w:rPr>
        <w:t>.</w:t>
      </w:r>
      <w:r>
        <w:rPr>
          <w:rFonts w:ascii="Times New Roman" w:hAnsi="Times New Roman" w:cs="Times New Roman"/>
          <w:color w:val="auto"/>
          <w:szCs w:val="24"/>
        </w:rPr>
        <w:t>4</w:t>
      </w:r>
      <w:r w:rsidRPr="00007FBF">
        <w:rPr>
          <w:rFonts w:ascii="Times New Roman" w:hAnsi="Times New Roman" w:cs="Times New Roman"/>
          <w:color w:val="auto"/>
          <w:szCs w:val="24"/>
        </w:rPr>
        <w:t>.5. единовременная поощрительная выплата;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3</w:t>
      </w:r>
      <w:r w:rsidRPr="00007FBF">
        <w:rPr>
          <w:rFonts w:ascii="Times New Roman" w:hAnsi="Times New Roman" w:cs="Times New Roman"/>
          <w:color w:val="auto"/>
          <w:szCs w:val="24"/>
        </w:rPr>
        <w:t>.</w:t>
      </w:r>
      <w:r>
        <w:rPr>
          <w:rFonts w:ascii="Times New Roman" w:hAnsi="Times New Roman" w:cs="Times New Roman"/>
          <w:color w:val="auto"/>
          <w:szCs w:val="24"/>
        </w:rPr>
        <w:t>4</w:t>
      </w:r>
      <w:r w:rsidRPr="00007FBF">
        <w:rPr>
          <w:rFonts w:ascii="Times New Roman" w:hAnsi="Times New Roman" w:cs="Times New Roman"/>
          <w:color w:val="auto"/>
          <w:szCs w:val="24"/>
        </w:rPr>
        <w:t>.6. поощрительная выплата за высокие результаты работы.</w:t>
      </w:r>
    </w:p>
    <w:p w:rsidR="0036534B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  <w:u w:val="single"/>
        </w:rPr>
      </w:pPr>
    </w:p>
    <w:p w:rsidR="0036534B" w:rsidRPr="001923B0" w:rsidRDefault="0036534B" w:rsidP="001923B0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  <w:u w:val="single"/>
        </w:rPr>
      </w:pPr>
      <w:r>
        <w:rPr>
          <w:rFonts w:ascii="Times New Roman" w:hAnsi="Times New Roman" w:cs="Times New Roman"/>
          <w:color w:val="auto"/>
          <w:szCs w:val="24"/>
          <w:u w:val="single"/>
        </w:rPr>
        <w:t>3</w:t>
      </w:r>
      <w:r w:rsidRPr="005438FD">
        <w:rPr>
          <w:rFonts w:ascii="Times New Roman" w:hAnsi="Times New Roman" w:cs="Times New Roman"/>
          <w:color w:val="auto"/>
          <w:szCs w:val="24"/>
          <w:u w:val="single"/>
        </w:rPr>
        <w:t>.</w:t>
      </w:r>
      <w:r>
        <w:rPr>
          <w:rFonts w:ascii="Times New Roman" w:hAnsi="Times New Roman" w:cs="Times New Roman"/>
          <w:color w:val="auto"/>
          <w:szCs w:val="24"/>
          <w:u w:val="single"/>
        </w:rPr>
        <w:t>5</w:t>
      </w:r>
      <w:r w:rsidRPr="005438FD">
        <w:rPr>
          <w:rFonts w:ascii="Times New Roman" w:hAnsi="Times New Roman" w:cs="Times New Roman"/>
          <w:color w:val="auto"/>
          <w:szCs w:val="24"/>
          <w:u w:val="single"/>
        </w:rPr>
        <w:t xml:space="preserve">. Порядок и условия установления стимулирующих выплат предусмотрены в </w:t>
      </w:r>
      <w:hyperlink w:anchor="P784">
        <w:r w:rsidRPr="005438FD">
          <w:rPr>
            <w:rStyle w:val="-"/>
            <w:color w:val="auto"/>
            <w:szCs w:val="24"/>
          </w:rPr>
          <w:t xml:space="preserve">разделе </w:t>
        </w:r>
      </w:hyperlink>
      <w:r>
        <w:rPr>
          <w:rFonts w:ascii="Times New Roman" w:hAnsi="Times New Roman" w:cs="Times New Roman"/>
          <w:color w:val="auto"/>
          <w:szCs w:val="24"/>
          <w:u w:val="single"/>
        </w:rPr>
        <w:t>7</w:t>
      </w:r>
      <w:r w:rsidRPr="005438FD">
        <w:rPr>
          <w:rFonts w:ascii="Times New Roman" w:hAnsi="Times New Roman" w:cs="Times New Roman"/>
          <w:color w:val="auto"/>
          <w:szCs w:val="24"/>
          <w:u w:val="single"/>
        </w:rPr>
        <w:t xml:space="preserve"> настоящего Положения.</w:t>
      </w:r>
    </w:p>
    <w:p w:rsidR="0036534B" w:rsidRDefault="0036534B" w:rsidP="00CA0B8B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auto"/>
          <w:szCs w:val="24"/>
        </w:rPr>
      </w:pPr>
    </w:p>
    <w:p w:rsidR="0036534B" w:rsidRDefault="0036534B" w:rsidP="00CA0B8B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auto"/>
          <w:szCs w:val="24"/>
        </w:rPr>
      </w:pPr>
    </w:p>
    <w:p w:rsidR="0036534B" w:rsidRPr="00007FBF" w:rsidRDefault="0036534B" w:rsidP="00CA0B8B">
      <w:pPr>
        <w:pStyle w:val="ConsPlusNormal"/>
        <w:jc w:val="center"/>
        <w:outlineLvl w:val="1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b/>
          <w:color w:val="auto"/>
          <w:szCs w:val="24"/>
        </w:rPr>
        <w:t>4</w:t>
      </w:r>
      <w:r w:rsidRPr="00007FBF">
        <w:rPr>
          <w:rFonts w:ascii="Times New Roman" w:hAnsi="Times New Roman" w:cs="Times New Roman"/>
          <w:b/>
          <w:color w:val="auto"/>
          <w:szCs w:val="24"/>
        </w:rPr>
        <w:t xml:space="preserve">. Порядок и условия оплаты труда работников, </w:t>
      </w:r>
    </w:p>
    <w:p w:rsidR="0036534B" w:rsidRDefault="0036534B" w:rsidP="00CA0B8B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auto"/>
          <w:szCs w:val="24"/>
        </w:rPr>
      </w:pPr>
      <w:r w:rsidRPr="00007FBF">
        <w:rPr>
          <w:rFonts w:ascii="Times New Roman" w:hAnsi="Times New Roman" w:cs="Times New Roman"/>
          <w:b/>
          <w:color w:val="auto"/>
          <w:szCs w:val="24"/>
        </w:rPr>
        <w:t>осуществляющих профессиональную деятельность по профессиям рабочих</w:t>
      </w:r>
    </w:p>
    <w:p w:rsidR="0036534B" w:rsidRPr="00007FBF" w:rsidRDefault="0036534B" w:rsidP="00CA0B8B">
      <w:pPr>
        <w:pStyle w:val="ConsPlusNormal"/>
        <w:jc w:val="center"/>
        <w:outlineLvl w:val="1"/>
        <w:rPr>
          <w:rFonts w:ascii="Times New Roman" w:hAnsi="Times New Roman" w:cs="Times New Roman"/>
          <w:color w:val="auto"/>
          <w:szCs w:val="24"/>
        </w:rPr>
      </w:pP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4</w:t>
      </w:r>
      <w:r w:rsidRPr="00007FBF">
        <w:rPr>
          <w:rFonts w:ascii="Times New Roman" w:hAnsi="Times New Roman" w:cs="Times New Roman"/>
          <w:color w:val="auto"/>
          <w:szCs w:val="24"/>
        </w:rPr>
        <w:t>.1. Оклады рабочих устанавливаются в зависимости от разрядов работ в соответствии с Единым тарифно-квалификационным справочником работ и профессий рабочих (далее – ЕТКС):</w:t>
      </w:r>
    </w:p>
    <w:p w:rsidR="0036534B" w:rsidRPr="00007FBF" w:rsidRDefault="0036534B" w:rsidP="00CA0B8B">
      <w:pPr>
        <w:pStyle w:val="ConsPlusNormal"/>
        <w:jc w:val="both"/>
        <w:rPr>
          <w:rFonts w:ascii="Times New Roman" w:hAnsi="Times New Roman" w:cs="Times New Roman"/>
          <w:color w:val="auto"/>
          <w:szCs w:val="24"/>
        </w:rPr>
      </w:pPr>
    </w:p>
    <w:tbl>
      <w:tblPr>
        <w:tblW w:w="9488" w:type="dxa"/>
        <w:tblInd w:w="-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102" w:type="dxa"/>
          <w:left w:w="5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7406"/>
        <w:gridCol w:w="2082"/>
      </w:tblGrid>
      <w:tr w:rsidR="0036534B" w:rsidRPr="00007FBF" w:rsidTr="00054FF2">
        <w:tc>
          <w:tcPr>
            <w:tcW w:w="7405" w:type="dxa"/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Разряд работ в соответствии с ЕТКС</w:t>
            </w:r>
          </w:p>
        </w:tc>
        <w:tc>
          <w:tcPr>
            <w:tcW w:w="2082" w:type="dxa"/>
            <w:tcBorders>
              <w:left w:val="single" w:sz="4" w:space="0" w:color="000001"/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Оклад, руб.</w:t>
            </w:r>
          </w:p>
        </w:tc>
      </w:tr>
      <w:tr w:rsidR="0036534B" w:rsidRPr="00007FBF" w:rsidTr="00054FF2">
        <w:tc>
          <w:tcPr>
            <w:tcW w:w="7405" w:type="dxa"/>
            <w:tcMar>
              <w:left w:w="52" w:type="dxa"/>
            </w:tcMar>
          </w:tcPr>
          <w:p w:rsidR="0036534B" w:rsidRPr="00007FBF" w:rsidRDefault="0036534B" w:rsidP="009501D2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1 разряд работ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(уборщик служебных помещений; сторож; дворник)</w:t>
            </w:r>
          </w:p>
        </w:tc>
        <w:tc>
          <w:tcPr>
            <w:tcW w:w="2082" w:type="dxa"/>
            <w:tcBorders>
              <w:left w:val="single" w:sz="4" w:space="0" w:color="000001"/>
              <w:right w:val="single" w:sz="4" w:space="0" w:color="000001"/>
            </w:tcBorders>
            <w:tcMar>
              <w:left w:w="52" w:type="dxa"/>
            </w:tcMar>
          </w:tcPr>
          <w:p w:rsidR="0036534B" w:rsidRPr="00DE0402" w:rsidRDefault="001B16F6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4135</w:t>
            </w:r>
          </w:p>
        </w:tc>
      </w:tr>
      <w:tr w:rsidR="0036534B" w:rsidRPr="00007FBF" w:rsidTr="00054FF2">
        <w:tc>
          <w:tcPr>
            <w:tcW w:w="7405" w:type="dxa"/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2 разряд работ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(кухонный работник; машинист по стирке белья)</w:t>
            </w:r>
          </w:p>
        </w:tc>
        <w:tc>
          <w:tcPr>
            <w:tcW w:w="2082" w:type="dxa"/>
            <w:tcBorders>
              <w:left w:val="single" w:sz="4" w:space="0" w:color="000001"/>
              <w:right w:val="single" w:sz="4" w:space="0" w:color="000001"/>
            </w:tcBorders>
            <w:tcMar>
              <w:left w:w="52" w:type="dxa"/>
            </w:tcMar>
          </w:tcPr>
          <w:p w:rsidR="0036534B" w:rsidRPr="00DE0402" w:rsidRDefault="001B16F6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4276</w:t>
            </w:r>
          </w:p>
        </w:tc>
      </w:tr>
      <w:tr w:rsidR="0036534B" w:rsidRPr="00007FBF" w:rsidTr="00054FF2">
        <w:tc>
          <w:tcPr>
            <w:tcW w:w="7405" w:type="dxa"/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3 разряд работ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(работник по обслуживанию здания)</w:t>
            </w:r>
          </w:p>
        </w:tc>
        <w:tc>
          <w:tcPr>
            <w:tcW w:w="2082" w:type="dxa"/>
            <w:tcBorders>
              <w:left w:val="single" w:sz="4" w:space="0" w:color="000001"/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1B16F6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4 490</w:t>
            </w:r>
          </w:p>
        </w:tc>
      </w:tr>
      <w:tr w:rsidR="0036534B" w:rsidRPr="00007FBF" w:rsidTr="00054FF2">
        <w:tc>
          <w:tcPr>
            <w:tcW w:w="7405" w:type="dxa"/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4 разряд работ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(повар)</w:t>
            </w:r>
          </w:p>
        </w:tc>
        <w:tc>
          <w:tcPr>
            <w:tcW w:w="2082" w:type="dxa"/>
            <w:tcBorders>
              <w:left w:val="single" w:sz="4" w:space="0" w:color="000001"/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1B16F6" w:rsidP="001B16F6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           6343 </w:t>
            </w:r>
          </w:p>
        </w:tc>
      </w:tr>
      <w:tr w:rsidR="0036534B" w:rsidRPr="00007FBF" w:rsidTr="00054FF2">
        <w:tc>
          <w:tcPr>
            <w:tcW w:w="7405" w:type="dxa"/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5 разряд работ</w:t>
            </w:r>
          </w:p>
        </w:tc>
        <w:tc>
          <w:tcPr>
            <w:tcW w:w="2082" w:type="dxa"/>
            <w:tcBorders>
              <w:left w:val="single" w:sz="4" w:space="0" w:color="000001"/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6 </w:t>
            </w:r>
            <w:r w:rsidR="001B16F6">
              <w:rPr>
                <w:rFonts w:ascii="Times New Roman" w:hAnsi="Times New Roman" w:cs="Times New Roman"/>
                <w:color w:val="auto"/>
                <w:szCs w:val="24"/>
              </w:rPr>
              <w:t>470</w:t>
            </w:r>
          </w:p>
        </w:tc>
      </w:tr>
      <w:tr w:rsidR="0036534B" w:rsidRPr="00007FBF" w:rsidTr="00054FF2">
        <w:tc>
          <w:tcPr>
            <w:tcW w:w="7405" w:type="dxa"/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6 разряд работ</w:t>
            </w:r>
          </w:p>
        </w:tc>
        <w:tc>
          <w:tcPr>
            <w:tcW w:w="2082" w:type="dxa"/>
            <w:tcBorders>
              <w:left w:val="single" w:sz="4" w:space="0" w:color="000001"/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1B16F6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6 601</w:t>
            </w:r>
            <w:r w:rsidR="0036534B" w:rsidRPr="00007FBF"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</w:p>
        </w:tc>
      </w:tr>
      <w:tr w:rsidR="0036534B" w:rsidRPr="00007FBF" w:rsidTr="00054FF2">
        <w:tc>
          <w:tcPr>
            <w:tcW w:w="7405" w:type="dxa"/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7 разряд работ</w:t>
            </w:r>
          </w:p>
        </w:tc>
        <w:tc>
          <w:tcPr>
            <w:tcW w:w="2082" w:type="dxa"/>
            <w:tcBorders>
              <w:left w:val="single" w:sz="4" w:space="0" w:color="000001"/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6 </w:t>
            </w:r>
            <w:r w:rsidR="001B16F6">
              <w:rPr>
                <w:rFonts w:ascii="Times New Roman" w:hAnsi="Times New Roman" w:cs="Times New Roman"/>
                <w:color w:val="auto"/>
                <w:szCs w:val="24"/>
              </w:rPr>
              <w:t>735</w:t>
            </w:r>
          </w:p>
        </w:tc>
      </w:tr>
      <w:tr w:rsidR="0036534B" w:rsidRPr="00007FBF" w:rsidTr="00054FF2">
        <w:tc>
          <w:tcPr>
            <w:tcW w:w="7405" w:type="dxa"/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8 разряд работ</w:t>
            </w:r>
          </w:p>
        </w:tc>
        <w:tc>
          <w:tcPr>
            <w:tcW w:w="2082" w:type="dxa"/>
            <w:tcBorders>
              <w:left w:val="single" w:sz="4" w:space="0" w:color="000001"/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 w:rsidR="001B16F6">
              <w:rPr>
                <w:rFonts w:ascii="Times New Roman" w:hAnsi="Times New Roman" w:cs="Times New Roman"/>
                <w:color w:val="auto"/>
                <w:szCs w:val="24"/>
              </w:rPr>
              <w:t>6871</w:t>
            </w:r>
          </w:p>
        </w:tc>
      </w:tr>
    </w:tbl>
    <w:p w:rsidR="0036534B" w:rsidRPr="00007FBF" w:rsidRDefault="0036534B" w:rsidP="00CA0B8B">
      <w:pPr>
        <w:pStyle w:val="ConsPlusNormal"/>
        <w:jc w:val="both"/>
        <w:rPr>
          <w:rFonts w:ascii="Times New Roman" w:hAnsi="Times New Roman" w:cs="Times New Roman"/>
          <w:color w:val="auto"/>
          <w:szCs w:val="24"/>
        </w:rPr>
      </w:pPr>
    </w:p>
    <w:p w:rsidR="0036534B" w:rsidRPr="00D31DB1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  <w:u w:val="single"/>
        </w:rPr>
      </w:pPr>
      <w:r>
        <w:rPr>
          <w:rFonts w:ascii="Times New Roman" w:hAnsi="Times New Roman" w:cs="Times New Roman"/>
          <w:color w:val="auto"/>
          <w:szCs w:val="24"/>
          <w:u w:val="single"/>
        </w:rPr>
        <w:t>4</w:t>
      </w:r>
      <w:r w:rsidRPr="00D31DB1">
        <w:rPr>
          <w:rFonts w:ascii="Times New Roman" w:hAnsi="Times New Roman" w:cs="Times New Roman"/>
          <w:color w:val="auto"/>
          <w:szCs w:val="24"/>
          <w:u w:val="single"/>
        </w:rPr>
        <w:t>.2. В зависимости от условий труда рабочих устанавливаются следующие компенсационные выплаты: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4</w:t>
      </w:r>
      <w:r w:rsidRPr="00007FBF">
        <w:rPr>
          <w:rFonts w:ascii="Times New Roman" w:hAnsi="Times New Roman" w:cs="Times New Roman"/>
          <w:color w:val="auto"/>
          <w:szCs w:val="24"/>
        </w:rPr>
        <w:t>.2.1. доплата работникам (рабочим), занятым на работах с вредными и (или) опасными условиями труда;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4</w:t>
      </w:r>
      <w:r w:rsidRPr="00007FBF">
        <w:rPr>
          <w:rFonts w:ascii="Times New Roman" w:hAnsi="Times New Roman" w:cs="Times New Roman"/>
          <w:color w:val="auto"/>
          <w:szCs w:val="24"/>
        </w:rPr>
        <w:t>.2.2. надбавка за особые условия труда;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4</w:t>
      </w:r>
      <w:r w:rsidRPr="00007FBF">
        <w:rPr>
          <w:rFonts w:ascii="Times New Roman" w:hAnsi="Times New Roman" w:cs="Times New Roman"/>
          <w:color w:val="auto"/>
          <w:szCs w:val="24"/>
        </w:rPr>
        <w:t>.2.3. доплата за совмещение профессий (должностей);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4</w:t>
      </w:r>
      <w:r w:rsidRPr="00007FBF">
        <w:rPr>
          <w:rFonts w:ascii="Times New Roman" w:hAnsi="Times New Roman" w:cs="Times New Roman"/>
          <w:color w:val="auto"/>
          <w:szCs w:val="24"/>
        </w:rPr>
        <w:t>.2.4. доплата за расширение зон обслуживания;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4</w:t>
      </w:r>
      <w:r w:rsidRPr="00007FBF">
        <w:rPr>
          <w:rFonts w:ascii="Times New Roman" w:hAnsi="Times New Roman" w:cs="Times New Roman"/>
          <w:color w:val="auto"/>
          <w:szCs w:val="24"/>
        </w:rPr>
        <w:t>.2.5. доплата за увеличение объема работы или исполнение обязанностей временно отсутствующего работника (рабочего) без освобождения от работы, определенной трудовым договором;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4</w:t>
      </w:r>
      <w:r w:rsidRPr="00007FBF">
        <w:rPr>
          <w:rFonts w:ascii="Times New Roman" w:hAnsi="Times New Roman" w:cs="Times New Roman"/>
          <w:color w:val="auto"/>
          <w:szCs w:val="24"/>
        </w:rPr>
        <w:t>.2.6. доплата за работу в ночное время;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lastRenderedPageBreak/>
        <w:t>4</w:t>
      </w:r>
      <w:r w:rsidRPr="00007FBF">
        <w:rPr>
          <w:rFonts w:ascii="Times New Roman" w:hAnsi="Times New Roman" w:cs="Times New Roman"/>
          <w:color w:val="auto"/>
          <w:szCs w:val="24"/>
        </w:rPr>
        <w:t>.2.7. доплата за работу в выходные и нерабочие праздничные дни;</w:t>
      </w:r>
    </w:p>
    <w:p w:rsidR="0036534B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4</w:t>
      </w:r>
      <w:r w:rsidRPr="00007FBF">
        <w:rPr>
          <w:rFonts w:ascii="Times New Roman" w:hAnsi="Times New Roman" w:cs="Times New Roman"/>
          <w:color w:val="auto"/>
          <w:szCs w:val="24"/>
        </w:rPr>
        <w:t>.2.8. доплата за сверхурочную работу.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</w:p>
    <w:p w:rsidR="0036534B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  <w:u w:val="single"/>
        </w:rPr>
      </w:pPr>
      <w:r>
        <w:rPr>
          <w:rFonts w:ascii="Times New Roman" w:hAnsi="Times New Roman" w:cs="Times New Roman"/>
          <w:color w:val="auto"/>
          <w:szCs w:val="24"/>
        </w:rPr>
        <w:t>4</w:t>
      </w:r>
      <w:r w:rsidRPr="00D31DB1">
        <w:rPr>
          <w:rFonts w:ascii="Times New Roman" w:hAnsi="Times New Roman" w:cs="Times New Roman"/>
          <w:color w:val="auto"/>
          <w:szCs w:val="24"/>
          <w:u w:val="single"/>
        </w:rPr>
        <w:t xml:space="preserve">.3. Порядок и условия установления компенсационных выплат предусмотрены в </w:t>
      </w:r>
      <w:r w:rsidRPr="00D31DB1">
        <w:rPr>
          <w:rStyle w:val="-"/>
          <w:color w:val="auto"/>
          <w:szCs w:val="24"/>
        </w:rPr>
        <w:t>разделе 7</w:t>
      </w:r>
      <w:r w:rsidRPr="00D31DB1">
        <w:rPr>
          <w:rFonts w:ascii="Times New Roman" w:hAnsi="Times New Roman" w:cs="Times New Roman"/>
          <w:color w:val="auto"/>
          <w:szCs w:val="24"/>
          <w:u w:val="single"/>
        </w:rPr>
        <w:t xml:space="preserve"> настоящего Положения.</w:t>
      </w:r>
    </w:p>
    <w:p w:rsidR="0036534B" w:rsidRPr="00D31DB1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  <w:u w:val="single"/>
        </w:rPr>
      </w:pPr>
    </w:p>
    <w:p w:rsidR="0036534B" w:rsidRPr="00D31DB1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  <w:u w:val="single"/>
        </w:rPr>
      </w:pPr>
      <w:r>
        <w:rPr>
          <w:rFonts w:ascii="Times New Roman" w:hAnsi="Times New Roman" w:cs="Times New Roman"/>
          <w:color w:val="auto"/>
          <w:szCs w:val="24"/>
          <w:u w:val="single"/>
        </w:rPr>
        <w:t>4</w:t>
      </w:r>
      <w:r w:rsidRPr="00D31DB1">
        <w:rPr>
          <w:rFonts w:ascii="Times New Roman" w:hAnsi="Times New Roman" w:cs="Times New Roman"/>
          <w:color w:val="auto"/>
          <w:szCs w:val="24"/>
          <w:u w:val="single"/>
        </w:rPr>
        <w:t>.4. С целью стимулирования к качественному результату труда, к повышению эффективности осуществления профессиональной деятельности и поощрения за выполненную работу работникам устанавливаются следующие стимулирующие выплаты: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4</w:t>
      </w:r>
      <w:r w:rsidRPr="00007FBF">
        <w:rPr>
          <w:rFonts w:ascii="Times New Roman" w:hAnsi="Times New Roman" w:cs="Times New Roman"/>
          <w:color w:val="auto"/>
          <w:szCs w:val="24"/>
        </w:rPr>
        <w:t>.4.1. персональная поощрительная выплата;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4</w:t>
      </w:r>
      <w:r w:rsidRPr="00007FBF">
        <w:rPr>
          <w:rFonts w:ascii="Times New Roman" w:hAnsi="Times New Roman" w:cs="Times New Roman"/>
          <w:color w:val="auto"/>
          <w:szCs w:val="24"/>
        </w:rPr>
        <w:t>.4.2. надбавка за выполнение важных (особо важных) и ответственных (особо ответственных) работ;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4</w:t>
      </w:r>
      <w:r w:rsidRPr="00007FBF">
        <w:rPr>
          <w:rFonts w:ascii="Times New Roman" w:hAnsi="Times New Roman" w:cs="Times New Roman"/>
          <w:color w:val="auto"/>
          <w:szCs w:val="24"/>
        </w:rPr>
        <w:t>.4.3. поощрительная выплата по итогам работы (за месяц, квартал, полугодие, год</w:t>
      </w:r>
      <w:r>
        <w:rPr>
          <w:rFonts w:ascii="Times New Roman" w:hAnsi="Times New Roman" w:cs="Times New Roman"/>
          <w:color w:val="auto"/>
          <w:szCs w:val="24"/>
        </w:rPr>
        <w:t>, ко Дню 8 марта, ко Дню дошкольного работника</w:t>
      </w:r>
      <w:r w:rsidRPr="00007FBF">
        <w:rPr>
          <w:rFonts w:ascii="Times New Roman" w:hAnsi="Times New Roman" w:cs="Times New Roman"/>
          <w:color w:val="auto"/>
          <w:szCs w:val="24"/>
        </w:rPr>
        <w:t>);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4</w:t>
      </w:r>
      <w:r w:rsidRPr="00007FBF">
        <w:rPr>
          <w:rFonts w:ascii="Times New Roman" w:hAnsi="Times New Roman" w:cs="Times New Roman"/>
          <w:color w:val="auto"/>
          <w:szCs w:val="24"/>
        </w:rPr>
        <w:t>.4.4. единовременная поощрительная выплата;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4</w:t>
      </w:r>
      <w:r w:rsidRPr="00007FBF">
        <w:rPr>
          <w:rFonts w:ascii="Times New Roman" w:hAnsi="Times New Roman" w:cs="Times New Roman"/>
          <w:color w:val="auto"/>
          <w:szCs w:val="24"/>
        </w:rPr>
        <w:t>.4.5. поощрительная выплата за высокие результаты работы.</w:t>
      </w:r>
    </w:p>
    <w:p w:rsidR="0036534B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  <w:u w:val="single"/>
        </w:rPr>
      </w:pPr>
    </w:p>
    <w:p w:rsidR="0036534B" w:rsidRPr="00D31DB1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  <w:u w:val="single"/>
        </w:rPr>
      </w:pPr>
      <w:r>
        <w:rPr>
          <w:rFonts w:ascii="Times New Roman" w:hAnsi="Times New Roman" w:cs="Times New Roman"/>
          <w:color w:val="auto"/>
          <w:szCs w:val="24"/>
          <w:u w:val="single"/>
        </w:rPr>
        <w:t>4</w:t>
      </w:r>
      <w:r w:rsidRPr="00D31DB1">
        <w:rPr>
          <w:rFonts w:ascii="Times New Roman" w:hAnsi="Times New Roman" w:cs="Times New Roman"/>
          <w:color w:val="auto"/>
          <w:szCs w:val="24"/>
          <w:u w:val="single"/>
        </w:rPr>
        <w:t xml:space="preserve">.5. Порядок и условия установления стимулирующих выплат предусмотрены в </w:t>
      </w:r>
      <w:r w:rsidRPr="00D31DB1">
        <w:rPr>
          <w:rStyle w:val="-"/>
          <w:color w:val="auto"/>
          <w:szCs w:val="24"/>
        </w:rPr>
        <w:t>разделе 8</w:t>
      </w:r>
      <w:r w:rsidRPr="00D31DB1">
        <w:rPr>
          <w:rFonts w:ascii="Times New Roman" w:hAnsi="Times New Roman" w:cs="Times New Roman"/>
          <w:color w:val="auto"/>
          <w:szCs w:val="24"/>
          <w:u w:val="single"/>
        </w:rPr>
        <w:t xml:space="preserve"> настоящего Положения.</w:t>
      </w:r>
    </w:p>
    <w:p w:rsidR="0036534B" w:rsidRPr="00007FBF" w:rsidRDefault="0036534B" w:rsidP="00CA0B8B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auto"/>
          <w:szCs w:val="24"/>
        </w:rPr>
      </w:pPr>
    </w:p>
    <w:p w:rsidR="0036534B" w:rsidRPr="00007FBF" w:rsidRDefault="0036534B" w:rsidP="00CA0B8B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auto"/>
          <w:szCs w:val="24"/>
        </w:rPr>
      </w:pPr>
    </w:p>
    <w:p w:rsidR="0036534B" w:rsidRPr="008F698C" w:rsidRDefault="0036534B" w:rsidP="008F698C">
      <w:pPr>
        <w:pStyle w:val="a5"/>
        <w:rPr>
          <w:b/>
        </w:rPr>
      </w:pPr>
      <w:r w:rsidRPr="008F698C">
        <w:rPr>
          <w:b/>
        </w:rPr>
        <w:t>5. Порядок и условия оплаты труда руководителя</w:t>
      </w:r>
    </w:p>
    <w:p w:rsidR="0036534B" w:rsidRDefault="0036534B" w:rsidP="008F698C">
      <w:pPr>
        <w:pStyle w:val="a5"/>
        <w:rPr>
          <w:b/>
        </w:rPr>
      </w:pPr>
      <w:r w:rsidRPr="008F698C">
        <w:rPr>
          <w:b/>
        </w:rPr>
        <w:t>МДОУ и его заместителей, главного бухгалтера</w:t>
      </w:r>
    </w:p>
    <w:p w:rsidR="0036534B" w:rsidRPr="008F698C" w:rsidRDefault="0036534B" w:rsidP="008F698C">
      <w:pPr>
        <w:pStyle w:val="a6"/>
      </w:pP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5</w:t>
      </w:r>
      <w:r w:rsidRPr="00007FBF">
        <w:rPr>
          <w:rFonts w:ascii="Times New Roman" w:hAnsi="Times New Roman" w:cs="Times New Roman"/>
          <w:color w:val="auto"/>
          <w:szCs w:val="24"/>
        </w:rPr>
        <w:t>.1. Должностн</w:t>
      </w:r>
      <w:r>
        <w:rPr>
          <w:rFonts w:ascii="Times New Roman" w:hAnsi="Times New Roman" w:cs="Times New Roman"/>
          <w:color w:val="auto"/>
          <w:szCs w:val="24"/>
        </w:rPr>
        <w:t>ой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 оклад</w:t>
      </w:r>
      <w:r>
        <w:rPr>
          <w:rFonts w:ascii="Times New Roman" w:hAnsi="Times New Roman" w:cs="Times New Roman"/>
          <w:color w:val="auto"/>
          <w:szCs w:val="24"/>
        </w:rPr>
        <w:t xml:space="preserve"> 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 руководител</w:t>
      </w:r>
      <w:r>
        <w:rPr>
          <w:rFonts w:ascii="Times New Roman" w:hAnsi="Times New Roman" w:cs="Times New Roman"/>
          <w:color w:val="auto"/>
          <w:szCs w:val="24"/>
        </w:rPr>
        <w:t>я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Cs w:val="24"/>
        </w:rPr>
        <w:t xml:space="preserve"> МДОУ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 устанавлива</w:t>
      </w:r>
      <w:r>
        <w:rPr>
          <w:rFonts w:ascii="Times New Roman" w:hAnsi="Times New Roman" w:cs="Times New Roman"/>
          <w:color w:val="auto"/>
          <w:szCs w:val="24"/>
        </w:rPr>
        <w:t>е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тся в зависимости от группы по оплате труда руководителей </w:t>
      </w:r>
      <w:r>
        <w:rPr>
          <w:rFonts w:ascii="Times New Roman" w:hAnsi="Times New Roman" w:cs="Times New Roman"/>
          <w:color w:val="auto"/>
          <w:szCs w:val="24"/>
        </w:rPr>
        <w:t xml:space="preserve"> </w:t>
      </w:r>
      <w:r w:rsidRPr="00007FBF">
        <w:rPr>
          <w:rFonts w:ascii="Times New Roman" w:hAnsi="Times New Roman" w:cs="Times New Roman"/>
          <w:color w:val="auto"/>
          <w:szCs w:val="24"/>
        </w:rPr>
        <w:t>в следующих размерах:</w:t>
      </w:r>
    </w:p>
    <w:p w:rsidR="0036534B" w:rsidRPr="00007FBF" w:rsidRDefault="0036534B" w:rsidP="00CA0B8B">
      <w:pPr>
        <w:pStyle w:val="ConsPlusNormal"/>
        <w:jc w:val="both"/>
        <w:rPr>
          <w:rFonts w:ascii="Times New Roman" w:hAnsi="Times New Roman" w:cs="Times New Roman"/>
          <w:color w:val="auto"/>
          <w:szCs w:val="24"/>
        </w:rPr>
      </w:pPr>
      <w:bookmarkStart w:id="3" w:name="P491"/>
      <w:bookmarkEnd w:id="3"/>
    </w:p>
    <w:tbl>
      <w:tblPr>
        <w:tblW w:w="9488" w:type="dxa"/>
        <w:tblInd w:w="-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102" w:type="dxa"/>
          <w:left w:w="5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977"/>
        <w:gridCol w:w="1126"/>
        <w:gridCol w:w="1125"/>
        <w:gridCol w:w="1126"/>
        <w:gridCol w:w="1134"/>
      </w:tblGrid>
      <w:tr w:rsidR="0036534B" w:rsidRPr="00007FBF" w:rsidTr="00054FF2">
        <w:tc>
          <w:tcPr>
            <w:tcW w:w="4977" w:type="dxa"/>
            <w:vMerge w:val="restart"/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Наименование должностей</w:t>
            </w:r>
          </w:p>
        </w:tc>
        <w:tc>
          <w:tcPr>
            <w:tcW w:w="4511" w:type="dxa"/>
            <w:gridSpan w:val="4"/>
            <w:tcBorders>
              <w:left w:val="single" w:sz="4" w:space="0" w:color="000001"/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Должностные оклады по группам оплаты труда руководителей, руб.</w:t>
            </w:r>
          </w:p>
        </w:tc>
      </w:tr>
      <w:tr w:rsidR="0036534B" w:rsidRPr="00007FBF" w:rsidTr="00054FF2">
        <w:tc>
          <w:tcPr>
            <w:tcW w:w="4977" w:type="dxa"/>
            <w:vMerge/>
            <w:tcMar>
              <w:left w:w="52" w:type="dxa"/>
            </w:tcMar>
          </w:tcPr>
          <w:p w:rsidR="0036534B" w:rsidRPr="00007FBF" w:rsidRDefault="0036534B" w:rsidP="00054FF2">
            <w:pPr>
              <w:snapToGrid w:val="0"/>
              <w:rPr>
                <w:color w:val="auto"/>
              </w:rPr>
            </w:pPr>
          </w:p>
        </w:tc>
        <w:tc>
          <w:tcPr>
            <w:tcW w:w="1126" w:type="dxa"/>
            <w:tcBorders>
              <w:lef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I</w:t>
            </w:r>
          </w:p>
        </w:tc>
        <w:tc>
          <w:tcPr>
            <w:tcW w:w="1125" w:type="dxa"/>
            <w:tcBorders>
              <w:lef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II</w:t>
            </w:r>
          </w:p>
        </w:tc>
        <w:tc>
          <w:tcPr>
            <w:tcW w:w="1126" w:type="dxa"/>
            <w:tcBorders>
              <w:lef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III</w:t>
            </w:r>
          </w:p>
        </w:tc>
        <w:tc>
          <w:tcPr>
            <w:tcW w:w="1134" w:type="dxa"/>
            <w:tcBorders>
              <w:left w:val="single" w:sz="4" w:space="0" w:color="000001"/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IV</w:t>
            </w:r>
          </w:p>
        </w:tc>
      </w:tr>
      <w:tr w:rsidR="0036534B" w:rsidRPr="00007FBF" w:rsidTr="00054FF2">
        <w:tc>
          <w:tcPr>
            <w:tcW w:w="4977" w:type="dxa"/>
            <w:tcMar>
              <w:left w:w="52" w:type="dxa"/>
            </w:tcMar>
          </w:tcPr>
          <w:p w:rsidR="0036534B" w:rsidRPr="00007FBF" w:rsidRDefault="0036534B" w:rsidP="00054FF2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07FBF">
              <w:rPr>
                <w:rFonts w:ascii="Times New Roman" w:hAnsi="Times New Roman" w:cs="Times New Roman"/>
                <w:color w:val="auto"/>
                <w:szCs w:val="24"/>
              </w:rPr>
              <w:t>Руководитель организации образования</w:t>
            </w:r>
          </w:p>
        </w:tc>
        <w:tc>
          <w:tcPr>
            <w:tcW w:w="1126" w:type="dxa"/>
            <w:tcBorders>
              <w:left w:val="single" w:sz="4" w:space="0" w:color="000001"/>
            </w:tcBorders>
            <w:tcMar>
              <w:left w:w="52" w:type="dxa"/>
            </w:tcMar>
          </w:tcPr>
          <w:p w:rsidR="0036534B" w:rsidRPr="00007FBF" w:rsidRDefault="0036534B" w:rsidP="004A0671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</w:t>
            </w:r>
            <w:r w:rsidR="001B16F6">
              <w:rPr>
                <w:rFonts w:ascii="Times New Roman" w:hAnsi="Times New Roman" w:cs="Times New Roman"/>
                <w:color w:val="auto"/>
                <w:szCs w:val="24"/>
              </w:rPr>
              <w:t>7 449</w:t>
            </w:r>
          </w:p>
        </w:tc>
        <w:tc>
          <w:tcPr>
            <w:tcW w:w="1125" w:type="dxa"/>
            <w:tcBorders>
              <w:left w:val="single" w:sz="4" w:space="0" w:color="000001"/>
            </w:tcBorders>
            <w:tcMar>
              <w:left w:w="52" w:type="dxa"/>
            </w:tcMar>
          </w:tcPr>
          <w:p w:rsidR="0036534B" w:rsidRPr="00007FBF" w:rsidRDefault="001B16F6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15 733</w:t>
            </w:r>
          </w:p>
        </w:tc>
        <w:tc>
          <w:tcPr>
            <w:tcW w:w="1126" w:type="dxa"/>
            <w:tcBorders>
              <w:left w:val="single" w:sz="4" w:space="0" w:color="000001"/>
            </w:tcBorders>
            <w:tcMar>
              <w:left w:w="52" w:type="dxa"/>
            </w:tcMar>
          </w:tcPr>
          <w:p w:rsidR="0036534B" w:rsidRPr="00007FBF" w:rsidRDefault="001B16F6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14110</w:t>
            </w:r>
          </w:p>
        </w:tc>
        <w:tc>
          <w:tcPr>
            <w:tcW w:w="1134" w:type="dxa"/>
            <w:tcBorders>
              <w:left w:val="single" w:sz="4" w:space="0" w:color="000001"/>
              <w:right w:val="single" w:sz="4" w:space="0" w:color="000001"/>
            </w:tcBorders>
            <w:tcMar>
              <w:left w:w="52" w:type="dxa"/>
            </w:tcMar>
          </w:tcPr>
          <w:p w:rsidR="0036534B" w:rsidRPr="00007FBF" w:rsidRDefault="001B16F6" w:rsidP="00054FF2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12 544</w:t>
            </w:r>
          </w:p>
        </w:tc>
      </w:tr>
    </w:tbl>
    <w:p w:rsidR="0036534B" w:rsidRPr="00007FBF" w:rsidRDefault="0036534B" w:rsidP="00CA0B8B">
      <w:pPr>
        <w:pStyle w:val="ConsPlusNormal"/>
        <w:jc w:val="both"/>
        <w:rPr>
          <w:rFonts w:ascii="Times New Roman" w:hAnsi="Times New Roman" w:cs="Times New Roman"/>
          <w:color w:val="auto"/>
          <w:szCs w:val="24"/>
        </w:rPr>
      </w:pPr>
    </w:p>
    <w:p w:rsidR="0036534B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5</w:t>
      </w:r>
      <w:r w:rsidRPr="00007FBF">
        <w:rPr>
          <w:rFonts w:ascii="Times New Roman" w:hAnsi="Times New Roman" w:cs="Times New Roman"/>
          <w:color w:val="auto"/>
          <w:szCs w:val="24"/>
        </w:rPr>
        <w:t>.2. Должностные оклады заместителей руководител</w:t>
      </w:r>
      <w:r>
        <w:rPr>
          <w:rFonts w:ascii="Times New Roman" w:hAnsi="Times New Roman" w:cs="Times New Roman"/>
          <w:color w:val="auto"/>
          <w:szCs w:val="24"/>
        </w:rPr>
        <w:t>я</w:t>
      </w:r>
      <w:r w:rsidRPr="00007FBF">
        <w:rPr>
          <w:rFonts w:ascii="Times New Roman" w:hAnsi="Times New Roman" w:cs="Times New Roman"/>
          <w:color w:val="auto"/>
          <w:szCs w:val="24"/>
        </w:rPr>
        <w:t>, главного бухгалтера устанавливаются на 10 – 30 % ниже должностного оклада руководителя.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</w:p>
    <w:p w:rsidR="0036534B" w:rsidRPr="00D31DB1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  <w:u w:val="single"/>
        </w:rPr>
      </w:pPr>
      <w:r>
        <w:rPr>
          <w:rFonts w:ascii="Times New Roman" w:hAnsi="Times New Roman" w:cs="Times New Roman"/>
          <w:color w:val="auto"/>
          <w:szCs w:val="24"/>
        </w:rPr>
        <w:t>5</w:t>
      </w:r>
      <w:r w:rsidRPr="00007FBF">
        <w:rPr>
          <w:rFonts w:ascii="Times New Roman" w:hAnsi="Times New Roman" w:cs="Times New Roman"/>
          <w:color w:val="auto"/>
          <w:szCs w:val="24"/>
        </w:rPr>
        <w:t>.3</w:t>
      </w:r>
      <w:r w:rsidRPr="00D31DB1">
        <w:rPr>
          <w:rFonts w:ascii="Times New Roman" w:hAnsi="Times New Roman" w:cs="Times New Roman"/>
          <w:color w:val="auto"/>
          <w:szCs w:val="24"/>
          <w:u w:val="single"/>
        </w:rPr>
        <w:t>. С учетом условий труда руководителю МДОУ и его заместителям, главному бухгалтеру устанавливаются следующие компенсационные выплаты: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5.3.1</w:t>
      </w:r>
      <w:r w:rsidRPr="00007FBF">
        <w:rPr>
          <w:rFonts w:ascii="Times New Roman" w:hAnsi="Times New Roman" w:cs="Times New Roman"/>
          <w:color w:val="auto"/>
          <w:szCs w:val="24"/>
        </w:rPr>
        <w:t>. надбавка работникам - молодым специалистам;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5.3.2</w:t>
      </w:r>
      <w:r w:rsidRPr="00007FBF">
        <w:rPr>
          <w:rFonts w:ascii="Times New Roman" w:hAnsi="Times New Roman" w:cs="Times New Roman"/>
          <w:color w:val="auto"/>
          <w:szCs w:val="24"/>
        </w:rPr>
        <w:t>. надбавка за особые условия труда;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5.3.3</w:t>
      </w:r>
      <w:r w:rsidRPr="00007FBF">
        <w:rPr>
          <w:rFonts w:ascii="Times New Roman" w:hAnsi="Times New Roman" w:cs="Times New Roman"/>
          <w:color w:val="auto"/>
          <w:szCs w:val="24"/>
        </w:rPr>
        <w:t>. доплата за совмещение профессий (должностей);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5.3.4</w:t>
      </w:r>
      <w:r w:rsidRPr="00007FBF">
        <w:rPr>
          <w:rFonts w:ascii="Times New Roman" w:hAnsi="Times New Roman" w:cs="Times New Roman"/>
          <w:color w:val="auto"/>
          <w:szCs w:val="24"/>
        </w:rPr>
        <w:t>. доплата за расширение зон обслуживания;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5.3.5</w:t>
      </w:r>
      <w:r w:rsidRPr="00007FBF">
        <w:rPr>
          <w:rFonts w:ascii="Times New Roman" w:hAnsi="Times New Roman" w:cs="Times New Roman"/>
          <w:color w:val="auto"/>
          <w:szCs w:val="24"/>
        </w:rPr>
        <w:t>. доплата за увеличение объема работы или исполнение обязанностей временно отсутствующего работника (рабочего) без освобождения от работы, определенной трудовым договором;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5.3.6</w:t>
      </w:r>
      <w:r w:rsidRPr="00007FBF">
        <w:rPr>
          <w:rFonts w:ascii="Times New Roman" w:hAnsi="Times New Roman" w:cs="Times New Roman"/>
          <w:color w:val="auto"/>
          <w:szCs w:val="24"/>
        </w:rPr>
        <w:t>. доплата за работу в ночное время;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5.3.7</w:t>
      </w:r>
      <w:r w:rsidRPr="00007FBF">
        <w:rPr>
          <w:rFonts w:ascii="Times New Roman" w:hAnsi="Times New Roman" w:cs="Times New Roman"/>
          <w:color w:val="auto"/>
          <w:szCs w:val="24"/>
        </w:rPr>
        <w:t>. доплата за работу в выходные и нерабочие праздничные дни;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5.3.8</w:t>
      </w:r>
      <w:r w:rsidRPr="00007FBF">
        <w:rPr>
          <w:rFonts w:ascii="Times New Roman" w:hAnsi="Times New Roman" w:cs="Times New Roman"/>
          <w:color w:val="auto"/>
          <w:szCs w:val="24"/>
        </w:rPr>
        <w:t>. доплата за сверхурочную работу;</w:t>
      </w:r>
    </w:p>
    <w:p w:rsidR="0036534B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5.3.9</w:t>
      </w:r>
      <w:r w:rsidRPr="00007FBF">
        <w:rPr>
          <w:rFonts w:ascii="Times New Roman" w:hAnsi="Times New Roman" w:cs="Times New Roman"/>
          <w:color w:val="auto"/>
          <w:szCs w:val="24"/>
        </w:rPr>
        <w:t>. надбавка за квалификационную категорию.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</w:p>
    <w:p w:rsidR="0036534B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  <w:u w:val="single"/>
        </w:rPr>
      </w:pPr>
      <w:r>
        <w:rPr>
          <w:rFonts w:ascii="Times New Roman" w:hAnsi="Times New Roman" w:cs="Times New Roman"/>
          <w:color w:val="auto"/>
          <w:szCs w:val="24"/>
          <w:u w:val="single"/>
        </w:rPr>
        <w:t>5</w:t>
      </w:r>
      <w:r w:rsidRPr="00D31DB1">
        <w:rPr>
          <w:rFonts w:ascii="Times New Roman" w:hAnsi="Times New Roman" w:cs="Times New Roman"/>
          <w:color w:val="auto"/>
          <w:szCs w:val="24"/>
          <w:u w:val="single"/>
        </w:rPr>
        <w:t xml:space="preserve">.4. Порядок и условия установления компенсационных выплат предусмотрены в </w:t>
      </w:r>
      <w:r w:rsidRPr="00D31DB1">
        <w:rPr>
          <w:rStyle w:val="-"/>
          <w:color w:val="auto"/>
          <w:szCs w:val="24"/>
        </w:rPr>
        <w:t>разделе 7</w:t>
      </w:r>
      <w:r w:rsidRPr="00D31DB1">
        <w:rPr>
          <w:rFonts w:ascii="Times New Roman" w:hAnsi="Times New Roman" w:cs="Times New Roman"/>
          <w:color w:val="auto"/>
          <w:szCs w:val="24"/>
          <w:u w:val="single"/>
        </w:rPr>
        <w:t xml:space="preserve"> настоящего Положения.</w:t>
      </w:r>
    </w:p>
    <w:p w:rsidR="0036534B" w:rsidRPr="00D31DB1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  <w:u w:val="single"/>
        </w:rPr>
      </w:pPr>
    </w:p>
    <w:p w:rsidR="0036534B" w:rsidRPr="00D31DB1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  <w:u w:val="single"/>
        </w:rPr>
      </w:pPr>
      <w:r w:rsidRPr="00D31DB1">
        <w:rPr>
          <w:rFonts w:ascii="Times New Roman" w:hAnsi="Times New Roman" w:cs="Times New Roman"/>
          <w:color w:val="auto"/>
          <w:szCs w:val="24"/>
          <w:u w:val="single"/>
        </w:rPr>
        <w:t xml:space="preserve">6.5. С целью стимулирования качественного результата труда, повышения эффективности </w:t>
      </w:r>
      <w:r w:rsidRPr="00D31DB1">
        <w:rPr>
          <w:rFonts w:ascii="Times New Roman" w:hAnsi="Times New Roman" w:cs="Times New Roman"/>
          <w:color w:val="auto"/>
          <w:szCs w:val="24"/>
          <w:u w:val="single"/>
        </w:rPr>
        <w:lastRenderedPageBreak/>
        <w:t>осуществления профессиональной деятельности и поощрения за выполненную работу работникам устанавливаются следующие стимулирующие выплаты: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5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.5.1. надбавка за присвоение почетного звания, </w:t>
      </w:r>
      <w:r>
        <w:rPr>
          <w:rFonts w:ascii="Times New Roman" w:hAnsi="Times New Roman" w:cs="Times New Roman"/>
          <w:color w:val="auto"/>
          <w:szCs w:val="24"/>
        </w:rPr>
        <w:t xml:space="preserve"> 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 по соответствующему профилю и награждение почетным знаком, нагрудным знаком по соответствующему профилю;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5</w:t>
      </w:r>
      <w:r w:rsidRPr="00007FBF">
        <w:rPr>
          <w:rFonts w:ascii="Times New Roman" w:hAnsi="Times New Roman" w:cs="Times New Roman"/>
          <w:color w:val="auto"/>
          <w:szCs w:val="24"/>
        </w:rPr>
        <w:t>.5.2. персональная поощрительная выплата;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5</w:t>
      </w:r>
      <w:r w:rsidRPr="00007FBF">
        <w:rPr>
          <w:rFonts w:ascii="Times New Roman" w:hAnsi="Times New Roman" w:cs="Times New Roman"/>
          <w:color w:val="auto"/>
          <w:szCs w:val="24"/>
        </w:rPr>
        <w:t>.5.3. надбавка за выполнение важных (особо важных) и ответственных (особо ответственных) работ;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5.</w:t>
      </w:r>
      <w:r w:rsidRPr="00007FBF">
        <w:rPr>
          <w:rFonts w:ascii="Times New Roman" w:hAnsi="Times New Roman" w:cs="Times New Roman"/>
          <w:color w:val="auto"/>
          <w:szCs w:val="24"/>
        </w:rPr>
        <w:t>5.4. поощрительная выплата по итогам работы (за месяц, квартал, полугодие, год);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5</w:t>
      </w:r>
      <w:r w:rsidRPr="00007FBF">
        <w:rPr>
          <w:rFonts w:ascii="Times New Roman" w:hAnsi="Times New Roman" w:cs="Times New Roman"/>
          <w:color w:val="auto"/>
          <w:szCs w:val="24"/>
        </w:rPr>
        <w:t>.5.5. единовременная поощрительная выплата;</w:t>
      </w:r>
    </w:p>
    <w:p w:rsidR="0036534B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5</w:t>
      </w:r>
      <w:r w:rsidRPr="00007FBF">
        <w:rPr>
          <w:rFonts w:ascii="Times New Roman" w:hAnsi="Times New Roman" w:cs="Times New Roman"/>
          <w:color w:val="auto"/>
          <w:szCs w:val="24"/>
        </w:rPr>
        <w:t>.5.6. поощрительная выплата за высокие результаты работы.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</w:p>
    <w:p w:rsidR="0036534B" w:rsidRPr="00D31DB1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  <w:u w:val="single"/>
        </w:rPr>
      </w:pPr>
      <w:r>
        <w:rPr>
          <w:rFonts w:ascii="Times New Roman" w:hAnsi="Times New Roman" w:cs="Times New Roman"/>
          <w:color w:val="auto"/>
          <w:szCs w:val="24"/>
          <w:u w:val="single"/>
        </w:rPr>
        <w:t>5</w:t>
      </w:r>
      <w:r w:rsidRPr="00D31DB1">
        <w:rPr>
          <w:rFonts w:ascii="Times New Roman" w:hAnsi="Times New Roman" w:cs="Times New Roman"/>
          <w:color w:val="auto"/>
          <w:szCs w:val="24"/>
          <w:u w:val="single"/>
        </w:rPr>
        <w:t xml:space="preserve">.6. Порядок и условия установления стимулирующих выплат предусмотрены в </w:t>
      </w:r>
      <w:r w:rsidRPr="00D31DB1">
        <w:rPr>
          <w:rStyle w:val="-"/>
          <w:color w:val="auto"/>
          <w:szCs w:val="24"/>
        </w:rPr>
        <w:t xml:space="preserve">разделе </w:t>
      </w:r>
      <w:r>
        <w:rPr>
          <w:rStyle w:val="-"/>
          <w:color w:val="auto"/>
          <w:szCs w:val="24"/>
        </w:rPr>
        <w:t>7</w:t>
      </w:r>
      <w:r w:rsidRPr="00D31DB1">
        <w:rPr>
          <w:rFonts w:ascii="Times New Roman" w:hAnsi="Times New Roman" w:cs="Times New Roman"/>
          <w:color w:val="auto"/>
          <w:szCs w:val="24"/>
          <w:u w:val="single"/>
        </w:rPr>
        <w:t xml:space="preserve"> настоящего Положения.</w:t>
      </w:r>
    </w:p>
    <w:p w:rsidR="0036534B" w:rsidRPr="00007FBF" w:rsidRDefault="0036534B" w:rsidP="00CA0B8B">
      <w:pPr>
        <w:pStyle w:val="ConsPlusNormal"/>
        <w:jc w:val="both"/>
        <w:rPr>
          <w:rFonts w:ascii="Times New Roman" w:hAnsi="Times New Roman" w:cs="Times New Roman"/>
          <w:color w:val="auto"/>
          <w:szCs w:val="24"/>
        </w:rPr>
      </w:pPr>
    </w:p>
    <w:p w:rsidR="0036534B" w:rsidRDefault="0036534B" w:rsidP="00CA0B8B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auto"/>
          <w:szCs w:val="24"/>
        </w:rPr>
      </w:pPr>
      <w:bookmarkStart w:id="4" w:name="P651"/>
      <w:bookmarkEnd w:id="4"/>
      <w:r>
        <w:rPr>
          <w:rFonts w:ascii="Times New Roman" w:hAnsi="Times New Roman" w:cs="Times New Roman"/>
          <w:b/>
          <w:color w:val="auto"/>
          <w:szCs w:val="24"/>
        </w:rPr>
        <w:t>6</w:t>
      </w:r>
      <w:r w:rsidRPr="00007FBF">
        <w:rPr>
          <w:rFonts w:ascii="Times New Roman" w:hAnsi="Times New Roman" w:cs="Times New Roman"/>
          <w:b/>
          <w:color w:val="auto"/>
          <w:szCs w:val="24"/>
        </w:rPr>
        <w:t>. Порядок и условия установления компенсационных выплат</w:t>
      </w:r>
    </w:p>
    <w:p w:rsidR="0036534B" w:rsidRPr="00007FBF" w:rsidRDefault="0036534B" w:rsidP="00CA0B8B">
      <w:pPr>
        <w:pStyle w:val="ConsPlusNormal"/>
        <w:jc w:val="center"/>
        <w:outlineLvl w:val="1"/>
        <w:rPr>
          <w:rFonts w:ascii="Times New Roman" w:hAnsi="Times New Roman" w:cs="Times New Roman"/>
          <w:color w:val="auto"/>
          <w:szCs w:val="24"/>
        </w:rPr>
      </w:pPr>
    </w:p>
    <w:p w:rsidR="0036534B" w:rsidRPr="00291942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  <w:u w:val="single"/>
        </w:rPr>
      </w:pPr>
      <w:r>
        <w:rPr>
          <w:rFonts w:ascii="Times New Roman" w:hAnsi="Times New Roman" w:cs="Times New Roman"/>
          <w:color w:val="auto"/>
          <w:szCs w:val="24"/>
          <w:u w:val="single"/>
        </w:rPr>
        <w:t>6</w:t>
      </w:r>
      <w:r w:rsidRPr="00291942">
        <w:rPr>
          <w:rFonts w:ascii="Times New Roman" w:hAnsi="Times New Roman" w:cs="Times New Roman"/>
          <w:color w:val="auto"/>
          <w:szCs w:val="24"/>
          <w:u w:val="single"/>
        </w:rPr>
        <w:t>.1. К компенсационным выплатам относятся следующие доплаты и надбавки: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6</w:t>
      </w:r>
      <w:r w:rsidRPr="00007FBF">
        <w:rPr>
          <w:rFonts w:ascii="Times New Roman" w:hAnsi="Times New Roman" w:cs="Times New Roman"/>
          <w:color w:val="auto"/>
          <w:szCs w:val="24"/>
        </w:rPr>
        <w:t>.1.1. доплата работникам (рабочим), занятым на работах с вредными и (или) опасными условиями труда;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6.1.2</w:t>
      </w:r>
      <w:r w:rsidRPr="00007FBF">
        <w:rPr>
          <w:rFonts w:ascii="Times New Roman" w:hAnsi="Times New Roman" w:cs="Times New Roman"/>
          <w:color w:val="auto"/>
          <w:szCs w:val="24"/>
        </w:rPr>
        <w:t>. надбавка работникам - молодым специалистам;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6.1.3</w:t>
      </w:r>
      <w:r w:rsidRPr="00007FBF">
        <w:rPr>
          <w:rFonts w:ascii="Times New Roman" w:hAnsi="Times New Roman" w:cs="Times New Roman"/>
          <w:color w:val="auto"/>
          <w:szCs w:val="24"/>
        </w:rPr>
        <w:t>. доплата за особые условия труда;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6.1.4</w:t>
      </w:r>
      <w:r w:rsidRPr="00007FBF">
        <w:rPr>
          <w:rFonts w:ascii="Times New Roman" w:hAnsi="Times New Roman" w:cs="Times New Roman"/>
          <w:color w:val="auto"/>
          <w:szCs w:val="24"/>
        </w:rPr>
        <w:t>. доплата за совмещение профессий (должностей);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6.1.5</w:t>
      </w:r>
      <w:r w:rsidRPr="00007FBF">
        <w:rPr>
          <w:rFonts w:ascii="Times New Roman" w:hAnsi="Times New Roman" w:cs="Times New Roman"/>
          <w:color w:val="auto"/>
          <w:szCs w:val="24"/>
        </w:rPr>
        <w:t>. доплата за расширение зон обслуживания;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6.1.6</w:t>
      </w:r>
      <w:r w:rsidRPr="00007FBF">
        <w:rPr>
          <w:rFonts w:ascii="Times New Roman" w:hAnsi="Times New Roman" w:cs="Times New Roman"/>
          <w:color w:val="auto"/>
          <w:szCs w:val="24"/>
        </w:rPr>
        <w:t>. доплата за увеличение объема работы или исполнение обязанностей временно отсутствующего работника (рабочего) без освобождения от работы, определенной трудовым договором;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6</w:t>
      </w:r>
      <w:r w:rsidRPr="00007FBF">
        <w:rPr>
          <w:rFonts w:ascii="Times New Roman" w:hAnsi="Times New Roman" w:cs="Times New Roman"/>
          <w:color w:val="auto"/>
          <w:szCs w:val="24"/>
        </w:rPr>
        <w:t>.1.</w:t>
      </w:r>
      <w:r>
        <w:rPr>
          <w:rFonts w:ascii="Times New Roman" w:hAnsi="Times New Roman" w:cs="Times New Roman"/>
          <w:color w:val="auto"/>
          <w:szCs w:val="24"/>
        </w:rPr>
        <w:t>7</w:t>
      </w:r>
      <w:r w:rsidRPr="00007FBF">
        <w:rPr>
          <w:rFonts w:ascii="Times New Roman" w:hAnsi="Times New Roman" w:cs="Times New Roman"/>
          <w:color w:val="auto"/>
          <w:szCs w:val="24"/>
        </w:rPr>
        <w:t>. доплата за работу в ночное время;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6.1.8</w:t>
      </w:r>
      <w:r w:rsidRPr="00007FBF">
        <w:rPr>
          <w:rFonts w:ascii="Times New Roman" w:hAnsi="Times New Roman" w:cs="Times New Roman"/>
          <w:color w:val="auto"/>
          <w:szCs w:val="24"/>
        </w:rPr>
        <w:t>. доплата за работу в выходные и нерабочие праздничные дни;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6</w:t>
      </w:r>
      <w:r w:rsidRPr="00007FBF">
        <w:rPr>
          <w:rFonts w:ascii="Times New Roman" w:hAnsi="Times New Roman" w:cs="Times New Roman"/>
          <w:color w:val="auto"/>
          <w:szCs w:val="24"/>
        </w:rPr>
        <w:t>.1.</w:t>
      </w:r>
      <w:r>
        <w:rPr>
          <w:rFonts w:ascii="Times New Roman" w:hAnsi="Times New Roman" w:cs="Times New Roman"/>
          <w:color w:val="auto"/>
          <w:szCs w:val="24"/>
        </w:rPr>
        <w:t>9</w:t>
      </w:r>
      <w:r w:rsidRPr="00007FBF">
        <w:rPr>
          <w:rFonts w:ascii="Times New Roman" w:hAnsi="Times New Roman" w:cs="Times New Roman"/>
          <w:color w:val="auto"/>
          <w:szCs w:val="24"/>
        </w:rPr>
        <w:t>. доплата за сверхурочную работу;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6</w:t>
      </w:r>
      <w:r w:rsidRPr="00007FBF">
        <w:rPr>
          <w:rFonts w:ascii="Times New Roman" w:hAnsi="Times New Roman" w:cs="Times New Roman"/>
          <w:color w:val="auto"/>
          <w:szCs w:val="24"/>
        </w:rPr>
        <w:t>.1.1</w:t>
      </w:r>
      <w:r>
        <w:rPr>
          <w:rFonts w:ascii="Times New Roman" w:hAnsi="Times New Roman" w:cs="Times New Roman"/>
          <w:color w:val="auto"/>
          <w:szCs w:val="24"/>
        </w:rPr>
        <w:t>0</w:t>
      </w:r>
      <w:r w:rsidRPr="00007FBF">
        <w:rPr>
          <w:rFonts w:ascii="Times New Roman" w:hAnsi="Times New Roman" w:cs="Times New Roman"/>
          <w:color w:val="auto"/>
          <w:szCs w:val="24"/>
        </w:rPr>
        <w:t>. надбавка за квалификационную категорию;</w:t>
      </w:r>
    </w:p>
    <w:p w:rsidR="0036534B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6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.2. Компенсационные выплаты устанавливаются к должностным окладам (окладам) работников (рабочих) </w:t>
      </w:r>
      <w:r>
        <w:rPr>
          <w:rFonts w:ascii="Times New Roman" w:hAnsi="Times New Roman" w:cs="Times New Roman"/>
          <w:color w:val="auto"/>
          <w:szCs w:val="24"/>
        </w:rPr>
        <w:t>МДОУ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 без учета других доплат и надбавок к должностному окладу (окладу).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Перечень компенсационных выплат, размер и условия их осуществления фиксируются в коллективных договорах, соглашениях, локальных нормативных актах.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6</w:t>
      </w:r>
      <w:r w:rsidRPr="00007FBF">
        <w:rPr>
          <w:rFonts w:ascii="Times New Roman" w:hAnsi="Times New Roman" w:cs="Times New Roman"/>
          <w:color w:val="auto"/>
          <w:szCs w:val="24"/>
        </w:rPr>
        <w:t>.3. Доплата работникам (рабочим), занятым на работах с вредными и (или) опасными условиями труда, устанавливается по результатам специальной оценки условий труда.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Работникам (рабочим), занятым на тяжелых работах и работах с вредными условиями труда, производится доплата в размере 4 % к окладу за фактически отработанное время в этих условиях.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 xml:space="preserve">На момент введения новой системы оплаты труда указанная доплата устанавливается всем работникам, получавшим ее ранее. </w:t>
      </w:r>
      <w:r>
        <w:rPr>
          <w:rFonts w:ascii="Times New Roman" w:hAnsi="Times New Roman" w:cs="Times New Roman"/>
          <w:color w:val="auto"/>
          <w:szCs w:val="24"/>
        </w:rPr>
        <w:t>Руководитель МДОУ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Cs w:val="24"/>
        </w:rPr>
        <w:t xml:space="preserve"> 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труда. Если по итогам специальной оценки условий труда на рабочем месте установлен 1 или 2 классы условий труда, то указанная доплата в организациях образования снимается.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6</w:t>
      </w:r>
      <w:r w:rsidRPr="00007FBF">
        <w:rPr>
          <w:rFonts w:ascii="Times New Roman" w:hAnsi="Times New Roman" w:cs="Times New Roman"/>
          <w:color w:val="auto"/>
          <w:szCs w:val="24"/>
        </w:rPr>
        <w:t>.</w:t>
      </w:r>
      <w:r>
        <w:rPr>
          <w:rFonts w:ascii="Times New Roman" w:hAnsi="Times New Roman" w:cs="Times New Roman"/>
          <w:color w:val="auto"/>
          <w:szCs w:val="24"/>
        </w:rPr>
        <w:t>4</w:t>
      </w:r>
      <w:r w:rsidRPr="00007FBF">
        <w:rPr>
          <w:rFonts w:ascii="Times New Roman" w:hAnsi="Times New Roman" w:cs="Times New Roman"/>
          <w:color w:val="auto"/>
          <w:szCs w:val="24"/>
        </w:rPr>
        <w:t>. Надбавка работникам - молодым специалистам устанавливается на период первых трех лет работы после окончания организаций высшего образования или профессиональных образовательных организаций по программам подготовки специалистов среднего звена за работу в организациях образования в размере 50 % от должностного оклада.</w:t>
      </w:r>
    </w:p>
    <w:p w:rsidR="0036534B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</w:p>
    <w:p w:rsidR="0036534B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6</w:t>
      </w:r>
      <w:r w:rsidRPr="00291942">
        <w:rPr>
          <w:rFonts w:ascii="Times New Roman" w:hAnsi="Times New Roman" w:cs="Times New Roman"/>
          <w:color w:val="auto"/>
          <w:szCs w:val="24"/>
        </w:rPr>
        <w:t>.</w:t>
      </w:r>
      <w:r>
        <w:rPr>
          <w:rFonts w:ascii="Times New Roman" w:hAnsi="Times New Roman" w:cs="Times New Roman"/>
          <w:color w:val="auto"/>
          <w:szCs w:val="24"/>
        </w:rPr>
        <w:t>5</w:t>
      </w:r>
      <w:r w:rsidRPr="00291942">
        <w:rPr>
          <w:rFonts w:ascii="Times New Roman" w:hAnsi="Times New Roman" w:cs="Times New Roman"/>
          <w:color w:val="auto"/>
          <w:szCs w:val="24"/>
        </w:rPr>
        <w:t xml:space="preserve">. Доплата за особые условия труда в </w:t>
      </w:r>
      <w:r>
        <w:rPr>
          <w:rFonts w:ascii="Times New Roman" w:hAnsi="Times New Roman" w:cs="Times New Roman"/>
          <w:color w:val="auto"/>
          <w:szCs w:val="24"/>
        </w:rPr>
        <w:t xml:space="preserve">МДОУ </w:t>
      </w:r>
      <w:r w:rsidRPr="00291942">
        <w:rPr>
          <w:rFonts w:ascii="Times New Roman" w:hAnsi="Times New Roman" w:cs="Times New Roman"/>
          <w:color w:val="auto"/>
          <w:szCs w:val="24"/>
        </w:rPr>
        <w:t>устанавливается педагогическим и другим работникам (за исключением руководител</w:t>
      </w:r>
      <w:r>
        <w:rPr>
          <w:rFonts w:ascii="Times New Roman" w:hAnsi="Times New Roman" w:cs="Times New Roman"/>
          <w:color w:val="auto"/>
          <w:szCs w:val="24"/>
        </w:rPr>
        <w:t>ю</w:t>
      </w:r>
      <w:r w:rsidRPr="00291942">
        <w:rPr>
          <w:rFonts w:ascii="Times New Roman" w:hAnsi="Times New Roman" w:cs="Times New Roman"/>
          <w:color w:val="auto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Cs w:val="24"/>
        </w:rPr>
        <w:t>МДОУ</w:t>
      </w:r>
      <w:r w:rsidRPr="00291942">
        <w:rPr>
          <w:rFonts w:ascii="Times New Roman" w:hAnsi="Times New Roman" w:cs="Times New Roman"/>
          <w:color w:val="auto"/>
          <w:szCs w:val="24"/>
        </w:rPr>
        <w:t xml:space="preserve"> и их заместителей) за специфику работы </w:t>
      </w:r>
      <w:r>
        <w:rPr>
          <w:rFonts w:ascii="Times New Roman" w:hAnsi="Times New Roman" w:cs="Times New Roman"/>
          <w:color w:val="auto"/>
          <w:szCs w:val="24"/>
        </w:rPr>
        <w:t xml:space="preserve"> </w:t>
      </w:r>
      <w:r w:rsidRPr="00291942">
        <w:rPr>
          <w:rFonts w:ascii="Times New Roman" w:hAnsi="Times New Roman" w:cs="Times New Roman"/>
          <w:color w:val="auto"/>
          <w:szCs w:val="24"/>
        </w:rPr>
        <w:t xml:space="preserve"> в следующих размерах и случаях:</w:t>
      </w:r>
    </w:p>
    <w:p w:rsidR="00CB3572" w:rsidRPr="00007FBF" w:rsidRDefault="00CB3572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</w:p>
    <w:p w:rsidR="00CB3572" w:rsidRPr="00007FBF" w:rsidRDefault="0036534B" w:rsidP="00CB357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6</w:t>
      </w:r>
      <w:r w:rsidRPr="00007FBF">
        <w:rPr>
          <w:rFonts w:ascii="Times New Roman" w:hAnsi="Times New Roman" w:cs="Times New Roman"/>
          <w:color w:val="auto"/>
          <w:szCs w:val="24"/>
        </w:rPr>
        <w:t>.</w:t>
      </w:r>
      <w:r>
        <w:rPr>
          <w:rFonts w:ascii="Times New Roman" w:hAnsi="Times New Roman" w:cs="Times New Roman"/>
          <w:color w:val="auto"/>
          <w:szCs w:val="24"/>
        </w:rPr>
        <w:t>5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.1. в размере 10 % должностного оклада – педагогическим и другим работникам за работу в </w:t>
      </w:r>
      <w:r w:rsidRPr="00007FBF">
        <w:rPr>
          <w:rFonts w:ascii="Times New Roman" w:hAnsi="Times New Roman" w:cs="Times New Roman"/>
          <w:color w:val="auto"/>
          <w:szCs w:val="24"/>
        </w:rPr>
        <w:lastRenderedPageBreak/>
        <w:t>отдельных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здоровья;</w:t>
      </w:r>
    </w:p>
    <w:p w:rsidR="0036534B" w:rsidRPr="00007FBF" w:rsidRDefault="0036534B" w:rsidP="0029194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6</w:t>
      </w:r>
      <w:r w:rsidRPr="00007FBF">
        <w:rPr>
          <w:rFonts w:ascii="Times New Roman" w:hAnsi="Times New Roman" w:cs="Times New Roman"/>
          <w:color w:val="auto"/>
          <w:szCs w:val="24"/>
        </w:rPr>
        <w:t>.</w:t>
      </w:r>
      <w:r>
        <w:rPr>
          <w:rFonts w:ascii="Times New Roman" w:hAnsi="Times New Roman" w:cs="Times New Roman"/>
          <w:color w:val="auto"/>
          <w:szCs w:val="24"/>
        </w:rPr>
        <w:t>5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.2. конкретный перечень работников, которым могут быть установлены доплаты к должностному окладу (окладу), определяется руководителем </w:t>
      </w:r>
      <w:r>
        <w:rPr>
          <w:rFonts w:ascii="Times New Roman" w:hAnsi="Times New Roman" w:cs="Times New Roman"/>
          <w:color w:val="auto"/>
          <w:szCs w:val="24"/>
        </w:rPr>
        <w:t>МДОУ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 по согласованию с органом управления, обеспечивающим демократический, государственно-общественный характер управления образованием, с учетом мнения профсоюзной организации, в зависимости от степени и продолжительности общения с обучающимися, имеющими ограниченные возможности здоровья, нуждающимися в длительном лечении;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6</w:t>
      </w:r>
      <w:r w:rsidRPr="00007FBF">
        <w:rPr>
          <w:rFonts w:ascii="Times New Roman" w:hAnsi="Times New Roman" w:cs="Times New Roman"/>
          <w:color w:val="auto"/>
          <w:szCs w:val="24"/>
        </w:rPr>
        <w:t>.</w:t>
      </w:r>
      <w:r>
        <w:rPr>
          <w:rFonts w:ascii="Times New Roman" w:hAnsi="Times New Roman" w:cs="Times New Roman"/>
          <w:color w:val="auto"/>
          <w:szCs w:val="24"/>
        </w:rPr>
        <w:t>5</w:t>
      </w:r>
      <w:r w:rsidRPr="00007FBF">
        <w:rPr>
          <w:rFonts w:ascii="Times New Roman" w:hAnsi="Times New Roman" w:cs="Times New Roman"/>
          <w:color w:val="auto"/>
          <w:szCs w:val="24"/>
        </w:rPr>
        <w:t>.3. в размере 10 % к должностным окладам – педагогическим работникам за индивидуальное обучение детей на дому по медицинским показаниям (при наличии соответствующего медицинского заключения);</w:t>
      </w:r>
    </w:p>
    <w:p w:rsidR="0036534B" w:rsidRPr="00007FBF" w:rsidRDefault="0036534B" w:rsidP="008F698C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6</w:t>
      </w:r>
      <w:r w:rsidRPr="00007FBF">
        <w:rPr>
          <w:rFonts w:ascii="Times New Roman" w:hAnsi="Times New Roman" w:cs="Times New Roman"/>
          <w:color w:val="auto"/>
          <w:szCs w:val="24"/>
        </w:rPr>
        <w:t>.</w:t>
      </w:r>
      <w:r>
        <w:rPr>
          <w:rFonts w:ascii="Times New Roman" w:hAnsi="Times New Roman" w:cs="Times New Roman"/>
          <w:color w:val="auto"/>
          <w:szCs w:val="24"/>
        </w:rPr>
        <w:t>5</w:t>
      </w:r>
      <w:r w:rsidRPr="00007FBF">
        <w:rPr>
          <w:rFonts w:ascii="Times New Roman" w:hAnsi="Times New Roman" w:cs="Times New Roman"/>
          <w:color w:val="auto"/>
          <w:szCs w:val="24"/>
        </w:rPr>
        <w:t>.4. в размере 10 % к должностным окладам – педагогическим работникам за индивидуальное и групповое обучение детей, находящихся на длительном лечении в детских больницах (клиниках) и детских о</w:t>
      </w:r>
      <w:r>
        <w:rPr>
          <w:rFonts w:ascii="Times New Roman" w:hAnsi="Times New Roman" w:cs="Times New Roman"/>
          <w:color w:val="auto"/>
          <w:szCs w:val="24"/>
        </w:rPr>
        <w:t>тделениях больниц для взрослых;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6.6</w:t>
      </w:r>
      <w:r w:rsidRPr="00007FBF">
        <w:rPr>
          <w:rFonts w:ascii="Times New Roman" w:hAnsi="Times New Roman" w:cs="Times New Roman"/>
          <w:color w:val="auto"/>
          <w:szCs w:val="24"/>
        </w:rPr>
        <w:t>. Доплата за совмещение профессий (должностей) устанавливается работнику (рабочему) при совмещении им профессий (должностей). 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6.7</w:t>
      </w:r>
      <w:r w:rsidRPr="00007FBF">
        <w:rPr>
          <w:rFonts w:ascii="Times New Roman" w:hAnsi="Times New Roman" w:cs="Times New Roman"/>
          <w:color w:val="auto"/>
          <w:szCs w:val="24"/>
        </w:rPr>
        <w:t>. Доплата за расширение зон обслуживания устанавливается работнику (рабочему) при расширении зон обслуживания. 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6.8</w:t>
      </w:r>
      <w:r w:rsidRPr="00007FBF">
        <w:rPr>
          <w:rFonts w:ascii="Times New Roman" w:hAnsi="Times New Roman" w:cs="Times New Roman"/>
          <w:color w:val="auto"/>
          <w:szCs w:val="24"/>
        </w:rPr>
        <w:t>. Доплата за увеличение объема работы или исполнение обязанностей временно отсутствующего работника (рабочего) без освобождения от работы, определенной трудовым договором, устанавливается работнику (рабочему)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работы, определенной трудовым договором. 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6.9</w:t>
      </w:r>
      <w:r w:rsidRPr="00007FBF">
        <w:rPr>
          <w:rFonts w:ascii="Times New Roman" w:hAnsi="Times New Roman" w:cs="Times New Roman"/>
          <w:color w:val="auto"/>
          <w:szCs w:val="24"/>
        </w:rPr>
        <w:t>. Доплата за работу в ночное время производится работникам (рабочим) за каждый час работы в ночное время в размере 20 % часовой ставки, должностного оклада (оклада), рассчитанного за каждый час работы в ночное время.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Ночным считается время с 22 часов до 6 часов.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6.10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. Доплата за работу в выходные и нерабочие праздничные дни производится работникам (рабочим), привлекаемым к работе в выходные и нерабочие праздничные дни, в соответствии со </w:t>
      </w:r>
      <w:hyperlink r:id="rId17">
        <w:r w:rsidRPr="00007FBF">
          <w:rPr>
            <w:rStyle w:val="-"/>
            <w:color w:val="auto"/>
            <w:szCs w:val="24"/>
          </w:rPr>
          <w:t>статьей 153</w:t>
        </w:r>
      </w:hyperlink>
      <w:r w:rsidRPr="00007FBF">
        <w:rPr>
          <w:rFonts w:ascii="Times New Roman" w:hAnsi="Times New Roman" w:cs="Times New Roman"/>
          <w:color w:val="auto"/>
          <w:szCs w:val="24"/>
        </w:rPr>
        <w:t xml:space="preserve"> Трудового кодекса Российской Федерации.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6.11</w:t>
      </w:r>
      <w:r w:rsidRPr="00007FBF">
        <w:rPr>
          <w:rFonts w:ascii="Times New Roman" w:hAnsi="Times New Roman" w:cs="Times New Roman"/>
          <w:color w:val="auto"/>
          <w:szCs w:val="24"/>
        </w:rPr>
        <w:t>. Доплата за сверхурочную работу работникам (рабочим), привлекаемым к сверхурочной работе, в соответствии с трудовым законодательством производится за первые два часа работы не менее чем в полуторном размере, за последующие часы – не менее чем в двойном размере.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Конкретные размеры оплаты за сверхурочную работу определяются коллективным договором, локальным нормативным актом или трудовым договором.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6.12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. Надбавка за квалификационную категорию устанавливается в следующих размерах: </w:t>
      </w:r>
    </w:p>
    <w:p w:rsidR="0036534B" w:rsidRDefault="0036534B" w:rsidP="00CA0B8B">
      <w:pPr>
        <w:ind w:left="142" w:right="140" w:firstLine="566"/>
        <w:jc w:val="both"/>
      </w:pPr>
      <w:r>
        <w:t>6</w:t>
      </w:r>
      <w:r w:rsidRPr="00B05808">
        <w:t>.</w:t>
      </w:r>
      <w:r>
        <w:t xml:space="preserve">12.1. Надбавка за квалификационную категорию устанавливается с целью стимулирования работников муниципальных  организаций образования к повышению профессиональной квалификации и компетентности в следующих размерах: </w:t>
      </w:r>
    </w:p>
    <w:p w:rsidR="0036534B" w:rsidRDefault="0036534B" w:rsidP="00CA0B8B">
      <w:pPr>
        <w:ind w:left="142" w:right="140" w:firstLine="708"/>
        <w:jc w:val="both"/>
      </w:pPr>
    </w:p>
    <w:p w:rsidR="0036534B" w:rsidRDefault="0036534B" w:rsidP="00CA0B8B">
      <w:pPr>
        <w:ind w:left="142" w:right="140" w:firstLine="708"/>
        <w:jc w:val="both"/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5397"/>
        <w:gridCol w:w="2994"/>
        <w:gridCol w:w="2312"/>
        <w:gridCol w:w="285"/>
      </w:tblGrid>
      <w:tr w:rsidR="0036534B" w:rsidRPr="007F4E2C" w:rsidTr="00054FF2">
        <w:trPr>
          <w:trHeight w:val="407"/>
        </w:trPr>
        <w:tc>
          <w:tcPr>
            <w:tcW w:w="4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534B" w:rsidRPr="007F4E2C" w:rsidRDefault="0036534B" w:rsidP="00054FF2">
            <w:pPr>
              <w:jc w:val="center"/>
            </w:pPr>
            <w:r w:rsidRPr="007F4E2C">
              <w:t>ПКГ</w:t>
            </w:r>
          </w:p>
        </w:tc>
        <w:tc>
          <w:tcPr>
            <w:tcW w:w="48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534B" w:rsidRPr="007F4E2C" w:rsidRDefault="0036534B" w:rsidP="00054FF2">
            <w:pPr>
              <w:jc w:val="center"/>
            </w:pPr>
            <w:r w:rsidRPr="007F4E2C">
              <w:t>Надбавка за квалификационную категорию, руб.</w:t>
            </w:r>
          </w:p>
        </w:tc>
      </w:tr>
      <w:tr w:rsidR="0036534B" w:rsidRPr="007F4E2C" w:rsidTr="00054FF2">
        <w:trPr>
          <w:trHeight w:val="88"/>
        </w:trPr>
        <w:tc>
          <w:tcPr>
            <w:tcW w:w="4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4B" w:rsidRPr="007F4E2C" w:rsidRDefault="0036534B" w:rsidP="00054FF2"/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34B" w:rsidRPr="007F4E2C" w:rsidRDefault="0036534B" w:rsidP="00054FF2">
            <w:pPr>
              <w:jc w:val="center"/>
            </w:pPr>
            <w:r w:rsidRPr="007F4E2C">
              <w:t xml:space="preserve">высшая  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34B" w:rsidRPr="007F4E2C" w:rsidRDefault="0036534B" w:rsidP="00054FF2">
            <w:pPr>
              <w:jc w:val="center"/>
            </w:pPr>
            <w:r w:rsidRPr="007F4E2C">
              <w:t xml:space="preserve">первая 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34B" w:rsidRPr="007F4E2C" w:rsidRDefault="0036534B" w:rsidP="00054FF2">
            <w:pPr>
              <w:jc w:val="center"/>
            </w:pPr>
          </w:p>
        </w:tc>
      </w:tr>
      <w:tr w:rsidR="0036534B" w:rsidRPr="007F4E2C" w:rsidTr="00054FF2">
        <w:trPr>
          <w:trHeight w:val="177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6534B" w:rsidRPr="007F4E2C" w:rsidRDefault="0036534B" w:rsidP="00054FF2">
            <w:pPr>
              <w:jc w:val="center"/>
            </w:pPr>
            <w:r w:rsidRPr="007F4E2C">
              <w:t>1</w:t>
            </w:r>
          </w:p>
        </w:tc>
        <w:tc>
          <w:tcPr>
            <w:tcW w:w="2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4B" w:rsidRPr="007F4E2C" w:rsidRDefault="0036534B" w:rsidP="00054FF2">
            <w:pPr>
              <w:jc w:val="center"/>
            </w:pPr>
            <w:r w:rsidRPr="007F4E2C">
              <w:t>2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34B" w:rsidRPr="007F4E2C" w:rsidRDefault="0036534B" w:rsidP="00054FF2">
            <w:pPr>
              <w:jc w:val="center"/>
            </w:pPr>
            <w:r w:rsidRPr="007F4E2C">
              <w:t>3</w:t>
            </w:r>
          </w:p>
        </w:tc>
        <w:tc>
          <w:tcPr>
            <w:tcW w:w="24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6534B" w:rsidRPr="007F4E2C" w:rsidRDefault="0036534B" w:rsidP="00054FF2">
            <w:pPr>
              <w:jc w:val="center"/>
            </w:pPr>
          </w:p>
        </w:tc>
      </w:tr>
      <w:tr w:rsidR="0036534B" w:rsidRPr="007F4E2C" w:rsidTr="00F826AF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6534B" w:rsidRDefault="0036534B" w:rsidP="00B5398B">
            <w:r w:rsidRPr="007F4E2C">
              <w:t>1 квалификационный уровень</w:t>
            </w:r>
            <w:r>
              <w:t xml:space="preserve"> (музыкальный руководитель, инструктор </w:t>
            </w:r>
            <w:r w:rsidR="00F826AF">
              <w:t xml:space="preserve">по физической </w:t>
            </w:r>
            <w:r w:rsidR="00B5398B">
              <w:t>культуре)</w:t>
            </w:r>
          </w:p>
          <w:p w:rsidR="00B5398B" w:rsidRDefault="00B5398B" w:rsidP="00B5398B"/>
          <w:p w:rsidR="00B5398B" w:rsidRPr="007F4E2C" w:rsidRDefault="00B5398B" w:rsidP="00B5398B"/>
        </w:tc>
        <w:tc>
          <w:tcPr>
            <w:tcW w:w="26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534B" w:rsidRPr="007F4E2C" w:rsidRDefault="00F826AF" w:rsidP="00054FF2">
            <w:pPr>
              <w:jc w:val="center"/>
            </w:pPr>
            <w:r>
              <w:lastRenderedPageBreak/>
              <w:t>3738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6534B" w:rsidRPr="007F4E2C" w:rsidRDefault="00F826AF" w:rsidP="00054FF2">
            <w:pPr>
              <w:jc w:val="center"/>
            </w:pPr>
            <w:r>
              <w:t>2686</w:t>
            </w:r>
          </w:p>
        </w:tc>
        <w:tc>
          <w:tcPr>
            <w:tcW w:w="24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6534B" w:rsidRPr="007F4E2C" w:rsidRDefault="0036534B" w:rsidP="00054FF2">
            <w:pPr>
              <w:jc w:val="center"/>
            </w:pPr>
          </w:p>
        </w:tc>
      </w:tr>
      <w:tr w:rsidR="00F826AF" w:rsidRPr="007F4E2C" w:rsidTr="00F826AF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826AF" w:rsidRDefault="00B5398B" w:rsidP="00054FF2">
            <w:r>
              <w:lastRenderedPageBreak/>
              <w:t xml:space="preserve">3 квалификационный уровень                            </w:t>
            </w:r>
          </w:p>
          <w:p w:rsidR="00B5398B" w:rsidRDefault="00B5398B" w:rsidP="00054FF2">
            <w:r>
              <w:t xml:space="preserve">  </w:t>
            </w:r>
            <w:proofErr w:type="gramStart"/>
            <w:r>
              <w:t xml:space="preserve">Воспитатели </w:t>
            </w:r>
            <w:r w:rsidR="004D4211">
              <w:t>.</w:t>
            </w:r>
            <w:proofErr w:type="gramEnd"/>
            <w:r>
              <w:t xml:space="preserve">                                                     </w:t>
            </w:r>
          </w:p>
          <w:p w:rsidR="00B5398B" w:rsidRDefault="00B5398B" w:rsidP="00054FF2"/>
          <w:p w:rsidR="00B5398B" w:rsidRPr="007F4E2C" w:rsidRDefault="00B5398B" w:rsidP="00054FF2"/>
        </w:tc>
        <w:tc>
          <w:tcPr>
            <w:tcW w:w="26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26AF" w:rsidRPr="007F4E2C" w:rsidRDefault="00B5398B" w:rsidP="00B5398B">
            <w:r>
              <w:t xml:space="preserve">                4984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26AF" w:rsidRPr="007F4E2C" w:rsidRDefault="00B5398B" w:rsidP="00054FF2">
            <w:pPr>
              <w:jc w:val="center"/>
            </w:pPr>
            <w:r>
              <w:t>2848</w:t>
            </w:r>
          </w:p>
        </w:tc>
        <w:tc>
          <w:tcPr>
            <w:tcW w:w="248" w:type="dxa"/>
            <w:tcBorders>
              <w:left w:val="nil"/>
              <w:right w:val="single" w:sz="4" w:space="0" w:color="auto"/>
            </w:tcBorders>
            <w:vAlign w:val="center"/>
          </w:tcPr>
          <w:p w:rsidR="00F826AF" w:rsidRDefault="00F826AF" w:rsidP="00054FF2">
            <w:pPr>
              <w:jc w:val="center"/>
            </w:pPr>
          </w:p>
          <w:p w:rsidR="00F826AF" w:rsidRDefault="00F826AF" w:rsidP="00054FF2">
            <w:pPr>
              <w:jc w:val="center"/>
            </w:pPr>
          </w:p>
          <w:p w:rsidR="00F826AF" w:rsidRPr="007F4E2C" w:rsidRDefault="00F826AF" w:rsidP="00054FF2">
            <w:pPr>
              <w:jc w:val="center"/>
            </w:pPr>
          </w:p>
        </w:tc>
      </w:tr>
      <w:tr w:rsidR="00F826AF" w:rsidRPr="007F4E2C" w:rsidTr="00054FF2">
        <w:trPr>
          <w:trHeight w:val="315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826AF" w:rsidRDefault="00F826AF" w:rsidP="00054FF2"/>
          <w:p w:rsidR="00B5398B" w:rsidRPr="007F4E2C" w:rsidRDefault="00B5398B" w:rsidP="00054FF2">
            <w:r>
              <w:t xml:space="preserve"> 4 квалификационный </w:t>
            </w:r>
            <w:proofErr w:type="gramStart"/>
            <w:r>
              <w:t>уровень  учитель</w:t>
            </w:r>
            <w:proofErr w:type="gramEnd"/>
            <w:r>
              <w:t xml:space="preserve"> логопед( логопед)                                                 </w:t>
            </w:r>
          </w:p>
        </w:tc>
        <w:tc>
          <w:tcPr>
            <w:tcW w:w="2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AF" w:rsidRPr="007F4E2C" w:rsidRDefault="004D4211" w:rsidP="00054FF2">
            <w:pPr>
              <w:jc w:val="center"/>
            </w:pPr>
            <w:r>
              <w:t>4984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26AF" w:rsidRPr="007F4E2C" w:rsidRDefault="004D4211" w:rsidP="00054FF2">
            <w:pPr>
              <w:jc w:val="center"/>
            </w:pPr>
            <w:r>
              <w:t>2848</w:t>
            </w:r>
          </w:p>
        </w:tc>
        <w:tc>
          <w:tcPr>
            <w:tcW w:w="248" w:type="dxa"/>
            <w:tcBorders>
              <w:left w:val="nil"/>
              <w:right w:val="single" w:sz="4" w:space="0" w:color="auto"/>
            </w:tcBorders>
            <w:vAlign w:val="center"/>
          </w:tcPr>
          <w:p w:rsidR="00F826AF" w:rsidRDefault="00F826AF" w:rsidP="00054FF2">
            <w:pPr>
              <w:jc w:val="center"/>
            </w:pPr>
          </w:p>
        </w:tc>
      </w:tr>
    </w:tbl>
    <w:p w:rsidR="0036534B" w:rsidRPr="00007FBF" w:rsidRDefault="0036534B" w:rsidP="00CA0B8B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6.12</w:t>
      </w:r>
      <w:r w:rsidRPr="00007FBF">
        <w:rPr>
          <w:rFonts w:ascii="Times New Roman" w:hAnsi="Times New Roman" w:cs="Times New Roman"/>
          <w:color w:val="auto"/>
          <w:szCs w:val="24"/>
        </w:rPr>
        <w:t>.</w:t>
      </w:r>
      <w:r>
        <w:rPr>
          <w:rFonts w:ascii="Times New Roman" w:hAnsi="Times New Roman" w:cs="Times New Roman"/>
          <w:color w:val="auto"/>
          <w:szCs w:val="24"/>
        </w:rPr>
        <w:t>2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 При условии замещения педагогическим работником неполной ставки, надбавка за квалификационную категорию устанавливается с учетом уменьшения размера надбавки пропорционально замещаемой ставке. </w:t>
      </w:r>
    </w:p>
    <w:p w:rsidR="0036534B" w:rsidRPr="00007FBF" w:rsidRDefault="0036534B" w:rsidP="00CA0B8B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color w:val="auto"/>
          <w:szCs w:val="24"/>
        </w:rPr>
      </w:pPr>
    </w:p>
    <w:p w:rsidR="0036534B" w:rsidRDefault="0036534B" w:rsidP="00CA0B8B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auto"/>
          <w:szCs w:val="24"/>
        </w:rPr>
      </w:pPr>
      <w:r>
        <w:rPr>
          <w:rFonts w:ascii="Times New Roman" w:hAnsi="Times New Roman" w:cs="Times New Roman"/>
          <w:b/>
          <w:color w:val="auto"/>
          <w:szCs w:val="24"/>
        </w:rPr>
        <w:t>7</w:t>
      </w:r>
      <w:r w:rsidRPr="00007FBF">
        <w:rPr>
          <w:rFonts w:ascii="Times New Roman" w:hAnsi="Times New Roman" w:cs="Times New Roman"/>
          <w:b/>
          <w:color w:val="auto"/>
          <w:szCs w:val="24"/>
        </w:rPr>
        <w:t>. Порядок и условия установления стимулирующих выплат</w:t>
      </w:r>
    </w:p>
    <w:p w:rsidR="0036534B" w:rsidRDefault="0036534B" w:rsidP="00CA0B8B">
      <w:pPr>
        <w:pStyle w:val="ConsPlusNormal"/>
        <w:jc w:val="center"/>
        <w:outlineLvl w:val="1"/>
        <w:rPr>
          <w:rFonts w:ascii="Times New Roman" w:hAnsi="Times New Roman" w:cs="Times New Roman"/>
          <w:color w:val="auto"/>
          <w:szCs w:val="24"/>
        </w:rPr>
      </w:pPr>
    </w:p>
    <w:p w:rsidR="0036534B" w:rsidRPr="00933F37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  <w:u w:val="single"/>
        </w:rPr>
      </w:pPr>
      <w:r>
        <w:rPr>
          <w:rFonts w:ascii="Times New Roman" w:hAnsi="Times New Roman" w:cs="Times New Roman"/>
          <w:color w:val="auto"/>
          <w:szCs w:val="24"/>
          <w:u w:val="single"/>
        </w:rPr>
        <w:t>7</w:t>
      </w:r>
      <w:r w:rsidRPr="00933F37">
        <w:rPr>
          <w:rFonts w:ascii="Times New Roman" w:hAnsi="Times New Roman" w:cs="Times New Roman"/>
          <w:color w:val="auto"/>
          <w:szCs w:val="24"/>
          <w:u w:val="single"/>
        </w:rPr>
        <w:t>.1. К стимулирующим выплатам относятся следующие доплаты, надбавки и иные поощрительные выплаты: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bookmarkStart w:id="5" w:name="P787"/>
      <w:bookmarkEnd w:id="5"/>
      <w:r>
        <w:rPr>
          <w:rFonts w:ascii="Times New Roman" w:hAnsi="Times New Roman" w:cs="Times New Roman"/>
          <w:color w:val="auto"/>
          <w:szCs w:val="24"/>
        </w:rPr>
        <w:t>7</w:t>
      </w:r>
      <w:r w:rsidRPr="00007FBF">
        <w:rPr>
          <w:rFonts w:ascii="Times New Roman" w:hAnsi="Times New Roman" w:cs="Times New Roman"/>
          <w:color w:val="auto"/>
          <w:szCs w:val="24"/>
        </w:rPr>
        <w:t>.1.1. надбавка за присвоение ученой степени по соответствую</w:t>
      </w:r>
      <w:r>
        <w:rPr>
          <w:rFonts w:ascii="Times New Roman" w:hAnsi="Times New Roman" w:cs="Times New Roman"/>
          <w:color w:val="auto"/>
          <w:szCs w:val="24"/>
        </w:rPr>
        <w:t xml:space="preserve">щему профилю, почетного звания, </w:t>
      </w:r>
      <w:r w:rsidRPr="00007FBF">
        <w:rPr>
          <w:rFonts w:ascii="Times New Roman" w:hAnsi="Times New Roman" w:cs="Times New Roman"/>
          <w:color w:val="auto"/>
          <w:szCs w:val="24"/>
        </w:rPr>
        <w:t>награждение почетным знаком, нагрудным знаком по соответствующему профилю;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7</w:t>
      </w:r>
      <w:r w:rsidRPr="00007FBF">
        <w:rPr>
          <w:rFonts w:ascii="Times New Roman" w:hAnsi="Times New Roman" w:cs="Times New Roman"/>
          <w:color w:val="auto"/>
          <w:szCs w:val="24"/>
        </w:rPr>
        <w:t>.1.2. персональная поощрительная выплата;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7</w:t>
      </w:r>
      <w:r w:rsidRPr="00007FBF">
        <w:rPr>
          <w:rFonts w:ascii="Times New Roman" w:hAnsi="Times New Roman" w:cs="Times New Roman"/>
          <w:color w:val="auto"/>
          <w:szCs w:val="24"/>
        </w:rPr>
        <w:t>.1.3. надбавка за выполнение важных (особо важных) и ответственных (особо ответственных) работ;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7</w:t>
      </w:r>
      <w:r w:rsidRPr="00007FBF">
        <w:rPr>
          <w:rFonts w:ascii="Times New Roman" w:hAnsi="Times New Roman" w:cs="Times New Roman"/>
          <w:color w:val="auto"/>
          <w:szCs w:val="24"/>
        </w:rPr>
        <w:t>.1.4. поощрительная выплата по итогам работы (за месяц, квартал, полугодие, год</w:t>
      </w:r>
      <w:r>
        <w:rPr>
          <w:rFonts w:ascii="Times New Roman" w:hAnsi="Times New Roman" w:cs="Times New Roman"/>
          <w:color w:val="auto"/>
          <w:szCs w:val="24"/>
        </w:rPr>
        <w:t>, ко Дню 8 марта, ко Дню дошкольного работника</w:t>
      </w:r>
      <w:r w:rsidRPr="00007FBF">
        <w:rPr>
          <w:rFonts w:ascii="Times New Roman" w:hAnsi="Times New Roman" w:cs="Times New Roman"/>
          <w:color w:val="auto"/>
          <w:szCs w:val="24"/>
        </w:rPr>
        <w:t>);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7</w:t>
      </w:r>
      <w:r w:rsidRPr="00007FBF">
        <w:rPr>
          <w:rFonts w:ascii="Times New Roman" w:hAnsi="Times New Roman" w:cs="Times New Roman"/>
          <w:color w:val="auto"/>
          <w:szCs w:val="24"/>
        </w:rPr>
        <w:t>.1.5. единовременная поощрительная выплата;</w:t>
      </w:r>
    </w:p>
    <w:p w:rsidR="0036534B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bookmarkStart w:id="6" w:name="P793"/>
      <w:bookmarkEnd w:id="6"/>
      <w:r>
        <w:rPr>
          <w:rFonts w:ascii="Times New Roman" w:hAnsi="Times New Roman" w:cs="Times New Roman"/>
          <w:color w:val="auto"/>
          <w:szCs w:val="24"/>
        </w:rPr>
        <w:t>7</w:t>
      </w:r>
      <w:r w:rsidRPr="00007FBF">
        <w:rPr>
          <w:rFonts w:ascii="Times New Roman" w:hAnsi="Times New Roman" w:cs="Times New Roman"/>
          <w:color w:val="auto"/>
          <w:szCs w:val="24"/>
        </w:rPr>
        <w:t>.1.6. поощрительная выплата за высокие результаты работы</w:t>
      </w:r>
      <w:r>
        <w:rPr>
          <w:rFonts w:ascii="Times New Roman" w:hAnsi="Times New Roman" w:cs="Times New Roman"/>
          <w:color w:val="auto"/>
          <w:szCs w:val="24"/>
        </w:rPr>
        <w:t>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 xml:space="preserve">7.1.7. поощрительная выплата к юбилейным датам работников: 50 лет, 55 лет, 60 </w:t>
      </w:r>
      <w:proofErr w:type="gramStart"/>
      <w:r>
        <w:rPr>
          <w:rFonts w:ascii="Times New Roman" w:hAnsi="Times New Roman" w:cs="Times New Roman"/>
          <w:color w:val="auto"/>
          <w:szCs w:val="24"/>
        </w:rPr>
        <w:t>лет,  65</w:t>
      </w:r>
      <w:proofErr w:type="gramEnd"/>
      <w:r>
        <w:rPr>
          <w:rFonts w:ascii="Times New Roman" w:hAnsi="Times New Roman" w:cs="Times New Roman"/>
          <w:color w:val="auto"/>
          <w:szCs w:val="24"/>
        </w:rPr>
        <w:t>лет, 70 лет).</w:t>
      </w:r>
    </w:p>
    <w:p w:rsidR="0036534B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7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.2. Поощрительные выплаты, указанные в </w:t>
      </w:r>
      <w:hyperlink w:anchor="P787">
        <w:r w:rsidRPr="00007FBF">
          <w:rPr>
            <w:rStyle w:val="-"/>
            <w:color w:val="auto"/>
            <w:szCs w:val="24"/>
          </w:rPr>
          <w:t xml:space="preserve">подпунктах </w:t>
        </w:r>
        <w:r>
          <w:rPr>
            <w:rStyle w:val="-"/>
            <w:color w:val="auto"/>
            <w:szCs w:val="24"/>
          </w:rPr>
          <w:t>7</w:t>
        </w:r>
        <w:r w:rsidRPr="00007FBF">
          <w:rPr>
            <w:rStyle w:val="-"/>
            <w:color w:val="auto"/>
            <w:szCs w:val="24"/>
          </w:rPr>
          <w:t>.1.1</w:t>
        </w:r>
      </w:hyperlink>
      <w:r w:rsidRPr="00007FBF">
        <w:rPr>
          <w:rFonts w:ascii="Times New Roman" w:hAnsi="Times New Roman" w:cs="Times New Roman"/>
          <w:color w:val="auto"/>
          <w:szCs w:val="24"/>
        </w:rPr>
        <w:t xml:space="preserve"> - </w:t>
      </w:r>
      <w:hyperlink w:anchor="P793">
        <w:r>
          <w:rPr>
            <w:rStyle w:val="-"/>
            <w:color w:val="auto"/>
            <w:szCs w:val="24"/>
          </w:rPr>
          <w:t>7</w:t>
        </w:r>
        <w:r w:rsidRPr="00007FBF">
          <w:rPr>
            <w:rStyle w:val="-"/>
            <w:color w:val="auto"/>
            <w:szCs w:val="24"/>
          </w:rPr>
          <w:t xml:space="preserve">.1.6 пункта </w:t>
        </w:r>
        <w:r>
          <w:rPr>
            <w:rStyle w:val="-"/>
            <w:color w:val="auto"/>
            <w:szCs w:val="24"/>
          </w:rPr>
          <w:t>7</w:t>
        </w:r>
        <w:r w:rsidRPr="00007FBF">
          <w:rPr>
            <w:rStyle w:val="-"/>
            <w:color w:val="auto"/>
            <w:szCs w:val="24"/>
          </w:rPr>
          <w:t>.1</w:t>
        </w:r>
      </w:hyperlink>
      <w:r w:rsidRPr="00007FBF">
        <w:rPr>
          <w:rFonts w:ascii="Times New Roman" w:hAnsi="Times New Roman" w:cs="Times New Roman"/>
          <w:color w:val="auto"/>
          <w:szCs w:val="24"/>
        </w:rPr>
        <w:t xml:space="preserve">, устанавливаются по решению руководителя </w:t>
      </w:r>
      <w:r>
        <w:rPr>
          <w:rFonts w:ascii="Times New Roman" w:hAnsi="Times New Roman" w:cs="Times New Roman"/>
          <w:color w:val="auto"/>
          <w:szCs w:val="24"/>
        </w:rPr>
        <w:t>МДОУ</w:t>
      </w:r>
      <w:r w:rsidRPr="00007FBF">
        <w:rPr>
          <w:rFonts w:ascii="Times New Roman" w:hAnsi="Times New Roman" w:cs="Times New Roman"/>
          <w:color w:val="auto"/>
          <w:szCs w:val="24"/>
        </w:rPr>
        <w:t>:</w:t>
      </w:r>
    </w:p>
    <w:p w:rsidR="0036534B" w:rsidRPr="00007FBF" w:rsidRDefault="0036534B" w:rsidP="008F698C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583616">
        <w:rPr>
          <w:rFonts w:ascii="Times New Roman" w:hAnsi="Times New Roman" w:cs="Times New Roman"/>
          <w:color w:val="auto"/>
          <w:szCs w:val="24"/>
        </w:rPr>
        <w:t>7.2.1. заместителям руководителя, главному бухгалтеру, работникам (рабочим), подчиненным руководителю МДОУ непосредственно.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7</w:t>
      </w:r>
      <w:r w:rsidRPr="00007FBF">
        <w:rPr>
          <w:rFonts w:ascii="Times New Roman" w:hAnsi="Times New Roman" w:cs="Times New Roman"/>
          <w:color w:val="auto"/>
          <w:szCs w:val="24"/>
        </w:rPr>
        <w:t>.</w:t>
      </w:r>
      <w:r>
        <w:rPr>
          <w:rFonts w:ascii="Times New Roman" w:hAnsi="Times New Roman" w:cs="Times New Roman"/>
          <w:color w:val="auto"/>
          <w:szCs w:val="24"/>
        </w:rPr>
        <w:t>3</w:t>
      </w:r>
      <w:r w:rsidRPr="00007FBF">
        <w:rPr>
          <w:rFonts w:ascii="Times New Roman" w:hAnsi="Times New Roman" w:cs="Times New Roman"/>
          <w:color w:val="auto"/>
          <w:szCs w:val="24"/>
        </w:rPr>
        <w:t>. Поощрительные выплаты, указанные в под</w:t>
      </w:r>
      <w:hyperlink w:anchor="P787">
        <w:r w:rsidRPr="00007FBF">
          <w:rPr>
            <w:rStyle w:val="-"/>
            <w:color w:val="auto"/>
            <w:szCs w:val="24"/>
          </w:rPr>
          <w:t xml:space="preserve">пунктах </w:t>
        </w:r>
        <w:r>
          <w:rPr>
            <w:rStyle w:val="-"/>
            <w:color w:val="auto"/>
            <w:szCs w:val="24"/>
          </w:rPr>
          <w:t>7</w:t>
        </w:r>
        <w:r w:rsidRPr="00007FBF">
          <w:rPr>
            <w:rStyle w:val="-"/>
            <w:color w:val="auto"/>
            <w:szCs w:val="24"/>
          </w:rPr>
          <w:t>.1.1</w:t>
        </w:r>
      </w:hyperlink>
      <w:r w:rsidRPr="00007FBF">
        <w:rPr>
          <w:rFonts w:ascii="Times New Roman" w:hAnsi="Times New Roman" w:cs="Times New Roman"/>
          <w:color w:val="auto"/>
          <w:szCs w:val="24"/>
        </w:rPr>
        <w:t xml:space="preserve"> – </w:t>
      </w:r>
      <w:hyperlink w:anchor="P793">
        <w:r>
          <w:rPr>
            <w:rStyle w:val="-"/>
            <w:color w:val="auto"/>
            <w:szCs w:val="24"/>
          </w:rPr>
          <w:t>7</w:t>
        </w:r>
        <w:r w:rsidRPr="00007FBF">
          <w:rPr>
            <w:rStyle w:val="-"/>
            <w:color w:val="auto"/>
            <w:szCs w:val="24"/>
          </w:rPr>
          <w:t xml:space="preserve">.1.6 пункта </w:t>
        </w:r>
        <w:r>
          <w:rPr>
            <w:rStyle w:val="-"/>
            <w:color w:val="auto"/>
            <w:szCs w:val="24"/>
          </w:rPr>
          <w:t>7</w:t>
        </w:r>
        <w:r w:rsidRPr="00007FBF">
          <w:rPr>
            <w:rStyle w:val="-"/>
            <w:color w:val="auto"/>
            <w:szCs w:val="24"/>
          </w:rPr>
          <w:t>.1</w:t>
        </w:r>
      </w:hyperlink>
      <w:r w:rsidRPr="00007FBF">
        <w:rPr>
          <w:rFonts w:ascii="Times New Roman" w:hAnsi="Times New Roman" w:cs="Times New Roman"/>
          <w:color w:val="auto"/>
          <w:szCs w:val="24"/>
        </w:rPr>
        <w:t xml:space="preserve">, руководителю </w:t>
      </w:r>
      <w:proofErr w:type="gramStart"/>
      <w:r>
        <w:rPr>
          <w:rFonts w:ascii="Times New Roman" w:hAnsi="Times New Roman" w:cs="Times New Roman"/>
          <w:color w:val="auto"/>
          <w:szCs w:val="24"/>
        </w:rPr>
        <w:t>МДОУ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Cs w:val="24"/>
        </w:rPr>
        <w:t xml:space="preserve"> </w:t>
      </w:r>
      <w:r w:rsidRPr="00007FBF">
        <w:rPr>
          <w:rFonts w:ascii="Times New Roman" w:hAnsi="Times New Roman" w:cs="Times New Roman"/>
          <w:color w:val="auto"/>
          <w:szCs w:val="24"/>
        </w:rPr>
        <w:t>устанавливаются</w:t>
      </w:r>
      <w:proofErr w:type="gramEnd"/>
      <w:r w:rsidRPr="00007FBF">
        <w:rPr>
          <w:rFonts w:ascii="Times New Roman" w:hAnsi="Times New Roman" w:cs="Times New Roman"/>
          <w:color w:val="auto"/>
          <w:szCs w:val="24"/>
        </w:rPr>
        <w:t xml:space="preserve"> Администрацией города Кимры по представлению отдела образования администрации Города  на определенный срок в течение календарного года.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7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.4. Надбавка работникам </w:t>
      </w:r>
      <w:r>
        <w:rPr>
          <w:rFonts w:ascii="Times New Roman" w:hAnsi="Times New Roman" w:cs="Times New Roman"/>
          <w:color w:val="auto"/>
          <w:szCs w:val="24"/>
        </w:rPr>
        <w:t>МДОУ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 за присвоение ученой степени по соответствую</w:t>
      </w:r>
      <w:r>
        <w:rPr>
          <w:rFonts w:ascii="Times New Roman" w:hAnsi="Times New Roman" w:cs="Times New Roman"/>
          <w:color w:val="auto"/>
          <w:szCs w:val="24"/>
        </w:rPr>
        <w:t xml:space="preserve">щему профилю, почетного звания, </w:t>
      </w:r>
      <w:r w:rsidRPr="00007FBF">
        <w:rPr>
          <w:rFonts w:ascii="Times New Roman" w:hAnsi="Times New Roman" w:cs="Times New Roman"/>
          <w:color w:val="auto"/>
          <w:szCs w:val="24"/>
        </w:rPr>
        <w:t>награждение почетным знаком, нагрудным знаком по соответствующему профилю устанавливается в следующих размерах: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 xml:space="preserve">20 % от должностного оклада </w:t>
      </w:r>
      <w:r w:rsidRPr="00007FBF">
        <w:rPr>
          <w:rFonts w:ascii="Times New Roman" w:hAnsi="Times New Roman" w:cs="Times New Roman"/>
          <w:color w:val="auto"/>
          <w:szCs w:val="24"/>
          <w:lang w:eastAsia="en-US"/>
        </w:rPr>
        <w:t>–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 при наличии ученой степени доктора наук по соответствующему профилю;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 xml:space="preserve">10 % от должностного оклада </w:t>
      </w:r>
      <w:r w:rsidRPr="00007FBF">
        <w:rPr>
          <w:rFonts w:ascii="Times New Roman" w:hAnsi="Times New Roman" w:cs="Times New Roman"/>
          <w:color w:val="auto"/>
          <w:szCs w:val="24"/>
          <w:lang w:eastAsia="en-US"/>
        </w:rPr>
        <w:t>–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 при наличии степени кандидата наук по соответствующему профилю;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 xml:space="preserve">20 % от должностного оклада </w:t>
      </w:r>
      <w:r w:rsidRPr="00007FBF">
        <w:rPr>
          <w:rFonts w:ascii="Times New Roman" w:hAnsi="Times New Roman" w:cs="Times New Roman"/>
          <w:color w:val="auto"/>
          <w:szCs w:val="24"/>
          <w:lang w:eastAsia="en-US"/>
        </w:rPr>
        <w:t>–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 за наличие звания «Заслуженный учитель РСФСР», «Заслуженный учитель Российской Федерации»,</w:t>
      </w:r>
      <w:r>
        <w:rPr>
          <w:rFonts w:ascii="Times New Roman" w:hAnsi="Times New Roman" w:cs="Times New Roman"/>
          <w:color w:val="auto"/>
          <w:szCs w:val="24"/>
        </w:rPr>
        <w:t xml:space="preserve">  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 xml:space="preserve">10 % от должностного оклада </w:t>
      </w:r>
      <w:r w:rsidRPr="00007FBF">
        <w:rPr>
          <w:rFonts w:ascii="Times New Roman" w:hAnsi="Times New Roman" w:cs="Times New Roman"/>
          <w:color w:val="auto"/>
          <w:szCs w:val="24"/>
          <w:lang w:eastAsia="en-US"/>
        </w:rPr>
        <w:t>–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 за награждение значком «Отличник просвещения СССР», значком «Отличник народного просвещения», знаком «Почетный работник общего образования Российской Федерации», медалью К.Д. Ушинского,</w:t>
      </w:r>
      <w:r>
        <w:rPr>
          <w:rFonts w:ascii="Times New Roman" w:hAnsi="Times New Roman" w:cs="Times New Roman"/>
          <w:color w:val="auto"/>
          <w:szCs w:val="24"/>
        </w:rPr>
        <w:t xml:space="preserve">  </w:t>
      </w:r>
      <w:r w:rsidRPr="00007FBF">
        <w:rPr>
          <w:rFonts w:ascii="Times New Roman" w:hAnsi="Times New Roman" w:cs="Times New Roman"/>
          <w:color w:val="auto"/>
          <w:szCs w:val="24"/>
        </w:rPr>
        <w:t>наличие звания Тверской области «Почетный работник науки и образования Тверской области»</w:t>
      </w:r>
      <w:r>
        <w:rPr>
          <w:rFonts w:ascii="Times New Roman" w:hAnsi="Times New Roman" w:cs="Times New Roman"/>
          <w:color w:val="auto"/>
          <w:szCs w:val="24"/>
        </w:rPr>
        <w:t>.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При одновременном возникновении у работника права на установление надбавки по нескольким основаниям за присвоение ученой степени по соответствующему профилю надбавка устанавливается по основной должности по одному из оснований по выбору работника.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 xml:space="preserve">При одновременном возникновении у работника права на установление надбавки по нескольким основаниям за присвоение почетного </w:t>
      </w:r>
      <w:proofErr w:type="gramStart"/>
      <w:r w:rsidRPr="00007FBF">
        <w:rPr>
          <w:rFonts w:ascii="Times New Roman" w:hAnsi="Times New Roman" w:cs="Times New Roman"/>
          <w:color w:val="auto"/>
          <w:szCs w:val="24"/>
        </w:rPr>
        <w:t xml:space="preserve">звания, </w:t>
      </w:r>
      <w:r>
        <w:rPr>
          <w:rFonts w:ascii="Times New Roman" w:hAnsi="Times New Roman" w:cs="Times New Roman"/>
          <w:color w:val="auto"/>
          <w:szCs w:val="24"/>
        </w:rPr>
        <w:t xml:space="preserve"> </w:t>
      </w:r>
      <w:r w:rsidRPr="00007FBF">
        <w:rPr>
          <w:rFonts w:ascii="Times New Roman" w:hAnsi="Times New Roman" w:cs="Times New Roman"/>
          <w:color w:val="auto"/>
          <w:szCs w:val="24"/>
        </w:rPr>
        <w:t>или</w:t>
      </w:r>
      <w:proofErr w:type="gramEnd"/>
      <w:r w:rsidRPr="00007FBF">
        <w:rPr>
          <w:rFonts w:ascii="Times New Roman" w:hAnsi="Times New Roman" w:cs="Times New Roman"/>
          <w:color w:val="auto"/>
          <w:szCs w:val="24"/>
        </w:rPr>
        <w:t xml:space="preserve"> награждение почетным знаком, нагрудным знаком по </w:t>
      </w:r>
      <w:r w:rsidRPr="00007FBF">
        <w:rPr>
          <w:rFonts w:ascii="Times New Roman" w:hAnsi="Times New Roman" w:cs="Times New Roman"/>
          <w:color w:val="auto"/>
          <w:szCs w:val="24"/>
        </w:rPr>
        <w:lastRenderedPageBreak/>
        <w:t>соответствующему профилю надбавка устанавливается по основной должности по одному из оснований по выбору работника.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7</w:t>
      </w:r>
      <w:r w:rsidRPr="00007FBF">
        <w:rPr>
          <w:rFonts w:ascii="Times New Roman" w:hAnsi="Times New Roman" w:cs="Times New Roman"/>
          <w:color w:val="auto"/>
          <w:szCs w:val="24"/>
        </w:rPr>
        <w:t>.5. Персональная поощрительная выплата устанавливается работнику (рабочему) с учетом уровня его профессиональной подготовки, сложности, важности выполняемой работы, степени самостоятельности и ответственности при выполнении поставленных задач и других факторов.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 xml:space="preserve">Выплата устанавливается на определенный срок в течение календарного года. Решение об ее установлении и размерах, но не более чем 200 % от должностного оклада (оклада), принимается руководителем </w:t>
      </w:r>
      <w:r>
        <w:rPr>
          <w:rFonts w:ascii="Times New Roman" w:hAnsi="Times New Roman" w:cs="Times New Roman"/>
          <w:color w:val="auto"/>
          <w:szCs w:val="24"/>
        </w:rPr>
        <w:t>МДОУ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 с учетом обеспечения указанных выплат финансовыми средствами.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 xml:space="preserve">Решение об установлении руководителю </w:t>
      </w:r>
      <w:r>
        <w:rPr>
          <w:rFonts w:ascii="Times New Roman" w:hAnsi="Times New Roman" w:cs="Times New Roman"/>
          <w:color w:val="auto"/>
          <w:szCs w:val="24"/>
        </w:rPr>
        <w:t>МДОУ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 персональной поощрительной выплаты и ее размерах, но не более чем 200 % от должностного оклада, принимается Администрацией города Кимры по представлению </w:t>
      </w:r>
      <w:r>
        <w:rPr>
          <w:rFonts w:ascii="Times New Roman" w:hAnsi="Times New Roman" w:cs="Times New Roman"/>
          <w:color w:val="auto"/>
          <w:szCs w:val="24"/>
        </w:rPr>
        <w:t>О</w:t>
      </w:r>
      <w:r w:rsidRPr="00007FBF">
        <w:rPr>
          <w:rFonts w:ascii="Times New Roman" w:hAnsi="Times New Roman" w:cs="Times New Roman"/>
          <w:color w:val="auto"/>
          <w:szCs w:val="24"/>
        </w:rPr>
        <w:t>тдела образования администрации Города Кимры на определенный срок в течение календарного года.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7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.6. Надбавка за выполнение важных (особо важных) и ответственных (особо ответственных) работ устанавливается по решению руководителя </w:t>
      </w:r>
      <w:r>
        <w:rPr>
          <w:rFonts w:ascii="Times New Roman" w:hAnsi="Times New Roman" w:cs="Times New Roman"/>
          <w:color w:val="auto"/>
          <w:szCs w:val="24"/>
        </w:rPr>
        <w:t xml:space="preserve">МДОУ </w:t>
      </w:r>
      <w:r w:rsidRPr="00007FBF">
        <w:rPr>
          <w:rFonts w:ascii="Times New Roman" w:hAnsi="Times New Roman" w:cs="Times New Roman"/>
          <w:color w:val="auto"/>
          <w:szCs w:val="24"/>
        </w:rPr>
        <w:t>высококвалифицированным рабочим (тарифицированным не ниже 6 разряда ЕТКС и привлекаемым для выполнения важных (особо важных) и ответственных (особо ответственных) работ в размере до 20 % от оклада.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7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.7. Поощрительная выплата по итогам работы (за месяц, квартал, полугодие, год) работникам (рабочим) организаций образования устанавливается с учетом выполнения качественных и количественных показателей, входящих в систему оценки деятельности организаций образования, которая устанавливается локальными нормативными актами организаций образования в пределах утвержденного фонда оплаты труда, после оценки деятельности организации в целом </w:t>
      </w:r>
      <w:r>
        <w:rPr>
          <w:rFonts w:ascii="Times New Roman" w:hAnsi="Times New Roman" w:cs="Times New Roman"/>
          <w:color w:val="auto"/>
          <w:szCs w:val="24"/>
        </w:rPr>
        <w:t>О</w:t>
      </w:r>
      <w:r w:rsidRPr="00007FBF">
        <w:rPr>
          <w:rFonts w:ascii="Times New Roman" w:hAnsi="Times New Roman" w:cs="Times New Roman"/>
          <w:color w:val="auto"/>
          <w:szCs w:val="24"/>
        </w:rPr>
        <w:t>тделом образования администрации Города Кимры.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7</w:t>
      </w:r>
      <w:r w:rsidRPr="00007FBF">
        <w:rPr>
          <w:rFonts w:ascii="Times New Roman" w:hAnsi="Times New Roman" w:cs="Times New Roman"/>
          <w:color w:val="auto"/>
          <w:szCs w:val="24"/>
        </w:rPr>
        <w:t>.8. Единовременная поощрительная выплата устанавливается работникам (рабочим) к профессиональному празднику и в связи с юбилейными датами.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 xml:space="preserve">Порядок и условия единовременной поощрительной выплаты устанавливаются локальными нормативными актами </w:t>
      </w:r>
      <w:r>
        <w:rPr>
          <w:rFonts w:ascii="Times New Roman" w:hAnsi="Times New Roman" w:cs="Times New Roman"/>
          <w:color w:val="auto"/>
          <w:szCs w:val="24"/>
        </w:rPr>
        <w:t>МДОУ</w:t>
      </w:r>
      <w:r w:rsidRPr="00007FBF">
        <w:rPr>
          <w:rFonts w:ascii="Times New Roman" w:hAnsi="Times New Roman" w:cs="Times New Roman"/>
          <w:color w:val="auto"/>
          <w:szCs w:val="24"/>
        </w:rPr>
        <w:t>.</w:t>
      </w:r>
    </w:p>
    <w:p w:rsidR="0036534B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7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.9. Поощрительная выплата за высокие результаты работы выплачивается с целью поощрения руководителей и работников (рабочих) </w:t>
      </w:r>
      <w:r>
        <w:rPr>
          <w:rFonts w:ascii="Times New Roman" w:hAnsi="Times New Roman" w:cs="Times New Roman"/>
          <w:color w:val="auto"/>
          <w:szCs w:val="24"/>
        </w:rPr>
        <w:t>МДОУ</w:t>
      </w:r>
      <w:r w:rsidRPr="00007FBF">
        <w:rPr>
          <w:rFonts w:ascii="Times New Roman" w:hAnsi="Times New Roman" w:cs="Times New Roman"/>
          <w:color w:val="auto"/>
          <w:szCs w:val="24"/>
        </w:rPr>
        <w:t>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</w:p>
    <w:p w:rsidR="0036534B" w:rsidRPr="005E3D6B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  <w:u w:val="single"/>
        </w:rPr>
      </w:pPr>
      <w:r w:rsidRPr="005E3D6B">
        <w:rPr>
          <w:rFonts w:ascii="Times New Roman" w:hAnsi="Times New Roman" w:cs="Times New Roman"/>
          <w:color w:val="auto"/>
          <w:szCs w:val="24"/>
          <w:u w:val="single"/>
        </w:rPr>
        <w:t>Основными показателями для осуществления указанных выплат при оценке труда работников (рабочих) являются: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эффективность и качество процесса обучения;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эффективность и качество процесса воспитания обучающихся;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эффективность обеспечения условий, направленных на здоровье</w:t>
      </w:r>
      <w:r>
        <w:rPr>
          <w:rFonts w:ascii="Times New Roman" w:hAnsi="Times New Roman" w:cs="Times New Roman"/>
          <w:color w:val="auto"/>
          <w:szCs w:val="24"/>
        </w:rPr>
        <w:t xml:space="preserve">, </w:t>
      </w:r>
      <w:r w:rsidRPr="00007FBF">
        <w:rPr>
          <w:rFonts w:ascii="Times New Roman" w:hAnsi="Times New Roman" w:cs="Times New Roman"/>
          <w:color w:val="auto"/>
          <w:szCs w:val="24"/>
        </w:rPr>
        <w:t>сбережение и безопасность образовательного процесса;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использование информационных технологий в процессе обучения и воспитания;</w:t>
      </w:r>
    </w:p>
    <w:p w:rsidR="0036534B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доступность качественного образования.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</w:p>
    <w:p w:rsidR="0036534B" w:rsidRPr="005E3D6B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  <w:u w:val="single"/>
        </w:rPr>
      </w:pPr>
      <w:r w:rsidRPr="005E3D6B">
        <w:rPr>
          <w:rFonts w:ascii="Times New Roman" w:hAnsi="Times New Roman" w:cs="Times New Roman"/>
          <w:color w:val="auto"/>
          <w:szCs w:val="24"/>
          <w:u w:val="single"/>
        </w:rPr>
        <w:t>Основными показателями для осуществления указанных выплат при оценке труда руководителя являются: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 xml:space="preserve">эффективность и качество процесса обучения в </w:t>
      </w:r>
      <w:r>
        <w:rPr>
          <w:rFonts w:ascii="Times New Roman" w:hAnsi="Times New Roman" w:cs="Times New Roman"/>
          <w:color w:val="auto"/>
          <w:szCs w:val="24"/>
        </w:rPr>
        <w:t>МДОУ</w:t>
      </w:r>
      <w:r w:rsidRPr="00007FBF">
        <w:rPr>
          <w:rFonts w:ascii="Times New Roman" w:hAnsi="Times New Roman" w:cs="Times New Roman"/>
          <w:color w:val="auto"/>
          <w:szCs w:val="24"/>
        </w:rPr>
        <w:t>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 xml:space="preserve">эффективность и качество процесса </w:t>
      </w:r>
      <w:proofErr w:type="gramStart"/>
      <w:r w:rsidRPr="00007FBF">
        <w:rPr>
          <w:rFonts w:ascii="Times New Roman" w:hAnsi="Times New Roman" w:cs="Times New Roman"/>
          <w:color w:val="auto"/>
          <w:szCs w:val="24"/>
        </w:rPr>
        <w:t>воспитания</w:t>
      </w:r>
      <w:proofErr w:type="gramEnd"/>
      <w:r w:rsidRPr="00007FBF">
        <w:rPr>
          <w:rFonts w:ascii="Times New Roman" w:hAnsi="Times New Roman" w:cs="Times New Roman"/>
          <w:color w:val="auto"/>
          <w:szCs w:val="24"/>
        </w:rPr>
        <w:t xml:space="preserve"> обучающихся в </w:t>
      </w:r>
      <w:r>
        <w:rPr>
          <w:rFonts w:ascii="Times New Roman" w:hAnsi="Times New Roman" w:cs="Times New Roman"/>
          <w:color w:val="auto"/>
          <w:szCs w:val="24"/>
        </w:rPr>
        <w:t>МДОУ;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эффективность обеспечения условий, направленных на здоровье</w:t>
      </w:r>
      <w:r>
        <w:rPr>
          <w:rFonts w:ascii="Times New Roman" w:hAnsi="Times New Roman" w:cs="Times New Roman"/>
          <w:color w:val="auto"/>
          <w:szCs w:val="24"/>
        </w:rPr>
        <w:t xml:space="preserve">, 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сбережение и безопасность образовательного процесса в </w:t>
      </w:r>
      <w:r>
        <w:rPr>
          <w:rFonts w:ascii="Times New Roman" w:hAnsi="Times New Roman" w:cs="Times New Roman"/>
          <w:color w:val="auto"/>
          <w:szCs w:val="24"/>
        </w:rPr>
        <w:t>МДОУ</w:t>
      </w:r>
      <w:r w:rsidRPr="00007FBF">
        <w:rPr>
          <w:rFonts w:ascii="Times New Roman" w:hAnsi="Times New Roman" w:cs="Times New Roman"/>
          <w:color w:val="auto"/>
          <w:szCs w:val="24"/>
        </w:rPr>
        <w:t>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 xml:space="preserve">использование информационных технологий в образовательном процессе и административной деятельности </w:t>
      </w:r>
      <w:r>
        <w:rPr>
          <w:rFonts w:ascii="Times New Roman" w:hAnsi="Times New Roman" w:cs="Times New Roman"/>
          <w:color w:val="auto"/>
          <w:szCs w:val="24"/>
        </w:rPr>
        <w:t>МДОУ</w:t>
      </w:r>
      <w:r w:rsidRPr="00007FBF">
        <w:rPr>
          <w:rFonts w:ascii="Times New Roman" w:hAnsi="Times New Roman" w:cs="Times New Roman"/>
          <w:color w:val="auto"/>
          <w:szCs w:val="24"/>
        </w:rPr>
        <w:t>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 xml:space="preserve">доступность качественного образования в </w:t>
      </w:r>
      <w:r>
        <w:rPr>
          <w:rFonts w:ascii="Times New Roman" w:hAnsi="Times New Roman" w:cs="Times New Roman"/>
          <w:color w:val="auto"/>
          <w:szCs w:val="24"/>
        </w:rPr>
        <w:t>МДОУ</w:t>
      </w:r>
      <w:r w:rsidRPr="00007FBF">
        <w:rPr>
          <w:rFonts w:ascii="Times New Roman" w:hAnsi="Times New Roman" w:cs="Times New Roman"/>
          <w:color w:val="auto"/>
          <w:szCs w:val="24"/>
        </w:rPr>
        <w:t>;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эффективность управленческой деятельности.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Поощрительная выплата за высокие результаты работы осуществляется в пределах выделенных бюджетных ассигнований на оплату труда работников (рабочих) организации образования, экономии по фонду заработной платы, а также средств от платных услуг, безвозмездных поступлений и средств от предпринимательской и иной приносящей доход деятельности.</w:t>
      </w:r>
    </w:p>
    <w:p w:rsidR="0036534B" w:rsidRPr="00263775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263775">
        <w:rPr>
          <w:rFonts w:ascii="Times New Roman" w:hAnsi="Times New Roman" w:cs="Times New Roman"/>
          <w:color w:val="auto"/>
          <w:szCs w:val="24"/>
        </w:rPr>
        <w:t xml:space="preserve">Размер поощрительных выплат за высокие результаты работникам (рабочим) организации образования, период действия этих выплат и список сотрудников, получающих данные выплаты, определяет руководитель на основании Положения, согласованного с органом управления, </w:t>
      </w:r>
      <w:r w:rsidRPr="00263775">
        <w:rPr>
          <w:rFonts w:ascii="Times New Roman" w:hAnsi="Times New Roman" w:cs="Times New Roman"/>
          <w:color w:val="auto"/>
          <w:szCs w:val="24"/>
        </w:rPr>
        <w:lastRenderedPageBreak/>
        <w:t>обеспечивающим демократический, государственно-общественный характер управления образованием, с учетом мнения профсоюзной организации.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263775">
        <w:rPr>
          <w:rFonts w:ascii="Times New Roman" w:hAnsi="Times New Roman" w:cs="Times New Roman"/>
          <w:color w:val="auto"/>
          <w:szCs w:val="24"/>
        </w:rPr>
        <w:t xml:space="preserve">Регламент распределения выплат утверждается локальным актом организации образования на основе примерного </w:t>
      </w:r>
      <w:proofErr w:type="gramStart"/>
      <w:r w:rsidRPr="00263775">
        <w:rPr>
          <w:rFonts w:ascii="Times New Roman" w:hAnsi="Times New Roman" w:cs="Times New Roman"/>
          <w:color w:val="auto"/>
          <w:szCs w:val="24"/>
        </w:rPr>
        <w:t>регламента  Отдела</w:t>
      </w:r>
      <w:proofErr w:type="gramEnd"/>
      <w:r w:rsidRPr="00263775">
        <w:rPr>
          <w:rFonts w:ascii="Times New Roman" w:hAnsi="Times New Roman" w:cs="Times New Roman"/>
          <w:color w:val="auto"/>
          <w:szCs w:val="24"/>
        </w:rPr>
        <w:t xml:space="preserve"> образования администрации города Кимры, в подведомственности которого находится организация образования.</w:t>
      </w:r>
    </w:p>
    <w:p w:rsidR="0036534B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Перечень, порядок и критерии показателей, характеризующие результативность деятельности руководител</w:t>
      </w:r>
      <w:r>
        <w:rPr>
          <w:rFonts w:ascii="Times New Roman" w:hAnsi="Times New Roman" w:cs="Times New Roman"/>
          <w:color w:val="auto"/>
          <w:szCs w:val="24"/>
        </w:rPr>
        <w:t>я МДОУ</w:t>
      </w:r>
      <w:r w:rsidRPr="00007FBF">
        <w:rPr>
          <w:rFonts w:ascii="Times New Roman" w:hAnsi="Times New Roman" w:cs="Times New Roman"/>
          <w:color w:val="auto"/>
          <w:szCs w:val="24"/>
        </w:rPr>
        <w:t>, и критерии их оценки устанавливаются отделом образования администрации города Кимры.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 xml:space="preserve">Перечень, порядок  и критерии эффективности деятельности работников МДОУ и их оценки устанавливаются Положением о порядке распределения стимулирующих выплат </w:t>
      </w:r>
      <w:r w:rsidR="008B4D27">
        <w:rPr>
          <w:rFonts w:ascii="Times New Roman" w:hAnsi="Times New Roman" w:cs="Times New Roman"/>
          <w:color w:val="auto"/>
          <w:szCs w:val="24"/>
        </w:rPr>
        <w:t>работникам МДОУ «Детский сад № 50 « Сказка»</w:t>
      </w:r>
      <w:r>
        <w:rPr>
          <w:rFonts w:ascii="Times New Roman" w:hAnsi="Times New Roman" w:cs="Times New Roman"/>
          <w:color w:val="auto"/>
          <w:szCs w:val="24"/>
        </w:rPr>
        <w:t>». (Приложение № 1)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Размер поощрительных выплат за высокие результаты работы может устанавливаться как в абсолютном значении, так и в процентном отношении к должностному окладу (окладу). Максимальным размером выплаты не ограничены.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Установление условий выплат, не связанных с результативностью труда, не допускается.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 xml:space="preserve">Объем части фонда оплаты труда </w:t>
      </w:r>
      <w:r>
        <w:rPr>
          <w:rFonts w:ascii="Times New Roman" w:hAnsi="Times New Roman" w:cs="Times New Roman"/>
          <w:color w:val="auto"/>
          <w:szCs w:val="24"/>
        </w:rPr>
        <w:t>МДОУ</w:t>
      </w:r>
      <w:r w:rsidRPr="00007FBF">
        <w:rPr>
          <w:rFonts w:ascii="Times New Roman" w:hAnsi="Times New Roman" w:cs="Times New Roman"/>
          <w:color w:val="auto"/>
          <w:szCs w:val="24"/>
        </w:rPr>
        <w:t xml:space="preserve">, направленный на эти цели, определяется ежегодно отделом образования администрации города Кимры </w:t>
      </w:r>
    </w:p>
    <w:p w:rsidR="0036534B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</w:p>
    <w:p w:rsidR="0036534B" w:rsidRPr="00263775" w:rsidRDefault="0036534B" w:rsidP="00263775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auto"/>
          <w:szCs w:val="24"/>
        </w:rPr>
      </w:pPr>
      <w:r>
        <w:rPr>
          <w:rFonts w:ascii="Times New Roman" w:hAnsi="Times New Roman" w:cs="Times New Roman"/>
          <w:b/>
          <w:color w:val="auto"/>
          <w:szCs w:val="24"/>
        </w:rPr>
        <w:t>8</w:t>
      </w:r>
      <w:r w:rsidRPr="00263775">
        <w:rPr>
          <w:rFonts w:ascii="Times New Roman" w:hAnsi="Times New Roman" w:cs="Times New Roman"/>
          <w:b/>
          <w:color w:val="auto"/>
          <w:szCs w:val="24"/>
        </w:rPr>
        <w:t>. Планирование фонда оплаты труда в МДОУ</w:t>
      </w:r>
    </w:p>
    <w:p w:rsidR="0036534B" w:rsidRPr="00007FBF" w:rsidRDefault="0036534B" w:rsidP="00CA0B8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007FBF">
        <w:rPr>
          <w:rFonts w:ascii="Times New Roman" w:hAnsi="Times New Roman" w:cs="Times New Roman"/>
          <w:color w:val="auto"/>
          <w:szCs w:val="24"/>
        </w:rPr>
        <w:t>Фонд оплаты труда организаций образования города Кимры определяется в пределах бюджетных ассигнований, предусмотренных по образованию решением Кимрской городской Думы на соответствующий финансовый год и плановый период.</w:t>
      </w:r>
    </w:p>
    <w:p w:rsidR="0036534B" w:rsidRPr="00007FBF" w:rsidRDefault="0036534B" w:rsidP="00CA0B8B">
      <w:pPr>
        <w:pStyle w:val="ConsPlusNormal"/>
        <w:jc w:val="right"/>
        <w:outlineLvl w:val="1"/>
        <w:rPr>
          <w:rFonts w:ascii="Times New Roman" w:hAnsi="Times New Roman" w:cs="Times New Roman"/>
          <w:color w:val="auto"/>
          <w:szCs w:val="24"/>
        </w:rPr>
      </w:pPr>
    </w:p>
    <w:p w:rsidR="0036534B" w:rsidRPr="00007FBF" w:rsidRDefault="0036534B" w:rsidP="00CA0B8B">
      <w:pPr>
        <w:pStyle w:val="ConsPlusNormal"/>
        <w:jc w:val="right"/>
        <w:outlineLvl w:val="1"/>
        <w:rPr>
          <w:rFonts w:ascii="Times New Roman" w:hAnsi="Times New Roman" w:cs="Times New Roman"/>
          <w:color w:val="auto"/>
          <w:szCs w:val="24"/>
        </w:rPr>
      </w:pPr>
    </w:p>
    <w:p w:rsidR="0036534B" w:rsidRPr="006E0902" w:rsidRDefault="0036534B" w:rsidP="006E0902">
      <w:pPr>
        <w:pStyle w:val="ConsPlusNormal"/>
        <w:outlineLvl w:val="1"/>
        <w:sectPr w:rsidR="0036534B" w:rsidRPr="006E0902" w:rsidSect="00584367">
          <w:headerReference w:type="default" r:id="rId18"/>
          <w:pgSz w:w="11906" w:h="16838"/>
          <w:pgMar w:top="426" w:right="567" w:bottom="425" w:left="567" w:header="454" w:footer="0" w:gutter="0"/>
          <w:cols w:space="720"/>
          <w:formProt w:val="0"/>
          <w:docGrid w:linePitch="326"/>
        </w:sect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6534B" w:rsidRDefault="0036534B"/>
    <w:sectPr w:rsidR="0036534B" w:rsidSect="00FD1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9C5" w:rsidRDefault="005809C5" w:rsidP="00CA0B8B">
      <w:r>
        <w:separator/>
      </w:r>
    </w:p>
  </w:endnote>
  <w:endnote w:type="continuationSeparator" w:id="0">
    <w:p w:rsidR="005809C5" w:rsidRDefault="005809C5" w:rsidP="00CA0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9C5" w:rsidRDefault="005809C5" w:rsidP="00CA0B8B">
      <w:r>
        <w:separator/>
      </w:r>
    </w:p>
  </w:footnote>
  <w:footnote w:type="continuationSeparator" w:id="0">
    <w:p w:rsidR="005809C5" w:rsidRDefault="005809C5" w:rsidP="00CA0B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34B" w:rsidRDefault="0036534B">
    <w:pPr>
      <w:pStyle w:val="ad"/>
      <w:jc w:val="center"/>
    </w:pPr>
  </w:p>
  <w:p w:rsidR="0036534B" w:rsidRDefault="0036534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95C37"/>
    <w:multiLevelType w:val="hybridMultilevel"/>
    <w:tmpl w:val="C1C66F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E85C7B"/>
    <w:multiLevelType w:val="hybridMultilevel"/>
    <w:tmpl w:val="E56855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4F47EB"/>
    <w:multiLevelType w:val="multilevel"/>
    <w:tmpl w:val="74184E0A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3ABD"/>
    <w:rsid w:val="00007FBF"/>
    <w:rsid w:val="00054FF2"/>
    <w:rsid w:val="0008076C"/>
    <w:rsid w:val="00096F30"/>
    <w:rsid w:val="000A0EBF"/>
    <w:rsid w:val="000C0D0F"/>
    <w:rsid w:val="000F6C8F"/>
    <w:rsid w:val="0011646A"/>
    <w:rsid w:val="0013645E"/>
    <w:rsid w:val="00166122"/>
    <w:rsid w:val="0017351A"/>
    <w:rsid w:val="001923B0"/>
    <w:rsid w:val="001B16F6"/>
    <w:rsid w:val="001B4B18"/>
    <w:rsid w:val="001C16CE"/>
    <w:rsid w:val="00263775"/>
    <w:rsid w:val="00291942"/>
    <w:rsid w:val="002F49F9"/>
    <w:rsid w:val="0031218D"/>
    <w:rsid w:val="0036534B"/>
    <w:rsid w:val="003E47C7"/>
    <w:rsid w:val="00407294"/>
    <w:rsid w:val="00451B16"/>
    <w:rsid w:val="004A0671"/>
    <w:rsid w:val="004D4211"/>
    <w:rsid w:val="005226D7"/>
    <w:rsid w:val="005236DE"/>
    <w:rsid w:val="00523803"/>
    <w:rsid w:val="005305D4"/>
    <w:rsid w:val="005438FD"/>
    <w:rsid w:val="00570F4E"/>
    <w:rsid w:val="005809C5"/>
    <w:rsid w:val="00583616"/>
    <w:rsid w:val="00584367"/>
    <w:rsid w:val="00597B17"/>
    <w:rsid w:val="005B1240"/>
    <w:rsid w:val="005B1C27"/>
    <w:rsid w:val="005D3ABD"/>
    <w:rsid w:val="005E3D6B"/>
    <w:rsid w:val="005E7BF9"/>
    <w:rsid w:val="00600D23"/>
    <w:rsid w:val="00615034"/>
    <w:rsid w:val="0062102C"/>
    <w:rsid w:val="00636A4F"/>
    <w:rsid w:val="00655EAD"/>
    <w:rsid w:val="006A0526"/>
    <w:rsid w:val="006E0902"/>
    <w:rsid w:val="0075070F"/>
    <w:rsid w:val="007E748C"/>
    <w:rsid w:val="007F4E2C"/>
    <w:rsid w:val="00851E57"/>
    <w:rsid w:val="00853D6B"/>
    <w:rsid w:val="008B4D27"/>
    <w:rsid w:val="008B684E"/>
    <w:rsid w:val="008E01C7"/>
    <w:rsid w:val="008F698C"/>
    <w:rsid w:val="00933F37"/>
    <w:rsid w:val="009443CB"/>
    <w:rsid w:val="009501D2"/>
    <w:rsid w:val="0096163F"/>
    <w:rsid w:val="00993A55"/>
    <w:rsid w:val="009D2DC2"/>
    <w:rsid w:val="00A14ED7"/>
    <w:rsid w:val="00A634B1"/>
    <w:rsid w:val="00A71732"/>
    <w:rsid w:val="00A96445"/>
    <w:rsid w:val="00B05808"/>
    <w:rsid w:val="00B5398B"/>
    <w:rsid w:val="00BB4452"/>
    <w:rsid w:val="00BC5FBA"/>
    <w:rsid w:val="00BE7B59"/>
    <w:rsid w:val="00C11234"/>
    <w:rsid w:val="00C3693B"/>
    <w:rsid w:val="00CA0B8B"/>
    <w:rsid w:val="00CB3572"/>
    <w:rsid w:val="00D12087"/>
    <w:rsid w:val="00D31DB1"/>
    <w:rsid w:val="00D5662C"/>
    <w:rsid w:val="00DA22DB"/>
    <w:rsid w:val="00DE0402"/>
    <w:rsid w:val="00F14E8A"/>
    <w:rsid w:val="00F81B8A"/>
    <w:rsid w:val="00F826AF"/>
    <w:rsid w:val="00FA1CC6"/>
    <w:rsid w:val="00FB5702"/>
    <w:rsid w:val="00FD1343"/>
    <w:rsid w:val="00FE2D97"/>
    <w:rsid w:val="00FF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21A395-FB0C-4B86-9C54-FE27C520A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B8B"/>
    <w:rPr>
      <w:rFonts w:ascii="Times New Roman" w:eastAsia="Times New Roman" w:hAnsi="Times New Roman"/>
      <w:color w:val="00000A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CA0B8B"/>
    <w:pPr>
      <w:keepNext/>
      <w:jc w:val="center"/>
      <w:outlineLvl w:val="1"/>
    </w:pPr>
    <w:rPr>
      <w:b/>
      <w:bCs/>
      <w:color w:val="auto"/>
      <w:sz w:val="28"/>
    </w:rPr>
  </w:style>
  <w:style w:type="paragraph" w:styleId="3">
    <w:name w:val="heading 3"/>
    <w:basedOn w:val="a"/>
    <w:next w:val="a"/>
    <w:link w:val="30"/>
    <w:uiPriority w:val="99"/>
    <w:qFormat/>
    <w:rsid w:val="00CA0B8B"/>
    <w:pPr>
      <w:keepNext/>
      <w:numPr>
        <w:ilvl w:val="2"/>
        <w:numId w:val="1"/>
      </w:numPr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uiPriority w:val="99"/>
    <w:qFormat/>
    <w:rsid w:val="00CA0B8B"/>
    <w:pPr>
      <w:keepNext/>
      <w:numPr>
        <w:ilvl w:val="3"/>
        <w:numId w:val="1"/>
      </w:numPr>
      <w:jc w:val="both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CA0B8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CA0B8B"/>
    <w:rPr>
      <w:rFonts w:ascii="Times New Roman" w:hAnsi="Times New Roman" w:cs="Times New Roman"/>
      <w:color w:val="00000A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CA0B8B"/>
    <w:rPr>
      <w:rFonts w:ascii="Times New Roman" w:hAnsi="Times New Roman" w:cs="Times New Roman"/>
      <w:color w:val="00000A"/>
      <w:sz w:val="20"/>
      <w:szCs w:val="20"/>
      <w:lang w:eastAsia="ru-RU"/>
    </w:rPr>
  </w:style>
  <w:style w:type="character" w:customStyle="1" w:styleId="-">
    <w:name w:val="Интернет-ссылка"/>
    <w:uiPriority w:val="99"/>
    <w:semiHidden/>
    <w:rsid w:val="00CA0B8B"/>
    <w:rPr>
      <w:color w:val="0000FF"/>
      <w:u w:val="single"/>
    </w:rPr>
  </w:style>
  <w:style w:type="character" w:customStyle="1" w:styleId="a3">
    <w:name w:val="Название Знак"/>
    <w:uiPriority w:val="99"/>
    <w:rsid w:val="00CA0B8B"/>
    <w:rPr>
      <w:rFonts w:ascii="Times New Roman" w:hAnsi="Times New Roman"/>
      <w:sz w:val="20"/>
      <w:lang w:eastAsia="ru-RU"/>
    </w:rPr>
  </w:style>
  <w:style w:type="character" w:customStyle="1" w:styleId="a4">
    <w:name w:val="Текст выноски Знак"/>
    <w:uiPriority w:val="99"/>
    <w:semiHidden/>
    <w:rsid w:val="00CA0B8B"/>
    <w:rPr>
      <w:rFonts w:ascii="Tahoma" w:hAnsi="Tahoma"/>
      <w:sz w:val="16"/>
      <w:lang w:eastAsia="ru-RU"/>
    </w:rPr>
  </w:style>
  <w:style w:type="paragraph" w:customStyle="1" w:styleId="a5">
    <w:name w:val="Заголовок"/>
    <w:basedOn w:val="a"/>
    <w:next w:val="a6"/>
    <w:uiPriority w:val="99"/>
    <w:rsid w:val="00CA0B8B"/>
    <w:pPr>
      <w:jc w:val="center"/>
    </w:pPr>
    <w:rPr>
      <w:szCs w:val="20"/>
    </w:rPr>
  </w:style>
  <w:style w:type="paragraph" w:styleId="a6">
    <w:name w:val="Body Text"/>
    <w:basedOn w:val="a"/>
    <w:link w:val="a7"/>
    <w:uiPriority w:val="99"/>
    <w:rsid w:val="00CA0B8B"/>
    <w:pPr>
      <w:spacing w:after="140" w:line="288" w:lineRule="auto"/>
    </w:pPr>
  </w:style>
  <w:style w:type="character" w:customStyle="1" w:styleId="a7">
    <w:name w:val="Основной текст Знак"/>
    <w:link w:val="a6"/>
    <w:uiPriority w:val="99"/>
    <w:locked/>
    <w:rsid w:val="00CA0B8B"/>
    <w:rPr>
      <w:rFonts w:ascii="Times New Roman" w:hAnsi="Times New Roman" w:cs="Times New Roman"/>
      <w:color w:val="00000A"/>
      <w:sz w:val="24"/>
      <w:szCs w:val="24"/>
      <w:lang w:eastAsia="ru-RU"/>
    </w:rPr>
  </w:style>
  <w:style w:type="paragraph" w:styleId="a8">
    <w:name w:val="List"/>
    <w:basedOn w:val="a6"/>
    <w:uiPriority w:val="99"/>
    <w:rsid w:val="00CA0B8B"/>
    <w:rPr>
      <w:rFonts w:cs="Mangal"/>
    </w:rPr>
  </w:style>
  <w:style w:type="paragraph" w:styleId="a9">
    <w:name w:val="caption"/>
    <w:basedOn w:val="a"/>
    <w:uiPriority w:val="99"/>
    <w:qFormat/>
    <w:rsid w:val="00CA0B8B"/>
    <w:pPr>
      <w:suppressLineNumbers/>
      <w:spacing w:before="120" w:after="120"/>
    </w:pPr>
    <w:rPr>
      <w:rFonts w:cs="Mangal"/>
      <w:i/>
      <w:iCs/>
    </w:rPr>
  </w:style>
  <w:style w:type="paragraph" w:styleId="1">
    <w:name w:val="index 1"/>
    <w:basedOn w:val="a"/>
    <w:next w:val="a"/>
    <w:autoRedefine/>
    <w:uiPriority w:val="99"/>
    <w:semiHidden/>
    <w:rsid w:val="00CA0B8B"/>
    <w:pPr>
      <w:ind w:left="240" w:hanging="240"/>
    </w:pPr>
  </w:style>
  <w:style w:type="paragraph" w:styleId="aa">
    <w:name w:val="index heading"/>
    <w:basedOn w:val="a"/>
    <w:uiPriority w:val="99"/>
    <w:rsid w:val="00CA0B8B"/>
    <w:pPr>
      <w:suppressLineNumbers/>
    </w:pPr>
    <w:rPr>
      <w:rFonts w:cs="Mangal"/>
    </w:rPr>
  </w:style>
  <w:style w:type="paragraph" w:customStyle="1" w:styleId="ConsPlusNormal">
    <w:name w:val="ConsPlusNormal"/>
    <w:uiPriority w:val="99"/>
    <w:rsid w:val="00CA0B8B"/>
    <w:pPr>
      <w:widowControl w:val="0"/>
    </w:pPr>
    <w:rPr>
      <w:rFonts w:eastAsia="Times New Roman" w:cs="Calibri"/>
      <w:color w:val="00000A"/>
      <w:sz w:val="24"/>
    </w:rPr>
  </w:style>
  <w:style w:type="paragraph" w:styleId="ab">
    <w:name w:val="No Spacing"/>
    <w:uiPriority w:val="99"/>
    <w:qFormat/>
    <w:rsid w:val="00CA0B8B"/>
    <w:rPr>
      <w:rFonts w:cs="Calibri"/>
      <w:color w:val="00000A"/>
      <w:sz w:val="24"/>
      <w:szCs w:val="22"/>
      <w:lang w:eastAsia="en-US"/>
    </w:rPr>
  </w:style>
  <w:style w:type="paragraph" w:styleId="ac">
    <w:name w:val="Balloon Text"/>
    <w:basedOn w:val="a"/>
    <w:link w:val="10"/>
    <w:uiPriority w:val="99"/>
    <w:semiHidden/>
    <w:rsid w:val="00CA0B8B"/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c"/>
    <w:uiPriority w:val="99"/>
    <w:semiHidden/>
    <w:locked/>
    <w:rsid w:val="00CA0B8B"/>
    <w:rPr>
      <w:rFonts w:ascii="Tahoma" w:hAnsi="Tahoma" w:cs="Tahoma"/>
      <w:color w:val="00000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rsid w:val="00CA0B8B"/>
  </w:style>
  <w:style w:type="character" w:customStyle="1" w:styleId="ae">
    <w:name w:val="Верхний колонтитул Знак"/>
    <w:link w:val="ad"/>
    <w:uiPriority w:val="99"/>
    <w:locked/>
    <w:rsid w:val="00CA0B8B"/>
    <w:rPr>
      <w:rFonts w:ascii="Times New Roman" w:hAnsi="Times New Roman" w:cs="Times New Roman"/>
      <w:color w:val="00000A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rsid w:val="00CA0B8B"/>
    <w:pPr>
      <w:spacing w:before="100" w:beforeAutospacing="1" w:after="100" w:afterAutospacing="1"/>
    </w:pPr>
    <w:rPr>
      <w:color w:val="auto"/>
    </w:rPr>
  </w:style>
  <w:style w:type="character" w:styleId="af0">
    <w:name w:val="Strong"/>
    <w:uiPriority w:val="99"/>
    <w:qFormat/>
    <w:rsid w:val="00CA0B8B"/>
    <w:rPr>
      <w:rFonts w:cs="Times New Roman"/>
      <w:b/>
    </w:rPr>
  </w:style>
  <w:style w:type="paragraph" w:styleId="af1">
    <w:name w:val="List Paragraph"/>
    <w:basedOn w:val="a"/>
    <w:uiPriority w:val="99"/>
    <w:qFormat/>
    <w:rsid w:val="00CA0B8B"/>
    <w:pPr>
      <w:ind w:left="720"/>
      <w:contextualSpacing/>
    </w:pPr>
  </w:style>
  <w:style w:type="paragraph" w:styleId="af2">
    <w:name w:val="footer"/>
    <w:basedOn w:val="a"/>
    <w:link w:val="af3"/>
    <w:uiPriority w:val="99"/>
    <w:rsid w:val="00CA0B8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locked/>
    <w:rsid w:val="00CA0B8B"/>
    <w:rPr>
      <w:rFonts w:ascii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1EEC4B555653A12E1F65940036452AC5E2F97294B37367C4F2FC244C421590E8195654A601A0C4r7x6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EEC4B555653A12E1F65940036452AC5EBFF7697B47F3ACEFAA5284E451ACFFF1E1F58A701A0C47ErEx9M" TargetMode="External"/><Relationship Id="rId17" Type="http://schemas.openxmlformats.org/officeDocument/2006/relationships/hyperlink" Target="consultantplus://offline/ref=1EEC4B555653A12E1F65940036452AC5E8FD7292B0713ACEFAA5284E451ACFFF1E1F58A100rAx5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EEC4B555653A12E1F65940036452AC5E2F97294B37367C4F2FC244C421590E8195654A601A0C6r7xE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EEC4B555653A12E1F65940036452AC5EBFF7697B47F3ACEFAA5284E451ACFFF1E1F58A701A0C47ErEx5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EEC4B555653A12E1F65940036452AC5E2F97294B37367C4F2FC244C421590E8195654A601A0C5r7xBM" TargetMode="External"/><Relationship Id="rId10" Type="http://schemas.openxmlformats.org/officeDocument/2006/relationships/hyperlink" Target="consultantplus://offline/ref=1EEC4B555653A12E1F65940036452AC5EBFF7697B47F3ACEFAA5284E451ACFFF1E1F58A701A0C47ErEx2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EEC4B555653A12E1F65940036452AC5EBFF7697B47F3ACEFAA5284E451ACFFF1E1F58A701A0C47FrEx9M" TargetMode="External"/><Relationship Id="rId14" Type="http://schemas.openxmlformats.org/officeDocument/2006/relationships/hyperlink" Target="consultantplus://offline/ref=1EEC4B555653A12E1F65940036452AC5E2F97294B37367C4F2FC244C421590E8195654A601A0C5r7x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F1AC1-C09F-47CC-8D9A-1C379D5BF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4043</Words>
  <Characters>23050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Глазунов Илья</cp:lastModifiedBy>
  <cp:revision>30</cp:revision>
  <cp:lastPrinted>2021-12-15T14:18:00Z</cp:lastPrinted>
  <dcterms:created xsi:type="dcterms:W3CDTF">2019-10-29T10:56:00Z</dcterms:created>
  <dcterms:modified xsi:type="dcterms:W3CDTF">2021-12-25T08:28:00Z</dcterms:modified>
</cp:coreProperties>
</file>