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36" w:rsidRDefault="003A0545">
      <w:pPr>
        <w:spacing w:before="72"/>
        <w:ind w:left="974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СОГЛАСИЕ НА ОБРАБОТКУ ПЕРСОНАЛЬНЫХ ДАННЫХ НЕСОВЕРШЕННОЛЕТНЕГО</w:t>
      </w:r>
    </w:p>
    <w:p w:rsidR="00456636" w:rsidRDefault="00456636">
      <w:pPr>
        <w:pStyle w:val="a3"/>
        <w:spacing w:before="8"/>
        <w:ind w:left="0"/>
        <w:jc w:val="left"/>
        <w:rPr>
          <w:b/>
          <w:sz w:val="19"/>
        </w:rPr>
      </w:pPr>
    </w:p>
    <w:p w:rsidR="00456636" w:rsidRDefault="003A0545">
      <w:pPr>
        <w:pStyle w:val="a3"/>
        <w:tabs>
          <w:tab w:val="left" w:pos="10197"/>
        </w:tabs>
        <w:spacing w:line="228" w:lineRule="exact"/>
        <w:jc w:val="left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56636" w:rsidRDefault="003A0545">
      <w:pPr>
        <w:spacing w:line="148" w:lineRule="exact"/>
        <w:ind w:left="3610" w:right="3496"/>
        <w:jc w:val="center"/>
        <w:rPr>
          <w:sz w:val="13"/>
        </w:rPr>
      </w:pPr>
      <w:r>
        <w:rPr>
          <w:sz w:val="13"/>
        </w:rPr>
        <w:t>(ФИО полностью)</w:t>
      </w:r>
    </w:p>
    <w:p w:rsidR="00456636" w:rsidRDefault="003A0545">
      <w:pPr>
        <w:pStyle w:val="a3"/>
        <w:tabs>
          <w:tab w:val="left" w:pos="1232"/>
          <w:tab w:val="left" w:pos="2486"/>
          <w:tab w:val="left" w:pos="4254"/>
          <w:tab w:val="left" w:pos="5424"/>
          <w:tab w:val="left" w:pos="7053"/>
          <w:tab w:val="left" w:pos="8106"/>
          <w:tab w:val="left" w:pos="9058"/>
          <w:tab w:val="left" w:pos="9538"/>
        </w:tabs>
        <w:spacing w:before="85"/>
        <w:jc w:val="left"/>
      </w:pPr>
      <w:r>
        <w:t>являюсь</w:t>
      </w:r>
      <w:r>
        <w:tab/>
        <w:t>законным</w:t>
      </w:r>
      <w:r>
        <w:tab/>
        <w:t>представителем</w:t>
      </w:r>
      <w:r>
        <w:tab/>
        <w:t>субъекта</w:t>
      </w:r>
      <w:r>
        <w:tab/>
        <w:t>персональных</w:t>
      </w:r>
      <w:r>
        <w:tab/>
        <w:t>данных</w:t>
      </w:r>
      <w:r>
        <w:tab/>
        <w:t>(далее</w:t>
      </w:r>
      <w:r>
        <w:tab/>
        <w:t>-</w:t>
      </w:r>
      <w:r>
        <w:tab/>
        <w:t>Субъект)</w:t>
      </w:r>
    </w:p>
    <w:p w:rsidR="00456636" w:rsidRDefault="003A0545">
      <w:pPr>
        <w:pStyle w:val="a3"/>
        <w:tabs>
          <w:tab w:val="left" w:pos="10215"/>
        </w:tabs>
        <w:spacing w:line="230" w:lineRule="exact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56636" w:rsidRDefault="003A0545">
      <w:pPr>
        <w:spacing w:line="183" w:lineRule="exact"/>
        <w:ind w:left="4915"/>
        <w:rPr>
          <w:sz w:val="16"/>
        </w:rPr>
      </w:pPr>
      <w:r>
        <w:rPr>
          <w:sz w:val="16"/>
        </w:rPr>
        <w:t>(ФИО Субъекта)</w:t>
      </w:r>
    </w:p>
    <w:p w:rsidR="00456636" w:rsidRDefault="003A0545">
      <w:pPr>
        <w:pStyle w:val="a3"/>
        <w:tabs>
          <w:tab w:val="left" w:pos="10244"/>
        </w:tabs>
        <w:spacing w:line="230" w:lineRule="exact"/>
        <w:jc w:val="left"/>
      </w:pPr>
      <w:r>
        <w:t>проживающего по</w:t>
      </w:r>
      <w:r>
        <w:rPr>
          <w:spacing w:val="-15"/>
        </w:rPr>
        <w:t xml:space="preserve"> </w:t>
      </w:r>
      <w:r>
        <w:t>адресу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6636" w:rsidRDefault="003A0545">
      <w:pPr>
        <w:spacing w:before="2" w:line="184" w:lineRule="exact"/>
        <w:ind w:left="4038" w:right="2237"/>
        <w:jc w:val="center"/>
        <w:rPr>
          <w:sz w:val="16"/>
        </w:rPr>
      </w:pPr>
      <w:r>
        <w:rPr>
          <w:sz w:val="16"/>
        </w:rPr>
        <w:t>(по месту регистрации)</w:t>
      </w:r>
    </w:p>
    <w:p w:rsidR="00456636" w:rsidRDefault="003A0545">
      <w:pPr>
        <w:pStyle w:val="a3"/>
        <w:tabs>
          <w:tab w:val="left" w:pos="10217"/>
        </w:tabs>
        <w:spacing w:line="229" w:lineRule="exact"/>
        <w:jc w:val="left"/>
      </w:pPr>
      <w:r>
        <w:t>паспорт, свидетельство о</w:t>
      </w:r>
      <w:r>
        <w:rPr>
          <w:spacing w:val="-16"/>
        </w:rPr>
        <w:t xml:space="preserve"> </w:t>
      </w:r>
      <w:r>
        <w:t>рождении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56636" w:rsidRDefault="003A0545">
      <w:pPr>
        <w:spacing w:line="184" w:lineRule="exact"/>
        <w:ind w:left="4877"/>
        <w:rPr>
          <w:sz w:val="16"/>
        </w:rPr>
      </w:pPr>
      <w:r>
        <w:rPr>
          <w:sz w:val="16"/>
        </w:rPr>
        <w:t>(серия, номер, дата выдачи)</w:t>
      </w:r>
    </w:p>
    <w:p w:rsidR="00456636" w:rsidRDefault="00965CEE">
      <w:pPr>
        <w:pStyle w:val="a3"/>
        <w:spacing w:before="1"/>
        <w:ind w:left="0"/>
        <w:jc w:val="left"/>
        <w:rPr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113665</wp:posOffset>
                </wp:positionV>
                <wp:extent cx="6402705" cy="444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705" cy="4445"/>
                          <a:chOff x="852" y="179"/>
                          <a:chExt cx="10083" cy="7"/>
                        </a:xfrm>
                      </wpg:grpSpPr>
                      <wps:wsp>
                        <wps:cNvPr id="2" name="Line 4"/>
                        <wps:cNvCnPr/>
                        <wps:spPr bwMode="auto">
                          <a:xfrm>
                            <a:off x="852" y="182"/>
                            <a:ext cx="6879" cy="0"/>
                          </a:xfrm>
                          <a:prstGeom prst="line">
                            <a:avLst/>
                          </a:prstGeom>
                          <a:noFill/>
                          <a:ln w="4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/>
                        <wps:spPr bwMode="auto">
                          <a:xfrm>
                            <a:off x="7734" y="182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4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2.6pt;margin-top:8.95pt;width:504.15pt;height:.35pt;z-index:-251658240;mso-wrap-distance-left:0;mso-wrap-distance-right:0;mso-position-horizontal-relative:page" coordorigin="852,179" coordsize="1008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">
                <v:line id="Line 4" o:spid="_x0000_s1027" style="position:absolute;visibility:visible;mso-wrap-style:square" from="852,182" to="7731,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DvHcQAAADaAAAADwAAAGRycy9kb3ducmV2LnhtbESPT2vCQBTE74V+h+UVetONFkKNruKf&#10;VHoqqKVen9lnNph9G7LbJP323YLQ4zAzv2EWq8HWoqPWV44VTMYJCOLC6YpLBZ+nt9ErCB+QNdaO&#10;ScEPeVgtHx8WmGnX84G6YyhFhLDPUIEJocmk9IUhi37sGuLoXV1rMUTZllK32Ee4reU0SVJpseK4&#10;YLChraHidvy2Cva79JZfk5evs5wV+93kssk/nFHq+WlYz0EEGsJ/+N5+1wqm8Hcl3g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AO8dxAAAANoAAAAPAAAAAAAAAAAA&#10;AAAAAKECAABkcnMvZG93bnJldi54bWxQSwUGAAAAAAQABAD5AAAAkgMAAAAA&#10;" strokeweight=".1134mm"/>
                <v:line id="Line 3" o:spid="_x0000_s1028" style="position:absolute;visibility:visible;mso-wrap-style:square" from="7734,182" to="10934,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xKhsQAAADaAAAADwAAAGRycy9kb3ducmV2LnhtbESPzWrDMBCE74W+g9hCb4mcGkzjRAn5&#10;a+ipkKQ01421sUyslbFU2337qhDocZiZb5j5crC16Kj1lWMFk3ECgrhwuuJSwefpbfQKwgdkjbVj&#10;UvBDHpaLx4c55tr1fKDuGEoRIexzVGBCaHIpfWHIoh+7hjh6V9daDFG2pdQt9hFua/mSJJm0WHFc&#10;MNjQxlBxO35bBfttdttdk/TrLKfFfju5rHcfzij1/DSsZiACDeE/fG+/awUp/F2JN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TEqGxAAAANoAAAAPAAAAAAAAAAAA&#10;AAAAAKECAABkcnMvZG93bnJldi54bWxQSwUGAAAAAAQABAD5AAAAkgMAAAAA&#10;" strokeweight=".1134mm"/>
                <w10:wrap type="topAndBottom" anchorx="page"/>
              </v:group>
            </w:pict>
          </mc:Fallback>
        </mc:AlternateContent>
      </w:r>
    </w:p>
    <w:p w:rsidR="00456636" w:rsidRDefault="003A0545">
      <w:pPr>
        <w:ind w:left="3542" w:right="3496"/>
        <w:jc w:val="center"/>
        <w:rPr>
          <w:sz w:val="16"/>
        </w:rPr>
      </w:pPr>
      <w:r>
        <w:rPr>
          <w:sz w:val="16"/>
        </w:rPr>
        <w:t>(наименование выдавшего органа)</w:t>
      </w:r>
    </w:p>
    <w:p w:rsidR="00456636" w:rsidRDefault="00456636">
      <w:pPr>
        <w:pStyle w:val="a3"/>
        <w:spacing w:before="9"/>
        <w:ind w:left="0"/>
        <w:jc w:val="left"/>
        <w:rPr>
          <w:sz w:val="19"/>
        </w:rPr>
      </w:pPr>
    </w:p>
    <w:p w:rsidR="00456636" w:rsidRDefault="003A0545">
      <w:pPr>
        <w:pStyle w:val="a3"/>
        <w:ind w:right="105"/>
      </w:pPr>
      <w:r>
        <w:t xml:space="preserve">даю </w:t>
      </w:r>
      <w:r w:rsidR="00283ACC" w:rsidRPr="00283ACC">
        <w:t>согласие Автономному учреждению Республики Карелия Центру спортивной подготовки «Школе высшего спортивного мастерства» (далее – АУ РК ЦСП «ШВСМ»), расположенному по адресу: г. Петрозаводск, ул.</w:t>
      </w:r>
      <w:r w:rsidR="00283ACC">
        <w:t xml:space="preserve"> </w:t>
      </w:r>
      <w:r w:rsidR="00283ACC" w:rsidRPr="00283ACC">
        <w:t xml:space="preserve">Герцена, д.1, </w:t>
      </w:r>
      <w:r>
        <w:t>на обработку персональных данных Субъекта как без использования средств автоматизации, так и с их использованием,</w:t>
      </w:r>
      <w:r w:rsidR="00283ACC">
        <w:t xml:space="preserve"> и передачу персональных данных </w:t>
      </w:r>
      <w:r>
        <w:t>АНО</w:t>
      </w:r>
      <w:r>
        <w:rPr>
          <w:spacing w:val="-7"/>
        </w:rPr>
        <w:t xml:space="preserve"> </w:t>
      </w:r>
      <w:r>
        <w:t>«Дирекция</w:t>
      </w:r>
      <w:r>
        <w:rPr>
          <w:spacing w:val="-11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t>проектов»,</w:t>
      </w:r>
      <w:r>
        <w:rPr>
          <w:spacing w:val="-11"/>
        </w:rPr>
        <w:t xml:space="preserve"> </w:t>
      </w:r>
      <w:r>
        <w:t>расположенной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адресу: 420010, Россия, г. Казань, Деревня Универсиады, д.35, Международный информационный центр (УЛК Поволжской государственной академии физической культуры, спорта и туризма), средства массовой информации и сеть</w:t>
      </w:r>
      <w:r>
        <w:rPr>
          <w:spacing w:val="-29"/>
        </w:rPr>
        <w:t xml:space="preserve"> </w:t>
      </w:r>
      <w:r>
        <w:t>Интернет.</w:t>
      </w:r>
    </w:p>
    <w:p w:rsidR="00456636" w:rsidRDefault="003A0545">
      <w:pPr>
        <w:pStyle w:val="a4"/>
        <w:numPr>
          <w:ilvl w:val="0"/>
          <w:numId w:val="1"/>
        </w:numPr>
        <w:tabs>
          <w:tab w:val="left" w:pos="833"/>
        </w:tabs>
        <w:spacing w:before="1"/>
        <w:ind w:right="1631" w:hanging="721"/>
        <w:jc w:val="both"/>
        <w:rPr>
          <w:sz w:val="20"/>
        </w:rPr>
      </w:pPr>
      <w:r>
        <w:rPr>
          <w:sz w:val="20"/>
        </w:rPr>
        <w:t>Перечень персональных данных Субъекта, на обработку и передачу которых я даю</w:t>
      </w:r>
      <w:r>
        <w:rPr>
          <w:spacing w:val="-33"/>
          <w:sz w:val="20"/>
        </w:rPr>
        <w:t xml:space="preserve"> </w:t>
      </w:r>
      <w:r>
        <w:rPr>
          <w:sz w:val="20"/>
        </w:rPr>
        <w:t>согласие: а) Фамилия, имя,</w:t>
      </w:r>
      <w:r>
        <w:rPr>
          <w:spacing w:val="3"/>
          <w:sz w:val="20"/>
        </w:rPr>
        <w:t xml:space="preserve"> </w:t>
      </w:r>
      <w:r>
        <w:rPr>
          <w:sz w:val="20"/>
        </w:rPr>
        <w:t>отчество;</w:t>
      </w:r>
    </w:p>
    <w:p w:rsidR="00456636" w:rsidRDefault="003A0545">
      <w:pPr>
        <w:pStyle w:val="a3"/>
        <w:spacing w:before="1" w:line="229" w:lineRule="exact"/>
        <w:ind w:left="1194"/>
      </w:pPr>
      <w:r>
        <w:t>б) Пол;</w:t>
      </w:r>
    </w:p>
    <w:p w:rsidR="00456636" w:rsidRDefault="003A0545">
      <w:pPr>
        <w:pStyle w:val="a3"/>
        <w:ind w:left="1192" w:right="6739"/>
      </w:pPr>
      <w:r>
        <w:t>в)  Дата и место рождения; г) Сведения о</w:t>
      </w:r>
      <w:r>
        <w:rPr>
          <w:spacing w:val="-2"/>
        </w:rPr>
        <w:t xml:space="preserve"> </w:t>
      </w:r>
      <w:r>
        <w:t>гражданстве;</w:t>
      </w:r>
    </w:p>
    <w:p w:rsidR="00456636" w:rsidRDefault="003A0545">
      <w:pPr>
        <w:pStyle w:val="a3"/>
        <w:ind w:left="1552" w:right="110" w:hanging="360"/>
      </w:pPr>
      <w:r>
        <w:t>д) Данные документа, удостоверяющего личность гражданина Российской Федерации (паспорт или свидетельство о рождении);</w:t>
      </w:r>
    </w:p>
    <w:p w:rsidR="00456636" w:rsidRDefault="003A0545">
      <w:pPr>
        <w:pStyle w:val="a3"/>
        <w:tabs>
          <w:tab w:val="left" w:pos="1552"/>
        </w:tabs>
        <w:ind w:left="1192" w:right="1732"/>
        <w:jc w:val="left"/>
      </w:pPr>
      <w:r>
        <w:t>е)</w:t>
      </w:r>
      <w:r>
        <w:tab/>
        <w:t>Адреса места регистрации и фактического места жительства с почтовым</w:t>
      </w:r>
      <w:r>
        <w:rPr>
          <w:spacing w:val="-28"/>
        </w:rPr>
        <w:t xml:space="preserve"> </w:t>
      </w:r>
      <w:r>
        <w:t>индексом; ж) Адреса электронной</w:t>
      </w:r>
      <w:r>
        <w:rPr>
          <w:spacing w:val="6"/>
        </w:rPr>
        <w:t xml:space="preserve"> </w:t>
      </w:r>
      <w:r>
        <w:t>почты;</w:t>
      </w:r>
    </w:p>
    <w:p w:rsidR="00456636" w:rsidRDefault="003A0545">
      <w:pPr>
        <w:pStyle w:val="a3"/>
        <w:tabs>
          <w:tab w:val="left" w:pos="1552"/>
        </w:tabs>
        <w:spacing w:line="228" w:lineRule="exact"/>
        <w:ind w:left="1192"/>
        <w:jc w:val="left"/>
      </w:pPr>
      <w:r>
        <w:t>з)</w:t>
      </w:r>
      <w:r>
        <w:tab/>
        <w:t>Номера контактных</w:t>
      </w:r>
      <w:r>
        <w:rPr>
          <w:spacing w:val="1"/>
        </w:rPr>
        <w:t xml:space="preserve"> </w:t>
      </w:r>
      <w:r>
        <w:t>телефонов;</w:t>
      </w:r>
    </w:p>
    <w:p w:rsidR="00456636" w:rsidRDefault="003A0545">
      <w:pPr>
        <w:pStyle w:val="a3"/>
        <w:spacing w:before="1"/>
        <w:ind w:left="1192" w:right="1613"/>
        <w:jc w:val="left"/>
      </w:pPr>
      <w:r>
        <w:t>и) Информация об образовании (место учебы) и (или) трудоустройстве (место работы); к) Биометрические данные;</w:t>
      </w:r>
    </w:p>
    <w:p w:rsidR="00456636" w:rsidRDefault="003A0545">
      <w:pPr>
        <w:pStyle w:val="a3"/>
        <w:spacing w:before="1"/>
        <w:ind w:left="1192" w:right="554"/>
      </w:pPr>
      <w:r>
        <w:t>л) Медицинское заключение о допуске к спортивным мероприятиям, выполнению комплекса ГТО; м) Спортивные разряды, спортивные звания, почетные спортивные звания с указанием вида спорта; н) Результаты выполнения тестов ВФСК</w:t>
      </w:r>
      <w:r>
        <w:rPr>
          <w:spacing w:val="-16"/>
        </w:rPr>
        <w:t xml:space="preserve"> </w:t>
      </w:r>
      <w:r>
        <w:t>ГТО;</w:t>
      </w:r>
    </w:p>
    <w:p w:rsidR="00456636" w:rsidRDefault="003A0545">
      <w:pPr>
        <w:pStyle w:val="a3"/>
        <w:spacing w:line="229" w:lineRule="exact"/>
        <w:ind w:left="1194"/>
      </w:pPr>
      <w:r>
        <w:t>о) Сведения о получении знаков отличия ВФСК ГТО.</w:t>
      </w:r>
    </w:p>
    <w:p w:rsidR="00456636" w:rsidRDefault="003A0545">
      <w:pPr>
        <w:pStyle w:val="a4"/>
        <w:numPr>
          <w:ilvl w:val="0"/>
          <w:numId w:val="1"/>
        </w:numPr>
        <w:tabs>
          <w:tab w:val="left" w:pos="833"/>
        </w:tabs>
        <w:ind w:left="832" w:right="107" w:hanging="359"/>
        <w:jc w:val="both"/>
        <w:rPr>
          <w:sz w:val="20"/>
        </w:rPr>
      </w:pPr>
      <w:r>
        <w:rPr>
          <w:sz w:val="20"/>
        </w:rPr>
        <w:t>Целями обработки персональных данных Субъекта являются: предоставление доступа к мероприятия Всероссийского физкультурно-спортивного комплекса «Готов к труду и обороне» (ГТО) в соответствии с Приказом</w:t>
      </w:r>
      <w:r>
        <w:rPr>
          <w:spacing w:val="-8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8"/>
          <w:sz w:val="20"/>
        </w:rPr>
        <w:t xml:space="preserve"> </w:t>
      </w:r>
      <w:r>
        <w:rPr>
          <w:sz w:val="20"/>
        </w:rPr>
        <w:t>спорта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9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28</w:t>
      </w:r>
      <w:r>
        <w:rPr>
          <w:spacing w:val="-7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-9"/>
          <w:sz w:val="20"/>
        </w:rPr>
        <w:t xml:space="preserve"> </w:t>
      </w:r>
      <w:r>
        <w:rPr>
          <w:sz w:val="20"/>
        </w:rPr>
        <w:t>2016</w:t>
      </w:r>
      <w:r>
        <w:rPr>
          <w:spacing w:val="-7"/>
          <w:sz w:val="20"/>
        </w:rPr>
        <w:t xml:space="preserve"> </w:t>
      </w:r>
      <w:r>
        <w:rPr>
          <w:sz w:val="20"/>
        </w:rPr>
        <w:t>года</w:t>
      </w:r>
      <w:r>
        <w:rPr>
          <w:spacing w:val="-9"/>
          <w:sz w:val="20"/>
        </w:rPr>
        <w:t xml:space="preserve"> </w:t>
      </w:r>
      <w:r>
        <w:rPr>
          <w:sz w:val="20"/>
        </w:rPr>
        <w:t>№54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7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Порядка организации и проведения тестирования по выполнению нормативов испытаний (тестов) Всероссийского физкультурно-спортивного комплекса «Готов к труду и обороне» (ГТО)», организация, проведение, участие в спортивных</w:t>
      </w:r>
      <w:r>
        <w:rPr>
          <w:spacing w:val="-9"/>
          <w:sz w:val="20"/>
        </w:rPr>
        <w:t xml:space="preserve"> </w:t>
      </w:r>
      <w:r>
        <w:rPr>
          <w:sz w:val="20"/>
        </w:rPr>
        <w:t>мероприятиях</w:t>
      </w:r>
      <w:r>
        <w:rPr>
          <w:spacing w:val="-9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04.12.2007</w:t>
      </w:r>
      <w:r>
        <w:rPr>
          <w:spacing w:val="-6"/>
          <w:sz w:val="20"/>
        </w:rPr>
        <w:t xml:space="preserve"> </w:t>
      </w:r>
      <w:r>
        <w:rPr>
          <w:sz w:val="20"/>
        </w:rPr>
        <w:t>г.</w:t>
      </w:r>
      <w:r>
        <w:rPr>
          <w:spacing w:val="35"/>
          <w:sz w:val="20"/>
        </w:rPr>
        <w:t xml:space="preserve"> </w:t>
      </w:r>
      <w:r>
        <w:rPr>
          <w:sz w:val="20"/>
        </w:rPr>
        <w:t>№</w:t>
      </w:r>
      <w:r>
        <w:rPr>
          <w:spacing w:val="-8"/>
          <w:sz w:val="20"/>
        </w:rPr>
        <w:t xml:space="preserve"> </w:t>
      </w:r>
      <w:r>
        <w:rPr>
          <w:sz w:val="20"/>
        </w:rPr>
        <w:t>329 -</w:t>
      </w:r>
      <w:r>
        <w:rPr>
          <w:spacing w:val="-9"/>
          <w:sz w:val="20"/>
        </w:rPr>
        <w:t xml:space="preserve"> </w:t>
      </w:r>
      <w:r>
        <w:rPr>
          <w:sz w:val="20"/>
        </w:rPr>
        <w:t>ФЗ</w:t>
      </w:r>
      <w:r>
        <w:rPr>
          <w:spacing w:val="-5"/>
          <w:sz w:val="20"/>
        </w:rPr>
        <w:t xml:space="preserve"> </w:t>
      </w:r>
      <w:r>
        <w:rPr>
          <w:sz w:val="20"/>
        </w:rPr>
        <w:t>«О</w:t>
      </w:r>
      <w:r>
        <w:rPr>
          <w:spacing w:val="-8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7"/>
          <w:sz w:val="20"/>
        </w:rPr>
        <w:t xml:space="preserve"> </w:t>
      </w:r>
      <w:r>
        <w:rPr>
          <w:sz w:val="20"/>
        </w:rPr>
        <w:t>культуре и спорте в 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Федерации».</w:t>
      </w:r>
    </w:p>
    <w:p w:rsidR="00456636" w:rsidRDefault="003A0545">
      <w:pPr>
        <w:pStyle w:val="a4"/>
        <w:numPr>
          <w:ilvl w:val="0"/>
          <w:numId w:val="1"/>
        </w:numPr>
        <w:tabs>
          <w:tab w:val="left" w:pos="833"/>
        </w:tabs>
        <w:spacing w:before="1"/>
        <w:ind w:left="832" w:right="112"/>
        <w:jc w:val="both"/>
        <w:rPr>
          <w:sz w:val="20"/>
        </w:rPr>
      </w:pPr>
      <w:r>
        <w:rPr>
          <w:sz w:val="20"/>
        </w:rPr>
        <w:t>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</w:t>
      </w:r>
      <w:r>
        <w:rPr>
          <w:spacing w:val="-30"/>
          <w:sz w:val="20"/>
        </w:rPr>
        <w:t xml:space="preserve"> </w:t>
      </w:r>
      <w:r>
        <w:rPr>
          <w:sz w:val="20"/>
        </w:rPr>
        <w:t>уничтожение.</w:t>
      </w:r>
    </w:p>
    <w:p w:rsidR="00456636" w:rsidRDefault="003A0545">
      <w:pPr>
        <w:pStyle w:val="a4"/>
        <w:numPr>
          <w:ilvl w:val="0"/>
          <w:numId w:val="1"/>
        </w:numPr>
        <w:tabs>
          <w:tab w:val="left" w:pos="833"/>
        </w:tabs>
        <w:ind w:left="832" w:right="114"/>
        <w:jc w:val="both"/>
        <w:rPr>
          <w:sz w:val="20"/>
        </w:rPr>
      </w:pPr>
      <w:r>
        <w:rPr>
          <w:sz w:val="20"/>
        </w:rPr>
        <w:t>Передача персональных данных третьим лицам осуществляется на основании законодательства Российской Федерации, с согласия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Субъекта.</w:t>
      </w:r>
    </w:p>
    <w:p w:rsidR="00456636" w:rsidRDefault="003A0545">
      <w:pPr>
        <w:pStyle w:val="a4"/>
        <w:numPr>
          <w:ilvl w:val="0"/>
          <w:numId w:val="1"/>
        </w:numPr>
        <w:tabs>
          <w:tab w:val="left" w:pos="833"/>
        </w:tabs>
        <w:ind w:left="832"/>
        <w:jc w:val="both"/>
        <w:rPr>
          <w:sz w:val="20"/>
        </w:rPr>
      </w:pPr>
      <w:r>
        <w:rPr>
          <w:sz w:val="20"/>
        </w:rPr>
        <w:t>Настоящее согласие действует со дня его подписания до достижения целей</w:t>
      </w:r>
      <w:r>
        <w:rPr>
          <w:spacing w:val="-4"/>
          <w:sz w:val="20"/>
        </w:rPr>
        <w:t xml:space="preserve"> </w:t>
      </w:r>
      <w:r>
        <w:rPr>
          <w:sz w:val="20"/>
        </w:rPr>
        <w:t>обработки.</w:t>
      </w:r>
    </w:p>
    <w:p w:rsidR="00456636" w:rsidRDefault="003A0545">
      <w:pPr>
        <w:pStyle w:val="a4"/>
        <w:numPr>
          <w:ilvl w:val="0"/>
          <w:numId w:val="1"/>
        </w:numPr>
        <w:tabs>
          <w:tab w:val="left" w:pos="833"/>
        </w:tabs>
        <w:ind w:left="832" w:right="111"/>
        <w:jc w:val="both"/>
        <w:rPr>
          <w:sz w:val="20"/>
        </w:rPr>
      </w:pPr>
      <w:r>
        <w:rPr>
          <w:sz w:val="20"/>
        </w:rPr>
        <w:t xml:space="preserve">Согласие может быть отозвано субъектом персональных данных или его представителем (по нотариальной доверенности), путем направления письменного заявления </w:t>
      </w:r>
      <w:r w:rsidR="00283ACC">
        <w:rPr>
          <w:sz w:val="20"/>
        </w:rPr>
        <w:t>АУ РК ЦСП «ШВСМ»</w:t>
      </w:r>
      <w:r>
        <w:rPr>
          <w:sz w:val="20"/>
        </w:rPr>
        <w:t xml:space="preserve"> по адресу, указанному в начале данного</w:t>
      </w:r>
      <w:r>
        <w:rPr>
          <w:spacing w:val="2"/>
          <w:sz w:val="20"/>
        </w:rPr>
        <w:t xml:space="preserve"> </w:t>
      </w:r>
      <w:r>
        <w:rPr>
          <w:sz w:val="20"/>
        </w:rPr>
        <w:t>«Согласия».</w:t>
      </w:r>
    </w:p>
    <w:p w:rsidR="00456636" w:rsidRDefault="003A0545">
      <w:pPr>
        <w:pStyle w:val="a4"/>
        <w:numPr>
          <w:ilvl w:val="0"/>
          <w:numId w:val="1"/>
        </w:numPr>
        <w:tabs>
          <w:tab w:val="left" w:pos="833"/>
        </w:tabs>
        <w:ind w:left="832" w:right="108"/>
        <w:jc w:val="both"/>
        <w:rPr>
          <w:sz w:val="20"/>
        </w:rPr>
      </w:pPr>
      <w:r>
        <w:rPr>
          <w:sz w:val="20"/>
        </w:rPr>
        <w:t xml:space="preserve">В случае отзыва Субъектом персональных данных или его представителем согласия на обработку персональных данных </w:t>
      </w:r>
      <w:r w:rsidR="00283ACC">
        <w:rPr>
          <w:sz w:val="20"/>
        </w:rPr>
        <w:t>АУ РК ЦСП «ШВСМ»</w:t>
      </w:r>
      <w:r>
        <w:rPr>
          <w:sz w:val="20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</w:t>
      </w:r>
      <w:r>
        <w:rPr>
          <w:spacing w:val="-18"/>
          <w:sz w:val="20"/>
        </w:rPr>
        <w:t xml:space="preserve"> </w:t>
      </w:r>
      <w:r>
        <w:rPr>
          <w:sz w:val="20"/>
        </w:rPr>
        <w:t>г.</w:t>
      </w:r>
    </w:p>
    <w:p w:rsidR="00456636" w:rsidRDefault="00456636">
      <w:pPr>
        <w:pStyle w:val="a3"/>
        <w:spacing w:before="7" w:after="1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199" w:type="dxa"/>
        <w:tblLayout w:type="fixed"/>
        <w:tblLook w:val="01E0" w:firstRow="1" w:lastRow="1" w:firstColumn="1" w:lastColumn="1" w:noHBand="0" w:noVBand="0"/>
      </w:tblPr>
      <w:tblGrid>
        <w:gridCol w:w="2868"/>
        <w:gridCol w:w="5723"/>
      </w:tblGrid>
      <w:tr w:rsidR="00456636">
        <w:trPr>
          <w:trHeight w:val="227"/>
        </w:trPr>
        <w:tc>
          <w:tcPr>
            <w:tcW w:w="2868" w:type="dxa"/>
            <w:tcBorders>
              <w:bottom w:val="single" w:sz="4" w:space="0" w:color="000000"/>
            </w:tcBorders>
          </w:tcPr>
          <w:p w:rsidR="00456636" w:rsidRDefault="00456636">
            <w:pPr>
              <w:pStyle w:val="TableParagraph"/>
              <w:rPr>
                <w:sz w:val="16"/>
              </w:rPr>
            </w:pPr>
          </w:p>
        </w:tc>
        <w:tc>
          <w:tcPr>
            <w:tcW w:w="5723" w:type="dxa"/>
          </w:tcPr>
          <w:p w:rsidR="00456636" w:rsidRDefault="003A0545">
            <w:pPr>
              <w:pStyle w:val="TableParagraph"/>
              <w:tabs>
                <w:tab w:val="left" w:pos="2596"/>
                <w:tab w:val="left" w:pos="2945"/>
                <w:tab w:val="left" w:pos="3345"/>
                <w:tab w:val="left" w:pos="4939"/>
              </w:tabs>
              <w:spacing w:line="207" w:lineRule="exact"/>
              <w:ind w:left="28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«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4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г.</w:t>
            </w:r>
          </w:p>
        </w:tc>
      </w:tr>
      <w:tr w:rsidR="00456636">
        <w:trPr>
          <w:trHeight w:val="138"/>
        </w:trPr>
        <w:tc>
          <w:tcPr>
            <w:tcW w:w="2868" w:type="dxa"/>
            <w:tcBorders>
              <w:top w:val="single" w:sz="4" w:space="0" w:color="000000"/>
            </w:tcBorders>
          </w:tcPr>
          <w:p w:rsidR="00456636" w:rsidRDefault="003A0545">
            <w:pPr>
              <w:pStyle w:val="TableParagraph"/>
              <w:spacing w:line="118" w:lineRule="exact"/>
              <w:ind w:left="551"/>
              <w:rPr>
                <w:sz w:val="13"/>
              </w:rPr>
            </w:pPr>
            <w:r>
              <w:rPr>
                <w:sz w:val="13"/>
              </w:rPr>
              <w:t>(ФИО представителя Субъекта)</w:t>
            </w:r>
          </w:p>
        </w:tc>
        <w:tc>
          <w:tcPr>
            <w:tcW w:w="5723" w:type="dxa"/>
          </w:tcPr>
          <w:p w:rsidR="00456636" w:rsidRDefault="003A0545">
            <w:pPr>
              <w:pStyle w:val="TableParagraph"/>
              <w:spacing w:line="119" w:lineRule="exact"/>
              <w:ind w:left="1147"/>
              <w:rPr>
                <w:sz w:val="13"/>
              </w:rPr>
            </w:pPr>
            <w:r>
              <w:rPr>
                <w:sz w:val="13"/>
              </w:rPr>
              <w:t>(подпись)</w:t>
            </w:r>
          </w:p>
        </w:tc>
      </w:tr>
    </w:tbl>
    <w:p w:rsidR="003A0545" w:rsidRDefault="003A0545"/>
    <w:sectPr w:rsidR="003A0545">
      <w:type w:val="continuous"/>
      <w:pgSz w:w="11910" w:h="16840"/>
      <w:pgMar w:top="10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5DA"/>
    <w:multiLevelType w:val="hybridMultilevel"/>
    <w:tmpl w:val="DA0239F6"/>
    <w:lvl w:ilvl="0" w:tplc="16E46B6A">
      <w:start w:val="1"/>
      <w:numFmt w:val="decimal"/>
      <w:lvlText w:val="%1."/>
      <w:lvlJc w:val="left"/>
      <w:pPr>
        <w:ind w:left="1192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5AA6E4BC">
      <w:numFmt w:val="bullet"/>
      <w:lvlText w:val="•"/>
      <w:lvlJc w:val="left"/>
      <w:pPr>
        <w:ind w:left="2122" w:hanging="361"/>
      </w:pPr>
      <w:rPr>
        <w:rFonts w:hint="default"/>
        <w:lang w:val="ru-RU" w:eastAsia="ru-RU" w:bidi="ru-RU"/>
      </w:rPr>
    </w:lvl>
    <w:lvl w:ilvl="2" w:tplc="BF2C7A1E">
      <w:numFmt w:val="bullet"/>
      <w:lvlText w:val="•"/>
      <w:lvlJc w:val="left"/>
      <w:pPr>
        <w:ind w:left="3045" w:hanging="361"/>
      </w:pPr>
      <w:rPr>
        <w:rFonts w:hint="default"/>
        <w:lang w:val="ru-RU" w:eastAsia="ru-RU" w:bidi="ru-RU"/>
      </w:rPr>
    </w:lvl>
    <w:lvl w:ilvl="3" w:tplc="516E5F10">
      <w:numFmt w:val="bullet"/>
      <w:lvlText w:val="•"/>
      <w:lvlJc w:val="left"/>
      <w:pPr>
        <w:ind w:left="3967" w:hanging="361"/>
      </w:pPr>
      <w:rPr>
        <w:rFonts w:hint="default"/>
        <w:lang w:val="ru-RU" w:eastAsia="ru-RU" w:bidi="ru-RU"/>
      </w:rPr>
    </w:lvl>
    <w:lvl w:ilvl="4" w:tplc="57BC5BD4">
      <w:numFmt w:val="bullet"/>
      <w:lvlText w:val="•"/>
      <w:lvlJc w:val="left"/>
      <w:pPr>
        <w:ind w:left="4890" w:hanging="361"/>
      </w:pPr>
      <w:rPr>
        <w:rFonts w:hint="default"/>
        <w:lang w:val="ru-RU" w:eastAsia="ru-RU" w:bidi="ru-RU"/>
      </w:rPr>
    </w:lvl>
    <w:lvl w:ilvl="5" w:tplc="66261772">
      <w:numFmt w:val="bullet"/>
      <w:lvlText w:val="•"/>
      <w:lvlJc w:val="left"/>
      <w:pPr>
        <w:ind w:left="5813" w:hanging="361"/>
      </w:pPr>
      <w:rPr>
        <w:rFonts w:hint="default"/>
        <w:lang w:val="ru-RU" w:eastAsia="ru-RU" w:bidi="ru-RU"/>
      </w:rPr>
    </w:lvl>
    <w:lvl w:ilvl="6" w:tplc="BA585592">
      <w:numFmt w:val="bullet"/>
      <w:lvlText w:val="•"/>
      <w:lvlJc w:val="left"/>
      <w:pPr>
        <w:ind w:left="6735" w:hanging="361"/>
      </w:pPr>
      <w:rPr>
        <w:rFonts w:hint="default"/>
        <w:lang w:val="ru-RU" w:eastAsia="ru-RU" w:bidi="ru-RU"/>
      </w:rPr>
    </w:lvl>
    <w:lvl w:ilvl="7" w:tplc="5C827504">
      <w:numFmt w:val="bullet"/>
      <w:lvlText w:val="•"/>
      <w:lvlJc w:val="left"/>
      <w:pPr>
        <w:ind w:left="7658" w:hanging="361"/>
      </w:pPr>
      <w:rPr>
        <w:rFonts w:hint="default"/>
        <w:lang w:val="ru-RU" w:eastAsia="ru-RU" w:bidi="ru-RU"/>
      </w:rPr>
    </w:lvl>
    <w:lvl w:ilvl="8" w:tplc="95DC8734">
      <w:numFmt w:val="bullet"/>
      <w:lvlText w:val="•"/>
      <w:lvlJc w:val="left"/>
      <w:pPr>
        <w:ind w:left="8581" w:hanging="36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36"/>
    <w:rsid w:val="00283ACC"/>
    <w:rsid w:val="003A0545"/>
    <w:rsid w:val="00456636"/>
    <w:rsid w:val="0096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32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32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ЦСП</cp:lastModifiedBy>
  <cp:revision>2</cp:revision>
  <dcterms:created xsi:type="dcterms:W3CDTF">2025-03-11T14:19:00Z</dcterms:created>
  <dcterms:modified xsi:type="dcterms:W3CDTF">2025-03-11T14:19:00Z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