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D375A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C9A5AD" wp14:editId="782FBF04">
            <wp:extent cx="3343275" cy="1289050"/>
            <wp:effectExtent l="0" t="0" r="0" b="0"/>
            <wp:doc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13F7A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p w14:paraId="327D1C9D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p w14:paraId="04BF7F17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p w14:paraId="417B56D8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p w14:paraId="33BF6CDE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p w14:paraId="51C056AA" w14:textId="77777777" w:rsidR="005A6E4C" w:rsidRDefault="005A6E4C" w:rsidP="005A6E4C">
      <w:pPr>
        <w:pStyle w:val="16"/>
        <w:spacing w:after="0" w:line="360" w:lineRule="auto"/>
        <w:contextualSpacing/>
        <w:jc w:val="both"/>
        <w:rPr>
          <w:sz w:val="28"/>
          <w:szCs w:val="28"/>
        </w:rPr>
      </w:pPr>
    </w:p>
    <w:sdt>
      <w:sdtPr>
        <w:rPr>
          <w:rFonts w:ascii="Times New Roman" w:eastAsia="Arial Unicode MS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eastAsiaTheme="minorHAnsi"/>
          <w:sz w:val="28"/>
          <w:szCs w:val="28"/>
          <w:lang w:bidi="en-US"/>
        </w:rPr>
      </w:sdtEndPr>
      <w:sdtContent>
        <w:p w14:paraId="7F01D728" w14:textId="02565A27" w:rsidR="007630CE" w:rsidRPr="00A204BB" w:rsidRDefault="007630CE" w:rsidP="007630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A2AC182" w14:textId="77777777" w:rsidR="005A6E4C" w:rsidRDefault="005A6E4C" w:rsidP="005A6E4C">
          <w:pPr>
            <w:pStyle w:val="16"/>
            <w:spacing w:after="0" w:line="360" w:lineRule="auto"/>
            <w:contextualSpacing/>
            <w:jc w:val="center"/>
            <w:rPr>
              <w:rFonts w:eastAsia="Arial Unicode MS"/>
              <w:sz w:val="44"/>
              <w:szCs w:val="44"/>
            </w:rPr>
          </w:pPr>
          <w:r>
            <w:rPr>
              <w:rFonts w:eastAsia="Arial Unicode MS"/>
              <w:sz w:val="44"/>
              <w:szCs w:val="44"/>
            </w:rPr>
            <w:t>«ГЕОПРОСТРАНСТВЕННЫЕ ТЕХНОЛОГИИ»</w:t>
          </w:r>
        </w:p>
        <w:p w14:paraId="04A81C0F" w14:textId="6C0FEE02" w:rsidR="007630CE" w:rsidRPr="005A6E4C" w:rsidRDefault="007630CE" w:rsidP="005A6E4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i/>
              <w:iCs/>
              <w:sz w:val="44"/>
              <w:szCs w:val="44"/>
            </w:rPr>
          </w:pPr>
          <w:r w:rsidRPr="005A6E4C">
            <w:rPr>
              <w:rFonts w:ascii="Times New Roman" w:eastAsia="Arial Unicode MS" w:hAnsi="Times New Roman" w:cs="Times New Roman"/>
              <w:i/>
              <w:iCs/>
              <w:sz w:val="44"/>
              <w:szCs w:val="44"/>
            </w:rPr>
            <w:t>Ю</w:t>
          </w:r>
          <w:r w:rsidR="00616B89" w:rsidRPr="005A6E4C">
            <w:rPr>
              <w:rFonts w:ascii="Times New Roman" w:eastAsia="Arial Unicode MS" w:hAnsi="Times New Roman" w:cs="Times New Roman"/>
              <w:i/>
              <w:iCs/>
              <w:sz w:val="44"/>
              <w:szCs w:val="44"/>
            </w:rPr>
            <w:t>ниоры</w:t>
          </w:r>
        </w:p>
        <w:p w14:paraId="40492F1C" w14:textId="5231D185" w:rsidR="007630CE" w:rsidRPr="003919AB" w:rsidRDefault="00792A46" w:rsidP="007630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="007630CE" w:rsidRPr="003919AB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 Чемпионата по профессиональному мастерству «Профессионалы»</w:t>
          </w:r>
          <w:r w:rsidR="00FB0E1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в 2026</w:t>
          </w:r>
        </w:p>
        <w:p w14:paraId="52A11FD6" w14:textId="77777777" w:rsidR="009B18A2" w:rsidRPr="005A6E4C" w:rsidRDefault="00365565" w:rsidP="005A6E4C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</w:sdtContent>
    </w:sdt>
    <w:p w14:paraId="0A4F2658" w14:textId="77777777" w:rsidR="009B18A2" w:rsidRPr="005A6E4C" w:rsidRDefault="009B18A2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97EAA07" w14:textId="77777777" w:rsidR="009B18A2" w:rsidRPr="005A6E4C" w:rsidRDefault="009B18A2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134C13C" w14:textId="77777777" w:rsidR="00666BDD" w:rsidRPr="005A6E4C" w:rsidRDefault="00666BDD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FE613CF" w14:textId="77777777" w:rsidR="009B18A2" w:rsidRPr="005A6E4C" w:rsidRDefault="009B18A2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892AD2A" w14:textId="77777777" w:rsidR="009B18A2" w:rsidRPr="005A6E4C" w:rsidRDefault="009B18A2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E09EA3D" w14:textId="77777777" w:rsidR="002A1816" w:rsidRPr="005A6E4C" w:rsidRDefault="002A1816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5D6C1906" w14:textId="77777777" w:rsidR="002A1816" w:rsidRPr="005A6E4C" w:rsidRDefault="002A1816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708E68E" w14:textId="77777777" w:rsidR="002A1816" w:rsidRPr="005A6E4C" w:rsidRDefault="002A1816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B81943A" w14:textId="77777777" w:rsidR="002A1816" w:rsidRPr="005A6E4C" w:rsidRDefault="002A1816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5204937" w14:textId="77777777" w:rsidR="009B18A2" w:rsidRPr="005A6E4C" w:rsidRDefault="009B18A2" w:rsidP="005A6E4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D10445F" w14:textId="13188F83" w:rsidR="00735741" w:rsidRDefault="00666BDD" w:rsidP="002A18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735741" w:rsidSect="00735741">
          <w:footerReference w:type="even" r:id="rId9"/>
          <w:footerReference w:type="default" r:id="rId10"/>
          <w:pgSz w:w="11906" w:h="16838"/>
          <w:pgMar w:top="1134" w:right="849" w:bottom="1134" w:left="1418" w:header="709" w:footer="709" w:gutter="0"/>
          <w:pgNumType w:start="3"/>
          <w:cols w:space="708"/>
          <w:titlePg/>
          <w:docGrid w:linePitch="360"/>
        </w:sectPr>
      </w:pPr>
      <w:r w:rsidRPr="00D8558B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C50B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D8558B" w:rsidRPr="00D8558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236398" w:rsidRPr="00D8558B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02A59C26" w14:textId="20BA7B13" w:rsidR="002A1816" w:rsidRDefault="002A1816" w:rsidP="002A18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6641720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D8558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D8558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5283724" w14:textId="77777777" w:rsidR="005A6E4C" w:rsidRDefault="005A6E4C" w:rsidP="00631957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/>
          <w:bCs/>
          <w:sz w:val="28"/>
          <w:szCs w:val="21"/>
          <w:lang w:val="ru-RU" w:eastAsia="ru-RU"/>
        </w:rPr>
      </w:pPr>
    </w:p>
    <w:p w14:paraId="6998809F" w14:textId="66862A34" w:rsidR="005A6E4C" w:rsidRPr="005A6E4C" w:rsidRDefault="005A6E4C" w:rsidP="0063195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397C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</w:rPr>
        <w:id w:val="-1034963427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09AFDEFE" w14:textId="76C72971" w:rsidR="003B6086" w:rsidRPr="00631957" w:rsidRDefault="003B6086" w:rsidP="00631957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:sz w:val="28"/>
              <w:szCs w:val="28"/>
              <w:lang w:eastAsia="ru-RU"/>
            </w:rPr>
          </w:pPr>
          <w:r w:rsidRPr="003B6086">
            <w:fldChar w:fldCharType="begin"/>
          </w:r>
          <w:r w:rsidRPr="003B6086">
            <w:instrText>TOC \o "1-3" \h \z \u</w:instrText>
          </w:r>
          <w:r w:rsidRPr="003B6086">
            <w:fldChar w:fldCharType="separate"/>
          </w:r>
          <w:hyperlink w:anchor="_Toc202282518" w:history="1">
            <w:r w:rsidRPr="00631957">
              <w:rPr>
                <w:rStyle w:val="ae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1. ОСНОВНЫЕ ТРЕБОВАНИЯКОМПЕТЕНЦИИ</w:t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_Toc202282518 \h </w:instrText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0A627B" w14:textId="33D9A42B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851" w:hanging="567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19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1.1. Общие требования о сведениях компетенции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_Toc202282519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70E8F8" w14:textId="7670D1CA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284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0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1.2. Перечень профессиональных задач специалиста по компетенции «Геопространственные технологии»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_Toc202282520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6353B" w14:textId="111F7DC0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851" w:hanging="567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1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1.3. Требование к схеме оценке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_Toc202282521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9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54E8AF" w14:textId="2EFCD232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851" w:hanging="567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2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1.4. Спецификация оценки компетенции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_Toc202282522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9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6F49A8" w14:textId="73E20B03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851" w:hanging="567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3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1.5. Конкурсное задание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_Toc202282523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10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6981D4" w14:textId="472599A6" w:rsidR="003B6086" w:rsidRPr="00631957" w:rsidRDefault="00365565" w:rsidP="00631957">
          <w:pPr>
            <w:pStyle w:val="31"/>
            <w:tabs>
              <w:tab w:val="right" w:leader="dot" w:pos="9629"/>
            </w:tabs>
            <w:spacing w:line="360" w:lineRule="auto"/>
            <w:ind w:left="0" w:firstLine="85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202282524" w:history="1">
            <w:r w:rsidR="003B6086" w:rsidRPr="0063195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_Toc202282524 \h </w:instrTex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A68D04" w14:textId="13052D8C" w:rsidR="003B6086" w:rsidRPr="00631957" w:rsidRDefault="00365565" w:rsidP="00631957">
          <w:pPr>
            <w:pStyle w:val="31"/>
            <w:tabs>
              <w:tab w:val="right" w:leader="dot" w:pos="9629"/>
            </w:tabs>
            <w:spacing w:line="360" w:lineRule="auto"/>
            <w:ind w:left="0" w:firstLine="85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202282525" w:history="1">
            <w:r w:rsidR="003B6086" w:rsidRPr="0063195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1.5.2. Структура модулей конкурсного задания </w:t>
            </w:r>
            <w:r w:rsidR="003B6086" w:rsidRPr="00631957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(инвариант/вариатив)</w: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_Toc202282525 \h </w:instrTex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3B6086" w:rsidRPr="006319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7C949E" w14:textId="710617C8" w:rsidR="003B6086" w:rsidRPr="00631957" w:rsidRDefault="00365565" w:rsidP="00631957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:sz w:val="28"/>
              <w:szCs w:val="28"/>
              <w:lang w:eastAsia="ru-RU"/>
            </w:rPr>
          </w:pPr>
          <w:hyperlink w:anchor="_Toc202282526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2. СПЕЦИАЛЬНЫЕ ПРАВИЛА КОМПЕТЕНЦИИ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_Toc202282526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5E33C9" w14:textId="4680CF70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284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7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2.1. Личный инструмент конкурсанта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_Toc202282527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25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F57D50" w14:textId="374BBBF7" w:rsidR="003B6086" w:rsidRPr="00631957" w:rsidRDefault="00365565" w:rsidP="003B6086">
          <w:pPr>
            <w:pStyle w:val="25"/>
            <w:tabs>
              <w:tab w:val="right" w:leader="dot" w:pos="9629"/>
            </w:tabs>
            <w:spacing w:before="0" w:line="360" w:lineRule="auto"/>
            <w:ind w:left="284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</w:rPr>
          </w:pPr>
          <w:hyperlink w:anchor="_Toc202282528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_Toc202282528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26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D530FE" w14:textId="3BAE29FF" w:rsidR="003B6086" w:rsidRPr="00631957" w:rsidRDefault="00365565" w:rsidP="00631957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:sz w:val="28"/>
              <w:szCs w:val="28"/>
              <w:lang w:eastAsia="ru-RU"/>
            </w:rPr>
          </w:pPr>
          <w:hyperlink w:anchor="_Toc202282529" w:history="1">
            <w:r w:rsidR="003B6086" w:rsidRPr="00631957">
              <w:rPr>
                <w:rStyle w:val="ae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3. ПРИЛОЖЕНИЯ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_Toc202282529 \h </w:instrTex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73574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27</w:t>
            </w:r>
            <w:r w:rsidR="003B6086" w:rsidRPr="0063195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B5B04D" w14:textId="2573C596" w:rsidR="003B6086" w:rsidRDefault="003B6086" w:rsidP="003B6086">
          <w:pPr>
            <w:spacing w:after="0" w:line="360" w:lineRule="auto"/>
          </w:pPr>
          <w:r w:rsidRPr="003B6086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6E9AC4D3" w14:textId="77777777" w:rsidR="00735741" w:rsidRDefault="00735741">
      <w:pPr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sectPr w:rsidR="00735741" w:rsidSect="00735741">
          <w:pgSz w:w="11906" w:h="16838"/>
          <w:pgMar w:top="1134" w:right="849" w:bottom="1134" w:left="1418" w:header="709" w:footer="709" w:gutter="0"/>
          <w:pgNumType w:start="3"/>
          <w:cols w:space="708"/>
          <w:titlePg/>
          <w:docGrid w:linePitch="360"/>
        </w:sectPr>
      </w:pPr>
    </w:p>
    <w:p w14:paraId="383A1925" w14:textId="16CA6BEB" w:rsidR="005A6E4C" w:rsidRDefault="005A6E4C">
      <w:pPr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</w:p>
    <w:p w14:paraId="45A94D51" w14:textId="0B2226E0" w:rsidR="00A204BB" w:rsidRPr="00D8558B" w:rsidRDefault="00D37DEA" w:rsidP="002A1816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bCs/>
          <w:sz w:val="28"/>
          <w:szCs w:val="21"/>
          <w:lang w:val="ru-RU" w:eastAsia="ru-RU"/>
        </w:rPr>
      </w:pPr>
      <w:r w:rsidRPr="00D8558B">
        <w:rPr>
          <w:rFonts w:ascii="Times New Roman" w:hAnsi="Times New Roman"/>
          <w:b/>
          <w:bCs/>
          <w:sz w:val="28"/>
          <w:szCs w:val="21"/>
          <w:lang w:val="ru-RU" w:eastAsia="ru-RU"/>
        </w:rPr>
        <w:t>ИСПОЛЬЗУЕМЫЕ СОКРАЩЕНИЯ</w:t>
      </w:r>
    </w:p>
    <w:p w14:paraId="4ABEC90A" w14:textId="2CDFE63D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– описание компетенции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36598" w14:textId="24908B2D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ТК – требования компетенции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CD2D59" w14:textId="58380F18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КЗ – конкурсное задание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15A7D" w14:textId="79A7EC13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– программное обеспечение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95F3A" w14:textId="3A18855F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ГЭ – главный эксперт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70A8A" w14:textId="59C159B6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 – технический администратор площадки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C1B24" w14:textId="699B90E7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– персональный компьютер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9E0BD" w14:textId="1012DC71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ПЗ – план застройки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F7007" w14:textId="3E9F8B74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 – инфраструктурный лист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98D52" w14:textId="09B5C805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ПМ – программа мероприятий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F2EEC" w14:textId="1DC72A5B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ПВО – планово-высотное обоснование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47ED0D" w14:textId="7CB0A3EC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 – специальные правила компетенции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5DD2FA" w14:textId="1F8D7DC9" w:rsidR="0023639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ЦСО – цифровая система оценивания</w:t>
      </w:r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37550" w14:textId="121F54F9" w:rsidR="002A1A88" w:rsidRPr="002A1A88" w:rsidRDefault="005A1A1D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6398" w:rsidRPr="00236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ЦПЧ – цифровая платформа чемпионата</w:t>
      </w:r>
      <w:bookmarkStart w:id="0" w:name="_Toc450204622"/>
      <w:r w:rsidR="002A1A88" w:rsidRPr="002A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49F0BC1D" w14:textId="77777777" w:rsidR="00735741" w:rsidRDefault="00735741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99720" w14:textId="65B7742C" w:rsidR="00735741" w:rsidRDefault="00735741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5741" w:rsidSect="00735741">
          <w:pgSz w:w="11906" w:h="16838"/>
          <w:pgMar w:top="1134" w:right="849" w:bottom="1134" w:left="1418" w:header="709" w:footer="709" w:gutter="0"/>
          <w:pgNumType w:start="3"/>
          <w:cols w:space="708"/>
          <w:titlePg/>
          <w:docGrid w:linePitch="360"/>
        </w:sectPr>
      </w:pPr>
    </w:p>
    <w:p w14:paraId="5D42860D" w14:textId="6DDB86A7" w:rsidR="00E04FDF" w:rsidRPr="002A1A88" w:rsidRDefault="00E04FDF" w:rsidP="002A1A8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D8520" w14:textId="77777777" w:rsidR="00DE39D8" w:rsidRPr="00D8558B" w:rsidRDefault="00D37DEA" w:rsidP="002A1A88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4422965"/>
      <w:bookmarkStart w:id="2" w:name="_Toc167201060"/>
      <w:bookmarkStart w:id="3" w:name="_Toc202282046"/>
      <w:bookmarkStart w:id="4" w:name="_Toc202282518"/>
      <w:r w:rsidRPr="00D8558B"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8558B">
        <w:rPr>
          <w:rFonts w:ascii="Times New Roman" w:hAnsi="Times New Roman"/>
          <w:color w:val="auto"/>
          <w:sz w:val="28"/>
          <w:szCs w:val="28"/>
        </w:rPr>
        <w:t>.</w:t>
      </w:r>
      <w:r w:rsidRPr="00D8558B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8558B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bookmarkEnd w:id="2"/>
      <w:bookmarkEnd w:id="3"/>
      <w:bookmarkEnd w:id="4"/>
    </w:p>
    <w:p w14:paraId="738905BF" w14:textId="77777777" w:rsidR="002A1816" w:rsidRPr="005A1A1D" w:rsidRDefault="002A1816" w:rsidP="008C39FA">
      <w:pPr>
        <w:pStyle w:val="-2"/>
      </w:pPr>
      <w:bookmarkStart w:id="5" w:name="_Toc161220315"/>
      <w:bookmarkStart w:id="6" w:name="_Toc167201061"/>
      <w:bookmarkStart w:id="7" w:name="_Toc202282047"/>
      <w:bookmarkStart w:id="8" w:name="_Toc202282519"/>
      <w:r w:rsidRPr="005A1A1D">
        <w:t>1.1. Общие требования о сведениях компетенции</w:t>
      </w:r>
      <w:bookmarkEnd w:id="5"/>
      <w:bookmarkEnd w:id="6"/>
      <w:bookmarkEnd w:id="7"/>
      <w:bookmarkEnd w:id="8"/>
    </w:p>
    <w:p w14:paraId="6AAE6A84" w14:textId="77777777" w:rsidR="00E857D6" w:rsidRPr="00D8558B" w:rsidRDefault="00D37DEA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8B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236398" w:rsidRPr="00D8558B">
        <w:rPr>
          <w:rFonts w:ascii="Times New Roman" w:eastAsia="Calibri" w:hAnsi="Times New Roman" w:cs="Times New Roman"/>
          <w:sz w:val="28"/>
          <w:szCs w:val="28"/>
        </w:rPr>
        <w:t>Геопространственные технологии</w:t>
      </w:r>
      <w:r w:rsidRPr="00D8558B">
        <w:rPr>
          <w:rFonts w:ascii="Times New Roman" w:hAnsi="Times New Roman" w:cs="Times New Roman"/>
          <w:sz w:val="28"/>
          <w:szCs w:val="28"/>
        </w:rPr>
        <w:t>»</w:t>
      </w:r>
      <w:bookmarkStart w:id="9" w:name="_Hlk123050441"/>
      <w:r w:rsidR="002117EC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D8558B">
        <w:rPr>
          <w:rFonts w:ascii="Times New Roman" w:hAnsi="Times New Roman" w:cs="Times New Roman"/>
          <w:sz w:val="28"/>
          <w:szCs w:val="28"/>
        </w:rPr>
        <w:t>определя</w:t>
      </w:r>
      <w:r w:rsidRPr="00D8558B">
        <w:rPr>
          <w:rFonts w:ascii="Times New Roman" w:hAnsi="Times New Roman" w:cs="Times New Roman"/>
          <w:sz w:val="28"/>
          <w:szCs w:val="28"/>
        </w:rPr>
        <w:t>ю</w:t>
      </w:r>
      <w:r w:rsidR="00E857D6" w:rsidRPr="00D8558B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D8558B">
        <w:rPr>
          <w:rFonts w:ascii="Times New Roman" w:hAnsi="Times New Roman" w:cs="Times New Roman"/>
          <w:sz w:val="28"/>
          <w:szCs w:val="28"/>
        </w:rPr>
        <w:t>я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D8558B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9"/>
      <w:r w:rsidR="008B0F23" w:rsidRPr="00D8558B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D8558B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D8558B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D8558B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40394D27" w14:textId="77777777" w:rsidR="00C56A9B" w:rsidRPr="00D8558B" w:rsidRDefault="000244DA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8B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D8558B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7151AD07" w14:textId="77777777" w:rsidR="00E857D6" w:rsidRPr="00D8558B" w:rsidRDefault="00C56A9B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8B">
        <w:rPr>
          <w:rFonts w:ascii="Times New Roman" w:hAnsi="Times New Roman" w:cs="Times New Roman"/>
          <w:sz w:val="28"/>
          <w:szCs w:val="28"/>
        </w:rPr>
        <w:t>Т</w:t>
      </w:r>
      <w:r w:rsidR="00D37DEA" w:rsidRPr="00D8558B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D8558B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2117EC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D8558B">
        <w:rPr>
          <w:rFonts w:ascii="Times New Roman" w:hAnsi="Times New Roman" w:cs="Times New Roman"/>
          <w:sz w:val="28"/>
          <w:szCs w:val="28"/>
        </w:rPr>
        <w:t>явля</w:t>
      </w:r>
      <w:r w:rsidR="00D37DEA" w:rsidRPr="00D8558B">
        <w:rPr>
          <w:rFonts w:ascii="Times New Roman" w:hAnsi="Times New Roman" w:cs="Times New Roman"/>
          <w:sz w:val="28"/>
          <w:szCs w:val="28"/>
        </w:rPr>
        <w:t>ю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D8558B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D8558B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6567D9E8" w14:textId="364A6B2A" w:rsidR="00E857D6" w:rsidRPr="00D8558B" w:rsidRDefault="00E857D6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8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D8558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D8558B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D8558B">
        <w:rPr>
          <w:rFonts w:ascii="Times New Roman" w:hAnsi="Times New Roman" w:cs="Times New Roman"/>
          <w:sz w:val="28"/>
          <w:szCs w:val="28"/>
        </w:rPr>
        <w:t>, умений, навыков и трудовых функций</w:t>
      </w:r>
      <w:r w:rsidR="002117EC">
        <w:rPr>
          <w:rFonts w:ascii="Times New Roman" w:hAnsi="Times New Roman" w:cs="Times New Roman"/>
          <w:sz w:val="28"/>
          <w:szCs w:val="28"/>
        </w:rPr>
        <w:t xml:space="preserve"> </w:t>
      </w:r>
      <w:r w:rsidRPr="00D8558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D8558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D8558B">
        <w:rPr>
          <w:rFonts w:ascii="Times New Roman" w:hAnsi="Times New Roman" w:cs="Times New Roman"/>
          <w:sz w:val="28"/>
          <w:szCs w:val="28"/>
        </w:rPr>
        <w:t>работы.</w:t>
      </w:r>
    </w:p>
    <w:p w14:paraId="5C1F7691" w14:textId="77777777" w:rsidR="00E857D6" w:rsidRDefault="00D37DEA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8B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D8558B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D8558B">
        <w:rPr>
          <w:rFonts w:ascii="Times New Roman" w:hAnsi="Times New Roman" w:cs="Times New Roman"/>
          <w:sz w:val="28"/>
          <w:szCs w:val="28"/>
        </w:rPr>
        <w:t>ы</w:t>
      </w:r>
      <w:r w:rsidR="00E857D6" w:rsidRPr="00D8558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D8558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D8558B">
        <w:rPr>
          <w:rFonts w:ascii="Times New Roman" w:hAnsi="Times New Roman" w:cs="Times New Roman"/>
          <w:sz w:val="28"/>
          <w:szCs w:val="28"/>
        </w:rPr>
        <w:t>, к</w:t>
      </w:r>
      <w:r w:rsidR="00E857D6" w:rsidRPr="00D8558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D8558B">
        <w:rPr>
          <w:rFonts w:ascii="Times New Roman" w:hAnsi="Times New Roman" w:cs="Times New Roman"/>
          <w:sz w:val="28"/>
          <w:szCs w:val="28"/>
        </w:rPr>
        <w:t>, с</w:t>
      </w:r>
      <w:r w:rsidR="00056CDE" w:rsidRPr="00D8558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D8558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D8558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E1477FC" w14:textId="77777777" w:rsidR="00D8558B" w:rsidRPr="00D8558B" w:rsidRDefault="00D8558B" w:rsidP="002A1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4BDA2F" w14:textId="77777777" w:rsidR="00D8558B" w:rsidRPr="008D6516" w:rsidRDefault="002A1816" w:rsidP="008C39FA">
      <w:pPr>
        <w:pStyle w:val="-2"/>
      </w:pPr>
      <w:bookmarkStart w:id="10" w:name="_Toc161220316"/>
      <w:bookmarkStart w:id="11" w:name="_Toc167201062"/>
      <w:bookmarkStart w:id="12" w:name="_Toc202282048"/>
      <w:bookmarkStart w:id="13" w:name="_Toc202282520"/>
      <w:r w:rsidRPr="008D6516">
        <w:t>1.2. Перечень профессиональных задач специалиста по компетенции «Геопространственные технологии»</w:t>
      </w:r>
      <w:bookmarkEnd w:id="10"/>
      <w:bookmarkEnd w:id="11"/>
      <w:bookmarkEnd w:id="12"/>
      <w:bookmarkEnd w:id="13"/>
    </w:p>
    <w:p w14:paraId="22FE1C89" w14:textId="77777777" w:rsidR="00640E46" w:rsidRPr="00D8558B" w:rsidRDefault="00C56A9B" w:rsidP="002A1A88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558B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D8558B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099976FC" w14:textId="77777777" w:rsidR="00640E46" w:rsidRPr="007327B1" w:rsidRDefault="00640E46" w:rsidP="002A1A88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558B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0" w:type="auto"/>
        <w:jc w:val="center"/>
        <w:tblLook w:val="0400" w:firstRow="0" w:lastRow="0" w:firstColumn="0" w:lastColumn="0" w:noHBand="0" w:noVBand="1"/>
      </w:tblPr>
      <w:tblGrid>
        <w:gridCol w:w="645"/>
        <w:gridCol w:w="7792"/>
        <w:gridCol w:w="1418"/>
      </w:tblGrid>
      <w:tr w:rsidR="007327B1" w:rsidRPr="005D0A51" w14:paraId="19C861DA" w14:textId="77777777" w:rsidTr="000F4F8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2D9120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5D0A51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256ECA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  <w:color w:val="000000" w:themeColor="text1"/>
                <w:highlight w:val="green"/>
              </w:rPr>
            </w:pPr>
            <w:r w:rsidRPr="005D0A51">
              <w:rPr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180018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5D0A51">
              <w:rPr>
                <w:b/>
                <w:bCs/>
                <w:color w:val="000000" w:themeColor="text1"/>
              </w:rPr>
              <w:t>Важность в %</w:t>
            </w:r>
          </w:p>
        </w:tc>
      </w:tr>
      <w:tr w:rsidR="007327B1" w:rsidRPr="005D0A51" w14:paraId="0E55C329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5EA676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4D489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Охрана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A532D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327B1" w:rsidRPr="005D0A51" w14:paraId="4F377944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2CBF42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05C4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E941249" w14:textId="77777777" w:rsidR="007327B1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Правила по технике безопасности при ведении полевых и камеральных топографо-геодезических работ.</w:t>
            </w:r>
          </w:p>
          <w:p w14:paraId="318E4B71" w14:textId="77777777" w:rsidR="007327B1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412FC3">
              <w:rPr>
                <w:rFonts w:ascii="Times New Roman" w:hAnsi="Times New Roman"/>
              </w:rPr>
              <w:t>Безопасность труда в строительстве</w:t>
            </w:r>
            <w:r>
              <w:rPr>
                <w:rFonts w:ascii="Times New Roman" w:hAnsi="Times New Roman"/>
              </w:rPr>
              <w:t>.</w:t>
            </w:r>
          </w:p>
          <w:p w14:paraId="3AF10E7C" w14:textId="77777777" w:rsidR="007327B1" w:rsidRPr="00412FC3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Требования о защите окружающей среды.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7C1E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187C1907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3414E6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844F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46AB2DA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 xml:space="preserve">Соблюдать требования охраны труда, пожарной и технической </w:t>
            </w:r>
            <w:r w:rsidRPr="005D0A51">
              <w:rPr>
                <w:rFonts w:ascii="Times New Roman" w:hAnsi="Times New Roman"/>
              </w:rPr>
              <w:lastRenderedPageBreak/>
              <w:t>безопасности.</w:t>
            </w:r>
          </w:p>
          <w:p w14:paraId="5C5C1B1A" w14:textId="77777777" w:rsidR="007327B1" w:rsidRPr="00412FC3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топографо-геодезические работы безопасными способами.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A057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4F2B26FC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D8D8D6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38BE4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  <w:r w:rsidRPr="005D0A51">
              <w:rPr>
                <w:b/>
                <w:bCs/>
              </w:rPr>
              <w:t xml:space="preserve">Менеджмент и </w:t>
            </w:r>
            <w:r>
              <w:rPr>
                <w:b/>
                <w:bCs/>
              </w:rPr>
              <w:t>бережливое производство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A974D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5</w:t>
            </w:r>
          </w:p>
        </w:tc>
      </w:tr>
      <w:tr w:rsidR="007327B1" w:rsidRPr="005D0A51" w14:paraId="51E0CF8D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836C5C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E4F4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7BC5530" w14:textId="77777777" w:rsidR="007327B1" w:rsidRPr="00883ABB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407" w:hanging="407"/>
              <w:jc w:val="both"/>
              <w:rPr>
                <w:rFonts w:ascii="Times New Roman" w:hAnsi="Times New Roman"/>
              </w:rPr>
            </w:pPr>
            <w:r w:rsidRPr="00CA79F6">
              <w:rPr>
                <w:rFonts w:ascii="Times New Roman" w:hAnsi="Times New Roman"/>
              </w:rPr>
              <w:t>Основные принципы бережливого производства</w:t>
            </w:r>
            <w:r>
              <w:rPr>
                <w:rFonts w:ascii="Times New Roman" w:hAnsi="Times New Roman"/>
              </w:rPr>
              <w:t>.</w:t>
            </w:r>
          </w:p>
          <w:p w14:paraId="2F1CBF2C" w14:textId="77777777" w:rsidR="007327B1" w:rsidRPr="00883ABB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407" w:hanging="407"/>
              <w:jc w:val="both"/>
              <w:rPr>
                <w:rFonts w:ascii="Times New Roman" w:hAnsi="Times New Roman"/>
              </w:rPr>
            </w:pPr>
            <w:r w:rsidRPr="00883ABB">
              <w:rPr>
                <w:rFonts w:ascii="Times New Roman" w:hAnsi="Times New Roman"/>
              </w:rPr>
              <w:t>Цели бережливого производства.</w:t>
            </w:r>
          </w:p>
          <w:p w14:paraId="7CDEBF51" w14:textId="77777777" w:rsidR="007327B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407" w:hanging="407"/>
              <w:jc w:val="both"/>
              <w:rPr>
                <w:rFonts w:ascii="Times New Roman" w:hAnsi="Times New Roman"/>
              </w:rPr>
            </w:pPr>
            <w:r w:rsidRPr="00883ABB">
              <w:rPr>
                <w:rFonts w:ascii="Times New Roman" w:hAnsi="Times New Roman"/>
              </w:rPr>
              <w:t>Инструменты бережливого производства.</w:t>
            </w:r>
          </w:p>
          <w:p w14:paraId="085E7972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883ABB">
              <w:rPr>
                <w:rFonts w:ascii="Times New Roman" w:hAnsi="Times New Roman"/>
              </w:rPr>
              <w:t>Основные этапы внедрение бережливого производства.</w:t>
            </w:r>
          </w:p>
          <w:p w14:paraId="2B65B6FF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Приемы и методы делового общения, ведения переговоров с интересующей стороной.</w:t>
            </w:r>
          </w:p>
          <w:p w14:paraId="782A316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Методы организации передислокации работников и геодезического оборудования в районе работ.</w:t>
            </w:r>
          </w:p>
          <w:p w14:paraId="05B5EAF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Принципы контроля предоставленной информации от интересующей стороны для эффективного распределения обязанностей при топографо-геодезических работах.</w:t>
            </w:r>
          </w:p>
          <w:p w14:paraId="2F033E7A" w14:textId="77777777" w:rsidR="007327B1" w:rsidRPr="005D0A51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Стандартные проблемы, возникающие при выполнении топографо-геодезических работ.</w:t>
            </w:r>
          </w:p>
          <w:p w14:paraId="2A808BC3" w14:textId="77777777" w:rsidR="007327B1" w:rsidRPr="005D0A51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Основные этапы проведения геодезических работ.</w:t>
            </w:r>
          </w:p>
          <w:p w14:paraId="207E8F95" w14:textId="77777777" w:rsidR="007327B1" w:rsidRPr="007E7D35" w:rsidRDefault="007327B1" w:rsidP="00FB0E17">
            <w:pPr>
              <w:pStyle w:val="aff1"/>
              <w:numPr>
                <w:ilvl w:val="0"/>
                <w:numId w:val="46"/>
              </w:numPr>
              <w:spacing w:after="0"/>
              <w:ind w:left="378" w:hanging="37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Факторы, влияющие на результативность геодезических работ.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1581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0DCC2B14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873E52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B16C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C9949B6" w14:textId="77777777" w:rsidR="007327B1" w:rsidRPr="00CA79F6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CA79F6">
              <w:rPr>
                <w:rFonts w:ascii="Times New Roman" w:hAnsi="Times New Roman"/>
              </w:rPr>
              <w:t>Использовать принципы организации рабочего места (система 5S)</w:t>
            </w:r>
            <w:r>
              <w:rPr>
                <w:rFonts w:ascii="Times New Roman" w:hAnsi="Times New Roman"/>
              </w:rPr>
              <w:t>.</w:t>
            </w:r>
          </w:p>
          <w:p w14:paraId="0FAD9DEB" w14:textId="77777777" w:rsidR="007327B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CA79F6">
              <w:rPr>
                <w:rFonts w:ascii="Times New Roman" w:hAnsi="Times New Roman"/>
              </w:rPr>
              <w:t>Применять методы бережливого производства</w:t>
            </w:r>
            <w:r>
              <w:rPr>
                <w:rFonts w:ascii="Times New Roman" w:hAnsi="Times New Roman"/>
              </w:rPr>
              <w:t>.</w:t>
            </w:r>
          </w:p>
          <w:p w14:paraId="128FE8D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Разрешать нештатные ситуации в ходе выполнения топографо-геодезических работ.</w:t>
            </w:r>
          </w:p>
          <w:p w14:paraId="35E4108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Критически осмысливать поступающую информацию.</w:t>
            </w:r>
          </w:p>
          <w:p w14:paraId="095A695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Определять в работе задачи, сроки и последовательность их выполнения исходя из должности, опыта работы, знаний и умений</w:t>
            </w:r>
            <w:r>
              <w:rPr>
                <w:rFonts w:ascii="Times New Roman" w:hAnsi="Times New Roman"/>
              </w:rPr>
              <w:t>.</w:t>
            </w:r>
          </w:p>
          <w:p w14:paraId="6C877908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 xml:space="preserve">Профессионально формулировать сложившуюся проблему при выполнении топографо-геодезических работ. </w:t>
            </w:r>
          </w:p>
          <w:p w14:paraId="243B069E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Разрабатывать технологии проектирования и изготовления планов и карт, методов их использования.</w:t>
            </w:r>
          </w:p>
          <w:p w14:paraId="0779A5A8" w14:textId="77777777" w:rsidR="007327B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Устанавливать деловой контакт, обмен информацией с руководством, заказчиком и органами экспертизы.</w:t>
            </w:r>
          </w:p>
          <w:p w14:paraId="60D4D1B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Соблюдать требования отраслевых стандартов проведения топографо-геодезических работ.</w:t>
            </w:r>
          </w:p>
          <w:p w14:paraId="5F7ED982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Применение современных методов и средств выполнения топографо-геодезических работ.</w:t>
            </w:r>
          </w:p>
          <w:p w14:paraId="206B439E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Планировать полевые и камеральные работы.</w:t>
            </w:r>
          </w:p>
          <w:p w14:paraId="4E0DD3BF" w14:textId="77777777" w:rsidR="007327B1" w:rsidRPr="00412FC3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Осуществлять приемку, хранение материалов и документации по результатам выполненных работ.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2DF1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521A1686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9D5E67" w14:textId="77777777" w:rsidR="007327B1" w:rsidRPr="005D0A51" w:rsidRDefault="007327B1" w:rsidP="00FB0E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B81D6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 в геодезическом и топографическом производстве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E8A7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10</w:t>
            </w:r>
          </w:p>
        </w:tc>
      </w:tr>
      <w:tr w:rsidR="007327B1" w:rsidRPr="005D0A51" w14:paraId="261F8B6C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DEF3F0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0F2E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3F0657A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 xml:space="preserve">Правила работы с документами по вопросам проведения геодезических </w:t>
            </w:r>
            <w:r w:rsidRPr="005D0A51">
              <w:rPr>
                <w:rFonts w:ascii="Times New Roman" w:hAnsi="Times New Roman"/>
              </w:rPr>
              <w:lastRenderedPageBreak/>
              <w:t>работ.</w:t>
            </w:r>
          </w:p>
          <w:p w14:paraId="7871C64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Нормы оформления результатов топографо-геодезических работ.</w:t>
            </w:r>
          </w:p>
          <w:p w14:paraId="3FD033D0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Принципы составления картографического материала.</w:t>
            </w:r>
          </w:p>
          <w:p w14:paraId="3160780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Отраслевую нормативную базу.</w:t>
            </w:r>
          </w:p>
          <w:p w14:paraId="5CE9404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Стандарты делопроизводства.</w:t>
            </w:r>
          </w:p>
          <w:p w14:paraId="7B53527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Основы трудового законодательства.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3A76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0100A0D3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347DCF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444B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407BFC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Составлять карты и прочие графические материалы.</w:t>
            </w:r>
          </w:p>
          <w:p w14:paraId="5854D031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Подготавливать отчетную документацию.</w:t>
            </w:r>
          </w:p>
          <w:p w14:paraId="48C3C9A8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Соблюдать требования нормативной и нормативно-технической документации в области геопространственных технологий.</w:t>
            </w:r>
          </w:p>
          <w:p w14:paraId="1A1C146A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Систематизировать данные, необходимые для составления отчетов о выполненных топографо-геодезических работах.</w:t>
            </w:r>
          </w:p>
          <w:p w14:paraId="4247ECF1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Подготавливать графические материалы для оформления отводов земельных площадок под строительство зданий, каналов, дорог и других объектов.</w:t>
            </w:r>
          </w:p>
          <w:p w14:paraId="5C59A97F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Осуществлять самостоятельный контроль результатов полевых топографо-геодезических работ в соответствии с требованиями действующих нормативных документов.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6611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039D44FA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2681DE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0D281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  <w:r w:rsidRPr="005D0A51">
              <w:rPr>
                <w:b/>
                <w:bCs/>
              </w:rPr>
              <w:t>Технология выполнения геодезических работ в сферах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86E54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</w:p>
        </w:tc>
      </w:tr>
      <w:tr w:rsidR="007327B1" w:rsidRPr="005D0A51" w14:paraId="46404798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BEC58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D309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3EAC103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Основы геодезии и картографии.</w:t>
            </w:r>
          </w:p>
          <w:p w14:paraId="5FFB412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Методы геодезических исследований.</w:t>
            </w:r>
          </w:p>
          <w:p w14:paraId="44FFE77C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Инженерную геодезию.</w:t>
            </w:r>
          </w:p>
          <w:p w14:paraId="28606A39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Геодезические знаки.</w:t>
            </w:r>
          </w:p>
          <w:p w14:paraId="15D7CEF2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Средства автоматизации топографо-геодезических работ.</w:t>
            </w:r>
          </w:p>
          <w:p w14:paraId="132AE34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Методы съемок местности.</w:t>
            </w:r>
          </w:p>
          <w:p w14:paraId="6F5DA13C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в гражданском и промышленном строительстве.</w:t>
            </w:r>
          </w:p>
          <w:p w14:paraId="75FF6C7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при строительстве тоннелей и других подземных коммуникаций.</w:t>
            </w:r>
          </w:p>
          <w:p w14:paraId="62F0D9D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в дорожном строительстве.</w:t>
            </w:r>
          </w:p>
          <w:p w14:paraId="4CE1C108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при строительстве линейных сооружений.</w:t>
            </w:r>
          </w:p>
          <w:p w14:paraId="0BB72507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в горной промышленности.</w:t>
            </w:r>
          </w:p>
          <w:p w14:paraId="0C143E36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при строительстве гидротехнических сооружений.</w:t>
            </w:r>
          </w:p>
          <w:p w14:paraId="7FA347B9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в земельном кадастре.</w:t>
            </w:r>
          </w:p>
          <w:p w14:paraId="3603878F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работы при постоянном и периодическом мониторинге деформаций зданий и сооружений на этапах их строительства и последующей эксплуатации.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3C76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231961DC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076C0F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4D1F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3A077A8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 xml:space="preserve">Выполнять геодезические работы, обеспечивающие точный перенос различных объектов в натуру. </w:t>
            </w:r>
          </w:p>
          <w:p w14:paraId="3E1B0FE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различные виды съемок и расчетов, связанных с составлением планов и карт местности.</w:t>
            </w:r>
          </w:p>
          <w:p w14:paraId="2F3D8FF2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lastRenderedPageBreak/>
              <w:t>Разрабатывать и применять новейшие методы выполнения геодезических работ.</w:t>
            </w:r>
          </w:p>
          <w:p w14:paraId="67C802E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маркшейдерские работы (вычисления по созданию опорной сети, съемок и объемов горных выработок, камеральной обработки материалов съемок, составлять чертежи и другую графическую документацию).</w:t>
            </w:r>
          </w:p>
          <w:p w14:paraId="7F23C5B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Осуществлять геодезический контроль промышленных, жилых, гидротехнических сооружений в процессе строительства и эксплуатации.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ABA4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25B12577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CC0001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8D9FC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  <w:r w:rsidRPr="005D0A51">
              <w:rPr>
                <w:b/>
                <w:bCs/>
              </w:rPr>
              <w:t>Оборудование и инструменты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F9E84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14</w:t>
            </w:r>
          </w:p>
        </w:tc>
      </w:tr>
      <w:tr w:rsidR="007327B1" w:rsidRPr="005D0A51" w14:paraId="06011F84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F71535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56F6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B160ADC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Устройство и принципы работы различного геодезического оборудования.</w:t>
            </w:r>
          </w:p>
          <w:p w14:paraId="47AB7E8D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Правила обращения с геодезическим оборудованием и аксессуарами.</w:t>
            </w:r>
          </w:p>
          <w:p w14:paraId="1922BEF7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Принципы выполнения поверок и юстировок геодезического оборудования, а также сроки и условия их проведения.</w:t>
            </w:r>
          </w:p>
          <w:p w14:paraId="6504D81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Особенности использования геодезического оборудования в различных природно-климатических условиях.</w:t>
            </w:r>
          </w:p>
          <w:p w14:paraId="05E35D80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Технические особенности применения геодезического оборудования в различных сферах профессиональной деятельности.</w:t>
            </w:r>
          </w:p>
          <w:p w14:paraId="7E86BB3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Методы сбора геопространственных данных различным геодезическим оборудованием.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CE6E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75D17C0E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22BE5A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D73C2" w14:textId="77777777" w:rsidR="007327B1" w:rsidRPr="005D0A51" w:rsidRDefault="007327B1" w:rsidP="00FB0E1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5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77EDD6C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поверки и юстировки геодезических приборов.</w:t>
            </w:r>
          </w:p>
          <w:p w14:paraId="5901737D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топографо-геодезические работы с использованием различного геодезического оборудования.</w:t>
            </w:r>
          </w:p>
          <w:p w14:paraId="27B87AF9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Решать различные прикладные геодезические задачи на объектах с максимальным использованием возможностей современного геодезического оборудования.</w:t>
            </w:r>
          </w:p>
          <w:p w14:paraId="6B525FE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7" w:hanging="397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Подключать спутниковое оборудование к локальной базовой станции или к ПДБС для работы в режиме RTK.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5D24C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7AD027BD" w14:textId="77777777" w:rsidTr="000F4F8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912C1C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EDEF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  <w:r w:rsidRPr="005D0A51">
              <w:rPr>
                <w:b/>
                <w:bCs/>
              </w:rPr>
              <w:t>Офисное, полевое и специализированное 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D9C4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  <w:r w:rsidRPr="005D0A51">
              <w:rPr>
                <w:b/>
                <w:bCs/>
              </w:rPr>
              <w:t>37</w:t>
            </w:r>
          </w:p>
        </w:tc>
      </w:tr>
      <w:tr w:rsidR="007327B1" w:rsidRPr="005D0A51" w14:paraId="0AFEA542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918150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315" w14:textId="77777777" w:rsidR="007327B1" w:rsidRPr="005D0A51" w:rsidRDefault="007327B1" w:rsidP="00FB0E17">
            <w:pPr>
              <w:pStyle w:val="aff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Специалист должен знать и понимать:</w:t>
            </w:r>
          </w:p>
          <w:p w14:paraId="49896F3C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Методику подготовки исходных данных.</w:t>
            </w:r>
          </w:p>
          <w:p w14:paraId="387D2C23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Методику осуществления камеральной обработки полевых материалов в офисном программном обеспечении.</w:t>
            </w:r>
          </w:p>
          <w:p w14:paraId="3512FE4D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Методику создания чертежей, топографических планов и карт в офисном программном обеспечении.</w:t>
            </w:r>
          </w:p>
          <w:p w14:paraId="34B2A3A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Методику контроля при камеральной обработке результатов полевых геодезических работ.</w:t>
            </w:r>
          </w:p>
          <w:p w14:paraId="443DACD7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Возможности использования цифровых карт и планов при проектировании различных объектов в офисном программном обеспечении.</w:t>
            </w:r>
          </w:p>
          <w:p w14:paraId="0D1C8628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398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Методику получения навигационного, кодового и фиксированного решений в полевом ПО спутникового оборудования.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5C0A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  <w:tr w:rsidR="007327B1" w:rsidRPr="005D0A51" w14:paraId="10E5CE54" w14:textId="77777777" w:rsidTr="000F4F8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167C3D" w14:textId="77777777" w:rsidR="007327B1" w:rsidRPr="005D0A51" w:rsidRDefault="007327B1" w:rsidP="00FB0E17">
            <w:pPr>
              <w:pStyle w:val="16"/>
              <w:spacing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10E5" w14:textId="77777777" w:rsidR="007327B1" w:rsidRPr="005D0A51" w:rsidRDefault="007327B1" w:rsidP="00FB0E17">
            <w:pPr>
              <w:pStyle w:val="aff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Специалист должен уметь:</w:t>
            </w:r>
          </w:p>
          <w:p w14:paraId="7BF9E7C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Работать с цифровыми картографическими материалами.</w:t>
            </w:r>
          </w:p>
          <w:p w14:paraId="3D3D74D1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 xml:space="preserve">Проводить подготовку исходных геодезических данных в офисном </w:t>
            </w:r>
            <w:r w:rsidRPr="005D0A51">
              <w:rPr>
                <w:rFonts w:ascii="Times New Roman" w:hAnsi="Times New Roman"/>
              </w:rPr>
              <w:lastRenderedPageBreak/>
              <w:t>программном обеспечении.</w:t>
            </w:r>
          </w:p>
          <w:p w14:paraId="79B7405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Осуществлять камеральную обработку полевых материалов в офисном и полевом программном обеспечении.</w:t>
            </w:r>
          </w:p>
          <w:p w14:paraId="062BBE85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Производить импорт и экспорт различных геодезических данных, в том числе используя облачные сервисы.</w:t>
            </w:r>
          </w:p>
          <w:p w14:paraId="5738AC49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Работать с библиотеками кодов в офисном и полевом программном обеспечении.</w:t>
            </w:r>
          </w:p>
          <w:p w14:paraId="343660A9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Оптимизировать процесс камеральной обработки результатов измерений ввиду использования функционала полевого программного обеспечения.</w:t>
            </w:r>
          </w:p>
          <w:p w14:paraId="2526FBB4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проектирование различных объектов в офисном программном обеспечении.</w:t>
            </w:r>
          </w:p>
          <w:p w14:paraId="6392E6BB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Проводить сравнительный анализ проектных и фактических данных с формированием отчетной документации при помощи офисного и полевого программного обеспечения.</w:t>
            </w:r>
          </w:p>
          <w:p w14:paraId="15AA7292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расчеты и формировать выходные документы в офисном программном обеспечении.</w:t>
            </w:r>
          </w:p>
          <w:p w14:paraId="46FA0E53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Оформлять чертежи, топографические планы и карты в офисном программном обеспечении.</w:t>
            </w:r>
          </w:p>
          <w:p w14:paraId="02046457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Работать в инженерных прикладных программах полевого ПО в различных сферах деятельности.</w:t>
            </w:r>
          </w:p>
          <w:p w14:paraId="7D8A1D71" w14:textId="77777777" w:rsidR="007327B1" w:rsidRPr="005D0A51" w:rsidRDefault="007327B1" w:rsidP="00FB0E17">
            <w:pPr>
              <w:pStyle w:val="aff1"/>
              <w:numPr>
                <w:ilvl w:val="0"/>
                <w:numId w:val="45"/>
              </w:numPr>
              <w:spacing w:after="0"/>
              <w:ind w:left="398" w:hanging="425"/>
              <w:jc w:val="both"/>
              <w:rPr>
                <w:rFonts w:ascii="Times New Roman" w:hAnsi="Times New Roman"/>
              </w:rPr>
            </w:pPr>
            <w:r w:rsidRPr="005D0A51">
              <w:rPr>
                <w:rFonts w:ascii="Times New Roman" w:hAnsi="Times New Roman"/>
              </w:rPr>
              <w:t>Выполнять процедуру локализации системы координат в полевом программном обеспечении современных контроллеров и планшетов.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EF7" w14:textId="77777777" w:rsidR="007327B1" w:rsidRPr="005D0A51" w:rsidRDefault="007327B1" w:rsidP="00FB0E17">
            <w:pPr>
              <w:pStyle w:val="16"/>
              <w:spacing w:after="0"/>
              <w:contextualSpacing/>
              <w:jc w:val="both"/>
              <w:rPr>
                <w:b/>
                <w:bCs/>
              </w:rPr>
            </w:pPr>
          </w:p>
        </w:tc>
      </w:tr>
    </w:tbl>
    <w:p w14:paraId="6C09A508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0D12CD" w14:textId="77777777" w:rsidR="002A1816" w:rsidRPr="008D6516" w:rsidRDefault="002A1816" w:rsidP="008C39FA">
      <w:pPr>
        <w:pStyle w:val="-2"/>
      </w:pPr>
      <w:bookmarkStart w:id="14" w:name="_Toc161220317"/>
      <w:bookmarkStart w:id="15" w:name="_Toc167201063"/>
      <w:bookmarkStart w:id="16" w:name="_Toc202282049"/>
      <w:bookmarkStart w:id="17" w:name="_Toc202282521"/>
      <w:r w:rsidRPr="008D6516">
        <w:lastRenderedPageBreak/>
        <w:t>1.3. Требование к схеме оценке</w:t>
      </w:r>
      <w:bookmarkEnd w:id="14"/>
      <w:bookmarkEnd w:id="15"/>
      <w:bookmarkEnd w:id="16"/>
      <w:bookmarkEnd w:id="17"/>
    </w:p>
    <w:p w14:paraId="159715B9" w14:textId="77777777" w:rsidR="002A1816" w:rsidRPr="008824D2" w:rsidRDefault="002A1816" w:rsidP="007428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4D2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6029061D" w14:textId="77777777" w:rsidR="002A1816" w:rsidRPr="008824D2" w:rsidRDefault="002A1816" w:rsidP="007428EC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824D2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20DC714F" w14:textId="77777777" w:rsidR="002A1816" w:rsidRPr="008824D2" w:rsidRDefault="002A1816" w:rsidP="002A18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4D2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5"/>
        <w:tblW w:w="5000" w:type="pct"/>
        <w:jc w:val="center"/>
        <w:tblLook w:val="04A0" w:firstRow="1" w:lastRow="0" w:firstColumn="1" w:lastColumn="0" w:noHBand="0" w:noVBand="1"/>
      </w:tblPr>
      <w:tblGrid>
        <w:gridCol w:w="3624"/>
        <w:gridCol w:w="337"/>
        <w:gridCol w:w="1121"/>
        <w:gridCol w:w="1273"/>
        <w:gridCol w:w="1133"/>
        <w:gridCol w:w="2367"/>
      </w:tblGrid>
      <w:tr w:rsidR="00236398" w:rsidRPr="00236398" w14:paraId="7E44EB4C" w14:textId="77777777" w:rsidTr="00432F2B">
        <w:trPr>
          <w:trHeight w:val="1538"/>
          <w:jc w:val="center"/>
        </w:trPr>
        <w:tc>
          <w:tcPr>
            <w:tcW w:w="3798" w:type="pct"/>
            <w:gridSpan w:val="5"/>
            <w:shd w:val="clear" w:color="auto" w:fill="92D050"/>
            <w:vAlign w:val="center"/>
          </w:tcPr>
          <w:p w14:paraId="43F3B752" w14:textId="77777777" w:rsidR="00236398" w:rsidRPr="00236398" w:rsidRDefault="00236398" w:rsidP="00236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6398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202" w:type="pct"/>
            <w:shd w:val="clear" w:color="auto" w:fill="92D050"/>
            <w:vAlign w:val="center"/>
          </w:tcPr>
          <w:p w14:paraId="77CC9389" w14:textId="77777777" w:rsidR="00236398" w:rsidRPr="00236398" w:rsidRDefault="00236398" w:rsidP="00236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6398">
              <w:rPr>
                <w:b/>
                <w:bCs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236398" w:rsidRPr="00236398" w14:paraId="3FFEE939" w14:textId="77777777" w:rsidTr="00432F2B">
        <w:trPr>
          <w:trHeight w:val="50"/>
          <w:jc w:val="center"/>
        </w:trPr>
        <w:tc>
          <w:tcPr>
            <w:tcW w:w="1838" w:type="pct"/>
            <w:vMerge w:val="restart"/>
            <w:shd w:val="clear" w:color="auto" w:fill="92D050"/>
            <w:vAlign w:val="center"/>
          </w:tcPr>
          <w:p w14:paraId="3503BE9E" w14:textId="77777777" w:rsidR="00236398" w:rsidRPr="00236398" w:rsidRDefault="00236398" w:rsidP="00236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6398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14:paraId="6BB47E8D" w14:textId="77777777" w:rsidR="00236398" w:rsidRPr="00236398" w:rsidRDefault="00236398" w:rsidP="00236398">
            <w:pPr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00B050"/>
            <w:vAlign w:val="center"/>
          </w:tcPr>
          <w:p w14:paraId="0667C82F" w14:textId="77777777" w:rsidR="00236398" w:rsidRPr="00820BD9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A</w:t>
            </w:r>
          </w:p>
        </w:tc>
        <w:tc>
          <w:tcPr>
            <w:tcW w:w="646" w:type="pct"/>
            <w:shd w:val="clear" w:color="auto" w:fill="00B050"/>
            <w:vAlign w:val="center"/>
          </w:tcPr>
          <w:p w14:paraId="56776859" w14:textId="77777777" w:rsidR="00236398" w:rsidRPr="00820BD9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</w:rPr>
              <w:t>Б</w:t>
            </w:r>
          </w:p>
        </w:tc>
        <w:tc>
          <w:tcPr>
            <w:tcW w:w="575" w:type="pct"/>
            <w:shd w:val="clear" w:color="auto" w:fill="00B050"/>
            <w:vAlign w:val="center"/>
          </w:tcPr>
          <w:p w14:paraId="3DEAFDCB" w14:textId="77777777" w:rsidR="00236398" w:rsidRPr="00820BD9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</w:rPr>
              <w:t>В</w:t>
            </w:r>
          </w:p>
        </w:tc>
        <w:tc>
          <w:tcPr>
            <w:tcW w:w="1202" w:type="pct"/>
            <w:shd w:val="clear" w:color="auto" w:fill="00B050"/>
            <w:vAlign w:val="center"/>
          </w:tcPr>
          <w:p w14:paraId="7B1717F4" w14:textId="77777777" w:rsidR="00236398" w:rsidRPr="00236398" w:rsidRDefault="00236398" w:rsidP="00236398">
            <w:pPr>
              <w:spacing w:line="276" w:lineRule="auto"/>
              <w:ind w:right="172" w:hanging="176"/>
              <w:jc w:val="both"/>
              <w:rPr>
                <w:sz w:val="24"/>
                <w:szCs w:val="24"/>
              </w:rPr>
            </w:pPr>
          </w:p>
        </w:tc>
      </w:tr>
      <w:tr w:rsidR="007327B1" w:rsidRPr="00236398" w14:paraId="057C89D2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3145F3AB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63A1B74B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pct"/>
            <w:vAlign w:val="center"/>
          </w:tcPr>
          <w:p w14:paraId="4E019FB9" w14:textId="20A0F37F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pct"/>
            <w:vAlign w:val="center"/>
          </w:tcPr>
          <w:p w14:paraId="2F595021" w14:textId="6BA5E206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14:paraId="1063C640" w14:textId="15655AFA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5EB94AEF" w14:textId="61D2FC17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5</w:t>
            </w:r>
          </w:p>
        </w:tc>
      </w:tr>
      <w:tr w:rsidR="007327B1" w:rsidRPr="00236398" w14:paraId="2DD522C1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15BFEC59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7EDAC880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2A4AE338" w14:textId="35763711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pct"/>
            <w:vAlign w:val="center"/>
          </w:tcPr>
          <w:p w14:paraId="15FB939E" w14:textId="7F5B88F8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14:paraId="6F5AD7AE" w14:textId="7A65AD3F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0B1132C3" w14:textId="76AA71E7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5</w:t>
            </w:r>
          </w:p>
        </w:tc>
      </w:tr>
      <w:tr w:rsidR="007327B1" w:rsidRPr="00236398" w14:paraId="2BF8225D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64A31DA1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60B48952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0904F4D8" w14:textId="054E9D50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pct"/>
            <w:vAlign w:val="center"/>
          </w:tcPr>
          <w:p w14:paraId="1E31C515" w14:textId="74155DBA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14:paraId="76627C76" w14:textId="541A0D4E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3B4D9FCC" w14:textId="5E310913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10</w:t>
            </w:r>
          </w:p>
        </w:tc>
      </w:tr>
      <w:tr w:rsidR="007327B1" w:rsidRPr="00236398" w14:paraId="3172018E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694B07AC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7E725308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4</w:t>
            </w:r>
          </w:p>
        </w:tc>
        <w:tc>
          <w:tcPr>
            <w:tcW w:w="569" w:type="pct"/>
            <w:vAlign w:val="center"/>
          </w:tcPr>
          <w:p w14:paraId="02E85C49" w14:textId="0E58E918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pct"/>
            <w:vAlign w:val="center"/>
          </w:tcPr>
          <w:p w14:paraId="27291218" w14:textId="186CB03D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" w:type="pct"/>
            <w:vAlign w:val="center"/>
          </w:tcPr>
          <w:p w14:paraId="6DA7F7B0" w14:textId="6BDA0329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5FD60B07" w14:textId="25E38960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29</w:t>
            </w:r>
          </w:p>
        </w:tc>
      </w:tr>
      <w:tr w:rsidR="007327B1" w:rsidRPr="00236398" w14:paraId="36B80EE7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7DB281A5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442487B5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5</w:t>
            </w:r>
          </w:p>
        </w:tc>
        <w:tc>
          <w:tcPr>
            <w:tcW w:w="569" w:type="pct"/>
            <w:vAlign w:val="center"/>
          </w:tcPr>
          <w:p w14:paraId="487712D4" w14:textId="2476C468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pct"/>
            <w:vAlign w:val="center"/>
          </w:tcPr>
          <w:p w14:paraId="1B1A3452" w14:textId="33637BEF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14:paraId="5755F771" w14:textId="4373B205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18029919" w14:textId="6EAA1EB7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14</w:t>
            </w:r>
          </w:p>
        </w:tc>
      </w:tr>
      <w:tr w:rsidR="007327B1" w:rsidRPr="00236398" w14:paraId="0BDE369B" w14:textId="77777777" w:rsidTr="00432F2B">
        <w:trPr>
          <w:trHeight w:val="50"/>
          <w:jc w:val="center"/>
        </w:trPr>
        <w:tc>
          <w:tcPr>
            <w:tcW w:w="1838" w:type="pct"/>
            <w:vMerge/>
            <w:shd w:val="clear" w:color="auto" w:fill="92D050"/>
            <w:vAlign w:val="center"/>
          </w:tcPr>
          <w:p w14:paraId="4E207DF2" w14:textId="77777777" w:rsidR="007327B1" w:rsidRPr="00236398" w:rsidRDefault="007327B1" w:rsidP="007327B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4F8C986F" w14:textId="77777777" w:rsidR="007327B1" w:rsidRPr="00820BD9" w:rsidRDefault="007327B1" w:rsidP="007327B1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en-US"/>
              </w:rPr>
            </w:pPr>
            <w:r w:rsidRPr="00820BD9">
              <w:rPr>
                <w:b/>
                <w:bCs/>
                <w:color w:val="FFFFFF"/>
                <w:sz w:val="24"/>
                <w:szCs w:val="24"/>
                <w:lang w:val="en-US"/>
              </w:rPr>
              <w:t>6</w:t>
            </w:r>
          </w:p>
        </w:tc>
        <w:tc>
          <w:tcPr>
            <w:tcW w:w="569" w:type="pct"/>
            <w:vAlign w:val="center"/>
          </w:tcPr>
          <w:p w14:paraId="5FC0CD43" w14:textId="1FBD3059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6" w:type="pct"/>
            <w:vAlign w:val="center"/>
          </w:tcPr>
          <w:p w14:paraId="028F759C" w14:textId="399E441D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" w:type="pct"/>
            <w:vAlign w:val="center"/>
          </w:tcPr>
          <w:p w14:paraId="549F9539" w14:textId="4C9D20CF" w:rsidR="007327B1" w:rsidRPr="007327B1" w:rsidRDefault="007327B1" w:rsidP="007327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7B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092C845A" w14:textId="53E11490" w:rsidR="007327B1" w:rsidRPr="007327B1" w:rsidRDefault="007327B1" w:rsidP="00732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27B1">
              <w:rPr>
                <w:sz w:val="24"/>
                <w:szCs w:val="24"/>
              </w:rPr>
              <w:t>37</w:t>
            </w:r>
          </w:p>
        </w:tc>
      </w:tr>
      <w:tr w:rsidR="00432F2B" w:rsidRPr="00236398" w14:paraId="4F41CA52" w14:textId="77777777" w:rsidTr="00432F2B">
        <w:trPr>
          <w:trHeight w:val="481"/>
          <w:jc w:val="center"/>
        </w:trPr>
        <w:tc>
          <w:tcPr>
            <w:tcW w:w="2009" w:type="pct"/>
            <w:gridSpan w:val="2"/>
            <w:shd w:val="clear" w:color="auto" w:fill="00B050"/>
            <w:vAlign w:val="center"/>
          </w:tcPr>
          <w:p w14:paraId="66E19DD7" w14:textId="77777777" w:rsidR="00432F2B" w:rsidRPr="00236398" w:rsidRDefault="00432F2B" w:rsidP="00432F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36398">
              <w:rPr>
                <w:b/>
                <w:bCs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78713085" w14:textId="6F0113AA" w:rsidR="00432F2B" w:rsidRPr="00432F2B" w:rsidRDefault="00432F2B" w:rsidP="00432F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F2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95F6257" w14:textId="4AC79428" w:rsidR="00432F2B" w:rsidRPr="00432F2B" w:rsidRDefault="00432F2B" w:rsidP="00432F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F2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14:paraId="4B4C7F8B" w14:textId="36EF6636" w:rsidR="00432F2B" w:rsidRPr="00432F2B" w:rsidRDefault="00432F2B" w:rsidP="00432F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F2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50C5CC77" w14:textId="77777777" w:rsidR="00432F2B" w:rsidRPr="003A27BB" w:rsidRDefault="00432F2B" w:rsidP="00432F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A27BB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29FB8481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3117251A" w14:textId="77777777" w:rsidR="002A1816" w:rsidRPr="008D6516" w:rsidRDefault="002A1816" w:rsidP="008C39FA">
      <w:pPr>
        <w:pStyle w:val="-2"/>
      </w:pPr>
      <w:bookmarkStart w:id="18" w:name="_Toc161220318"/>
      <w:bookmarkStart w:id="19" w:name="_Toc167201064"/>
      <w:bookmarkStart w:id="20" w:name="_Toc202282050"/>
      <w:bookmarkStart w:id="21" w:name="_Toc202282522"/>
      <w:r w:rsidRPr="008D6516">
        <w:t>1.4. Спецификация оценки компетенции</w:t>
      </w:r>
      <w:bookmarkEnd w:id="18"/>
      <w:bookmarkEnd w:id="19"/>
      <w:bookmarkEnd w:id="20"/>
      <w:bookmarkEnd w:id="21"/>
    </w:p>
    <w:p w14:paraId="5FF720EC" w14:textId="77777777" w:rsidR="002A1816" w:rsidRPr="00DF5CD7" w:rsidRDefault="002A1816" w:rsidP="007428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CD7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№3.</w:t>
      </w:r>
    </w:p>
    <w:p w14:paraId="26B6ECB4" w14:textId="77777777" w:rsidR="002A1816" w:rsidRPr="00DF5CD7" w:rsidRDefault="002A1816" w:rsidP="007428EC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F5CD7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2A38F9A" w14:textId="77777777" w:rsidR="002A1816" w:rsidRPr="00DF5CD7" w:rsidRDefault="002A1816" w:rsidP="002A18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CD7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236398" w:rsidRPr="00496EEB" w14:paraId="1D63B0C5" w14:textId="77777777" w:rsidTr="008247A0">
        <w:tc>
          <w:tcPr>
            <w:tcW w:w="1851" w:type="pct"/>
            <w:gridSpan w:val="2"/>
            <w:shd w:val="clear" w:color="auto" w:fill="92D050"/>
          </w:tcPr>
          <w:p w14:paraId="67C8FB75" w14:textId="77777777" w:rsidR="00236398" w:rsidRPr="00F83921" w:rsidRDefault="00236398" w:rsidP="00236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3921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463A2A7" w14:textId="77777777" w:rsidR="00236398" w:rsidRPr="00247C44" w:rsidRDefault="00236398" w:rsidP="00236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47C44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36398" w:rsidRPr="00496EEB" w14:paraId="225C82DD" w14:textId="77777777" w:rsidTr="008247A0">
        <w:tc>
          <w:tcPr>
            <w:tcW w:w="282" w:type="pct"/>
            <w:shd w:val="clear" w:color="auto" w:fill="00B050"/>
            <w:vAlign w:val="center"/>
          </w:tcPr>
          <w:p w14:paraId="14812FB7" w14:textId="77777777" w:rsidR="00236398" w:rsidRPr="00F83921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F83921">
              <w:rPr>
                <w:b/>
                <w:bCs/>
                <w:color w:val="FFFFFF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3B103129" w14:textId="77777777" w:rsidR="00236398" w:rsidRPr="00F83921" w:rsidRDefault="00236398" w:rsidP="0023639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83921">
              <w:rPr>
                <w:b/>
                <w:bCs/>
                <w:sz w:val="24"/>
                <w:szCs w:val="24"/>
              </w:rPr>
              <w:t>Инженерно-геодезические работы при строительстве</w:t>
            </w:r>
          </w:p>
        </w:tc>
        <w:tc>
          <w:tcPr>
            <w:tcW w:w="3149" w:type="pct"/>
            <w:vAlign w:val="center"/>
          </w:tcPr>
          <w:p w14:paraId="773AB5C7" w14:textId="24E83107" w:rsidR="00236398" w:rsidRPr="00247C44" w:rsidRDefault="00247C44" w:rsidP="00247C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7C44">
              <w:rPr>
                <w:sz w:val="24"/>
                <w:szCs w:val="24"/>
              </w:rPr>
              <w:t>В данном критерии оценива</w:t>
            </w:r>
            <w:r>
              <w:rPr>
                <w:sz w:val="24"/>
                <w:szCs w:val="24"/>
              </w:rPr>
              <w:t>ю</w:t>
            </w:r>
            <w:r w:rsidRPr="00247C44">
              <w:rPr>
                <w:sz w:val="24"/>
                <w:szCs w:val="24"/>
              </w:rPr>
              <w:t xml:space="preserve">тся навыки работы с геодезическим оборудованием; навыки выполнения топографической съемки; навыки выполнения полевых геодезических работ при инспектировании фасада здания; навыки выполнения работ </w:t>
            </w:r>
            <w:r w:rsidR="00716038" w:rsidRPr="00247C44">
              <w:rPr>
                <w:sz w:val="24"/>
                <w:szCs w:val="24"/>
              </w:rPr>
              <w:t>про решение</w:t>
            </w:r>
            <w:r w:rsidRPr="00247C44">
              <w:rPr>
                <w:sz w:val="24"/>
                <w:szCs w:val="24"/>
              </w:rPr>
              <w:t xml:space="preserve"> прикладных геодезических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236398" w:rsidRPr="00496EEB" w14:paraId="48725EAB" w14:textId="77777777" w:rsidTr="008247A0">
        <w:tc>
          <w:tcPr>
            <w:tcW w:w="282" w:type="pct"/>
            <w:shd w:val="clear" w:color="auto" w:fill="00B050"/>
            <w:vAlign w:val="center"/>
          </w:tcPr>
          <w:p w14:paraId="52151D98" w14:textId="77777777" w:rsidR="00236398" w:rsidRPr="00F83921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F83921">
              <w:rPr>
                <w:b/>
                <w:bCs/>
                <w:color w:val="FFFFFF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F1D2ABC" w14:textId="77777777" w:rsidR="00236398" w:rsidRPr="00F83921" w:rsidRDefault="00236398" w:rsidP="0023639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83921">
              <w:rPr>
                <w:b/>
                <w:bCs/>
                <w:sz w:val="24"/>
                <w:szCs w:val="24"/>
              </w:rPr>
              <w:t>Работа в специализированном программном обеспечении</w:t>
            </w:r>
          </w:p>
        </w:tc>
        <w:tc>
          <w:tcPr>
            <w:tcW w:w="3149" w:type="pct"/>
            <w:vAlign w:val="center"/>
          </w:tcPr>
          <w:p w14:paraId="6CFD31F4" w14:textId="77777777" w:rsidR="00236398" w:rsidRPr="00496EEB" w:rsidRDefault="00247C44" w:rsidP="00652EC2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247C44">
              <w:rPr>
                <w:sz w:val="24"/>
                <w:szCs w:val="24"/>
              </w:rPr>
              <w:t>В данном критерии оцениваются навыки выполнения камеральных работ в специальном программном обеспечении (вычерчивание топографического плана местности; выполнения инспектирования фасада здания)</w:t>
            </w:r>
          </w:p>
        </w:tc>
      </w:tr>
      <w:tr w:rsidR="00236398" w:rsidRPr="00236398" w14:paraId="7FF6B581" w14:textId="77777777" w:rsidTr="008247A0">
        <w:tc>
          <w:tcPr>
            <w:tcW w:w="282" w:type="pct"/>
            <w:shd w:val="clear" w:color="auto" w:fill="00B050"/>
            <w:vAlign w:val="center"/>
          </w:tcPr>
          <w:p w14:paraId="66A697DE" w14:textId="77777777" w:rsidR="00236398" w:rsidRPr="00F83921" w:rsidRDefault="00236398" w:rsidP="0023639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F83921">
              <w:rPr>
                <w:b/>
                <w:bCs/>
                <w:color w:val="FFFFFF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01D0002" w14:textId="77777777" w:rsidR="00236398" w:rsidRPr="00F83921" w:rsidRDefault="00F83921" w:rsidP="0023639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83921">
              <w:rPr>
                <w:b/>
                <w:bCs/>
                <w:sz w:val="24"/>
                <w:szCs w:val="24"/>
              </w:rPr>
              <w:t xml:space="preserve">Обмер помещений и конструкций для будущего дизайн-проекта </w:t>
            </w:r>
          </w:p>
        </w:tc>
        <w:tc>
          <w:tcPr>
            <w:tcW w:w="3149" w:type="pct"/>
            <w:vAlign w:val="center"/>
          </w:tcPr>
          <w:p w14:paraId="139616D5" w14:textId="77777777" w:rsidR="00236398" w:rsidRPr="00236398" w:rsidRDefault="00652EC2" w:rsidP="00652E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2882">
              <w:rPr>
                <w:sz w:val="24"/>
                <w:szCs w:val="24"/>
              </w:rPr>
              <w:t xml:space="preserve">В данном критерии оцениваются навыки получения основных данных для дизайн-проекта; навыки работы с лазерным дальномером; навыки работы при составлении </w:t>
            </w:r>
            <w:r w:rsidRPr="00C82882">
              <w:rPr>
                <w:sz w:val="24"/>
                <w:szCs w:val="24"/>
              </w:rPr>
              <w:lastRenderedPageBreak/>
              <w:t>абриса, согласно нормативной документации; навыки обработки данных для дизайн-проекта в 3</w:t>
            </w:r>
            <w:r w:rsidRPr="00C82882">
              <w:rPr>
                <w:sz w:val="24"/>
                <w:szCs w:val="24"/>
                <w:lang w:val="en-US"/>
              </w:rPr>
              <w:t>D</w:t>
            </w:r>
            <w:r w:rsidRPr="00C82882">
              <w:rPr>
                <w:sz w:val="24"/>
                <w:szCs w:val="24"/>
              </w:rPr>
              <w:t>; навыки выполнения проектных работ в 3</w:t>
            </w:r>
            <w:r w:rsidRPr="00C82882">
              <w:rPr>
                <w:sz w:val="24"/>
                <w:szCs w:val="24"/>
                <w:lang w:val="en-US"/>
              </w:rPr>
              <w:t>D</w:t>
            </w:r>
            <w:r w:rsidRPr="00C82882">
              <w:rPr>
                <w:sz w:val="24"/>
                <w:szCs w:val="24"/>
              </w:rPr>
              <w:t xml:space="preserve">; навыки работы в офисном программном обеспечении </w:t>
            </w:r>
            <w:r w:rsidRPr="00C82882">
              <w:rPr>
                <w:sz w:val="24"/>
                <w:szCs w:val="24"/>
                <w:lang w:val="en-US"/>
              </w:rPr>
              <w:t>nano</w:t>
            </w:r>
            <w:r w:rsidRPr="00C82882">
              <w:rPr>
                <w:sz w:val="24"/>
                <w:szCs w:val="24"/>
              </w:rPr>
              <w:t>CAD, при вычерчивании детального плана проекта.</w:t>
            </w:r>
          </w:p>
        </w:tc>
      </w:tr>
    </w:tbl>
    <w:p w14:paraId="369E04AF" w14:textId="77777777" w:rsidR="0037535C" w:rsidRPr="008C39FA" w:rsidRDefault="0037535C" w:rsidP="008C39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679ED" w14:textId="3B503A76" w:rsidR="002A1816" w:rsidRPr="008C39FA" w:rsidRDefault="002A1816" w:rsidP="008C39FA">
      <w:pPr>
        <w:pStyle w:val="-2"/>
      </w:pPr>
      <w:bookmarkStart w:id="22" w:name="_Toc161220319"/>
      <w:bookmarkStart w:id="23" w:name="_Toc167201065"/>
      <w:bookmarkStart w:id="24" w:name="_Toc202282051"/>
      <w:bookmarkStart w:id="25" w:name="_Toc202282523"/>
      <w:r w:rsidRPr="008C39FA">
        <w:t xml:space="preserve">1.5. </w:t>
      </w:r>
      <w:r w:rsidR="00735741">
        <w:t xml:space="preserve">содержание </w:t>
      </w:r>
      <w:r w:rsidRPr="008C39FA">
        <w:t>Конкурсно</w:t>
      </w:r>
      <w:r w:rsidR="00735741">
        <w:t>го</w:t>
      </w:r>
      <w:r w:rsidRPr="008C39FA">
        <w:t xml:space="preserve"> задани</w:t>
      </w:r>
      <w:bookmarkEnd w:id="22"/>
      <w:bookmarkEnd w:id="23"/>
      <w:bookmarkEnd w:id="24"/>
      <w:bookmarkEnd w:id="25"/>
      <w:r w:rsidR="00735741">
        <w:t>я</w:t>
      </w:r>
    </w:p>
    <w:p w14:paraId="4A205675" w14:textId="77777777" w:rsidR="00236398" w:rsidRPr="008C39FA" w:rsidRDefault="00236398" w:rsidP="008C39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Конкурсного задания: </w:t>
      </w:r>
      <w:r w:rsidR="00EB0A0C"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55A1ACC8" w14:textId="77777777" w:rsidR="00236398" w:rsidRPr="008C39FA" w:rsidRDefault="00236398" w:rsidP="008C39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конкурсных дней: </w:t>
      </w:r>
      <w:r w:rsidR="00EB0A0C"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14:paraId="366E4C2C" w14:textId="77777777" w:rsidR="00236398" w:rsidRPr="008C39FA" w:rsidRDefault="00236398" w:rsidP="008C39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39E1EFB" w14:textId="083CA5EC" w:rsidR="009E52E7" w:rsidRPr="008C39FA" w:rsidRDefault="00236398" w:rsidP="008C39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знаний </w:t>
      </w:r>
      <w:r w:rsidR="00735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29F9F64" w14:textId="77777777" w:rsidR="005A1A1D" w:rsidRPr="008C39FA" w:rsidRDefault="005A1A1D" w:rsidP="008C39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745CB" w14:textId="77777777" w:rsidR="00A822F2" w:rsidRPr="008C39FA" w:rsidRDefault="00A822F2" w:rsidP="008C39FA">
      <w:pPr>
        <w:pStyle w:val="3"/>
        <w:ind w:firstLine="709"/>
        <w:rPr>
          <w:rFonts w:cs="Times New Roman"/>
          <w:szCs w:val="28"/>
          <w:lang w:val="ru-RU"/>
        </w:rPr>
      </w:pPr>
      <w:bookmarkStart w:id="26" w:name="_Toc167201066"/>
      <w:bookmarkStart w:id="27" w:name="_Toc202282052"/>
      <w:bookmarkStart w:id="28" w:name="_Toc202282524"/>
      <w:r w:rsidRPr="008C39FA">
        <w:rPr>
          <w:rFonts w:cs="Times New Roman"/>
          <w:szCs w:val="28"/>
          <w:lang w:val="ru-RU"/>
        </w:rPr>
        <w:t>1.5.1. Разработка/выбор конкурсного задания</w:t>
      </w:r>
      <w:bookmarkEnd w:id="26"/>
      <w:bookmarkEnd w:id="27"/>
      <w:bookmarkEnd w:id="28"/>
    </w:p>
    <w:p w14:paraId="180FCA7B" w14:textId="77777777" w:rsidR="002A1816" w:rsidRPr="008C39FA" w:rsidRDefault="00A822F2" w:rsidP="008C39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3 модулей, включает обязательную к выполнению часть (инвариант) – </w:t>
      </w:r>
      <w:r w:rsidR="006939B6"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модуля, и вариативную часть – </w:t>
      </w:r>
      <w:r w:rsidR="006939B6"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6939B6"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39F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5293323F" w14:textId="0DE22C95" w:rsidR="005A1A1D" w:rsidRPr="008C39FA" w:rsidRDefault="005A1A1D" w:rsidP="008C3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9FA">
        <w:rPr>
          <w:rFonts w:ascii="Times New Roman" w:hAnsi="Times New Roman" w:cs="Times New Roman"/>
          <w:sz w:val="28"/>
          <w:szCs w:val="28"/>
        </w:rPr>
        <w:t xml:space="preserve">Ссылка на ЯндексДиск </w:t>
      </w:r>
      <w:hyperlink r:id="rId11" w:history="1">
        <w:r w:rsidRPr="008C39FA">
          <w:rPr>
            <w:rStyle w:val="ae"/>
            <w:rFonts w:ascii="Times New Roman" w:hAnsi="Times New Roman" w:cs="Times New Roman"/>
            <w:sz w:val="28"/>
            <w:szCs w:val="28"/>
          </w:rPr>
          <w:t>https://disk.yandex.ru/d/NZoVE4Q9nigNpA</w:t>
        </w:r>
      </w:hyperlink>
      <w:bookmarkStart w:id="29" w:name="_Toc124422970"/>
      <w:bookmarkStart w:id="30" w:name="_Toc167201067"/>
    </w:p>
    <w:p w14:paraId="6184A59F" w14:textId="77777777" w:rsidR="005A1A1D" w:rsidRPr="008C39FA" w:rsidRDefault="005A1A1D" w:rsidP="008C3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442D1" w14:textId="38D8070C" w:rsidR="00730AE0" w:rsidRPr="008C39FA" w:rsidRDefault="00730AE0" w:rsidP="008C39FA">
      <w:pPr>
        <w:pStyle w:val="3"/>
        <w:ind w:firstLine="709"/>
        <w:rPr>
          <w:rFonts w:cs="Times New Roman"/>
          <w:szCs w:val="28"/>
          <w:lang w:val="ru-RU"/>
        </w:rPr>
      </w:pPr>
      <w:bookmarkStart w:id="31" w:name="_Toc202282053"/>
      <w:bookmarkStart w:id="32" w:name="_Toc202282525"/>
      <w:r w:rsidRPr="008C39FA">
        <w:rPr>
          <w:rFonts w:cs="Times New Roman"/>
          <w:szCs w:val="28"/>
          <w:lang w:val="ru-RU"/>
        </w:rPr>
        <w:t>1.5.2. Структура модулей конкурсного задания</w:t>
      </w:r>
      <w:r w:rsidR="00D8558B" w:rsidRPr="008C39FA">
        <w:rPr>
          <w:rFonts w:cs="Times New Roman"/>
          <w:szCs w:val="28"/>
          <w:lang w:val="ru-RU"/>
        </w:rPr>
        <w:t xml:space="preserve"> </w:t>
      </w:r>
      <w:r w:rsidR="000B55A2" w:rsidRPr="008C39FA">
        <w:rPr>
          <w:rFonts w:cs="Times New Roman"/>
          <w:color w:val="000000"/>
          <w:szCs w:val="28"/>
          <w:lang w:val="ru-RU" w:eastAsia="ru-RU"/>
        </w:rPr>
        <w:t>(инвариант/вариатив)</w:t>
      </w:r>
      <w:bookmarkEnd w:id="29"/>
      <w:bookmarkEnd w:id="30"/>
      <w:bookmarkEnd w:id="31"/>
      <w:bookmarkEnd w:id="32"/>
    </w:p>
    <w:p w14:paraId="38A3FEFE" w14:textId="6CC898C1" w:rsidR="002A1816" w:rsidRPr="002A1816" w:rsidRDefault="00D10197" w:rsidP="00271D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3" w:name="_Toc78885643"/>
      <w:bookmarkStart w:id="34" w:name="_Toc124422971"/>
      <w:r w:rsidRPr="001E3243">
        <w:rPr>
          <w:rFonts w:ascii="Times New Roman" w:eastAsia="Calibri" w:hAnsi="Times New Roman" w:cs="Times New Roman"/>
          <w:b/>
          <w:bCs/>
          <w:sz w:val="28"/>
          <w:szCs w:val="28"/>
        </w:rPr>
        <w:t>Модуль А: Инженерно-геодезические работы при строительстве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693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</w:p>
    <w:p w14:paraId="067A167E" w14:textId="77777777" w:rsidR="002A1816" w:rsidRPr="00271DD9" w:rsidRDefault="00D10197" w:rsidP="00271D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71D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выполнение модуля </w:t>
      </w:r>
      <w:r w:rsidRPr="00271DD9">
        <w:rPr>
          <w:rFonts w:ascii="Times New Roman" w:eastAsia="Times New Roman" w:hAnsi="Times New Roman" w:cs="Times New Roman"/>
          <w:sz w:val="28"/>
          <w:szCs w:val="28"/>
        </w:rPr>
        <w:t>4 часа.</w:t>
      </w:r>
    </w:p>
    <w:p w14:paraId="14BD8670" w14:textId="4E31CE82" w:rsidR="00D10197" w:rsidRPr="008C39FA" w:rsidRDefault="00D10197" w:rsidP="00E771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Задание </w:t>
      </w:r>
      <w:r w:rsidR="00496EEB"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C39FA">
        <w:rPr>
          <w:rFonts w:ascii="Times New Roman" w:eastAsia="Calibri" w:hAnsi="Times New Roman" w:cs="Times New Roman"/>
          <w:b/>
          <w:i/>
          <w:iCs/>
          <w:sz w:val="28"/>
        </w:rPr>
        <w:t>Выполнение топографической съемки участка местности с помощью механического тахеометр</w:t>
      </w:r>
    </w:p>
    <w:p w14:paraId="45DB4609" w14:textId="269F5A15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Получить USB-накопитель с координатами опорных пунктов</w:t>
      </w:r>
      <w:r w:rsidR="0052783D">
        <w:rPr>
          <w:rFonts w:ascii="Times New Roman" w:eastAsia="Calibri" w:hAnsi="Times New Roman" w:cs="Times New Roman"/>
          <w:sz w:val="28"/>
          <w:szCs w:val="28"/>
        </w:rPr>
        <w:t xml:space="preserve"> и списком кодов.</w:t>
      </w:r>
    </w:p>
    <w:p w14:paraId="4A92E968" w14:textId="0111191F" w:rsidR="00271DD9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Зарисовать участок местности (абрис), съемку которого необходимо выполнить</w:t>
      </w:r>
      <w:r w:rsidR="00822D36" w:rsidRPr="00496EEB">
        <w:rPr>
          <w:rFonts w:ascii="Times New Roman" w:eastAsia="Calibri" w:hAnsi="Times New Roman" w:cs="Times New Roman"/>
          <w:sz w:val="28"/>
          <w:szCs w:val="28"/>
        </w:rPr>
        <w:t xml:space="preserve"> (Рисунок №</w:t>
      </w:r>
      <w:r w:rsidR="007C1E17">
        <w:rPr>
          <w:rFonts w:ascii="Times New Roman" w:eastAsia="Calibri" w:hAnsi="Times New Roman" w:cs="Times New Roman"/>
          <w:sz w:val="28"/>
          <w:szCs w:val="28"/>
        </w:rPr>
        <w:t>1</w:t>
      </w:r>
      <w:r w:rsidR="00822D36" w:rsidRPr="00496EEB">
        <w:rPr>
          <w:rFonts w:ascii="Times New Roman" w:eastAsia="Calibri" w:hAnsi="Times New Roman" w:cs="Times New Roman"/>
          <w:sz w:val="28"/>
          <w:szCs w:val="28"/>
        </w:rPr>
        <w:t>)</w:t>
      </w:r>
      <w:r w:rsidRPr="00496E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FD61AE" w14:textId="7F720E56" w:rsidR="00271DD9" w:rsidRDefault="00271DD9" w:rsidP="00271DD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7134">
        <w:rPr>
          <w:rFonts w:ascii="Times New Roman" w:hAnsi="Times New Roman"/>
          <w:i/>
          <w:iCs/>
          <w:sz w:val="28"/>
          <w:szCs w:val="28"/>
        </w:rPr>
        <w:lastRenderedPageBreak/>
        <w:t>Рисунок №1</w:t>
      </w:r>
    </w:p>
    <w:p w14:paraId="081AAED3" w14:textId="70242D08" w:rsidR="00D10197" w:rsidRDefault="00271DD9" w:rsidP="00271DD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noProof/>
          <w:lang w:eastAsia="ru-RU"/>
        </w:rPr>
        <w:drawing>
          <wp:inline distT="0" distB="0" distL="0" distR="0" wp14:anchorId="2E9D875A" wp14:editId="6C5E4EA6">
            <wp:extent cx="2209800" cy="2504774"/>
            <wp:effectExtent l="0" t="0" r="0" b="0"/>
            <wp:docPr id="7" name="Рисунок 7" descr="Абрис местности - 7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рис местности - 71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54" cy="253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9061" w14:textId="77777777" w:rsidR="00271DD9" w:rsidRPr="00496EEB" w:rsidRDefault="00271DD9" w:rsidP="00271DD9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2B1892E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Привести прибор в рабочее положение.</w:t>
      </w:r>
    </w:p>
    <w:p w14:paraId="6FE869D9" w14:textId="47960ECC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Импортировать данные</w:t>
      </w:r>
      <w:r w:rsidR="0052783D">
        <w:rPr>
          <w:rFonts w:ascii="Times New Roman" w:eastAsia="Calibri" w:hAnsi="Times New Roman" w:cs="Times New Roman"/>
          <w:sz w:val="28"/>
          <w:szCs w:val="28"/>
        </w:rPr>
        <w:t xml:space="preserve"> (координаты опорных пунктов и список кодов)</w:t>
      </w: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 с USB-накопителя в проект тахеометра «TOPO_Имя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496EE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2319641" w14:textId="4A45B265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Определить координаты станции методом обратной засечки</w:t>
      </w:r>
      <w:r w:rsidR="00781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292">
        <w:rPr>
          <w:rFonts w:ascii="Times New Roman" w:eastAsia="Calibri" w:hAnsi="Times New Roman" w:cs="Times New Roman"/>
          <w:sz w:val="28"/>
          <w:szCs w:val="28"/>
        </w:rPr>
        <w:t>без отражательного режима</w:t>
      </w: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 на несколько опорных пунктов (не менее двух) с точностью до 1 см.</w:t>
      </w:r>
    </w:p>
    <w:p w14:paraId="5725DCAE" w14:textId="73F08663" w:rsidR="00822D36" w:rsidRPr="00271DD9" w:rsidRDefault="00D10197" w:rsidP="00271DD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Сделать скриншот качества ориентирования электронного тахеометра методом обратной засечки с дальнейшим сохранением во внутреннюю память прибора.</w:t>
      </w:r>
    </w:p>
    <w:p w14:paraId="42C04251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Выполнить топографическую съемку участка местности </w:t>
      </w:r>
      <w:r w:rsidR="0078144C">
        <w:rPr>
          <w:rFonts w:ascii="Times New Roman" w:eastAsia="Calibri" w:hAnsi="Times New Roman" w:cs="Times New Roman"/>
          <w:sz w:val="28"/>
          <w:szCs w:val="28"/>
        </w:rPr>
        <w:t>или имитацию элементов ситуации</w:t>
      </w: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4BD06A0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Точечным объектам присвоить идентификатор пикетажа «PO»,</w:t>
      </w:r>
    </w:p>
    <w:p w14:paraId="42B402DD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линейным – «LO», площадным «AO».</w:t>
      </w:r>
    </w:p>
    <w:p w14:paraId="0EDEB0DB" w14:textId="7720EF61" w:rsidR="00D10197" w:rsidRPr="00496EEB" w:rsidRDefault="00D1019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Выполнить экспорт проекта с измерениями</w:t>
      </w:r>
      <w:r w:rsidR="00F164E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 твердыми точками в форма</w:t>
      </w:r>
      <w:r w:rsidR="006406AC" w:rsidRPr="00496EEB">
        <w:rPr>
          <w:rFonts w:ascii="Times New Roman" w:eastAsia="Calibri" w:hAnsi="Times New Roman" w:cs="Times New Roman"/>
          <w:sz w:val="28"/>
          <w:szCs w:val="28"/>
        </w:rPr>
        <w:t>тах</w:t>
      </w:r>
      <w:r w:rsidRPr="00496EEB">
        <w:rPr>
          <w:rFonts w:ascii="Times New Roman" w:eastAsia="Calibri" w:hAnsi="Times New Roman" w:cs="Times New Roman"/>
          <w:sz w:val="28"/>
          <w:szCs w:val="28"/>
        </w:rPr>
        <w:t xml:space="preserve"> *</w:t>
      </w:r>
      <w:r w:rsidR="006406AC" w:rsidRPr="00496EEB">
        <w:rPr>
          <w:rFonts w:ascii="Times New Roman" w:eastAsia="Calibri" w:hAnsi="Times New Roman" w:cs="Times New Roman"/>
          <w:sz w:val="28"/>
          <w:szCs w:val="28"/>
        </w:rPr>
        <w:t>.</w:t>
      </w:r>
      <w:r w:rsidR="0052783D">
        <w:rPr>
          <w:rFonts w:ascii="Times New Roman" w:eastAsia="Calibri" w:hAnsi="Times New Roman" w:cs="Times New Roman"/>
          <w:sz w:val="28"/>
          <w:szCs w:val="28"/>
          <w:lang w:val="en-US"/>
        </w:rPr>
        <w:t>GSI</w:t>
      </w:r>
      <w:r w:rsidR="005278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783D" w:rsidRPr="0052783D">
        <w:rPr>
          <w:rFonts w:ascii="Times New Roman" w:eastAsia="Calibri" w:hAnsi="Times New Roman" w:cs="Times New Roman"/>
          <w:sz w:val="28"/>
          <w:szCs w:val="28"/>
        </w:rPr>
        <w:t>*</w:t>
      </w:r>
      <w:r w:rsidR="0052783D">
        <w:rPr>
          <w:rFonts w:ascii="Times New Roman" w:eastAsia="Calibri" w:hAnsi="Times New Roman" w:cs="Times New Roman"/>
          <w:sz w:val="28"/>
          <w:szCs w:val="28"/>
          <w:lang w:val="en-US"/>
        </w:rPr>
        <w:t>TXT</w:t>
      </w:r>
      <w:r w:rsidR="00F76CCE" w:rsidRPr="0049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EEB">
        <w:rPr>
          <w:rFonts w:ascii="Times New Roman" w:eastAsia="Calibri" w:hAnsi="Times New Roman" w:cs="Times New Roman"/>
          <w:sz w:val="28"/>
          <w:szCs w:val="28"/>
        </w:rPr>
        <w:t>и скриншот на USB-накопитель.</w:t>
      </w:r>
    </w:p>
    <w:p w14:paraId="10336980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Сдать электронный тахеометр и аксессуары Техническому администратору площадки.</w:t>
      </w:r>
    </w:p>
    <w:p w14:paraId="1F62FFDC" w14:textId="77777777" w:rsidR="00D10197" w:rsidRPr="00496EEB" w:rsidRDefault="00D10197" w:rsidP="00E77134">
      <w:pPr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EB">
        <w:rPr>
          <w:rFonts w:ascii="Times New Roman" w:eastAsia="Calibri" w:hAnsi="Times New Roman" w:cs="Times New Roman"/>
          <w:sz w:val="28"/>
          <w:szCs w:val="28"/>
        </w:rPr>
        <w:t>Сдать Конкурсное задание и USB-накопитель Главному эксперту</w:t>
      </w:r>
      <w:r w:rsidRPr="0049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FE62C7" w14:textId="63CB2DAF" w:rsidR="00D10197" w:rsidRPr="00455F15" w:rsidRDefault="00D10197" w:rsidP="00E7713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СТОП</w:t>
      </w:r>
    </w:p>
    <w:p w14:paraId="04A49148" w14:textId="77777777" w:rsidR="002A5A4C" w:rsidRPr="00496EEB" w:rsidRDefault="002A5A4C" w:rsidP="00E7713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</w:p>
    <w:p w14:paraId="41204D8D" w14:textId="485DDB18" w:rsidR="00496EEB" w:rsidRPr="008C39FA" w:rsidRDefault="00496EEB" w:rsidP="00E771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8"/>
        </w:rPr>
      </w:pPr>
      <w:r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Задание 2. </w:t>
      </w:r>
      <w:r w:rsidR="00C12816"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Полевые геодезические работы при инспектировании </w:t>
      </w:r>
      <w:r w:rsidR="0078144C"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фасада</w:t>
      </w:r>
      <w:r w:rsidR="00C12816"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зданий</w:t>
      </w:r>
    </w:p>
    <w:p w14:paraId="0F4BEB39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Получить USB-накопитель от Главного эксперта для импорта каталога координат в формате «.TXT» для ориентирования инструмента.</w:t>
      </w:r>
    </w:p>
    <w:p w14:paraId="6E8BAABE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Произвести рекогносцировку объекта инспектирования с целью выбора места установки станций.</w:t>
      </w:r>
    </w:p>
    <w:p w14:paraId="7F222E56" w14:textId="279F7FB3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Импортировать каталог опорных пунктов с USB-накопителя в проект «Имя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78144C">
        <w:rPr>
          <w:rFonts w:ascii="Times New Roman" w:eastAsia="Calibri" w:hAnsi="Times New Roman" w:cs="Times New Roman"/>
          <w:sz w:val="28"/>
          <w:szCs w:val="28"/>
        </w:rPr>
        <w:t>» в новый рабочий проект.</w:t>
      </w:r>
    </w:p>
    <w:p w14:paraId="5D58880F" w14:textId="046D3401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Установить станцию одним из существующих методов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BD9">
        <w:rPr>
          <w:rFonts w:ascii="Times New Roman" w:eastAsia="Calibri" w:hAnsi="Times New Roman" w:cs="Times New Roman"/>
          <w:sz w:val="28"/>
          <w:szCs w:val="28"/>
        </w:rPr>
        <w:t>без отражательного режима</w:t>
      </w:r>
      <w:r w:rsidRPr="007814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689A2B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Сделать скриншот дисплея полевого ПО с качеством выполнения ориентирования инструмента.</w:t>
      </w:r>
    </w:p>
    <w:p w14:paraId="4FEF1A9E" w14:textId="7CEC8F88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Выполнить съёмку фасада здания </w:t>
      </w:r>
      <w:r w:rsidR="00820BD9" w:rsidRPr="0078144C">
        <w:rPr>
          <w:rFonts w:ascii="Times New Roman" w:eastAsia="Calibri" w:hAnsi="Times New Roman" w:cs="Times New Roman"/>
          <w:sz w:val="28"/>
          <w:szCs w:val="28"/>
        </w:rPr>
        <w:t>без</w:t>
      </w:r>
      <w:r w:rsidR="00820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BD9" w:rsidRPr="0078144C">
        <w:rPr>
          <w:rFonts w:ascii="Times New Roman" w:eastAsia="Calibri" w:hAnsi="Times New Roman" w:cs="Times New Roman"/>
          <w:sz w:val="28"/>
          <w:szCs w:val="28"/>
        </w:rPr>
        <w:t>отражательного режима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 с двух станций.</w:t>
      </w:r>
    </w:p>
    <w:p w14:paraId="22DD05AD" w14:textId="79331ADC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Экспортировать рабочий проект «FASAD_Имя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78144C">
        <w:rPr>
          <w:rFonts w:ascii="Times New Roman" w:eastAsia="Calibri" w:hAnsi="Times New Roman" w:cs="Times New Roman"/>
          <w:sz w:val="28"/>
          <w:szCs w:val="28"/>
        </w:rPr>
        <w:t>» на USB-накопитель в форматах «.HeXML» и «.TXT».</w:t>
      </w:r>
    </w:p>
    <w:p w14:paraId="142F955E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Сдать электронный тахеометр и аксессуары ТАП. </w:t>
      </w:r>
    </w:p>
    <w:p w14:paraId="0081F09F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Сдать Конкурсное задание и USB-накопитель Главному эксперту</w:t>
      </w:r>
      <w:r w:rsidRPr="00781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BA8CC" w14:textId="6ED9AAF3" w:rsidR="008C39FA" w:rsidRPr="00A9451C" w:rsidRDefault="0078144C" w:rsidP="008C39FA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СТОП</w:t>
      </w:r>
    </w:p>
    <w:p w14:paraId="496EFBC1" w14:textId="77777777" w:rsidR="0078144C" w:rsidRPr="008C39FA" w:rsidRDefault="0078144C" w:rsidP="00E77134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</w:rPr>
      </w:pPr>
      <w:r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Задание 3. </w:t>
      </w:r>
      <w:r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Решение прикладных геодезических задач</w:t>
      </w:r>
      <w:r w:rsidRPr="008C39FA">
        <w:rPr>
          <w:rFonts w:ascii="Times New Roman" w:eastAsia="Calibri" w:hAnsi="Times New Roman" w:cs="Times New Roman"/>
          <w:b/>
          <w:i/>
          <w:iCs/>
          <w:sz w:val="28"/>
        </w:rPr>
        <w:t>.</w:t>
      </w:r>
    </w:p>
    <w:p w14:paraId="41BCEC73" w14:textId="30407014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Используя прикладные программы полевого ПО тахеометра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8144C">
        <w:rPr>
          <w:rFonts w:ascii="Times New Roman" w:eastAsia="Calibri" w:hAnsi="Times New Roman" w:cs="Times New Roman"/>
          <w:sz w:val="28"/>
          <w:szCs w:val="28"/>
        </w:rPr>
        <w:t>ычислить площадь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заданного</w:t>
      </w: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при помощи прикладных программ полевого тахеометра с дальнейшим сохранением результатов во внутреннюю память прибора. </w:t>
      </w:r>
    </w:p>
    <w:p w14:paraId="07C7C4F5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Используя прикладные программы полевого ПО тахеометра, определить высоту провиса провода на полигоне между столбами С1-С2 и С2-С3.</w:t>
      </w:r>
    </w:p>
    <w:p w14:paraId="15DBA1EE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Сохранить результат определения недоступной точки в проект электронного тахеометра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DFE069" w14:textId="77777777" w:rsidR="0078144C" w:rsidRP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 xml:space="preserve">Сдать электронный тахеометр и аксессуары ТАП. </w:t>
      </w:r>
    </w:p>
    <w:p w14:paraId="18B0D16C" w14:textId="77777777" w:rsidR="0078144C" w:rsidRDefault="0078144C" w:rsidP="00E77134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4C">
        <w:rPr>
          <w:rFonts w:ascii="Times New Roman" w:eastAsia="Calibri" w:hAnsi="Times New Roman" w:cs="Times New Roman"/>
          <w:sz w:val="28"/>
          <w:szCs w:val="28"/>
        </w:rPr>
        <w:t>Сдать Конкурсное задание и USB-накопитель Главному.</w:t>
      </w:r>
    </w:p>
    <w:p w14:paraId="0399E957" w14:textId="77777777" w:rsidR="0052783D" w:rsidRPr="00455F15" w:rsidRDefault="0052783D" w:rsidP="0052783D">
      <w:pPr>
        <w:shd w:val="clear" w:color="auto" w:fill="FFFFFF" w:themeFill="background1"/>
        <w:spacing w:after="0" w:line="360" w:lineRule="auto"/>
        <w:ind w:left="284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СТОП</w:t>
      </w:r>
    </w:p>
    <w:p w14:paraId="458C4EF4" w14:textId="2D322AA6" w:rsidR="0052783D" w:rsidRPr="008C39FA" w:rsidRDefault="0052783D" w:rsidP="0052783D">
      <w:pPr>
        <w:shd w:val="clear" w:color="auto" w:fill="FFFFFF" w:themeFill="background1"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Задание 4. Съемка склада сыпучего материала.</w:t>
      </w:r>
    </w:p>
    <w:p w14:paraId="117EEC38" w14:textId="605D1D4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 xml:space="preserve">Создать рабочий проект «Sklad_Фамилия </w:t>
      </w:r>
      <w:r w:rsidR="008A5292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52783D">
        <w:rPr>
          <w:rFonts w:ascii="Times New Roman" w:eastAsia="Calibri" w:hAnsi="Times New Roman" w:cs="Times New Roman"/>
          <w:sz w:val="28"/>
          <w:szCs w:val="28"/>
        </w:rPr>
        <w:t>а».</w:t>
      </w:r>
    </w:p>
    <w:p w14:paraId="4D38DE3C" w14:textId="7777777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Импортировать данные, координаты ПВО.</w:t>
      </w:r>
    </w:p>
    <w:p w14:paraId="19B27EFD" w14:textId="7777777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Выполнить ориентирование инструмента одним из существующих методов на несколько пунктов с точностью до 5 мм.</w:t>
      </w:r>
    </w:p>
    <w:p w14:paraId="6FBE658E" w14:textId="7777777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Сделать скриншоты качества ориентирования электронного тахеометра методом обратной засечки с дальнейшим сохранением во внутреннюю память прибора.</w:t>
      </w:r>
    </w:p>
    <w:p w14:paraId="764AFAE2" w14:textId="7777777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Выполнить съёмку склада сыпучего материала с 3-х станций установки прибора.</w:t>
      </w:r>
    </w:p>
    <w:p w14:paraId="3587AB82" w14:textId="77777777" w:rsidR="0052783D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Изменить идентификатор пикетажа при съёмке склада сыпучего материала на «S1».</w:t>
      </w:r>
    </w:p>
    <w:p w14:paraId="6C8274E4" w14:textId="30CB7A5C" w:rsidR="002A5A4C" w:rsidRPr="0052783D" w:rsidRDefault="0052783D" w:rsidP="0052783D">
      <w:pPr>
        <w:numPr>
          <w:ilvl w:val="0"/>
          <w:numId w:val="3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3D">
        <w:rPr>
          <w:rFonts w:ascii="Times New Roman" w:eastAsia="Calibri" w:hAnsi="Times New Roman" w:cs="Times New Roman"/>
          <w:sz w:val="28"/>
          <w:szCs w:val="28"/>
        </w:rPr>
        <w:t>Выполнить экспорт проекта с измерениями и твердыми точками в форматах *GSI, *TXT и скриншот на USB-накопитель.</w:t>
      </w:r>
    </w:p>
    <w:p w14:paraId="3BF83B0D" w14:textId="77777777" w:rsidR="000F558D" w:rsidRDefault="000F558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25ED554" w14:textId="768DE0DB" w:rsidR="00D10197" w:rsidRPr="008B4F0C" w:rsidRDefault="00D10197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F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Модуль Б: </w:t>
      </w:r>
      <w:r w:rsidRPr="008B4F0C">
        <w:rPr>
          <w:rFonts w:ascii="Times New Roman" w:eastAsia="Calibri" w:hAnsi="Times New Roman" w:cs="Times New Roman"/>
          <w:b/>
          <w:sz w:val="28"/>
        </w:rPr>
        <w:t>Работа в специализированном программном обеспечении (инвариант)</w:t>
      </w:r>
    </w:p>
    <w:p w14:paraId="1B2AE118" w14:textId="77777777" w:rsidR="00D10197" w:rsidRPr="00271DD9" w:rsidRDefault="00D10197" w:rsidP="00E7713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71DD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Время на выполнение модуля </w:t>
      </w:r>
      <w:r w:rsidR="008B4F0C" w:rsidRPr="00271DD9">
        <w:rPr>
          <w:rFonts w:ascii="Times New Roman" w:eastAsia="Calibri" w:hAnsi="Times New Roman" w:cs="Times New Roman"/>
          <w:sz w:val="28"/>
          <w:szCs w:val="28"/>
        </w:rPr>
        <w:t>4</w:t>
      </w:r>
      <w:r w:rsidRPr="00271DD9">
        <w:rPr>
          <w:rFonts w:ascii="Times New Roman" w:eastAsia="Calibri" w:hAnsi="Times New Roman" w:cs="Times New Roman"/>
          <w:sz w:val="28"/>
          <w:szCs w:val="28"/>
        </w:rPr>
        <w:t xml:space="preserve"> часа.</w:t>
      </w:r>
    </w:p>
    <w:p w14:paraId="570A0692" w14:textId="0ADD5F06" w:rsidR="00F25AC9" w:rsidRPr="008C39FA" w:rsidRDefault="00F25AC9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</w:rPr>
      </w:pPr>
      <w:r w:rsidRPr="008C39FA">
        <w:rPr>
          <w:rFonts w:ascii="Times New Roman" w:eastAsia="Calibri" w:hAnsi="Times New Roman" w:cs="Times New Roman"/>
          <w:b/>
          <w:i/>
          <w:iCs/>
          <w:sz w:val="28"/>
        </w:rPr>
        <w:t>Задание 1. Камеральные геодезические работы</w:t>
      </w:r>
    </w:p>
    <w:p w14:paraId="36AAF95D" w14:textId="16F02EF6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На рабочем столе создать папку «РЧ_Имя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82D34F5" w14:textId="7206C869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 xml:space="preserve">Импортировать проект с измерениями в настольное ПО </w:t>
      </w:r>
      <w:r w:rsidR="007D66DE">
        <w:rPr>
          <w:rFonts w:ascii="Times New Roman" w:eastAsia="Calibri" w:hAnsi="Times New Roman" w:cs="Times New Roman"/>
          <w:sz w:val="28"/>
          <w:szCs w:val="28"/>
        </w:rPr>
        <w:t xml:space="preserve">ТИМ </w:t>
      </w:r>
      <w:r w:rsidRPr="00F25AC9">
        <w:rPr>
          <w:rFonts w:ascii="Times New Roman" w:eastAsia="Calibri" w:hAnsi="Times New Roman" w:cs="Times New Roman"/>
          <w:sz w:val="28"/>
          <w:szCs w:val="28"/>
        </w:rPr>
        <w:t>КРЕДО ТОПОГРАФ.</w:t>
      </w:r>
    </w:p>
    <w:p w14:paraId="5955827B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Назначить проекту следующие свойства:</w:t>
      </w:r>
    </w:p>
    <w:p w14:paraId="407B7C9B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масштаб съёмки 1:500;</w:t>
      </w:r>
    </w:p>
    <w:p w14:paraId="5C680A91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точность плановых измерений – «Теодолитный ход и микротриангуляция (3.0')»; по высоте - Триг. нив. CD.</w:t>
      </w:r>
    </w:p>
    <w:p w14:paraId="1E6A48BA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Выполнить уравнивание измерений.</w:t>
      </w:r>
    </w:p>
    <w:p w14:paraId="6E74B832" w14:textId="7D6F05C4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Сформировать ведомости, сохранить их на рабочем столе в папке «Отборочные_ 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0ECB51F3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ab/>
        <w:t>каталог координат и высот пунктов планово-высотного обоснования;</w:t>
      </w:r>
    </w:p>
    <w:p w14:paraId="29138D74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ведомость предобработки;</w:t>
      </w:r>
    </w:p>
    <w:p w14:paraId="6E265B20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ведомость координат.</w:t>
      </w:r>
    </w:p>
    <w:p w14:paraId="5082DF79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 xml:space="preserve">Выполнить экспорт проекта в План генеральный. Задать имя проекта «План». </w:t>
      </w:r>
    </w:p>
    <w:p w14:paraId="47C400BE" w14:textId="7356E201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Набору проектов присвоить имя «TOPO_Имя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55D666B" w14:textId="094349C0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 xml:space="preserve">Выполнить отрисовку ситуации согласно абрису, используя классификатор настольного ПО </w:t>
      </w:r>
      <w:r w:rsidR="007D66DE">
        <w:rPr>
          <w:rFonts w:ascii="Times New Roman" w:eastAsia="Calibri" w:hAnsi="Times New Roman" w:cs="Times New Roman"/>
          <w:sz w:val="28"/>
          <w:szCs w:val="28"/>
        </w:rPr>
        <w:t xml:space="preserve">ТИМ </w:t>
      </w:r>
      <w:r w:rsidRPr="00F25AC9">
        <w:rPr>
          <w:rFonts w:ascii="Times New Roman" w:eastAsia="Calibri" w:hAnsi="Times New Roman" w:cs="Times New Roman"/>
          <w:sz w:val="28"/>
          <w:szCs w:val="28"/>
        </w:rPr>
        <w:t>КРЕДО.</w:t>
      </w:r>
    </w:p>
    <w:p w14:paraId="2B2EF834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Выполнить построение поверхности на объекте.</w:t>
      </w:r>
    </w:p>
    <w:p w14:paraId="43F4BADB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Сформировать планшет:</w:t>
      </w:r>
    </w:p>
    <w:p w14:paraId="1EB146D7" w14:textId="77777777" w:rsidR="00F25AC9" w:rsidRPr="00F25AC9" w:rsidRDefault="00F25AC9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использовать шаблон М 500_1;</w:t>
      </w:r>
    </w:p>
    <w:p w14:paraId="11F7736F" w14:textId="77777777" w:rsidR="00F25AC9" w:rsidRPr="00F25AC9" w:rsidRDefault="00F25AC9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заполнить все переменные поля планшета.</w:t>
      </w:r>
    </w:p>
    <w:p w14:paraId="5D142E2F" w14:textId="409BA220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 xml:space="preserve">Сохранить чертёж в </w:t>
      </w:r>
      <w:r w:rsidR="00820BD9" w:rsidRPr="00F25AC9">
        <w:rPr>
          <w:rFonts w:ascii="Times New Roman" w:eastAsia="Calibri" w:hAnsi="Times New Roman" w:cs="Times New Roman"/>
          <w:sz w:val="28"/>
          <w:szCs w:val="28"/>
        </w:rPr>
        <w:t>формате</w:t>
      </w:r>
      <w:r w:rsidR="00A9451C" w:rsidRPr="00A94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BD9">
        <w:rPr>
          <w:rFonts w:ascii="Times New Roman" w:eastAsia="Calibri" w:hAnsi="Times New Roman" w:cs="Times New Roman"/>
          <w:sz w:val="28"/>
          <w:szCs w:val="28"/>
        </w:rPr>
        <w:t>.</w:t>
      </w:r>
      <w:r w:rsidRPr="00F25AC9">
        <w:rPr>
          <w:rFonts w:ascii="Times New Roman" w:eastAsia="Calibri" w:hAnsi="Times New Roman" w:cs="Times New Roman"/>
          <w:sz w:val="28"/>
          <w:szCs w:val="28"/>
        </w:rPr>
        <w:t>*PDF и проект «TOPO_Имя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 в формате .*OBX на рабочем столе компьютера в папке «РЧ_Имя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A3C9823" w14:textId="6D607B2C" w:rsidR="00F25AC9" w:rsidRPr="00455F15" w:rsidRDefault="00F25AC9" w:rsidP="00E77134">
      <w:pPr>
        <w:spacing w:after="0" w:line="360" w:lineRule="auto"/>
        <w:ind w:left="502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СТОП</w:t>
      </w:r>
    </w:p>
    <w:p w14:paraId="296246E4" w14:textId="77777777" w:rsidR="00271DD9" w:rsidRPr="00F25AC9" w:rsidRDefault="00271DD9" w:rsidP="00E77134">
      <w:pPr>
        <w:spacing w:after="0" w:line="360" w:lineRule="auto"/>
        <w:ind w:left="502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31A57977" w14:textId="77777777" w:rsidR="00F25AC9" w:rsidRPr="008C39FA" w:rsidRDefault="00F25AC9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Задание 2. Инспектирование поверхности в системе Leica Captivate</w:t>
      </w:r>
    </w:p>
    <w:p w14:paraId="3431A2A6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Получить USB-накопитель от Главного эксперта.</w:t>
      </w:r>
    </w:p>
    <w:p w14:paraId="6F397AAA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Запустить симулятор полевого ПО Leica Captivate.</w:t>
      </w:r>
    </w:p>
    <w:p w14:paraId="0B23CD16" w14:textId="4A8A3B24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Создать рабочий проект «INSPECT_Имя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 во внутренней памяти симулятора.</w:t>
      </w:r>
    </w:p>
    <w:p w14:paraId="777F8C3F" w14:textId="417A66C1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Скопировать текстовый файл «FASAD_Имя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 с USB-накопителя в соответствующую папку внутренней памяти симулятора.</w:t>
      </w:r>
    </w:p>
    <w:p w14:paraId="7334431F" w14:textId="0EDE53FA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Импортировать текстовый файл в рабочий проект «INSPECT_Имя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», выбрав пробел в настройках в качестве разделителя.</w:t>
      </w:r>
    </w:p>
    <w:p w14:paraId="36FFEE61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 рабочего стола ПК скопировать файл проектной модели фасада здания в формате «</w:t>
      </w:r>
      <w:r w:rsidRPr="00F25AC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F25AC9">
        <w:rPr>
          <w:rFonts w:ascii="Times New Roman" w:eastAsia="Calibri" w:hAnsi="Times New Roman" w:cs="Times New Roman"/>
          <w:sz w:val="28"/>
          <w:szCs w:val="28"/>
        </w:rPr>
        <w:t>DXF» в соответствующую папку внутренней памяти симулятора.</w:t>
      </w:r>
    </w:p>
    <w:p w14:paraId="1368CB4B" w14:textId="2CE7B0D3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 свойствах рабочего проекта «INSPECT_Имя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F25AC9">
        <w:rPr>
          <w:rFonts w:ascii="Times New Roman" w:eastAsia="Calibri" w:hAnsi="Times New Roman" w:cs="Times New Roman"/>
          <w:sz w:val="28"/>
          <w:szCs w:val="28"/>
        </w:rPr>
        <w:t>» задать файлу «Fasad_dxf» состояние «Видимый» для отображения в проекте в 3D.</w:t>
      </w:r>
    </w:p>
    <w:p w14:paraId="364BBDBC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Используя одну из инженерных прикладных программ симулятора, задать в качестве проектной поверхности для инспектирования фасада здания загруженную модель в формате «.DXF».</w:t>
      </w:r>
    </w:p>
    <w:p w14:paraId="12BAA5B3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 строке «Объекты для импорта» выбрать точки, так как проектная модель фасада представляет из себя отрисованный фасад здания по отснятым точкам.</w:t>
      </w:r>
    </w:p>
    <w:p w14:paraId="1D7373AF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 качестве фактической поверхности фасада здания выбрать набор измерений, полученный в результате съёмки объекта механическим тахеометром в безотражательном режиме.</w:t>
      </w:r>
    </w:p>
    <w:p w14:paraId="7129C821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Создать шаблон карты цветовых отклонений для сравнения фактических результатов измерений с проектными данными.</w:t>
      </w:r>
    </w:p>
    <w:p w14:paraId="6AEF85BC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Выполнить инспектирование поверхности фасада на предмет выявления проблемных зон.</w:t>
      </w:r>
    </w:p>
    <w:p w14:paraId="01EA5EEF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Подготовить следующие отчёты/выводы по результатам анализа сравнения непосредственно в системе Leica Captivate:</w:t>
      </w:r>
    </w:p>
    <w:p w14:paraId="17489E04" w14:textId="77777777" w:rsidR="00F25AC9" w:rsidRPr="00F25AC9" w:rsidRDefault="00F25AC9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скриншот статистического отчёта с построенными гистограммами</w:t>
      </w:r>
    </w:p>
    <w:p w14:paraId="57E2B2DB" w14:textId="77777777" w:rsidR="00F25AC9" w:rsidRPr="00F25AC9" w:rsidRDefault="00F25AC9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lastRenderedPageBreak/>
        <w:t>подробный отчёт по сравнению каждой точки в формате «.HTML».</w:t>
      </w:r>
    </w:p>
    <w:p w14:paraId="2EF45D44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Закрыть симулятор полевого ПО Leica Captivate.</w:t>
      </w:r>
    </w:p>
    <w:p w14:paraId="6FAACE25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Выключить ПК.</w:t>
      </w:r>
    </w:p>
    <w:p w14:paraId="06B3567C" w14:textId="77777777" w:rsidR="00F25AC9" w:rsidRPr="00F25AC9" w:rsidRDefault="00F25AC9" w:rsidP="00E77134">
      <w:pPr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AC9">
        <w:rPr>
          <w:rFonts w:ascii="Times New Roman" w:eastAsia="Calibri" w:hAnsi="Times New Roman" w:cs="Times New Roman"/>
          <w:sz w:val="28"/>
          <w:szCs w:val="28"/>
        </w:rPr>
        <w:t>Сдать Конкурсное задание и USB-накопитель Главному эксперту</w:t>
      </w:r>
      <w:r w:rsidRPr="00F25A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097C09" w14:textId="5E4DD4D5" w:rsidR="00F25AC9" w:rsidRPr="00455F15" w:rsidRDefault="00F25AC9" w:rsidP="00E7713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СТОП</w:t>
      </w:r>
    </w:p>
    <w:p w14:paraId="14A190EA" w14:textId="00161915" w:rsidR="007428EC" w:rsidRPr="008C39FA" w:rsidRDefault="007428EC" w:rsidP="007428EC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Задание 3. Вычисление объема склада сыпучего материала в программном комплексе NanoCAD.</w:t>
      </w:r>
    </w:p>
    <w:p w14:paraId="1B0AAE7A" w14:textId="7C5E0863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 xml:space="preserve">Скопировать текстовый файл «SKLAD_Фамилия </w:t>
      </w:r>
      <w:r w:rsidR="008A5292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727A26">
        <w:rPr>
          <w:rFonts w:ascii="Times New Roman" w:eastAsia="Calibri" w:hAnsi="Times New Roman" w:cs="Times New Roman"/>
          <w:sz w:val="28"/>
          <w:szCs w:val="28"/>
        </w:rPr>
        <w:t>а» с USB-накопителя в папку на рабочем столе «Объём склада сыпучего материала».</w:t>
      </w:r>
    </w:p>
    <w:p w14:paraId="03D4511F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Открыть программный комплекс NanoCAD.</w:t>
      </w:r>
    </w:p>
    <w:p w14:paraId="0338BABA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 xml:space="preserve">В офисном программном обеспечении nanoCAD необходимо создать слои и распределить объекты по слоям в соответствии с названиями: </w:t>
      </w:r>
    </w:p>
    <w:p w14:paraId="32602858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1. Точки верхнего слоя склада сыпучего материала (толщина линий 0.30</w:t>
      </w:r>
    </w:p>
    <w:p w14:paraId="2DF88958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мм, цвет - зелёный).</w:t>
      </w:r>
    </w:p>
    <w:p w14:paraId="32B9C97D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2. Точки нижнего слоя склада сыпучего материала (толщина линий 0.30</w:t>
      </w:r>
    </w:p>
    <w:p w14:paraId="1C73960E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мм, цвет - красный).</w:t>
      </w:r>
    </w:p>
    <w:p w14:paraId="1950622B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3. Границы нижнего слоя склада сыпучего материала (толщина линий</w:t>
      </w:r>
    </w:p>
    <w:p w14:paraId="3BD2BF3F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0.30 мм, цвет - фиолетовый).</w:t>
      </w:r>
    </w:p>
    <w:p w14:paraId="1EFFB37F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Выполнить построение поверхности для точек верхнего слоя склада сыпучего материала, задав в свойствах создания TIN:</w:t>
      </w:r>
    </w:p>
    <w:p w14:paraId="5295E049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1. Тип значения результата – многогранная сеть.</w:t>
      </w:r>
    </w:p>
    <w:p w14:paraId="5ACA1F7E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2. При создании нового слоя переименовать в «Поверхность TIN</w:t>
      </w:r>
    </w:p>
    <w:p w14:paraId="17270FD9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верхнего слоя склада сыпучего материала» (толщина линий 0.30 мм, цвет - зелёный).</w:t>
      </w:r>
    </w:p>
    <w:p w14:paraId="5097C0F6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При необходимости отредактировать ребра триангуляции поверхности для точек верхнего слоя склада сыпучего материала.</w:t>
      </w:r>
    </w:p>
    <w:p w14:paraId="68D281FE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Выполнить построение поверхности для точек нижнего слоя склада сыпучего материала, задав в свойствах создания TIN:</w:t>
      </w:r>
    </w:p>
    <w:p w14:paraId="6ED1EB4D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1. Тип значения результата – многогранная сеть.</w:t>
      </w:r>
    </w:p>
    <w:p w14:paraId="670714E8" w14:textId="5F719C14" w:rsidR="00727A26" w:rsidRPr="00727A26" w:rsidRDefault="00727A26" w:rsidP="00CA7B8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lastRenderedPageBreak/>
        <w:t>2. При создании нового слоя переименовать в «Поверхность TIN</w:t>
      </w:r>
      <w:r w:rsidR="00CA7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A26">
        <w:rPr>
          <w:rFonts w:ascii="Times New Roman" w:eastAsia="Calibri" w:hAnsi="Times New Roman" w:cs="Times New Roman"/>
          <w:sz w:val="28"/>
          <w:szCs w:val="28"/>
        </w:rPr>
        <w:t>нижнего слоя склада сыпучего материала» (толщина линий 0.30 мм, цвет - красный).</w:t>
      </w:r>
    </w:p>
    <w:p w14:paraId="15B9F8FA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Отредактировать ребра триангуляции поверхности для точек нижнего слоя склада сыпучего материала согласно созданной нижней границе.</w:t>
      </w:r>
    </w:p>
    <w:p w14:paraId="1A91497E" w14:textId="3318732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 xml:space="preserve">Выполнить расчёт объёмов между поверхностями, используя метод – общий объём. На чертеже должны отсутствовать нумерация точек склада сыпучего материала. </w:t>
      </w:r>
    </w:p>
    <w:p w14:paraId="52BD22DD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Оформить чертёж:</w:t>
      </w:r>
    </w:p>
    <w:p w14:paraId="3CEF6C0D" w14:textId="77777777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1. В пространстве листа формата A4.</w:t>
      </w:r>
    </w:p>
    <w:p w14:paraId="4810FA8D" w14:textId="4C06685F" w:rsidR="00727A26" w:rsidRPr="00727A26" w:rsidRDefault="00727A26" w:rsidP="00727A2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 xml:space="preserve">2. Заполнить штамп согласно Приложению. </w:t>
      </w:r>
    </w:p>
    <w:p w14:paraId="24873C62" w14:textId="1F76CBF5" w:rsidR="00727A26" w:rsidRPr="00CA7B84" w:rsidRDefault="00727A26" w:rsidP="00CA7B8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Сохранить чертёж в формате «.PDF» под названием «Объём</w:t>
      </w:r>
      <w:r w:rsidR="00CA7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B84">
        <w:rPr>
          <w:rFonts w:ascii="Times New Roman" w:eastAsia="Calibri" w:hAnsi="Times New Roman" w:cs="Times New Roman"/>
          <w:sz w:val="28"/>
          <w:szCs w:val="28"/>
        </w:rPr>
        <w:t xml:space="preserve">склада сыпучего материала_Фамилия </w:t>
      </w:r>
      <w:r w:rsidR="008A5292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CA7B84">
        <w:rPr>
          <w:rFonts w:ascii="Times New Roman" w:eastAsia="Calibri" w:hAnsi="Times New Roman" w:cs="Times New Roman"/>
          <w:sz w:val="28"/>
          <w:szCs w:val="28"/>
        </w:rPr>
        <w:t>а» в папке ««Объём склада сыпучего материала»» на рабочем столе.</w:t>
      </w:r>
    </w:p>
    <w:p w14:paraId="7324507E" w14:textId="77777777" w:rsidR="00727A26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>Сохранить чертёж в формате «.dwg» под названием «Объём</w:t>
      </w:r>
    </w:p>
    <w:p w14:paraId="6AEAC76B" w14:textId="30C7B047" w:rsidR="00E77134" w:rsidRPr="00727A26" w:rsidRDefault="00727A26" w:rsidP="00727A2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A26">
        <w:rPr>
          <w:rFonts w:ascii="Times New Roman" w:eastAsia="Calibri" w:hAnsi="Times New Roman" w:cs="Times New Roman"/>
          <w:sz w:val="28"/>
          <w:szCs w:val="28"/>
        </w:rPr>
        <w:t xml:space="preserve">склада сыпучего материала_Фамилия </w:t>
      </w:r>
      <w:r w:rsidR="008A5292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727A26">
        <w:rPr>
          <w:rFonts w:ascii="Times New Roman" w:eastAsia="Calibri" w:hAnsi="Times New Roman" w:cs="Times New Roman"/>
          <w:sz w:val="28"/>
          <w:szCs w:val="28"/>
        </w:rPr>
        <w:t>а» в папке ««Объём склада сыпучего материала»» на рабочем столе.</w:t>
      </w:r>
    </w:p>
    <w:p w14:paraId="7362D086" w14:textId="77777777" w:rsidR="000F558D" w:rsidRDefault="000F558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6BE82674" w14:textId="50EB7135" w:rsidR="00D10197" w:rsidRPr="00F25AC9" w:rsidRDefault="00D10197" w:rsidP="00E771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5AC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Модуль В: </w:t>
      </w:r>
      <w:r w:rsidR="00F64A95" w:rsidRPr="004F3AD8">
        <w:rPr>
          <w:rFonts w:ascii="Times New Roman" w:eastAsia="Calibri" w:hAnsi="Times New Roman" w:cs="Times New Roman"/>
          <w:b/>
          <w:sz w:val="28"/>
          <w:szCs w:val="28"/>
        </w:rPr>
        <w:t>Обмер помещений и конструкций для будущего дизайн-проекта</w:t>
      </w:r>
      <w:r w:rsidRPr="00F25A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(вариатив)</w:t>
      </w:r>
    </w:p>
    <w:p w14:paraId="44183164" w14:textId="77777777" w:rsidR="00D10197" w:rsidRPr="00271DD9" w:rsidRDefault="00D10197" w:rsidP="00E771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1DD9">
        <w:rPr>
          <w:rFonts w:ascii="Times New Roman" w:eastAsia="Times New Roman" w:hAnsi="Times New Roman" w:cs="Times New Roman"/>
          <w:i/>
          <w:sz w:val="28"/>
          <w:szCs w:val="28"/>
        </w:rPr>
        <w:t xml:space="preserve">Время на выполнение модуля </w:t>
      </w:r>
      <w:r w:rsidR="00F25AC9" w:rsidRPr="00271DD9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271DD9">
        <w:rPr>
          <w:rFonts w:ascii="Times New Roman" w:eastAsia="Times New Roman" w:hAnsi="Times New Roman" w:cs="Times New Roman"/>
          <w:iCs/>
          <w:sz w:val="28"/>
          <w:szCs w:val="28"/>
        </w:rPr>
        <w:t xml:space="preserve"> часа.</w:t>
      </w:r>
    </w:p>
    <w:p w14:paraId="6F2BAFE7" w14:textId="30E68F74" w:rsidR="00D10197" w:rsidRPr="008C39FA" w:rsidRDefault="00D10197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Задание 1. </w:t>
      </w:r>
      <w:r w:rsidR="004F3AD8" w:rsidRPr="008C39FA">
        <w:rPr>
          <w:rFonts w:ascii="Times New Roman" w:eastAsia="Calibri" w:hAnsi="Times New Roman" w:cs="Times New Roman"/>
          <w:b/>
          <w:i/>
          <w:sz w:val="28"/>
          <w:szCs w:val="28"/>
        </w:rPr>
        <w:t>Обмер помещений и конструкций для будущего дизайн-проекта в ручном режиме</w:t>
      </w:r>
    </w:p>
    <w:p w14:paraId="7A08244E" w14:textId="77777777" w:rsidR="00F64A95" w:rsidRPr="00F64A95" w:rsidRDefault="00F64A95" w:rsidP="00E771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лазерного дальномера, планшета со стилусом необходимо произвести обмер и вычертить абрис двух смежных помещений в здании. Зафиксировать на абрисе все элементы помещений (выступы, изгибы, оконные и дверные проемы и т.д.). </w:t>
      </w:r>
    </w:p>
    <w:p w14:paraId="2565BA0D" w14:textId="77777777" w:rsidR="00F64A95" w:rsidRPr="00F64A95" w:rsidRDefault="00F64A95" w:rsidP="00E771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Необходимые условия выполнения задания: </w:t>
      </w:r>
    </w:p>
    <w:p w14:paraId="4A9F45FC" w14:textId="77777777" w:rsidR="00F64A95" w:rsidRP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Составить подробный абрис обмеряемой территории в планшете;</w:t>
      </w:r>
    </w:p>
    <w:p w14:paraId="5B4CB667" w14:textId="77777777" w:rsidR="00F64A95" w:rsidRP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Отметить на абрисе (развёртке по стенам) все конструкции, имеющиеся на обмеряемой территории;</w:t>
      </w:r>
    </w:p>
    <w:p w14:paraId="28FE6FCD" w14:textId="77777777" w:rsidR="00F64A95" w:rsidRP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Пронумеровать каждое помещение;</w:t>
      </w:r>
    </w:p>
    <w:p w14:paraId="32AD438C" w14:textId="5836E9AC" w:rsidR="007D66DE" w:rsidRPr="000F558D" w:rsidRDefault="00F64A95" w:rsidP="000F558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Подписать на абрисе элементы помещений, такие как оконные и дверные проемы, колонн</w:t>
      </w:r>
      <w:r w:rsidR="00F715F2">
        <w:rPr>
          <w:rFonts w:ascii="Times New Roman" w:eastAsia="Calibri" w:hAnsi="Times New Roman" w:cs="Times New Roman"/>
          <w:sz w:val="28"/>
          <w:szCs w:val="28"/>
        </w:rPr>
        <w:t>ы, канализационные стоки и т.д.</w:t>
      </w:r>
      <w:r w:rsidR="007C1E17">
        <w:rPr>
          <w:rFonts w:ascii="Times New Roman" w:eastAsia="Calibri" w:hAnsi="Times New Roman" w:cs="Times New Roman"/>
          <w:sz w:val="28"/>
          <w:szCs w:val="28"/>
        </w:rPr>
        <w:t xml:space="preserve"> (Рисунок 2)</w:t>
      </w:r>
      <w:r w:rsidR="00E771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A550C7" w14:textId="1356AE86" w:rsidR="00E77134" w:rsidRPr="00E77134" w:rsidRDefault="00E77134" w:rsidP="00E77134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77134">
        <w:rPr>
          <w:rFonts w:ascii="Times New Roman" w:hAnsi="Times New Roman"/>
          <w:i/>
          <w:iCs/>
          <w:sz w:val="28"/>
          <w:szCs w:val="28"/>
        </w:rPr>
        <w:t>Рисунок №2</w:t>
      </w:r>
    </w:p>
    <w:p w14:paraId="4768813B" w14:textId="77777777" w:rsidR="00F715F2" w:rsidRDefault="00F715F2" w:rsidP="00E7713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15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7A67AD" wp14:editId="7BC23FDB">
            <wp:extent cx="4338108" cy="3041779"/>
            <wp:effectExtent l="0" t="0" r="0" b="0"/>
            <wp:docPr id="2" name="Рисунок 2" descr="C:\Users\lisey\Desktop\Worldskills\12-14 лет\2021-02-02-09-30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ey\Desktop\Worldskills\12-14 лет\2021-02-02-09-30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" t="5808" r="6427" b="8118"/>
                    <a:stretch/>
                  </pic:blipFill>
                  <pic:spPr bwMode="auto">
                    <a:xfrm>
                      <a:off x="0" y="0"/>
                      <a:ext cx="4338734" cy="304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211A6" w14:textId="77777777" w:rsidR="00F64A95" w:rsidRP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Измерить длину каждой стены помещения (на уровне 1,5м) и высоту всех стен.</w:t>
      </w:r>
    </w:p>
    <w:p w14:paraId="531BD071" w14:textId="391DAA11" w:rsid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lastRenderedPageBreak/>
        <w:t>Измерить все углы смежных стен помещения (использовать функциональные возможности лазерного дальномера), результаты измерений записать в таблицу, вычерченную в планшете</w:t>
      </w:r>
      <w:r w:rsidR="00BF260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71DD9">
        <w:rPr>
          <w:rFonts w:ascii="Times New Roman" w:eastAsia="Calibri" w:hAnsi="Times New Roman" w:cs="Times New Roman"/>
          <w:sz w:val="28"/>
          <w:szCs w:val="28"/>
        </w:rPr>
        <w:t>Таблица 4</w:t>
      </w:r>
      <w:r w:rsidR="00BF260B">
        <w:rPr>
          <w:rFonts w:ascii="Times New Roman" w:eastAsia="Calibri" w:hAnsi="Times New Roman" w:cs="Times New Roman"/>
          <w:sz w:val="28"/>
          <w:szCs w:val="28"/>
        </w:rPr>
        <w:t>)</w:t>
      </w:r>
      <w:r w:rsidRPr="00F64A95">
        <w:rPr>
          <w:rFonts w:ascii="Times New Roman" w:eastAsia="Calibri" w:hAnsi="Times New Roman" w:cs="Times New Roman"/>
          <w:sz w:val="28"/>
          <w:szCs w:val="28"/>
        </w:rPr>
        <w:t>, на абрисе углы пронумеровать.</w:t>
      </w:r>
    </w:p>
    <w:p w14:paraId="7A052A3D" w14:textId="566F9FEA" w:rsidR="00E77134" w:rsidRPr="00E77134" w:rsidRDefault="00271DD9" w:rsidP="00E7713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</w:t>
      </w:r>
      <w:r w:rsidR="00E77134" w:rsidRPr="00E77134">
        <w:rPr>
          <w:rFonts w:ascii="Times New Roman" w:hAnsi="Times New Roman"/>
          <w:i/>
          <w:sz w:val="28"/>
          <w:szCs w:val="28"/>
        </w:rPr>
        <w:t xml:space="preserve"> №</w:t>
      </w:r>
      <w:r>
        <w:rPr>
          <w:rFonts w:ascii="Times New Roman" w:hAnsi="Times New Roman"/>
          <w:i/>
          <w:sz w:val="28"/>
          <w:szCs w:val="28"/>
        </w:rPr>
        <w:t>4</w:t>
      </w:r>
    </w:p>
    <w:tbl>
      <w:tblPr>
        <w:tblStyle w:val="32"/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1701"/>
        <w:gridCol w:w="1985"/>
      </w:tblGrid>
      <w:tr w:rsidR="00BF260B" w:rsidRPr="00BF260B" w14:paraId="4AE2BDD7" w14:textId="77777777" w:rsidTr="006F5862">
        <w:trPr>
          <w:jc w:val="center"/>
        </w:trPr>
        <w:tc>
          <w:tcPr>
            <w:tcW w:w="1576" w:type="dxa"/>
            <w:vAlign w:val="center"/>
          </w:tcPr>
          <w:p w14:paraId="6D184F4C" w14:textId="77777777" w:rsidR="00BF260B" w:rsidRPr="00BF260B" w:rsidRDefault="00BF260B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1701" w:type="dxa"/>
            <w:vAlign w:val="center"/>
          </w:tcPr>
          <w:p w14:paraId="58A7050D" w14:textId="77777777" w:rsidR="00BF260B" w:rsidRPr="00BF260B" w:rsidRDefault="00BF260B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Номер угла</w:t>
            </w:r>
          </w:p>
        </w:tc>
        <w:tc>
          <w:tcPr>
            <w:tcW w:w="1985" w:type="dxa"/>
            <w:vAlign w:val="center"/>
          </w:tcPr>
          <w:p w14:paraId="1A79BA09" w14:textId="77777777" w:rsidR="00BF260B" w:rsidRPr="00BF260B" w:rsidRDefault="00BF260B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угла</w:t>
            </w:r>
          </w:p>
        </w:tc>
      </w:tr>
      <w:tr w:rsidR="00BF260B" w:rsidRPr="00BF260B" w14:paraId="4F53E3C4" w14:textId="77777777" w:rsidTr="006F5862">
        <w:trPr>
          <w:jc w:val="center"/>
        </w:trPr>
        <w:tc>
          <w:tcPr>
            <w:tcW w:w="1576" w:type="dxa"/>
            <w:vAlign w:val="center"/>
          </w:tcPr>
          <w:p w14:paraId="7799C163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1701" w:type="dxa"/>
            <w:vAlign w:val="center"/>
          </w:tcPr>
          <w:p w14:paraId="609CDC76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CC2917A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1319E90E" w14:textId="77777777" w:rsidTr="006F5862">
        <w:trPr>
          <w:jc w:val="center"/>
        </w:trPr>
        <w:tc>
          <w:tcPr>
            <w:tcW w:w="1576" w:type="dxa"/>
            <w:vAlign w:val="center"/>
          </w:tcPr>
          <w:p w14:paraId="6055A626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D3F8BD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6EFA4AF1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46B5D975" w14:textId="77777777" w:rsidTr="006F5862">
        <w:trPr>
          <w:jc w:val="center"/>
        </w:trPr>
        <w:tc>
          <w:tcPr>
            <w:tcW w:w="1576" w:type="dxa"/>
            <w:vAlign w:val="center"/>
          </w:tcPr>
          <w:p w14:paraId="640E67F8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B7838A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63E14EE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5454780F" w14:textId="77777777" w:rsidTr="006F5862">
        <w:trPr>
          <w:jc w:val="center"/>
        </w:trPr>
        <w:tc>
          <w:tcPr>
            <w:tcW w:w="1576" w:type="dxa"/>
            <w:vAlign w:val="center"/>
          </w:tcPr>
          <w:p w14:paraId="49644607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DF634B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2F10B89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083D448E" w14:textId="77777777" w:rsidTr="006F5862">
        <w:trPr>
          <w:jc w:val="center"/>
        </w:trPr>
        <w:tc>
          <w:tcPr>
            <w:tcW w:w="1576" w:type="dxa"/>
            <w:vAlign w:val="center"/>
          </w:tcPr>
          <w:p w14:paraId="478EC9DD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E30B23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5" w:type="dxa"/>
            <w:vAlign w:val="center"/>
          </w:tcPr>
          <w:p w14:paraId="602F0E1C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6C701D54" w14:textId="77777777" w:rsidTr="006F5862">
        <w:trPr>
          <w:jc w:val="center"/>
        </w:trPr>
        <w:tc>
          <w:tcPr>
            <w:tcW w:w="1576" w:type="dxa"/>
            <w:vAlign w:val="center"/>
          </w:tcPr>
          <w:p w14:paraId="317BC325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1701" w:type="dxa"/>
            <w:vAlign w:val="center"/>
          </w:tcPr>
          <w:p w14:paraId="73FA27D2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ED6AB22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4725587B" w14:textId="77777777" w:rsidTr="006F5862">
        <w:trPr>
          <w:jc w:val="center"/>
        </w:trPr>
        <w:tc>
          <w:tcPr>
            <w:tcW w:w="1576" w:type="dxa"/>
            <w:vAlign w:val="center"/>
          </w:tcPr>
          <w:p w14:paraId="24220186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A13BA2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F799A69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02DC375D" w14:textId="77777777" w:rsidTr="006F5862">
        <w:trPr>
          <w:jc w:val="center"/>
        </w:trPr>
        <w:tc>
          <w:tcPr>
            <w:tcW w:w="1576" w:type="dxa"/>
            <w:vAlign w:val="center"/>
          </w:tcPr>
          <w:p w14:paraId="7EC03235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31F0E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45DB230B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60B" w:rsidRPr="00BF260B" w14:paraId="17C5894B" w14:textId="77777777" w:rsidTr="006F5862">
        <w:trPr>
          <w:jc w:val="center"/>
        </w:trPr>
        <w:tc>
          <w:tcPr>
            <w:tcW w:w="1576" w:type="dxa"/>
            <w:vAlign w:val="center"/>
          </w:tcPr>
          <w:p w14:paraId="5544A082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CE7E22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60B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5" w:type="dxa"/>
            <w:vAlign w:val="center"/>
          </w:tcPr>
          <w:p w14:paraId="40C9C634" w14:textId="77777777" w:rsidR="00BF260B" w:rsidRPr="00BF260B" w:rsidRDefault="00BF260B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44903D1" w14:textId="77777777" w:rsidR="00271DD9" w:rsidRDefault="00271DD9" w:rsidP="00271D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5B27A" w14:textId="2CE3A54B" w:rsidR="00F64A95" w:rsidRP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Нанести все линейные размеры на абрис.</w:t>
      </w:r>
    </w:p>
    <w:p w14:paraId="3C3CB7B4" w14:textId="7200114A" w:rsid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>Измерить все дверные и оконные проёмы и вычислить их площади, используя функциональные возможности лазерного дальномера (</w:t>
      </w:r>
      <w:r w:rsidR="00012EA4">
        <w:rPr>
          <w:rFonts w:ascii="Times New Roman" w:eastAsia="Calibri" w:hAnsi="Times New Roman" w:cs="Times New Roman"/>
          <w:sz w:val="28"/>
          <w:szCs w:val="28"/>
        </w:rPr>
        <w:t>Рисунок</w:t>
      </w:r>
      <w:r w:rsidRPr="00F64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1DD9">
        <w:rPr>
          <w:rFonts w:ascii="Times New Roman" w:eastAsia="Calibri" w:hAnsi="Times New Roman" w:cs="Times New Roman"/>
          <w:sz w:val="28"/>
          <w:szCs w:val="28"/>
        </w:rPr>
        <w:t>3</w:t>
      </w:r>
      <w:r w:rsidRPr="00F64A9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347D28" w14:textId="0F8E0557" w:rsidR="00E77134" w:rsidRPr="00E77134" w:rsidRDefault="00E77134" w:rsidP="00E7713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E77134">
        <w:rPr>
          <w:rFonts w:ascii="Times New Roman" w:hAnsi="Times New Roman"/>
          <w:i/>
          <w:sz w:val="28"/>
          <w:szCs w:val="28"/>
        </w:rPr>
        <w:t>Рисунок №</w:t>
      </w:r>
      <w:r w:rsidR="00271DD9">
        <w:rPr>
          <w:rFonts w:ascii="Times New Roman" w:hAnsi="Times New Roman"/>
          <w:i/>
          <w:sz w:val="28"/>
          <w:szCs w:val="28"/>
        </w:rPr>
        <w:t>3</w:t>
      </w:r>
    </w:p>
    <w:p w14:paraId="3046B90C" w14:textId="4020BE93" w:rsidR="00012EA4" w:rsidRPr="008C39FA" w:rsidRDefault="00012EA4" w:rsidP="008C39FA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12EA4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A5D7CF1" wp14:editId="15D795F6">
            <wp:extent cx="4476584" cy="37969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182" t="1187" r="12241" b="4300"/>
                    <a:stretch/>
                  </pic:blipFill>
                  <pic:spPr bwMode="auto">
                    <a:xfrm>
                      <a:off x="0" y="0"/>
                      <a:ext cx="4478724" cy="3798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5DDD0" w14:textId="478DA00B" w:rsidR="00F64A95" w:rsidRDefault="00F64A9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измерений зафиксировать в таблице (</w:t>
      </w:r>
      <w:r w:rsidR="00271DD9">
        <w:rPr>
          <w:rFonts w:ascii="Times New Roman" w:eastAsia="Calibri" w:hAnsi="Times New Roman" w:cs="Times New Roman"/>
          <w:sz w:val="28"/>
          <w:szCs w:val="28"/>
        </w:rPr>
        <w:t>Таблица 5</w:t>
      </w:r>
      <w:r w:rsidRPr="00F64A9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8C20BD3" w14:textId="122354D3" w:rsidR="00E77134" w:rsidRPr="00E77134" w:rsidRDefault="00271DD9" w:rsidP="00E7713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</w:t>
      </w:r>
      <w:r w:rsidR="00E77134" w:rsidRPr="00E77134">
        <w:rPr>
          <w:rFonts w:ascii="Times New Roman" w:hAnsi="Times New Roman"/>
          <w:i/>
          <w:sz w:val="28"/>
          <w:szCs w:val="28"/>
        </w:rPr>
        <w:t xml:space="preserve"> №5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2570"/>
        <w:gridCol w:w="1348"/>
      </w:tblGrid>
      <w:tr w:rsidR="00012EA4" w:rsidRPr="00012EA4" w14:paraId="7AF21949" w14:textId="77777777" w:rsidTr="007428EC">
        <w:trPr>
          <w:jc w:val="center"/>
        </w:trPr>
        <w:tc>
          <w:tcPr>
            <w:tcW w:w="2569" w:type="dxa"/>
            <w:vAlign w:val="center"/>
          </w:tcPr>
          <w:p w14:paraId="418B44B3" w14:textId="77777777" w:rsidR="00012EA4" w:rsidRPr="00012EA4" w:rsidRDefault="00012EA4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2570" w:type="dxa"/>
            <w:vAlign w:val="center"/>
          </w:tcPr>
          <w:p w14:paraId="16D757D7" w14:textId="77777777" w:rsidR="00012EA4" w:rsidRPr="00012EA4" w:rsidRDefault="00012EA4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1348" w:type="dxa"/>
            <w:vAlign w:val="center"/>
          </w:tcPr>
          <w:p w14:paraId="5E5195F1" w14:textId="77777777" w:rsidR="00012EA4" w:rsidRPr="00012EA4" w:rsidRDefault="00012EA4" w:rsidP="002A5A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</w:tc>
      </w:tr>
      <w:tr w:rsidR="00012EA4" w:rsidRPr="00012EA4" w14:paraId="326160B3" w14:textId="77777777" w:rsidTr="007428EC">
        <w:trPr>
          <w:jc w:val="center"/>
        </w:trPr>
        <w:tc>
          <w:tcPr>
            <w:tcW w:w="2569" w:type="dxa"/>
            <w:vAlign w:val="center"/>
          </w:tcPr>
          <w:p w14:paraId="34C10473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2570" w:type="dxa"/>
            <w:vAlign w:val="center"/>
          </w:tcPr>
          <w:p w14:paraId="6BD47E3A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1FB57BA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436A6FF0" w14:textId="77777777" w:rsidTr="007428EC">
        <w:trPr>
          <w:jc w:val="center"/>
        </w:trPr>
        <w:tc>
          <w:tcPr>
            <w:tcW w:w="2569" w:type="dxa"/>
            <w:vAlign w:val="center"/>
          </w:tcPr>
          <w:p w14:paraId="5CC77C9B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6C042E62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Оконный проем 1</w:t>
            </w:r>
          </w:p>
        </w:tc>
        <w:tc>
          <w:tcPr>
            <w:tcW w:w="1348" w:type="dxa"/>
            <w:vAlign w:val="center"/>
          </w:tcPr>
          <w:p w14:paraId="77744AE7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6AC9F981" w14:textId="77777777" w:rsidTr="007428EC">
        <w:trPr>
          <w:jc w:val="center"/>
        </w:trPr>
        <w:tc>
          <w:tcPr>
            <w:tcW w:w="2569" w:type="dxa"/>
            <w:vAlign w:val="center"/>
          </w:tcPr>
          <w:p w14:paraId="655512F1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0BC48FB4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Оконный проем 2</w:t>
            </w:r>
          </w:p>
        </w:tc>
        <w:tc>
          <w:tcPr>
            <w:tcW w:w="1348" w:type="dxa"/>
            <w:vAlign w:val="center"/>
          </w:tcPr>
          <w:p w14:paraId="0EC9B24D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26DAB28E" w14:textId="77777777" w:rsidTr="007428EC">
        <w:trPr>
          <w:jc w:val="center"/>
        </w:trPr>
        <w:tc>
          <w:tcPr>
            <w:tcW w:w="2569" w:type="dxa"/>
            <w:vAlign w:val="center"/>
          </w:tcPr>
          <w:p w14:paraId="6175B948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7C51DCE3" w14:textId="52A93E30" w:rsidR="00012EA4" w:rsidRPr="00012EA4" w:rsidRDefault="00820BD9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Дверной проем</w:t>
            </w:r>
            <w:r w:rsidR="00012EA4"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348" w:type="dxa"/>
            <w:vAlign w:val="center"/>
          </w:tcPr>
          <w:p w14:paraId="6B93F995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5160701F" w14:textId="77777777" w:rsidTr="007428EC">
        <w:trPr>
          <w:jc w:val="center"/>
        </w:trPr>
        <w:tc>
          <w:tcPr>
            <w:tcW w:w="2569" w:type="dxa"/>
            <w:vAlign w:val="center"/>
          </w:tcPr>
          <w:p w14:paraId="2F00BAF1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4A1082B9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48" w:type="dxa"/>
            <w:vAlign w:val="center"/>
          </w:tcPr>
          <w:p w14:paraId="7673BE82" w14:textId="77777777" w:rsidR="00012EA4" w:rsidRPr="00012EA4" w:rsidRDefault="00012EA4" w:rsidP="002A5A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FB0D580" w14:textId="77777777" w:rsidR="00012EA4" w:rsidRPr="00F64A95" w:rsidRDefault="00012EA4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D4A502" w14:textId="06EC8076" w:rsidR="00012EA4" w:rsidRPr="00271DD9" w:rsidRDefault="00F64A95" w:rsidP="00271DD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95">
        <w:rPr>
          <w:rFonts w:ascii="Times New Roman" w:eastAsia="Calibri" w:hAnsi="Times New Roman" w:cs="Times New Roman"/>
          <w:sz w:val="28"/>
          <w:szCs w:val="28"/>
        </w:rPr>
        <w:t xml:space="preserve">Оформить чертеж, на основании полученных измерений, в ПО </w:t>
      </w:r>
      <w:r w:rsidR="009B6547"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F64A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CB043D" w14:textId="77777777" w:rsidR="00D10197" w:rsidRPr="00455F15" w:rsidRDefault="00D10197" w:rsidP="00E7713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СТОП</w:t>
      </w:r>
    </w:p>
    <w:p w14:paraId="58BFB0F9" w14:textId="77777777" w:rsidR="000F558D" w:rsidRDefault="000F558D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75E862EE" w14:textId="55271E3B" w:rsidR="00D10197" w:rsidRPr="008C39FA" w:rsidRDefault="009B6547" w:rsidP="000F558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Задание 2. Обмер помещений и конструкций для будущего дизайн-проекта в автоматизированном режиме</w:t>
      </w:r>
    </w:p>
    <w:p w14:paraId="6F283C1E" w14:textId="4B3D13DD" w:rsidR="009B6547" w:rsidRDefault="009B6547" w:rsidP="00E771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лазерного дальномера</w:t>
      </w:r>
      <w:r w:rsidRPr="009B6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функцию сбора данных выполнить обмер помещения с одной станции и сохранить во внутренней памяти лазерного дальномера (</w:t>
      </w:r>
      <w:r w:rsidR="00012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Pr="009B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D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65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806243" w14:textId="66061367" w:rsidR="00E77134" w:rsidRPr="00E77134" w:rsidRDefault="00E77134" w:rsidP="00E77134">
      <w:pPr>
        <w:spacing w:after="0" w:line="360" w:lineRule="auto"/>
        <w:ind w:left="360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77134">
        <w:rPr>
          <w:rFonts w:ascii="Times New Roman" w:eastAsia="Calibri" w:hAnsi="Times New Roman" w:cs="Times New Roman"/>
          <w:i/>
          <w:sz w:val="28"/>
          <w:szCs w:val="28"/>
        </w:rPr>
        <w:t>Рисунок №</w:t>
      </w:r>
      <w:r w:rsidR="00271DD9"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75974E3F" w14:textId="6B7564E6" w:rsidR="00012EA4" w:rsidRDefault="00012EA4" w:rsidP="00E771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E8B24E" wp14:editId="0A0D2F88">
            <wp:extent cx="3678186" cy="1866393"/>
            <wp:effectExtent l="0" t="0" r="0" b="0"/>
            <wp:docPr id="6" name="Рисунок 6" descr="C:\Users\lisey\Desktop\Worldskills\12-14 лет\WhatsApp Image 2021-02-02 at 15.2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ey\Desktop\Worldskills\12-14 лет\WhatsApp Image 2021-02-02 at 15.24.1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19" cy="18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CA90" w14:textId="77777777" w:rsidR="00271DD9" w:rsidRDefault="00271DD9" w:rsidP="00E771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A7562" w14:textId="77777777" w:rsidR="009B6547" w:rsidRPr="009B6547" w:rsidRDefault="009B654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47">
        <w:rPr>
          <w:rFonts w:ascii="Times New Roman" w:eastAsia="Calibri" w:hAnsi="Times New Roman" w:cs="Times New Roman"/>
          <w:sz w:val="28"/>
          <w:szCs w:val="28"/>
        </w:rPr>
        <w:t>Подключить лазерный дальномер к USB-порту персонального компьютера.</w:t>
      </w:r>
    </w:p>
    <w:p w14:paraId="68462483" w14:textId="77777777" w:rsidR="009B6547" w:rsidRPr="009B6547" w:rsidRDefault="009B654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47">
        <w:rPr>
          <w:rFonts w:ascii="Times New Roman" w:eastAsia="Calibri" w:hAnsi="Times New Roman" w:cs="Times New Roman"/>
          <w:sz w:val="28"/>
          <w:szCs w:val="28"/>
        </w:rPr>
        <w:t xml:space="preserve">Импортировать проект с измерениями в программу </w:t>
      </w:r>
      <w:r w:rsidR="00012EA4"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="00012EA4"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9B65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F3B5CA" w14:textId="77777777" w:rsidR="009B6547" w:rsidRPr="009B6547" w:rsidRDefault="009B654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47">
        <w:rPr>
          <w:rFonts w:ascii="Times New Roman" w:eastAsia="Calibri" w:hAnsi="Times New Roman" w:cs="Times New Roman"/>
          <w:sz w:val="28"/>
          <w:szCs w:val="28"/>
        </w:rPr>
        <w:t>Используя импортированные данные составить абрис помещений.</w:t>
      </w:r>
    </w:p>
    <w:p w14:paraId="5191FE6B" w14:textId="72717333" w:rsidR="009B6547" w:rsidRPr="009B6547" w:rsidRDefault="009B654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47">
        <w:rPr>
          <w:rFonts w:ascii="Times New Roman" w:eastAsia="Calibri" w:hAnsi="Times New Roman" w:cs="Times New Roman"/>
          <w:sz w:val="28"/>
          <w:szCs w:val="28"/>
        </w:rPr>
        <w:t>Сохранить проект с готовым абрисом в созданную на рабочем столе папку «Имя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9B6547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8DA2842" w14:textId="77777777" w:rsidR="00D10197" w:rsidRPr="009B6547" w:rsidRDefault="009B6547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47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Готовый абрис, лазерный дальномер, планшет и стилус сдать Главному эксперту. </w:t>
      </w:r>
    </w:p>
    <w:p w14:paraId="14476091" w14:textId="77777777" w:rsidR="00D10197" w:rsidRPr="00455F15" w:rsidRDefault="00D10197" w:rsidP="00E7713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СТОП</w:t>
      </w:r>
    </w:p>
    <w:p w14:paraId="1150666E" w14:textId="77777777" w:rsidR="00D10197" w:rsidRPr="00496EEB" w:rsidRDefault="00D10197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47655F0" w14:textId="77777777" w:rsidR="00012EA4" w:rsidRPr="008C39FA" w:rsidRDefault="00012EA4" w:rsidP="00E77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C39F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Задание 3. Обработка данных для дизайн-проекта в 3D</w:t>
      </w:r>
    </w:p>
    <w:p w14:paraId="5ACBB912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Открыть офисное программное обеспечение </w:t>
      </w:r>
      <w:r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487BC0F" w14:textId="21C26A63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Создать новый чертеж и сохранить его в формате *.DXF. в созданной на рабочем столе папке «Имя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». Файлу присвоить </w:t>
      </w:r>
      <w:r w:rsidR="00E77134">
        <w:rPr>
          <w:rFonts w:ascii="Times New Roman" w:eastAsia="Calibri" w:hAnsi="Times New Roman" w:cs="Times New Roman"/>
          <w:sz w:val="28"/>
          <w:szCs w:val="28"/>
        </w:rPr>
        <w:t>«И</w:t>
      </w:r>
      <w:r w:rsidRPr="00012EA4">
        <w:rPr>
          <w:rFonts w:ascii="Times New Roman" w:eastAsia="Calibri" w:hAnsi="Times New Roman" w:cs="Times New Roman"/>
          <w:sz w:val="28"/>
          <w:szCs w:val="28"/>
        </w:rPr>
        <w:t>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_Фамилия»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 латинскими символами. </w:t>
      </w:r>
    </w:p>
    <w:p w14:paraId="76466117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Установить масштаб 1:1.</w:t>
      </w:r>
    </w:p>
    <w:p w14:paraId="0507A0CD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В офисном программном обеспечении </w:t>
      </w:r>
      <w:r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 начертить детальный план обмеряемой территории, используя данные абриса, полученные в автоматизированном режиме. </w:t>
      </w:r>
    </w:p>
    <w:p w14:paraId="10B08C40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На чертеже необходимо показать: все стены, все оконные проемы, все дверные проемы, все сложные элементы (выступы, изгибы и т.д.). </w:t>
      </w:r>
    </w:p>
    <w:p w14:paraId="60013A6E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На чертеже указать все линейные размеры.</w:t>
      </w:r>
    </w:p>
    <w:p w14:paraId="2A2B7D3B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В офисном программном обеспечении </w:t>
      </w:r>
      <w:r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 необходимо создать слои и распределить объекты по слоям в соответствии с названиями: </w:t>
      </w:r>
    </w:p>
    <w:p w14:paraId="61701028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1. Стены (толщина линий 0,2 мм, цвет - синий);</w:t>
      </w:r>
    </w:p>
    <w:p w14:paraId="2328B290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2. Оконные проемы (толщина линий 0,15 мм, цвет - желтый); </w:t>
      </w:r>
    </w:p>
    <w:p w14:paraId="6B570498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3. Дверные проемы (толщина линий 0,15 мм, цвет - красный);</w:t>
      </w:r>
    </w:p>
    <w:p w14:paraId="04582399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4. Размеры (толщина линий 0,1 мм, цвет - зеленый).</w:t>
      </w:r>
    </w:p>
    <w:p w14:paraId="445A591B" w14:textId="2CDEF01C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Вычислить площадь каждого помещения и полученный результат нанести на чертеж. </w:t>
      </w:r>
    </w:p>
    <w:p w14:paraId="5919474F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Каждое помещение необходимо пронумеровать арабскими цифрами.</w:t>
      </w:r>
    </w:p>
    <w:p w14:paraId="39D18E1F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Открыть проект с измерениями в ПО </w:t>
      </w:r>
      <w:r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012E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460EBC" w14:textId="632D5EDC" w:rsidR="00012EA4" w:rsidRPr="00012EA4" w:rsidRDefault="00326665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Сохранить</w:t>
      </w:r>
      <w:r w:rsidR="00012EA4" w:rsidRPr="00012EA4">
        <w:rPr>
          <w:rFonts w:ascii="Times New Roman" w:eastAsia="Calibri" w:hAnsi="Times New Roman" w:cs="Times New Roman"/>
          <w:sz w:val="28"/>
          <w:szCs w:val="28"/>
        </w:rPr>
        <w:t xml:space="preserve"> чертёж в формате *.DXF. Файлу присвоить 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="00012EA4" w:rsidRPr="00012EA4">
        <w:rPr>
          <w:rFonts w:ascii="Times New Roman" w:eastAsia="Calibri" w:hAnsi="Times New Roman" w:cs="Times New Roman"/>
          <w:sz w:val="28"/>
          <w:szCs w:val="28"/>
        </w:rPr>
        <w:t xml:space="preserve"> латинскими символами. </w:t>
      </w:r>
    </w:p>
    <w:p w14:paraId="15B0031D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Выполнить анализ двух чертежей путём сравнения параметров каждого. </w:t>
      </w:r>
    </w:p>
    <w:p w14:paraId="1C742796" w14:textId="63666D21" w:rsid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lastRenderedPageBreak/>
        <w:t>Все отклонения между двумя чертежами занести в специальную таблицу (</w:t>
      </w:r>
      <w:r w:rsidR="00271DD9">
        <w:rPr>
          <w:rFonts w:ascii="Times New Roman" w:eastAsia="Calibri" w:hAnsi="Times New Roman" w:cs="Times New Roman"/>
          <w:sz w:val="28"/>
          <w:szCs w:val="28"/>
        </w:rPr>
        <w:t>Таблица 6</w:t>
      </w:r>
      <w:r w:rsidRPr="00012EA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024535D" w14:textId="2C2F59C9" w:rsidR="00E77134" w:rsidRPr="00E77134" w:rsidRDefault="00271DD9" w:rsidP="00E7713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650"/>
        <w:gridCol w:w="3574"/>
        <w:gridCol w:w="1322"/>
        <w:gridCol w:w="1654"/>
        <w:gridCol w:w="1655"/>
      </w:tblGrid>
      <w:tr w:rsidR="00012EA4" w:rsidRPr="00012EA4" w14:paraId="536E6AA8" w14:textId="77777777" w:rsidTr="00012EA4">
        <w:trPr>
          <w:trHeight w:val="398"/>
        </w:trPr>
        <w:tc>
          <w:tcPr>
            <w:tcW w:w="1650" w:type="dxa"/>
            <w:vMerge w:val="restart"/>
            <w:vAlign w:val="center"/>
          </w:tcPr>
          <w:p w14:paraId="2F1F53E0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3574" w:type="dxa"/>
            <w:vMerge w:val="restart"/>
            <w:vAlign w:val="center"/>
          </w:tcPr>
          <w:p w14:paraId="5FE17C8F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4631" w:type="dxa"/>
            <w:gridSpan w:val="3"/>
            <w:vAlign w:val="center"/>
          </w:tcPr>
          <w:p w14:paraId="68745F06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Длина</w:t>
            </w:r>
          </w:p>
        </w:tc>
      </w:tr>
      <w:tr w:rsidR="00012EA4" w:rsidRPr="00012EA4" w14:paraId="0B85B572" w14:textId="77777777" w:rsidTr="00012EA4">
        <w:trPr>
          <w:trHeight w:val="290"/>
        </w:trPr>
        <w:tc>
          <w:tcPr>
            <w:tcW w:w="1650" w:type="dxa"/>
            <w:vMerge/>
            <w:vAlign w:val="center"/>
          </w:tcPr>
          <w:p w14:paraId="4DFE8413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  <w:vMerge/>
            <w:vAlign w:val="center"/>
          </w:tcPr>
          <w:p w14:paraId="381DACF6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65812DF6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Абрис</w:t>
            </w:r>
          </w:p>
        </w:tc>
        <w:tc>
          <w:tcPr>
            <w:tcW w:w="1654" w:type="dxa"/>
            <w:vAlign w:val="center"/>
          </w:tcPr>
          <w:p w14:paraId="27CD12FB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Проект измерений</w:t>
            </w:r>
          </w:p>
        </w:tc>
        <w:tc>
          <w:tcPr>
            <w:tcW w:w="1655" w:type="dxa"/>
            <w:vAlign w:val="center"/>
          </w:tcPr>
          <w:p w14:paraId="015DEE25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012EA4" w:rsidRPr="00012EA4" w14:paraId="07F8977C" w14:textId="77777777" w:rsidTr="00012EA4">
        <w:tc>
          <w:tcPr>
            <w:tcW w:w="1650" w:type="dxa"/>
            <w:vAlign w:val="center"/>
          </w:tcPr>
          <w:p w14:paraId="238E8C24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3574" w:type="dxa"/>
            <w:vAlign w:val="center"/>
          </w:tcPr>
          <w:p w14:paraId="2EA30920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Стена 1</w:t>
            </w:r>
          </w:p>
        </w:tc>
        <w:tc>
          <w:tcPr>
            <w:tcW w:w="1322" w:type="dxa"/>
            <w:vAlign w:val="center"/>
          </w:tcPr>
          <w:p w14:paraId="3FA1C9C2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CC5F15B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0C8F200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04F37CF5" w14:textId="77777777" w:rsidTr="00012EA4">
        <w:tc>
          <w:tcPr>
            <w:tcW w:w="1650" w:type="dxa"/>
            <w:vAlign w:val="center"/>
          </w:tcPr>
          <w:p w14:paraId="66D82D56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</w:tcPr>
          <w:p w14:paraId="0E502C6A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Стена 2</w:t>
            </w:r>
          </w:p>
        </w:tc>
        <w:tc>
          <w:tcPr>
            <w:tcW w:w="1322" w:type="dxa"/>
            <w:vAlign w:val="center"/>
          </w:tcPr>
          <w:p w14:paraId="34C48EC3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3A5A7C7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5226E70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77D96496" w14:textId="77777777" w:rsidTr="00012EA4">
        <w:tc>
          <w:tcPr>
            <w:tcW w:w="1650" w:type="dxa"/>
            <w:vAlign w:val="center"/>
          </w:tcPr>
          <w:p w14:paraId="0C0D744F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</w:tcPr>
          <w:p w14:paraId="7B33C21A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Стена 3</w:t>
            </w:r>
          </w:p>
        </w:tc>
        <w:tc>
          <w:tcPr>
            <w:tcW w:w="1322" w:type="dxa"/>
            <w:vAlign w:val="center"/>
          </w:tcPr>
          <w:p w14:paraId="0BAA639F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2BC8E20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6A5206A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20C9C1B6" w14:textId="77777777" w:rsidTr="00012EA4">
        <w:tc>
          <w:tcPr>
            <w:tcW w:w="1650" w:type="dxa"/>
            <w:vAlign w:val="center"/>
          </w:tcPr>
          <w:p w14:paraId="69F4C5C7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</w:tcPr>
          <w:p w14:paraId="6E5443B9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EA4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22" w:type="dxa"/>
            <w:vAlign w:val="center"/>
          </w:tcPr>
          <w:p w14:paraId="31B707A5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5AD0D19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ADC4ED9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EA4" w:rsidRPr="00012EA4" w14:paraId="202E4AD4" w14:textId="77777777" w:rsidTr="00012EA4">
        <w:tc>
          <w:tcPr>
            <w:tcW w:w="1650" w:type="dxa"/>
            <w:vAlign w:val="center"/>
          </w:tcPr>
          <w:p w14:paraId="771925BA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  <w:vAlign w:val="center"/>
          </w:tcPr>
          <w:p w14:paraId="1AC93CC5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352D1022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CD0B588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0DD0D955" w14:textId="77777777" w:rsidR="00012EA4" w:rsidRPr="00012EA4" w:rsidRDefault="00012EA4" w:rsidP="002A5A4C">
            <w:pPr>
              <w:tabs>
                <w:tab w:val="left" w:pos="1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B566258" w14:textId="77777777" w:rsidR="00012EA4" w:rsidRPr="00012EA4" w:rsidRDefault="00012EA4" w:rsidP="00E7713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78D2D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Сохранить проект.</w:t>
      </w:r>
    </w:p>
    <w:p w14:paraId="48BFF4ED" w14:textId="380EA181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Сохранить все заполненные таблицы в папке «Имя</w:t>
      </w:r>
      <w:r w:rsidR="00E77134">
        <w:rPr>
          <w:rFonts w:ascii="Times New Roman" w:eastAsia="Calibri" w:hAnsi="Times New Roman" w:cs="Times New Roman"/>
          <w:sz w:val="28"/>
          <w:szCs w:val="28"/>
        </w:rPr>
        <w:t>_Фамилия</w:t>
      </w:r>
      <w:r w:rsidRPr="00012EA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724126D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Закрыть офисное программное обеспечение </w:t>
      </w:r>
      <w:r w:rsidRPr="009B6547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r w:rsidRPr="009B6547">
        <w:rPr>
          <w:rFonts w:ascii="Times New Roman" w:eastAsia="Calibri" w:hAnsi="Times New Roman" w:cs="Times New Roman"/>
          <w:sz w:val="28"/>
          <w:szCs w:val="28"/>
        </w:rPr>
        <w:t>CAD</w:t>
      </w:r>
      <w:r w:rsidRPr="00012E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DE38969" w14:textId="77777777" w:rsidR="00012EA4" w:rsidRPr="00012EA4" w:rsidRDefault="00012EA4" w:rsidP="00E7713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EA4">
        <w:rPr>
          <w:rFonts w:ascii="Times New Roman" w:eastAsia="Calibri" w:hAnsi="Times New Roman" w:cs="Times New Roman"/>
          <w:sz w:val="28"/>
          <w:szCs w:val="28"/>
        </w:rPr>
        <w:t>Сдать лазерный дальномер и планшет Главному эксперту.</w:t>
      </w:r>
    </w:p>
    <w:p w14:paraId="6D1B4241" w14:textId="77777777" w:rsidR="00012EA4" w:rsidRPr="00455F15" w:rsidRDefault="00012EA4" w:rsidP="00E7713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F1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СТОП</w:t>
      </w:r>
    </w:p>
    <w:p w14:paraId="59BA88D0" w14:textId="77C259A0" w:rsidR="007F3895" w:rsidRDefault="007F3895" w:rsidP="00E77134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41F7F9B" w14:textId="77777777" w:rsidR="00D17132" w:rsidRPr="003031F1" w:rsidRDefault="0060658F" w:rsidP="003031F1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5" w:name="_Toc167201068"/>
      <w:bookmarkStart w:id="36" w:name="_Toc202282054"/>
      <w:bookmarkStart w:id="37" w:name="_Toc202282526"/>
      <w:r w:rsidRPr="003031F1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17132" w:rsidRPr="003031F1">
        <w:rPr>
          <w:rFonts w:ascii="Times New Roman" w:hAnsi="Times New Roman"/>
          <w:color w:val="000000" w:themeColor="text1"/>
          <w:sz w:val="28"/>
          <w:szCs w:val="28"/>
        </w:rPr>
        <w:t>СПЕЦИАЛЬНЫЕ ПРАВИЛА КОМПЕТЕНЦИИ</w:t>
      </w:r>
      <w:bookmarkEnd w:id="33"/>
      <w:bookmarkEnd w:id="34"/>
      <w:bookmarkEnd w:id="35"/>
      <w:bookmarkEnd w:id="36"/>
      <w:bookmarkEnd w:id="37"/>
    </w:p>
    <w:p w14:paraId="7D822B0E" w14:textId="77777777" w:rsidR="000F558D" w:rsidRPr="002D70B3" w:rsidRDefault="000F558D" w:rsidP="000F558D">
      <w:pPr>
        <w:pStyle w:val="16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Итоговый комплект конкурсной документации для проведения Чемпионатов подготавливается Главным экспертом на основе типовой документации и согласовывается с Менеджером компетенции и должен быть опубликован на официальных ресурсах не позднее 7 (семи) календарных дней до начала Регионального этапа чемпионата.</w:t>
      </w:r>
    </w:p>
    <w:p w14:paraId="05BAB273" w14:textId="77777777" w:rsidR="000F558D" w:rsidRPr="002D70B3" w:rsidRDefault="000F558D" w:rsidP="000F558D">
      <w:pPr>
        <w:pStyle w:val="16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В комплект конкурсной документации, который необходимо согласовать с Менеджером компетенции на Цифровой платформе чемпионата входят:</w:t>
      </w:r>
    </w:p>
    <w:p w14:paraId="665C8AB7" w14:textId="2B4ACA78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О</w:t>
      </w:r>
      <w:r w:rsidR="008A5292">
        <w:rPr>
          <w:rFonts w:eastAsia="Times New Roman"/>
          <w:sz w:val="28"/>
          <w:szCs w:val="28"/>
          <w:lang w:eastAsia="ru-RU"/>
        </w:rPr>
        <w:t>писание компетенции</w:t>
      </w:r>
      <w:r w:rsidRPr="002D70B3">
        <w:rPr>
          <w:rFonts w:eastAsia="Times New Roman"/>
          <w:sz w:val="28"/>
          <w:szCs w:val="28"/>
          <w:lang w:eastAsia="ru-RU"/>
        </w:rPr>
        <w:t>.</w:t>
      </w:r>
    </w:p>
    <w:p w14:paraId="07427D61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ИЛ, разработанный Главным экспертом на основе типового КЗ.</w:t>
      </w:r>
    </w:p>
    <w:p w14:paraId="1CD09F1F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ПЗ конкурсной площадки в Субъекте проведения Чемпионата.</w:t>
      </w:r>
    </w:p>
    <w:p w14:paraId="0A753A89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КЗ, разработанное Главным экспертом на основе типового КЗ.</w:t>
      </w:r>
    </w:p>
    <w:p w14:paraId="4E535E2E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КО, разработанные на основе КЗ.</w:t>
      </w:r>
    </w:p>
    <w:p w14:paraId="6F50DE54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Лист согласования ККД с индустриальным партнером.</w:t>
      </w:r>
    </w:p>
    <w:p w14:paraId="0C6E31A2" w14:textId="77777777" w:rsidR="000F558D" w:rsidRPr="002D70B3" w:rsidRDefault="000F558D" w:rsidP="000F558D">
      <w:pPr>
        <w:pStyle w:val="16"/>
        <w:spacing w:after="0" w:line="360" w:lineRule="auto"/>
        <w:ind w:left="709" w:hanging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lastRenderedPageBreak/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Программа проведения.</w:t>
      </w:r>
    </w:p>
    <w:p w14:paraId="7A72C3BA" w14:textId="77777777" w:rsidR="000F558D" w:rsidRPr="002D70B3" w:rsidRDefault="000F558D" w:rsidP="000F558D">
      <w:pPr>
        <w:pStyle w:val="16"/>
        <w:spacing w:after="0" w:line="360" w:lineRule="auto"/>
        <w:ind w:left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FCBB966" w14:textId="77777777" w:rsidR="000F558D" w:rsidRPr="002D70B3" w:rsidRDefault="000F558D" w:rsidP="000F558D">
      <w:pPr>
        <w:pStyle w:val="16"/>
        <w:spacing w:after="0" w:line="360" w:lineRule="auto"/>
        <w:ind w:left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Также неотъемлемой частью ККД являются следующие приложения:</w:t>
      </w:r>
    </w:p>
    <w:p w14:paraId="65943739" w14:textId="77777777" w:rsidR="000F558D" w:rsidRPr="002D70B3" w:rsidRDefault="000F558D" w:rsidP="000F558D">
      <w:pPr>
        <w:pStyle w:val="16"/>
        <w:spacing w:after="0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Приложение 1. Инструкция по заполнению матрицы компетенции.</w:t>
      </w:r>
    </w:p>
    <w:p w14:paraId="02177641" w14:textId="77777777" w:rsidR="000F558D" w:rsidRPr="002D70B3" w:rsidRDefault="000F558D" w:rsidP="000F558D">
      <w:pPr>
        <w:pStyle w:val="16"/>
        <w:spacing w:after="0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Приложение 2. Матрица-конкурсного-задания.</w:t>
      </w:r>
    </w:p>
    <w:p w14:paraId="59204858" w14:textId="77777777" w:rsidR="000F558D" w:rsidRDefault="000F558D" w:rsidP="000F558D">
      <w:pPr>
        <w:pStyle w:val="16"/>
        <w:spacing w:after="0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70B3">
        <w:rPr>
          <w:rFonts w:eastAsia="Times New Roman"/>
          <w:sz w:val="28"/>
          <w:szCs w:val="28"/>
          <w:lang w:eastAsia="ru-RU"/>
        </w:rPr>
        <w:t>-</w:t>
      </w:r>
      <w:r w:rsidRPr="002D70B3">
        <w:rPr>
          <w:rFonts w:eastAsia="Times New Roman"/>
          <w:sz w:val="28"/>
          <w:szCs w:val="28"/>
          <w:lang w:eastAsia="ru-RU"/>
        </w:rPr>
        <w:tab/>
        <w:t>Приложение 3. Инструкция по охране труда.</w:t>
      </w:r>
    </w:p>
    <w:p w14:paraId="764B39E7" w14:textId="77777777" w:rsidR="000F558D" w:rsidRDefault="000F558D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A4A205" w14:textId="59DC5F92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При оценке и присуждении баллов судейская оценка должна проходить до оценки по измеримым параметрам.</w:t>
      </w:r>
    </w:p>
    <w:p w14:paraId="4FE86831" w14:textId="77777777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Фото-видеосъемка на конкурсных площадках и рабочих мест до начала Чемпионата запрещена.</w:t>
      </w:r>
    </w:p>
    <w:p w14:paraId="21F1F97E" w14:textId="77777777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Конкурсантам предоставляется 1 час на ознакомление с рабочим местом и оборудованием.</w:t>
      </w:r>
    </w:p>
    <w:p w14:paraId="5AFD1A82" w14:textId="3A78163B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 xml:space="preserve">Для продвижения компетенции и поддержки ценностей и принципов Всероссийского чемпионатного движения по профессиональному мастерству «Профессионалы» Главный эксперт (или лицо, назначенное ГЭ) должен вести медиа и информационное сопровождение Чемпионата в группе компетенции </w:t>
      </w:r>
      <w:hyperlink r:id="rId16" w:tooltip="https://vk.com/r60gst" w:history="1">
        <w:r w:rsidRPr="00907CF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https://vk.com/r60gst</w:t>
        </w:r>
      </w:hyperlink>
    </w:p>
    <w:p w14:paraId="3AEECEDC" w14:textId="77777777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Главный эксперт или лицо, назначенное им, могут выводить на печать ведомости из ЦСО в формате А4 (двусторонняя печать, две страницы на листе).</w:t>
      </w:r>
    </w:p>
    <w:p w14:paraId="76829B65" w14:textId="77777777" w:rsidR="00907CF1" w:rsidRPr="00907CF1" w:rsidRDefault="00907CF1" w:rsidP="00E771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Объяснения вычета баллов (полный вычет баллов по модулям):</w:t>
      </w:r>
    </w:p>
    <w:p w14:paraId="0B906ADB" w14:textId="1BDAB183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пользование функцией «лазерный целеуказатель» на электронных тахеометрах во всех модулях КЗ за исключением задания по вычислению объема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FFC18" w14:textId="77777777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перебивание кольев во всех модулях КЗ (кол вбивается один раз);</w:t>
      </w:r>
    </w:p>
    <w:p w14:paraId="035708D4" w14:textId="26FBDEC3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выполнение разбивочных работ на «глаз» (без тахеометра) во всех модулях КЗ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FA53E7" w14:textId="63DD7544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съемку и разбивку без использования уровня на вехе (медленное качание вехи с призмой вперед/назад/лево/право)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71A92B" w14:textId="5DC3EE59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lastRenderedPageBreak/>
        <w:t>За съемку отсутствующих на конкурсной площадке объектов при выполнении топографической съемки с и</w:t>
      </w:r>
      <w:r w:rsidR="00A9451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C39FA">
        <w:rPr>
          <w:rFonts w:ascii="Times New Roman" w:eastAsia="Times New Roman" w:hAnsi="Times New Roman" w:cs="Times New Roman"/>
          <w:sz w:val="28"/>
          <w:szCs w:val="28"/>
        </w:rPr>
        <w:t>пользованием классификаторов «CREDO»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3D82D" w14:textId="4A9F9F60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создание/использование несуществующих типов кодов классификаторов «CREDO»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38EBFF" w14:textId="0E08340A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использование мобильного телефона, гарнитуры и всех типов наушников во время выполнения конкурсного задания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C27192" w14:textId="77777777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использование функции «Компенсация угла наклона вехи» при работе со спутниковым оборудованием (если это не предусмотрено КЗ).</w:t>
      </w:r>
    </w:p>
    <w:p w14:paraId="408BE95F" w14:textId="77777777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небрежное отношение, повлекшее за собой механические повреждения/потерю оборудования и аксессуаров по вине конкурсантов;</w:t>
      </w:r>
    </w:p>
    <w:p w14:paraId="5284BA9A" w14:textId="67BD7492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форматирование внутренней/системной памяти, удаления рабочих проектов из полевого ПО инструментов во всех модулях КЗ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77EA9" w14:textId="7D05ACD2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изменения/удаление региональных настроек полевого ПО инструментов во всех модулях КЗ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C2F5A1" w14:textId="78EB2E5D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удаленное выключение локальной базовой станции в процессе или после выполнения КЗ модуля по работе с со спутниковым оборудованием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61255" w14:textId="57D0641F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излишние файлы/проекты и скриншоты, которые не требовалось экспортировать или сохранять согласно КЗ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0A0F7C" w14:textId="723118AF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сидение и лежание на земле/асфальте/снегу и т.п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0E243" w14:textId="1721D3B4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перебежки по конкурсной площадке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4F27D" w14:textId="6B38E009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оставление оборудования и аксессуаров без присмотра на расстоянии более 5 метров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7908F" w14:textId="593ABAAD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оставление вехи с закрепленном на ней отражателем, воткнутой в землю/снег и в лежачем положении на кейсе/земле/снегу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418E0C" w14:textId="6D4B045C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перенос инструмента в руке вне кейса или на штативе</w:t>
      </w:r>
      <w:r w:rsidR="00A9451C" w:rsidRPr="00A9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F342DD" w14:textId="5D851975" w:rsidR="00907CF1" w:rsidRPr="008C39FA" w:rsidRDefault="00907CF1" w:rsidP="008C39FA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9FA">
        <w:rPr>
          <w:rFonts w:ascii="Times New Roman" w:eastAsia="Times New Roman" w:hAnsi="Times New Roman" w:cs="Times New Roman"/>
          <w:sz w:val="28"/>
          <w:szCs w:val="28"/>
        </w:rPr>
        <w:t>За нарушение требований охраны труда и техники безопасности</w:t>
      </w:r>
      <w:r w:rsidR="003031F1" w:rsidRPr="008C39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916B1" w14:textId="594F9BA0" w:rsidR="007F3895" w:rsidRDefault="00907CF1" w:rsidP="0030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Отборочного этапа на право участия в Финале чемпионата «Профессионалы» и на Финале чемпионата «Профессионалы» и на Финале «Чемпионат высоких технологий»</w:t>
      </w:r>
      <w:r w:rsidR="00A94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ГЭ вправе вынести на голосование вопрос об отстранении</w:t>
      </w:r>
      <w:r w:rsidR="00E77134">
        <w:rPr>
          <w:rFonts w:ascii="Times New Roman" w:eastAsia="Calibri" w:hAnsi="Times New Roman" w:cs="Times New Roman"/>
          <w:sz w:val="28"/>
          <w:szCs w:val="28"/>
        </w:rPr>
        <w:t xml:space="preserve"> Конкурсанта</w:t>
      </w:r>
      <w:r w:rsidRPr="00907CF1">
        <w:rPr>
          <w:rFonts w:ascii="Times New Roman" w:eastAsia="Calibri" w:hAnsi="Times New Roman" w:cs="Times New Roman"/>
          <w:sz w:val="28"/>
          <w:szCs w:val="28"/>
        </w:rPr>
        <w:t xml:space="preserve"> от выполнения Конкурсного задания в случае несоответствии внешнего вида конкурсанта деятельности, которую он выполняет и погодным условиям (запрещено выполнять конкурсное задание в одежде не по сезону, открытой обуви, шортах, майках с открытыми плечами, во избежание травм), до момента исправления этой ситуации без компенсации времени.</w:t>
      </w:r>
      <w:bookmarkStart w:id="38" w:name="_Toc78885659"/>
      <w:bookmarkStart w:id="39" w:name="_Toc124422972"/>
    </w:p>
    <w:p w14:paraId="6BCB2461" w14:textId="77777777" w:rsidR="003031F1" w:rsidRPr="00496EEB" w:rsidRDefault="003031F1" w:rsidP="0030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90283" w14:textId="453D0F57" w:rsidR="00E15F2A" w:rsidRPr="003031F1" w:rsidRDefault="00A11569" w:rsidP="008C39FA">
      <w:pPr>
        <w:pStyle w:val="-2"/>
      </w:pPr>
      <w:bookmarkStart w:id="40" w:name="_Toc167201069"/>
      <w:bookmarkStart w:id="41" w:name="_Toc202282055"/>
      <w:bookmarkStart w:id="42" w:name="_Toc202282527"/>
      <w:r w:rsidRPr="003031F1">
        <w:rPr>
          <w:color w:val="000000"/>
        </w:rPr>
        <w:t>2</w:t>
      </w:r>
      <w:r w:rsidR="00FB022D" w:rsidRPr="003031F1">
        <w:rPr>
          <w:color w:val="000000"/>
        </w:rPr>
        <w:t>.</w:t>
      </w:r>
      <w:r w:rsidRPr="003031F1">
        <w:rPr>
          <w:color w:val="000000"/>
        </w:rPr>
        <w:t>1</w:t>
      </w:r>
      <w:r w:rsidR="00FB022D" w:rsidRPr="003031F1">
        <w:rPr>
          <w:color w:val="000000"/>
        </w:rPr>
        <w:t xml:space="preserve">. </w:t>
      </w:r>
      <w:bookmarkEnd w:id="38"/>
      <w:r w:rsidRPr="003031F1">
        <w:t>Личный инструмент конкурсанта</w:t>
      </w:r>
      <w:bookmarkEnd w:id="39"/>
      <w:bookmarkEnd w:id="40"/>
      <w:bookmarkEnd w:id="41"/>
      <w:bookmarkEnd w:id="42"/>
    </w:p>
    <w:p w14:paraId="53324337" w14:textId="77777777" w:rsidR="00907CF1" w:rsidRPr="00235A05" w:rsidRDefault="00907CF1" w:rsidP="00E7713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CF1">
        <w:rPr>
          <w:rFonts w:ascii="Times New Roman" w:eastAsia="Times New Roman" w:hAnsi="Times New Roman" w:cs="Times New Roman"/>
          <w:sz w:val="28"/>
          <w:szCs w:val="28"/>
        </w:rPr>
        <w:t xml:space="preserve">Головной убор (не должен закрывать уши). </w:t>
      </w:r>
    </w:p>
    <w:p w14:paraId="4A4976E9" w14:textId="77777777" w:rsidR="00907CF1" w:rsidRPr="00235A05" w:rsidRDefault="00907CF1" w:rsidP="00E7713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CF1">
        <w:rPr>
          <w:rFonts w:ascii="Times New Roman" w:eastAsia="Times New Roman" w:hAnsi="Times New Roman" w:cs="Times New Roman"/>
          <w:sz w:val="28"/>
          <w:szCs w:val="28"/>
        </w:rPr>
        <w:t>Жилет сигнальный светоотражающий.</w:t>
      </w:r>
    </w:p>
    <w:p w14:paraId="7F63B1FD" w14:textId="77777777" w:rsidR="00907CF1" w:rsidRPr="00235A05" w:rsidRDefault="00907CF1" w:rsidP="00E7713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CF1">
        <w:rPr>
          <w:rFonts w:ascii="Times New Roman" w:eastAsia="Times New Roman" w:hAnsi="Times New Roman" w:cs="Times New Roman"/>
          <w:sz w:val="28"/>
          <w:szCs w:val="28"/>
        </w:rPr>
        <w:t>Маркер строительный. Используется для указания фактического значения плановых координат и высотных отметок разбивочных точек на местности на деревянных кольях, арматуре и т.п.</w:t>
      </w:r>
    </w:p>
    <w:p w14:paraId="3B784BAD" w14:textId="428D71D7" w:rsidR="007F3895" w:rsidRPr="003031F1" w:rsidRDefault="00907CF1" w:rsidP="00973A6B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1F1">
        <w:rPr>
          <w:rFonts w:ascii="Times New Roman" w:eastAsia="Times New Roman" w:hAnsi="Times New Roman" w:cs="Times New Roman"/>
          <w:sz w:val="28"/>
          <w:szCs w:val="28"/>
        </w:rPr>
        <w:t>Инженерный калькулятор.</w:t>
      </w:r>
      <w:bookmarkStart w:id="43" w:name="_Toc78885660"/>
    </w:p>
    <w:p w14:paraId="10FC01DE" w14:textId="1624642A" w:rsidR="005252E7" w:rsidRPr="003031F1" w:rsidRDefault="00A11569" w:rsidP="008C39FA">
      <w:pPr>
        <w:pStyle w:val="-2"/>
      </w:pPr>
      <w:bookmarkStart w:id="44" w:name="_Toc202282056"/>
      <w:bookmarkStart w:id="45" w:name="_Toc202282528"/>
      <w:r w:rsidRPr="003031F1">
        <w:t>2</w:t>
      </w:r>
      <w:r w:rsidR="00FB022D" w:rsidRPr="003031F1">
        <w:t>.2.</w:t>
      </w:r>
      <w:r w:rsidR="006C74E2" w:rsidRPr="003031F1">
        <w:t xml:space="preserve"> </w:t>
      </w:r>
      <w:r w:rsidR="00E15F2A" w:rsidRPr="003031F1">
        <w:t>Материалы, оборудование и инструменты, запрещенные на площадке</w:t>
      </w:r>
      <w:bookmarkEnd w:id="43"/>
      <w:bookmarkEnd w:id="44"/>
      <w:bookmarkEnd w:id="45"/>
    </w:p>
    <w:p w14:paraId="2EE06935" w14:textId="77777777" w:rsidR="00907CF1" w:rsidRPr="00907CF1" w:rsidRDefault="00907CF1" w:rsidP="00E7713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Times New Roman" w:hAnsi="Times New Roman" w:cs="Times New Roman"/>
          <w:sz w:val="28"/>
          <w:szCs w:val="28"/>
        </w:rPr>
        <w:t>Запрещено использование различных средств связи (ноутбук,</w:t>
      </w:r>
      <w:bookmarkStart w:id="46" w:name="_GoBack"/>
      <w:bookmarkEnd w:id="46"/>
      <w:r w:rsidRPr="00907CF1">
        <w:rPr>
          <w:rFonts w:ascii="Times New Roman" w:eastAsia="Times New Roman" w:hAnsi="Times New Roman" w:cs="Times New Roman"/>
          <w:sz w:val="28"/>
          <w:szCs w:val="28"/>
        </w:rPr>
        <w:t xml:space="preserve"> планшет, смартфон, мобильный телефон, гарнитура, все типы наушников, электронные наручные часы и т.п.)</w:t>
      </w:r>
      <w:r w:rsidRPr="00907CF1">
        <w:rPr>
          <w:rFonts w:ascii="Times New Roman" w:eastAsia="Calibri" w:hAnsi="Times New Roman" w:cs="Times New Roman"/>
          <w:sz w:val="28"/>
          <w:szCs w:val="28"/>
        </w:rPr>
        <w:t>. Также запрещено использовать позиции, которые не прописаны в инфраструктурном листе и Конкурсном задании п. 2.1.</w:t>
      </w:r>
    </w:p>
    <w:p w14:paraId="7230DBA3" w14:textId="77777777" w:rsidR="00E15F2A" w:rsidRDefault="00907CF1" w:rsidP="00E771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CF1">
        <w:rPr>
          <w:rFonts w:ascii="Times New Roman" w:eastAsia="Times New Roman" w:hAnsi="Times New Roman" w:cs="Times New Roman"/>
          <w:sz w:val="28"/>
          <w:szCs w:val="28"/>
        </w:rPr>
        <w:t>Конкурсанты могут использовать оборудование и аксессуары, привезённые с собой на чемпионат. Производитель и модификация оборудования и аксессуаров, которые Конкурсанты хотят использовать на чемпионате, должны быть согласованы с Менеджером компетенции не менее, чем за 1 месяц до чемпионата официальным письмом на электронную почту. Жеребьёвка собственного оборудования и аксессуаров Конкурсантов в случае получения положительного ответа по согласованию не производится.</w:t>
      </w:r>
    </w:p>
    <w:p w14:paraId="24B5C023" w14:textId="77777777" w:rsidR="003031F1" w:rsidRPr="003031F1" w:rsidRDefault="003031F1" w:rsidP="003031F1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7" w:name="_Toc196724265"/>
      <w:bookmarkStart w:id="48" w:name="_Toc202282057"/>
      <w:bookmarkStart w:id="49" w:name="_Toc202282529"/>
      <w:r w:rsidRPr="003031F1">
        <w:rPr>
          <w:rFonts w:ascii="Times New Roman" w:hAnsi="Times New Roman"/>
          <w:color w:val="000000" w:themeColor="text1"/>
          <w:sz w:val="28"/>
          <w:szCs w:val="28"/>
        </w:rPr>
        <w:lastRenderedPageBreak/>
        <w:t>3. ПРИЛОЖЕНИЯ</w:t>
      </w:r>
      <w:bookmarkEnd w:id="47"/>
      <w:bookmarkEnd w:id="48"/>
      <w:bookmarkEnd w:id="49"/>
    </w:p>
    <w:p w14:paraId="4C1E0495" w14:textId="1B8AC6E3" w:rsidR="00907CF1" w:rsidRPr="00907CF1" w:rsidRDefault="00907CF1" w:rsidP="00E7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№1</w:t>
      </w:r>
      <w:r w:rsidR="006C74E2">
        <w:rPr>
          <w:rFonts w:ascii="Times New Roman" w:eastAsia="Calibri" w:hAnsi="Times New Roman" w:cs="Times New Roman"/>
          <w:sz w:val="28"/>
          <w:szCs w:val="28"/>
        </w:rPr>
        <w:t>.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Инструкция по заполнению матрицы конкурсного задания</w:t>
      </w:r>
      <w:r w:rsidR="00BA0E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A2B873" w14:textId="3996534A" w:rsidR="00907CF1" w:rsidRPr="00907CF1" w:rsidRDefault="00907CF1" w:rsidP="00E7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№2</w:t>
      </w:r>
      <w:r w:rsidR="006C74E2">
        <w:rPr>
          <w:rFonts w:ascii="Times New Roman" w:eastAsia="Calibri" w:hAnsi="Times New Roman" w:cs="Times New Roman"/>
          <w:sz w:val="28"/>
          <w:szCs w:val="28"/>
        </w:rPr>
        <w:t>.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Матрица конкурсного задания</w:t>
      </w:r>
      <w:r w:rsidR="00BA0E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8AD1F8" w14:textId="21331596" w:rsidR="00597336" w:rsidRDefault="00907CF1" w:rsidP="00E7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CF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№</w:t>
      </w:r>
      <w:r w:rsidR="00235A05">
        <w:rPr>
          <w:rFonts w:ascii="Times New Roman" w:eastAsia="Calibri" w:hAnsi="Times New Roman" w:cs="Times New Roman"/>
          <w:sz w:val="28"/>
          <w:szCs w:val="28"/>
        </w:rPr>
        <w:t>3</w:t>
      </w:r>
      <w:r w:rsidR="006C74E2">
        <w:rPr>
          <w:rFonts w:ascii="Times New Roman" w:eastAsia="Calibri" w:hAnsi="Times New Roman" w:cs="Times New Roman"/>
          <w:sz w:val="28"/>
          <w:szCs w:val="28"/>
        </w:rPr>
        <w:t>.</w:t>
      </w:r>
      <w:r w:rsidR="00326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CF1">
        <w:rPr>
          <w:rFonts w:ascii="Times New Roman" w:eastAsia="Calibri" w:hAnsi="Times New Roman" w:cs="Times New Roman"/>
          <w:sz w:val="28"/>
          <w:szCs w:val="28"/>
        </w:rPr>
        <w:t>Инструкция по охране труда и технике безопасности</w:t>
      </w:r>
      <w:r w:rsidR="00BA0E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FCB256" w14:textId="49BEB852" w:rsidR="00BA0E68" w:rsidRPr="00496EEB" w:rsidRDefault="00D70F17" w:rsidP="00E77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№4. Чек-лист компетенции.</w:t>
      </w:r>
    </w:p>
    <w:sectPr w:rsidR="00BA0E68" w:rsidRPr="00496EEB" w:rsidSect="00735741">
      <w:pgSz w:w="11906" w:h="16838"/>
      <w:pgMar w:top="1134" w:right="849" w:bottom="1134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07001" w14:textId="77777777" w:rsidR="00365565" w:rsidRDefault="00365565" w:rsidP="00970F49">
      <w:pPr>
        <w:spacing w:after="0" w:line="240" w:lineRule="auto"/>
      </w:pPr>
      <w:r>
        <w:separator/>
      </w:r>
    </w:p>
  </w:endnote>
  <w:endnote w:type="continuationSeparator" w:id="0">
    <w:p w14:paraId="37EFE387" w14:textId="77777777" w:rsidR="00365565" w:rsidRDefault="0036556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0"/>
      </w:rPr>
      <w:id w:val="-46412965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52A0B32F" w14:textId="78328AE8" w:rsidR="00727A26" w:rsidRDefault="00727A26" w:rsidP="007428EC">
        <w:pPr>
          <w:pStyle w:val="a7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5A6E4C"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7A06EF5B" w14:textId="77777777" w:rsidR="00727A26" w:rsidRDefault="00727A26" w:rsidP="007F38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173494"/>
      <w:docPartObj>
        <w:docPartGallery w:val="Page Numbers (Bottom of Page)"/>
        <w:docPartUnique/>
      </w:docPartObj>
    </w:sdtPr>
    <w:sdtEndPr/>
    <w:sdtContent>
      <w:p w14:paraId="56DB7F32" w14:textId="79F6375E" w:rsidR="00735741" w:rsidRDefault="007357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0BE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FDF" w14:textId="77777777" w:rsidR="00365565" w:rsidRDefault="00365565" w:rsidP="00970F49">
      <w:pPr>
        <w:spacing w:after="0" w:line="240" w:lineRule="auto"/>
      </w:pPr>
      <w:r>
        <w:separator/>
      </w:r>
    </w:p>
  </w:footnote>
  <w:footnote w:type="continuationSeparator" w:id="0">
    <w:p w14:paraId="2A5B93E5" w14:textId="77777777" w:rsidR="00365565" w:rsidRDefault="00365565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A99"/>
    <w:multiLevelType w:val="hybridMultilevel"/>
    <w:tmpl w:val="78F60658"/>
    <w:lvl w:ilvl="0" w:tplc="D08065D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B516AE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6E5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F02B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728C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4832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8A70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A0F7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11280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A21EFE"/>
    <w:multiLevelType w:val="hybridMultilevel"/>
    <w:tmpl w:val="6DFE1082"/>
    <w:lvl w:ilvl="0" w:tplc="8B9670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83A28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A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E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EB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C5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C2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4DB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0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15537"/>
    <w:multiLevelType w:val="hybridMultilevel"/>
    <w:tmpl w:val="B10CC944"/>
    <w:lvl w:ilvl="0" w:tplc="CBF2B26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DF0A218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6078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7E10D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5C980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AA6C7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B2FBA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3AF5E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259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B01BF"/>
    <w:multiLevelType w:val="hybridMultilevel"/>
    <w:tmpl w:val="B92679B4"/>
    <w:lvl w:ilvl="0" w:tplc="0F881530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caps w:val="0"/>
        <w:strike w:val="0"/>
        <w:dstrike w:val="0"/>
        <w:vanish w:val="0"/>
        <w:spacing w:val="0"/>
        <w:w w:val="100"/>
        <w:kern w:val="0"/>
        <w:sz w:val="28"/>
        <w:szCs w:val="40"/>
        <w:vertAlign w:val="baseline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209F"/>
    <w:multiLevelType w:val="hybridMultilevel"/>
    <w:tmpl w:val="51B4BFE4"/>
    <w:lvl w:ilvl="0" w:tplc="2A183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C6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0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0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4B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E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88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40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6175"/>
    <w:multiLevelType w:val="hybridMultilevel"/>
    <w:tmpl w:val="297008E0"/>
    <w:lvl w:ilvl="0" w:tplc="DC821D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Cs/>
        <w:spacing w:val="0"/>
        <w:sz w:val="28"/>
        <w:szCs w:val="40"/>
        <w:vertAlign w:val="baseline"/>
      </w:rPr>
    </w:lvl>
    <w:lvl w:ilvl="1" w:tplc="B100FA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EA3F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430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A4EB1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888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EAD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9438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CBF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257B"/>
    <w:multiLevelType w:val="hybridMultilevel"/>
    <w:tmpl w:val="0DC8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7640D"/>
    <w:multiLevelType w:val="hybridMultilevel"/>
    <w:tmpl w:val="34BA0FD2"/>
    <w:lvl w:ilvl="0" w:tplc="4766753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992EDE60">
      <w:start w:val="1"/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99FA9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B020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9AB1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048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F6B9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2A6B4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20AE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FE7C73"/>
    <w:multiLevelType w:val="hybridMultilevel"/>
    <w:tmpl w:val="1F4AD62C"/>
    <w:lvl w:ilvl="0" w:tplc="F0EE96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Cs/>
        <w:spacing w:val="0"/>
        <w:sz w:val="28"/>
        <w:szCs w:val="40"/>
        <w:vertAlign w:val="baseline"/>
      </w:rPr>
    </w:lvl>
    <w:lvl w:ilvl="1" w:tplc="02FE26F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A249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B21B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FEEF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E2BF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4268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AB0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EA40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83884"/>
    <w:multiLevelType w:val="hybridMultilevel"/>
    <w:tmpl w:val="C3FC1C9C"/>
    <w:lvl w:ilvl="0" w:tplc="D58C023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96E8AC2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AF268D8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  <w:b/>
        <w:spacing w:val="0"/>
        <w:sz w:val="28"/>
        <w:szCs w:val="40"/>
        <w:vertAlign w:val="baseline"/>
      </w:rPr>
    </w:lvl>
    <w:lvl w:ilvl="3" w:tplc="9CB07374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  <w:b/>
        <w:spacing w:val="0"/>
        <w:sz w:val="28"/>
        <w:szCs w:val="40"/>
        <w:vertAlign w:val="baseline"/>
      </w:rPr>
    </w:lvl>
    <w:lvl w:ilvl="4" w:tplc="8FC6297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FFEFBB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FF63BF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EE4854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3E010FA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4A542E"/>
    <w:multiLevelType w:val="hybridMultilevel"/>
    <w:tmpl w:val="F3BAC20A"/>
    <w:lvl w:ilvl="0" w:tplc="71706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053AF"/>
    <w:multiLevelType w:val="hybridMultilevel"/>
    <w:tmpl w:val="9178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8" w15:restartNumberingAfterBreak="0">
    <w:nsid w:val="53787B08"/>
    <w:multiLevelType w:val="hybridMultilevel"/>
    <w:tmpl w:val="90DE00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549249E"/>
    <w:multiLevelType w:val="hybridMultilevel"/>
    <w:tmpl w:val="0870EFD2"/>
    <w:lvl w:ilvl="0" w:tplc="D20A59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228337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682790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438825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61AC99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E16E91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BA4B8B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066FB30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238495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5C476ED"/>
    <w:multiLevelType w:val="hybridMultilevel"/>
    <w:tmpl w:val="426698FE"/>
    <w:lvl w:ilvl="0" w:tplc="D95E7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Cs/>
        <w:spacing w:val="0"/>
        <w:sz w:val="28"/>
        <w:szCs w:val="40"/>
        <w:vertAlign w:val="baseline"/>
      </w:rPr>
    </w:lvl>
    <w:lvl w:ilvl="1" w:tplc="46D02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0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AF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8F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2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60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C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865F6"/>
    <w:multiLevelType w:val="hybridMultilevel"/>
    <w:tmpl w:val="DA244B4C"/>
    <w:lvl w:ilvl="0" w:tplc="1CD22DE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40BCF0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7EA5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D014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E69BF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E846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987C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28C1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64803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8041F"/>
    <w:multiLevelType w:val="hybridMultilevel"/>
    <w:tmpl w:val="A532E6AC"/>
    <w:lvl w:ilvl="0" w:tplc="EFBE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aps w:val="0"/>
        <w:strike w:val="0"/>
        <w:dstrike w:val="0"/>
        <w:vanish w:val="0"/>
        <w:spacing w:val="0"/>
        <w:w w:val="100"/>
        <w:kern w:val="0"/>
        <w:sz w:val="28"/>
        <w:szCs w:val="40"/>
        <w:vertAlign w:val="baseline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E01D2"/>
    <w:multiLevelType w:val="hybridMultilevel"/>
    <w:tmpl w:val="04AC93EC"/>
    <w:lvl w:ilvl="0" w:tplc="4A0AF7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F426DE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3A99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840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D2B3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B29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1408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B6C1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4000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290A8D"/>
    <w:multiLevelType w:val="hybridMultilevel"/>
    <w:tmpl w:val="044AEDD6"/>
    <w:lvl w:ilvl="0" w:tplc="C3B6CC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2636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6A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2F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D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6E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C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69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8E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500D7"/>
    <w:multiLevelType w:val="hybridMultilevel"/>
    <w:tmpl w:val="ADAC1414"/>
    <w:lvl w:ilvl="0" w:tplc="CB68D3C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EF60E0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E4D0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2FF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CC8B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A81B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981A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20604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6CCE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8361A1"/>
    <w:multiLevelType w:val="hybridMultilevel"/>
    <w:tmpl w:val="592C433A"/>
    <w:lvl w:ilvl="0" w:tplc="9C642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9DA1404">
      <w:start w:val="1"/>
      <w:numFmt w:val="lowerLetter"/>
      <w:lvlText w:val="%2."/>
      <w:lvlJc w:val="left"/>
      <w:pPr>
        <w:ind w:left="1789" w:hanging="360"/>
      </w:pPr>
    </w:lvl>
    <w:lvl w:ilvl="2" w:tplc="45183F58">
      <w:start w:val="1"/>
      <w:numFmt w:val="lowerRoman"/>
      <w:lvlText w:val="%3."/>
      <w:lvlJc w:val="right"/>
      <w:pPr>
        <w:ind w:left="2509" w:hanging="180"/>
      </w:pPr>
    </w:lvl>
    <w:lvl w:ilvl="3" w:tplc="7D0E0A8E">
      <w:start w:val="1"/>
      <w:numFmt w:val="decimal"/>
      <w:lvlText w:val="%4."/>
      <w:lvlJc w:val="left"/>
      <w:pPr>
        <w:ind w:left="3229" w:hanging="360"/>
      </w:pPr>
    </w:lvl>
    <w:lvl w:ilvl="4" w:tplc="450E9814">
      <w:start w:val="1"/>
      <w:numFmt w:val="lowerLetter"/>
      <w:lvlText w:val="%5."/>
      <w:lvlJc w:val="left"/>
      <w:pPr>
        <w:ind w:left="3949" w:hanging="360"/>
      </w:pPr>
    </w:lvl>
    <w:lvl w:ilvl="5" w:tplc="C71C3592">
      <w:start w:val="1"/>
      <w:numFmt w:val="lowerRoman"/>
      <w:lvlText w:val="%6."/>
      <w:lvlJc w:val="right"/>
      <w:pPr>
        <w:ind w:left="4669" w:hanging="180"/>
      </w:pPr>
    </w:lvl>
    <w:lvl w:ilvl="6" w:tplc="B22A7CE4">
      <w:start w:val="1"/>
      <w:numFmt w:val="decimal"/>
      <w:lvlText w:val="%7."/>
      <w:lvlJc w:val="left"/>
      <w:pPr>
        <w:ind w:left="5389" w:hanging="360"/>
      </w:pPr>
    </w:lvl>
    <w:lvl w:ilvl="7" w:tplc="B0CC02EE">
      <w:start w:val="1"/>
      <w:numFmt w:val="lowerLetter"/>
      <w:lvlText w:val="%8."/>
      <w:lvlJc w:val="left"/>
      <w:pPr>
        <w:ind w:left="6109" w:hanging="360"/>
      </w:pPr>
    </w:lvl>
    <w:lvl w:ilvl="8" w:tplc="D1147628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A75D1C"/>
    <w:multiLevelType w:val="hybridMultilevel"/>
    <w:tmpl w:val="997A5498"/>
    <w:lvl w:ilvl="0" w:tplc="A078C76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pacing w:val="0"/>
        <w:sz w:val="28"/>
        <w:szCs w:val="40"/>
        <w:vertAlign w:val="baseline"/>
      </w:rPr>
    </w:lvl>
    <w:lvl w:ilvl="1" w:tplc="9DCAEF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3C45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08DC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887B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2650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38BB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766A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1C7B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E3F10"/>
    <w:multiLevelType w:val="hybridMultilevel"/>
    <w:tmpl w:val="2B466040"/>
    <w:lvl w:ilvl="0" w:tplc="CDB6618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pacing w:val="0"/>
        <w:sz w:val="28"/>
        <w:szCs w:val="40"/>
        <w:vertAlign w:val="baseline"/>
      </w:rPr>
    </w:lvl>
    <w:lvl w:ilvl="1" w:tplc="9C3E7C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AA88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6E8F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342E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4641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4C0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8C9A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EA2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704F0E"/>
    <w:multiLevelType w:val="hybridMultilevel"/>
    <w:tmpl w:val="3954C46A"/>
    <w:lvl w:ilvl="0" w:tplc="B9F229D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88AC99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BAB5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23A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B2D0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D8CA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B8E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0E4E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C456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8"/>
  </w:num>
  <w:num w:numId="9">
    <w:abstractNumId w:val="33"/>
  </w:num>
  <w:num w:numId="10">
    <w:abstractNumId w:val="10"/>
  </w:num>
  <w:num w:numId="11">
    <w:abstractNumId w:val="6"/>
  </w:num>
  <w:num w:numId="12">
    <w:abstractNumId w:val="16"/>
  </w:num>
  <w:num w:numId="13">
    <w:abstractNumId w:val="36"/>
  </w:num>
  <w:num w:numId="14">
    <w:abstractNumId w:val="17"/>
  </w:num>
  <w:num w:numId="15">
    <w:abstractNumId w:val="34"/>
  </w:num>
  <w:num w:numId="16">
    <w:abstractNumId w:val="40"/>
  </w:num>
  <w:num w:numId="17">
    <w:abstractNumId w:val="35"/>
  </w:num>
  <w:num w:numId="18">
    <w:abstractNumId w:val="32"/>
  </w:num>
  <w:num w:numId="19">
    <w:abstractNumId w:val="19"/>
  </w:num>
  <w:num w:numId="20">
    <w:abstractNumId w:val="27"/>
  </w:num>
  <w:num w:numId="21">
    <w:abstractNumId w:val="18"/>
  </w:num>
  <w:num w:numId="22">
    <w:abstractNumId w:val="7"/>
  </w:num>
  <w:num w:numId="23">
    <w:abstractNumId w:val="42"/>
  </w:num>
  <w:num w:numId="24">
    <w:abstractNumId w:val="22"/>
  </w:num>
  <w:num w:numId="25">
    <w:abstractNumId w:val="30"/>
  </w:num>
  <w:num w:numId="26">
    <w:abstractNumId w:val="39"/>
  </w:num>
  <w:num w:numId="27">
    <w:abstractNumId w:val="31"/>
  </w:num>
  <w:num w:numId="28">
    <w:abstractNumId w:val="44"/>
  </w:num>
  <w:num w:numId="29">
    <w:abstractNumId w:val="15"/>
  </w:num>
  <w:num w:numId="30">
    <w:abstractNumId w:val="21"/>
  </w:num>
  <w:num w:numId="31">
    <w:abstractNumId w:val="2"/>
  </w:num>
  <w:num w:numId="32">
    <w:abstractNumId w:val="0"/>
  </w:num>
  <w:num w:numId="33">
    <w:abstractNumId w:val="41"/>
  </w:num>
  <w:num w:numId="34">
    <w:abstractNumId w:val="29"/>
  </w:num>
  <w:num w:numId="35">
    <w:abstractNumId w:val="4"/>
  </w:num>
  <w:num w:numId="36">
    <w:abstractNumId w:val="24"/>
  </w:num>
  <w:num w:numId="37">
    <w:abstractNumId w:val="28"/>
  </w:num>
  <w:num w:numId="38">
    <w:abstractNumId w:val="25"/>
  </w:num>
  <w:num w:numId="39">
    <w:abstractNumId w:val="38"/>
  </w:num>
  <w:num w:numId="40">
    <w:abstractNumId w:val="43"/>
  </w:num>
  <w:num w:numId="41">
    <w:abstractNumId w:val="14"/>
  </w:num>
  <w:num w:numId="42">
    <w:abstractNumId w:val="20"/>
  </w:num>
  <w:num w:numId="43">
    <w:abstractNumId w:val="26"/>
  </w:num>
  <w:num w:numId="44">
    <w:abstractNumId w:val="45"/>
  </w:num>
  <w:num w:numId="45">
    <w:abstractNumId w:val="13"/>
  </w:num>
  <w:num w:numId="46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12EA4"/>
    <w:rsid w:val="00021CCE"/>
    <w:rsid w:val="000244DA"/>
    <w:rsid w:val="00024F7D"/>
    <w:rsid w:val="00041A78"/>
    <w:rsid w:val="00054C98"/>
    <w:rsid w:val="00055791"/>
    <w:rsid w:val="00056CDE"/>
    <w:rsid w:val="00067386"/>
    <w:rsid w:val="00081D65"/>
    <w:rsid w:val="00086085"/>
    <w:rsid w:val="000A1F96"/>
    <w:rsid w:val="000B3397"/>
    <w:rsid w:val="000B55A2"/>
    <w:rsid w:val="000C6FFC"/>
    <w:rsid w:val="000D258B"/>
    <w:rsid w:val="000D43CC"/>
    <w:rsid w:val="000D4C46"/>
    <w:rsid w:val="000D74AA"/>
    <w:rsid w:val="000F0FC3"/>
    <w:rsid w:val="000F558D"/>
    <w:rsid w:val="001024BE"/>
    <w:rsid w:val="00106738"/>
    <w:rsid w:val="00106D81"/>
    <w:rsid w:val="00106F69"/>
    <w:rsid w:val="0011136A"/>
    <w:rsid w:val="00114D79"/>
    <w:rsid w:val="0012771C"/>
    <w:rsid w:val="00127743"/>
    <w:rsid w:val="00137545"/>
    <w:rsid w:val="00144810"/>
    <w:rsid w:val="0015561E"/>
    <w:rsid w:val="001627D5"/>
    <w:rsid w:val="00172FC3"/>
    <w:rsid w:val="0017612A"/>
    <w:rsid w:val="001B4B65"/>
    <w:rsid w:val="001C63E7"/>
    <w:rsid w:val="001E1DF9"/>
    <w:rsid w:val="001E3243"/>
    <w:rsid w:val="001F3F6D"/>
    <w:rsid w:val="00207209"/>
    <w:rsid w:val="002117EC"/>
    <w:rsid w:val="00220E70"/>
    <w:rsid w:val="00235A05"/>
    <w:rsid w:val="00236398"/>
    <w:rsid w:val="00237603"/>
    <w:rsid w:val="00247C44"/>
    <w:rsid w:val="00247E8C"/>
    <w:rsid w:val="00253EB9"/>
    <w:rsid w:val="002609AD"/>
    <w:rsid w:val="00270E01"/>
    <w:rsid w:val="00271DD9"/>
    <w:rsid w:val="002776A1"/>
    <w:rsid w:val="002934A1"/>
    <w:rsid w:val="0029547E"/>
    <w:rsid w:val="002A1816"/>
    <w:rsid w:val="002A1A88"/>
    <w:rsid w:val="002A5A4C"/>
    <w:rsid w:val="002B1426"/>
    <w:rsid w:val="002B3729"/>
    <w:rsid w:val="002B3DBB"/>
    <w:rsid w:val="002C1C32"/>
    <w:rsid w:val="002D6E1E"/>
    <w:rsid w:val="002D6FEB"/>
    <w:rsid w:val="002F2906"/>
    <w:rsid w:val="002F32E1"/>
    <w:rsid w:val="003031F1"/>
    <w:rsid w:val="00314DD4"/>
    <w:rsid w:val="003242E1"/>
    <w:rsid w:val="00326665"/>
    <w:rsid w:val="00333911"/>
    <w:rsid w:val="00334165"/>
    <w:rsid w:val="003531E7"/>
    <w:rsid w:val="003601A4"/>
    <w:rsid w:val="00365565"/>
    <w:rsid w:val="0037535C"/>
    <w:rsid w:val="00383215"/>
    <w:rsid w:val="00387BA0"/>
    <w:rsid w:val="003934F8"/>
    <w:rsid w:val="00397A1B"/>
    <w:rsid w:val="003A21C8"/>
    <w:rsid w:val="003A27BB"/>
    <w:rsid w:val="003B6086"/>
    <w:rsid w:val="003C1D7A"/>
    <w:rsid w:val="003C5F97"/>
    <w:rsid w:val="003C6FF0"/>
    <w:rsid w:val="003D1E51"/>
    <w:rsid w:val="003E04DA"/>
    <w:rsid w:val="003F01EC"/>
    <w:rsid w:val="003F4CB0"/>
    <w:rsid w:val="004254FE"/>
    <w:rsid w:val="00432F2B"/>
    <w:rsid w:val="00436FFC"/>
    <w:rsid w:val="00437D28"/>
    <w:rsid w:val="0044354A"/>
    <w:rsid w:val="0045125C"/>
    <w:rsid w:val="00454353"/>
    <w:rsid w:val="00455902"/>
    <w:rsid w:val="00455F15"/>
    <w:rsid w:val="00461AC6"/>
    <w:rsid w:val="004672E4"/>
    <w:rsid w:val="00470639"/>
    <w:rsid w:val="0047429B"/>
    <w:rsid w:val="00482456"/>
    <w:rsid w:val="004869AE"/>
    <w:rsid w:val="004904C5"/>
    <w:rsid w:val="004917C4"/>
    <w:rsid w:val="00491EA8"/>
    <w:rsid w:val="00495CE2"/>
    <w:rsid w:val="00496EEB"/>
    <w:rsid w:val="004A07A5"/>
    <w:rsid w:val="004B692B"/>
    <w:rsid w:val="004C3CAF"/>
    <w:rsid w:val="004C703E"/>
    <w:rsid w:val="004D096E"/>
    <w:rsid w:val="004E785E"/>
    <w:rsid w:val="004E7905"/>
    <w:rsid w:val="004F3AD8"/>
    <w:rsid w:val="004F7483"/>
    <w:rsid w:val="005055FF"/>
    <w:rsid w:val="00510059"/>
    <w:rsid w:val="0051412F"/>
    <w:rsid w:val="005252E7"/>
    <w:rsid w:val="0052783D"/>
    <w:rsid w:val="00551555"/>
    <w:rsid w:val="00554CBB"/>
    <w:rsid w:val="005560AC"/>
    <w:rsid w:val="00557CC0"/>
    <w:rsid w:val="0056028C"/>
    <w:rsid w:val="0056194A"/>
    <w:rsid w:val="00565477"/>
    <w:rsid w:val="00565B7C"/>
    <w:rsid w:val="00597336"/>
    <w:rsid w:val="005A1625"/>
    <w:rsid w:val="005A1975"/>
    <w:rsid w:val="005A1A1D"/>
    <w:rsid w:val="005A203B"/>
    <w:rsid w:val="005A6E4C"/>
    <w:rsid w:val="005B05D5"/>
    <w:rsid w:val="005B0DEC"/>
    <w:rsid w:val="005B360F"/>
    <w:rsid w:val="005B66FC"/>
    <w:rsid w:val="005C3301"/>
    <w:rsid w:val="005C6A23"/>
    <w:rsid w:val="005C705E"/>
    <w:rsid w:val="005D0A2E"/>
    <w:rsid w:val="005E30DC"/>
    <w:rsid w:val="005F5E46"/>
    <w:rsid w:val="00605DD7"/>
    <w:rsid w:val="0060658F"/>
    <w:rsid w:val="00606612"/>
    <w:rsid w:val="00610182"/>
    <w:rsid w:val="00613219"/>
    <w:rsid w:val="00616B89"/>
    <w:rsid w:val="0062667D"/>
    <w:rsid w:val="0062789A"/>
    <w:rsid w:val="00631957"/>
    <w:rsid w:val="0063396F"/>
    <w:rsid w:val="006406AC"/>
    <w:rsid w:val="00640E46"/>
    <w:rsid w:val="0064179C"/>
    <w:rsid w:val="00643A8A"/>
    <w:rsid w:val="0064491A"/>
    <w:rsid w:val="00652EC2"/>
    <w:rsid w:val="00653B50"/>
    <w:rsid w:val="00662FFF"/>
    <w:rsid w:val="00665BF5"/>
    <w:rsid w:val="00666BDD"/>
    <w:rsid w:val="00674144"/>
    <w:rsid w:val="006776B4"/>
    <w:rsid w:val="006873B8"/>
    <w:rsid w:val="006939B6"/>
    <w:rsid w:val="006B0FEA"/>
    <w:rsid w:val="006C6D6D"/>
    <w:rsid w:val="006C74E2"/>
    <w:rsid w:val="006C7A3B"/>
    <w:rsid w:val="006C7CE4"/>
    <w:rsid w:val="006F4464"/>
    <w:rsid w:val="006F5862"/>
    <w:rsid w:val="00701817"/>
    <w:rsid w:val="00714CA4"/>
    <w:rsid w:val="00716038"/>
    <w:rsid w:val="00720682"/>
    <w:rsid w:val="007250D9"/>
    <w:rsid w:val="007274B8"/>
    <w:rsid w:val="00727A26"/>
    <w:rsid w:val="00727F97"/>
    <w:rsid w:val="00730AE0"/>
    <w:rsid w:val="0073237D"/>
    <w:rsid w:val="007327B1"/>
    <w:rsid w:val="00735741"/>
    <w:rsid w:val="007428EC"/>
    <w:rsid w:val="0074372D"/>
    <w:rsid w:val="00743DAA"/>
    <w:rsid w:val="007604F9"/>
    <w:rsid w:val="007630CE"/>
    <w:rsid w:val="00764773"/>
    <w:rsid w:val="00771815"/>
    <w:rsid w:val="007735DC"/>
    <w:rsid w:val="0078144C"/>
    <w:rsid w:val="0078311A"/>
    <w:rsid w:val="00791D70"/>
    <w:rsid w:val="00792A46"/>
    <w:rsid w:val="007A61C5"/>
    <w:rsid w:val="007A6888"/>
    <w:rsid w:val="007B0DCC"/>
    <w:rsid w:val="007B2222"/>
    <w:rsid w:val="007B3FD5"/>
    <w:rsid w:val="007C148E"/>
    <w:rsid w:val="007C1E17"/>
    <w:rsid w:val="007D3601"/>
    <w:rsid w:val="007D66DE"/>
    <w:rsid w:val="007D6C20"/>
    <w:rsid w:val="007E73B4"/>
    <w:rsid w:val="007F13D8"/>
    <w:rsid w:val="007F3895"/>
    <w:rsid w:val="00812516"/>
    <w:rsid w:val="00820BD9"/>
    <w:rsid w:val="00822D36"/>
    <w:rsid w:val="008247A0"/>
    <w:rsid w:val="008303CE"/>
    <w:rsid w:val="00832EBB"/>
    <w:rsid w:val="00834734"/>
    <w:rsid w:val="00835BF6"/>
    <w:rsid w:val="008456C4"/>
    <w:rsid w:val="008761F3"/>
    <w:rsid w:val="00881DD2"/>
    <w:rsid w:val="00882B54"/>
    <w:rsid w:val="008912AE"/>
    <w:rsid w:val="008A5292"/>
    <w:rsid w:val="008B0F23"/>
    <w:rsid w:val="008B3ED0"/>
    <w:rsid w:val="008B4F0C"/>
    <w:rsid w:val="008B560B"/>
    <w:rsid w:val="008C39FA"/>
    <w:rsid w:val="008C41F7"/>
    <w:rsid w:val="008C4949"/>
    <w:rsid w:val="008C50BE"/>
    <w:rsid w:val="008D6516"/>
    <w:rsid w:val="008D6DCF"/>
    <w:rsid w:val="008E4928"/>
    <w:rsid w:val="008E5424"/>
    <w:rsid w:val="00900604"/>
    <w:rsid w:val="00901689"/>
    <w:rsid w:val="009018F0"/>
    <w:rsid w:val="00901C6F"/>
    <w:rsid w:val="00906E82"/>
    <w:rsid w:val="00907CF1"/>
    <w:rsid w:val="009203A8"/>
    <w:rsid w:val="00924FE4"/>
    <w:rsid w:val="00931330"/>
    <w:rsid w:val="00945E13"/>
    <w:rsid w:val="00953113"/>
    <w:rsid w:val="00954B97"/>
    <w:rsid w:val="00955127"/>
    <w:rsid w:val="00956615"/>
    <w:rsid w:val="00956BC9"/>
    <w:rsid w:val="00961DA0"/>
    <w:rsid w:val="00964242"/>
    <w:rsid w:val="00970F49"/>
    <w:rsid w:val="009715DA"/>
    <w:rsid w:val="00976338"/>
    <w:rsid w:val="009931F0"/>
    <w:rsid w:val="009955F8"/>
    <w:rsid w:val="00996D93"/>
    <w:rsid w:val="009A1CBC"/>
    <w:rsid w:val="009A36AD"/>
    <w:rsid w:val="009B18A2"/>
    <w:rsid w:val="009B6547"/>
    <w:rsid w:val="009D0024"/>
    <w:rsid w:val="009D04EE"/>
    <w:rsid w:val="009E37D3"/>
    <w:rsid w:val="009E3839"/>
    <w:rsid w:val="009E52E7"/>
    <w:rsid w:val="009E621F"/>
    <w:rsid w:val="009F57C0"/>
    <w:rsid w:val="00A04CBF"/>
    <w:rsid w:val="00A0510D"/>
    <w:rsid w:val="00A11569"/>
    <w:rsid w:val="00A204BB"/>
    <w:rsid w:val="00A20A67"/>
    <w:rsid w:val="00A27EE4"/>
    <w:rsid w:val="00A36EE2"/>
    <w:rsid w:val="00A57976"/>
    <w:rsid w:val="00A636B8"/>
    <w:rsid w:val="00A64A97"/>
    <w:rsid w:val="00A65DBC"/>
    <w:rsid w:val="00A822F2"/>
    <w:rsid w:val="00A8496D"/>
    <w:rsid w:val="00A85D42"/>
    <w:rsid w:val="00A87627"/>
    <w:rsid w:val="00A91D4B"/>
    <w:rsid w:val="00A9451C"/>
    <w:rsid w:val="00A962D4"/>
    <w:rsid w:val="00A9790B"/>
    <w:rsid w:val="00AA2B8A"/>
    <w:rsid w:val="00AC0968"/>
    <w:rsid w:val="00AD2200"/>
    <w:rsid w:val="00AE6AB7"/>
    <w:rsid w:val="00AE7A32"/>
    <w:rsid w:val="00B133AD"/>
    <w:rsid w:val="00B13F0C"/>
    <w:rsid w:val="00B14199"/>
    <w:rsid w:val="00B162B5"/>
    <w:rsid w:val="00B2044F"/>
    <w:rsid w:val="00B236AD"/>
    <w:rsid w:val="00B30A26"/>
    <w:rsid w:val="00B3384D"/>
    <w:rsid w:val="00B37579"/>
    <w:rsid w:val="00B40FFB"/>
    <w:rsid w:val="00B4196F"/>
    <w:rsid w:val="00B440D0"/>
    <w:rsid w:val="00B45392"/>
    <w:rsid w:val="00B45AA4"/>
    <w:rsid w:val="00B610A2"/>
    <w:rsid w:val="00BA0E68"/>
    <w:rsid w:val="00BA2CF0"/>
    <w:rsid w:val="00BC3813"/>
    <w:rsid w:val="00BC7808"/>
    <w:rsid w:val="00BE099A"/>
    <w:rsid w:val="00BE35FA"/>
    <w:rsid w:val="00BF260B"/>
    <w:rsid w:val="00C06EBC"/>
    <w:rsid w:val="00C0723F"/>
    <w:rsid w:val="00C12816"/>
    <w:rsid w:val="00C16DD7"/>
    <w:rsid w:val="00C17B01"/>
    <w:rsid w:val="00C21E3A"/>
    <w:rsid w:val="00C26C83"/>
    <w:rsid w:val="00C31CA1"/>
    <w:rsid w:val="00C32C85"/>
    <w:rsid w:val="00C52383"/>
    <w:rsid w:val="00C56A9B"/>
    <w:rsid w:val="00C740CF"/>
    <w:rsid w:val="00C8277D"/>
    <w:rsid w:val="00C82882"/>
    <w:rsid w:val="00C95538"/>
    <w:rsid w:val="00C96567"/>
    <w:rsid w:val="00C97E44"/>
    <w:rsid w:val="00CA6CCD"/>
    <w:rsid w:val="00CA7B84"/>
    <w:rsid w:val="00CC2F45"/>
    <w:rsid w:val="00CC50B7"/>
    <w:rsid w:val="00CD66EF"/>
    <w:rsid w:val="00CE2498"/>
    <w:rsid w:val="00CE36B8"/>
    <w:rsid w:val="00CF0DA9"/>
    <w:rsid w:val="00CF5A8A"/>
    <w:rsid w:val="00D02C00"/>
    <w:rsid w:val="00D10197"/>
    <w:rsid w:val="00D126D1"/>
    <w:rsid w:val="00D12ABD"/>
    <w:rsid w:val="00D16F4B"/>
    <w:rsid w:val="00D17132"/>
    <w:rsid w:val="00D2075B"/>
    <w:rsid w:val="00D229F1"/>
    <w:rsid w:val="00D271C3"/>
    <w:rsid w:val="00D37CEC"/>
    <w:rsid w:val="00D37DEA"/>
    <w:rsid w:val="00D405D4"/>
    <w:rsid w:val="00D41269"/>
    <w:rsid w:val="00D45007"/>
    <w:rsid w:val="00D617CC"/>
    <w:rsid w:val="00D70F17"/>
    <w:rsid w:val="00D82186"/>
    <w:rsid w:val="00D8558B"/>
    <w:rsid w:val="00D8756C"/>
    <w:rsid w:val="00D87A1E"/>
    <w:rsid w:val="00DA764E"/>
    <w:rsid w:val="00DB675A"/>
    <w:rsid w:val="00DE39D8"/>
    <w:rsid w:val="00DE5614"/>
    <w:rsid w:val="00DF39AB"/>
    <w:rsid w:val="00E0407E"/>
    <w:rsid w:val="00E04FDF"/>
    <w:rsid w:val="00E15F2A"/>
    <w:rsid w:val="00E24A3D"/>
    <w:rsid w:val="00E279E8"/>
    <w:rsid w:val="00E32D6D"/>
    <w:rsid w:val="00E35D5C"/>
    <w:rsid w:val="00E579D6"/>
    <w:rsid w:val="00E75567"/>
    <w:rsid w:val="00E77134"/>
    <w:rsid w:val="00E857D6"/>
    <w:rsid w:val="00EA0163"/>
    <w:rsid w:val="00EA0C3A"/>
    <w:rsid w:val="00EA30C6"/>
    <w:rsid w:val="00EA480B"/>
    <w:rsid w:val="00EA7027"/>
    <w:rsid w:val="00EA7A76"/>
    <w:rsid w:val="00EB0A0C"/>
    <w:rsid w:val="00EB2779"/>
    <w:rsid w:val="00EB377D"/>
    <w:rsid w:val="00EC1C2B"/>
    <w:rsid w:val="00ED18F9"/>
    <w:rsid w:val="00ED4925"/>
    <w:rsid w:val="00ED53C9"/>
    <w:rsid w:val="00ED7DE8"/>
    <w:rsid w:val="00EE1D49"/>
    <w:rsid w:val="00EE7DA3"/>
    <w:rsid w:val="00F164EB"/>
    <w:rsid w:val="00F1662D"/>
    <w:rsid w:val="00F22F0E"/>
    <w:rsid w:val="00F25AC9"/>
    <w:rsid w:val="00F3099C"/>
    <w:rsid w:val="00F35F4F"/>
    <w:rsid w:val="00F50AC5"/>
    <w:rsid w:val="00F6025D"/>
    <w:rsid w:val="00F64A95"/>
    <w:rsid w:val="00F662CC"/>
    <w:rsid w:val="00F672B2"/>
    <w:rsid w:val="00F715F2"/>
    <w:rsid w:val="00F76CCE"/>
    <w:rsid w:val="00F8340A"/>
    <w:rsid w:val="00F83921"/>
    <w:rsid w:val="00F83D10"/>
    <w:rsid w:val="00F870ED"/>
    <w:rsid w:val="00F96457"/>
    <w:rsid w:val="00FA2E0C"/>
    <w:rsid w:val="00FB022D"/>
    <w:rsid w:val="00FB0E17"/>
    <w:rsid w:val="00FB1F17"/>
    <w:rsid w:val="00FB3492"/>
    <w:rsid w:val="00FC415A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A76E"/>
  <w15:docId w15:val="{881A1DD0-3BA0-BE47-87D0-DB84088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12EA4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5A1A1D"/>
    <w:pPr>
      <w:keepNext/>
      <w:spacing w:after="0" w:line="360" w:lineRule="auto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5A1A1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631957"/>
    <w:pPr>
      <w:tabs>
        <w:tab w:val="right" w:leader="dot" w:pos="9629"/>
      </w:tabs>
      <w:spacing w:after="0" w:line="360" w:lineRule="auto"/>
    </w:pPr>
    <w:rPr>
      <w:rFonts w:cstheme="minorHAnsi"/>
      <w:b/>
      <w:bCs/>
      <w:i/>
      <w:iCs/>
      <w:sz w:val="24"/>
      <w:szCs w:val="24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qFormat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spacing w:before="120" w:after="0"/>
      <w:ind w:left="220"/>
    </w:pPr>
    <w:rPr>
      <w:rFonts w:cstheme="minorHAnsi"/>
      <w:b/>
      <w:bCs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0"/>
      <w:ind w:left="440"/>
    </w:pPr>
    <w:rPr>
      <w:rFonts w:cstheme="minorHAnsi"/>
      <w:sz w:val="20"/>
      <w:szCs w:val="20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autoRedefine/>
    <w:qFormat/>
    <w:rsid w:val="008C39FA"/>
    <w:pPr>
      <w:spacing w:before="0" w:after="0"/>
      <w:jc w:val="center"/>
    </w:pPr>
    <w:rPr>
      <w:rFonts w:ascii="Times New Roman" w:hAnsi="Times New Roman"/>
      <w:bCs/>
      <w:caps/>
      <w:szCs w:val="28"/>
      <w:lang w:val="ru-RU"/>
    </w:rPr>
  </w:style>
  <w:style w:type="character" w:customStyle="1" w:styleId="-10">
    <w:name w:val="!Заголовок-1 Знак"/>
    <w:link w:val="-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8C39FA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2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3"/>
    <w:next w:val="af"/>
    <w:rsid w:val="002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8B3ED0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paragraph" w:styleId="aff9">
    <w:name w:val="Normal (Web)"/>
    <w:basedOn w:val="a1"/>
    <w:uiPriority w:val="99"/>
    <w:unhideWhenUsed/>
    <w:rsid w:val="0025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3"/>
    <w:next w:val="af"/>
    <w:rsid w:val="00BF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"/>
    <w:rsid w:val="0001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"/>
    <w:rsid w:val="0001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2"/>
    <w:uiPriority w:val="99"/>
    <w:semiHidden/>
    <w:unhideWhenUsed/>
    <w:rsid w:val="002A5A4C"/>
    <w:rPr>
      <w:color w:val="605E5C"/>
      <w:shd w:val="clear" w:color="auto" w:fill="E1DFDD"/>
    </w:rPr>
  </w:style>
  <w:style w:type="paragraph" w:customStyle="1" w:styleId="16">
    <w:name w:val="Обычный1"/>
    <w:qFormat/>
    <w:rsid w:val="008D6516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aff2">
    <w:name w:val="Абзац списка Знак"/>
    <w:basedOn w:val="a2"/>
    <w:link w:val="aff1"/>
    <w:uiPriority w:val="34"/>
    <w:qFormat/>
    <w:rsid w:val="008D6516"/>
    <w:rPr>
      <w:rFonts w:ascii="Calibri" w:eastAsia="Calibri" w:hAnsi="Calibri" w:cs="Times New Roman"/>
    </w:rPr>
  </w:style>
  <w:style w:type="paragraph" w:styleId="42">
    <w:name w:val="toc 4"/>
    <w:basedOn w:val="a1"/>
    <w:next w:val="a1"/>
    <w:autoRedefine/>
    <w:uiPriority w:val="39"/>
    <w:semiHidden/>
    <w:unhideWhenUsed/>
    <w:rsid w:val="005A6E4C"/>
    <w:pPr>
      <w:spacing w:after="0"/>
      <w:ind w:left="660"/>
    </w:pPr>
    <w:rPr>
      <w:rFonts w:cstheme="minorHAnsi"/>
      <w:sz w:val="20"/>
      <w:szCs w:val="20"/>
    </w:rPr>
  </w:style>
  <w:style w:type="paragraph" w:styleId="52">
    <w:name w:val="toc 5"/>
    <w:basedOn w:val="a1"/>
    <w:next w:val="a1"/>
    <w:autoRedefine/>
    <w:uiPriority w:val="39"/>
    <w:semiHidden/>
    <w:unhideWhenUsed/>
    <w:rsid w:val="005A6E4C"/>
    <w:pPr>
      <w:spacing w:after="0"/>
      <w:ind w:left="880"/>
    </w:pPr>
    <w:rPr>
      <w:rFonts w:cs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semiHidden/>
    <w:unhideWhenUsed/>
    <w:rsid w:val="005A6E4C"/>
    <w:pPr>
      <w:spacing w:after="0"/>
      <w:ind w:left="1100"/>
    </w:pPr>
    <w:rPr>
      <w:rFonts w:cs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semiHidden/>
    <w:unhideWhenUsed/>
    <w:rsid w:val="005A6E4C"/>
    <w:pPr>
      <w:spacing w:after="0"/>
      <w:ind w:left="1320"/>
    </w:pPr>
    <w:rPr>
      <w:rFonts w:cs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5A6E4C"/>
    <w:pPr>
      <w:spacing w:after="0"/>
      <w:ind w:left="1540"/>
    </w:pPr>
    <w:rPr>
      <w:rFonts w:cstheme="minorHAnsi"/>
      <w:sz w:val="20"/>
      <w:szCs w:val="20"/>
    </w:rPr>
  </w:style>
  <w:style w:type="paragraph" w:styleId="91">
    <w:name w:val="toc 9"/>
    <w:basedOn w:val="a1"/>
    <w:next w:val="a1"/>
    <w:autoRedefine/>
    <w:uiPriority w:val="39"/>
    <w:semiHidden/>
    <w:unhideWhenUsed/>
    <w:rsid w:val="005A6E4C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r60g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NZoVE4Q9nigNp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096D-00F2-46CA-AF91-6D0FBACF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4700</Words>
  <Characters>26796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Конкурсное задание Юниоры</vt:lpstr>
      <vt:lpstr/>
    </vt:vector>
  </TitlesOfParts>
  <Manager/>
  <Company/>
  <LinksUpToDate>false</LinksUpToDate>
  <CharactersWithSpaces>31434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Конкурсное задание Юниоры</dc:title>
  <dc:subject/>
  <dc:creator>Никулин Антон Сергеевич</dc:creator>
  <cp:keywords/>
  <dc:description/>
  <cp:lastModifiedBy>Пользователь</cp:lastModifiedBy>
  <cp:revision>112</cp:revision>
  <cp:lastPrinted>2025-06-26T08:46:00Z</cp:lastPrinted>
  <dcterms:created xsi:type="dcterms:W3CDTF">2023-05-24T11:10:00Z</dcterms:created>
  <dcterms:modified xsi:type="dcterms:W3CDTF">2026-01-19T06:36:00Z</dcterms:modified>
  <cp:category/>
</cp:coreProperties>
</file>