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D94785" w14:textId="77777777" w:rsidTr="00B35EEC">
        <w:tc>
          <w:tcPr>
            <w:tcW w:w="5670" w:type="dxa"/>
          </w:tcPr>
          <w:p w14:paraId="79630084" w14:textId="77777777" w:rsidR="00666BDD" w:rsidRDefault="00666BDD" w:rsidP="00B35EE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6F3C2AFA" wp14:editId="7249B413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617D1D2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C99982D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6B6FCE89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3B5355F5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71558F8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902E813" w14:textId="77777777" w:rsidR="00A137C7" w:rsidRPr="00A137C7" w:rsidRDefault="00D37DEA" w:rsidP="00A137C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5F8E13C4" w14:textId="77777777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9461F7">
            <w:rPr>
              <w:rFonts w:ascii="Times New Roman" w:eastAsia="Arial Unicode MS" w:hAnsi="Times New Roman" w:cs="Times New Roman"/>
              <w:sz w:val="40"/>
              <w:szCs w:val="40"/>
            </w:rPr>
            <w:t>Технологии развития городов и территорий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68993180" w14:textId="209A93A6" w:rsidR="00A137C7" w:rsidRDefault="00975732" w:rsidP="0096204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Регионального</w:t>
          </w:r>
          <w:r w:rsidR="0096204A" w:rsidRPr="00A137C7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этапа Чемпионата </w:t>
          </w:r>
        </w:p>
        <w:p w14:paraId="580CD989" w14:textId="77777777" w:rsidR="0096204A" w:rsidRPr="00A137C7" w:rsidRDefault="0096204A" w:rsidP="0096204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A137C7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по профессиональному мастерству «Профессионалы» </w:t>
          </w:r>
        </w:p>
        <w:p w14:paraId="0002350A" w14:textId="77777777" w:rsidR="00EB4FF8" w:rsidRPr="00C05DED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color w:val="000000" w:themeColor="text1"/>
              <w:sz w:val="36"/>
              <w:szCs w:val="36"/>
            </w:rPr>
          </w:pPr>
        </w:p>
        <w:p w14:paraId="6FB9730F" w14:textId="77777777" w:rsidR="00334165" w:rsidRPr="00A204BB" w:rsidRDefault="00610F1D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87FE9A8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E33A654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E80A54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850860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339FF3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B8C177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86C7F74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562558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786527" w14:textId="1912B217"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56384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2DCD50BA" w14:textId="77777777" w:rsidR="0096204A" w:rsidRPr="00EB4FF8" w:rsidRDefault="0096204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89EB4F4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</w:t>
      </w:r>
      <w:r w:rsidRPr="002C5677">
        <w:rPr>
          <w:rFonts w:ascii="Times New Roman" w:hAnsi="Times New Roman" w:cs="Times New Roman"/>
          <w:sz w:val="28"/>
          <w:szCs w:val="28"/>
          <w:lang w:bidi="en-US"/>
        </w:rPr>
        <w:t>задание</w:t>
      </w:r>
      <w:r w:rsidR="002A11A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2C5677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2C567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и </w:t>
      </w:r>
      <w:r w:rsidR="00041A78" w:rsidRPr="002C5677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2C5677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2A11A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2C5677">
        <w:rPr>
          <w:rFonts w:ascii="Times New Roman" w:hAnsi="Times New Roman" w:cs="Times New Roman"/>
          <w:sz w:val="28"/>
          <w:szCs w:val="28"/>
          <w:lang w:bidi="en-US"/>
        </w:rPr>
        <w:t>Менеджером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B90D61F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E73492A" w14:textId="77777777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7CAAB4B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51A50AF" w14:textId="77777777" w:rsidR="002C5677" w:rsidRPr="0096204A" w:rsidRDefault="00B12946" w:rsidP="0096204A">
      <w:pPr>
        <w:pStyle w:val="11"/>
        <w:spacing w:line="276" w:lineRule="auto"/>
        <w:rPr>
          <w:rFonts w:eastAsiaTheme="minorEastAsia"/>
          <w:noProof/>
          <w:szCs w:val="24"/>
          <w:lang w:val="ru-RU" w:eastAsia="ru-RU"/>
        </w:rPr>
      </w:pPr>
      <w:r w:rsidRPr="009461F7">
        <w:rPr>
          <w:lang w:val="ru-RU" w:eastAsia="ru-RU"/>
        </w:rPr>
        <w:fldChar w:fldCharType="begin"/>
      </w:r>
      <w:r w:rsidR="0029547E" w:rsidRPr="009461F7">
        <w:rPr>
          <w:lang w:val="ru-RU" w:eastAsia="ru-RU"/>
        </w:rPr>
        <w:instrText xml:space="preserve"> TOC \o "1-2" \h \z \u </w:instrText>
      </w:r>
      <w:r w:rsidRPr="009461F7">
        <w:rPr>
          <w:lang w:val="ru-RU" w:eastAsia="ru-RU"/>
        </w:rPr>
        <w:fldChar w:fldCharType="separate"/>
      </w:r>
      <w:hyperlink w:anchor="_Toc180004231" w:history="1">
        <w:r w:rsidR="002C5677" w:rsidRPr="0096204A">
          <w:rPr>
            <w:rStyle w:val="ae"/>
            <w:noProof/>
            <w:szCs w:val="24"/>
          </w:rPr>
          <w:t>1.ОСНОВНЫЕ ТРЕБОВАНИЯКОМПЕТЕНЦИИ</w:t>
        </w:r>
        <w:r w:rsidR="002C5677" w:rsidRPr="0096204A">
          <w:rPr>
            <w:noProof/>
            <w:webHidden/>
            <w:szCs w:val="24"/>
          </w:rPr>
          <w:tab/>
        </w:r>
        <w:r w:rsidRPr="0096204A">
          <w:rPr>
            <w:noProof/>
            <w:webHidden/>
            <w:szCs w:val="24"/>
          </w:rPr>
          <w:fldChar w:fldCharType="begin"/>
        </w:r>
        <w:r w:rsidR="002C5677" w:rsidRPr="0096204A">
          <w:rPr>
            <w:noProof/>
            <w:webHidden/>
            <w:szCs w:val="24"/>
          </w:rPr>
          <w:instrText xml:space="preserve"> PAGEREF _Toc180004231 \h </w:instrText>
        </w:r>
        <w:r w:rsidRPr="0096204A">
          <w:rPr>
            <w:noProof/>
            <w:webHidden/>
            <w:szCs w:val="24"/>
          </w:rPr>
        </w:r>
        <w:r w:rsidRPr="0096204A">
          <w:rPr>
            <w:noProof/>
            <w:webHidden/>
            <w:szCs w:val="24"/>
          </w:rPr>
          <w:fldChar w:fldCharType="separate"/>
        </w:r>
        <w:r w:rsidR="002C5677" w:rsidRPr="0096204A">
          <w:rPr>
            <w:noProof/>
            <w:webHidden/>
            <w:szCs w:val="24"/>
          </w:rPr>
          <w:t>4</w:t>
        </w:r>
        <w:r w:rsidRPr="0096204A">
          <w:rPr>
            <w:noProof/>
            <w:webHidden/>
            <w:szCs w:val="24"/>
          </w:rPr>
          <w:fldChar w:fldCharType="end"/>
        </w:r>
      </w:hyperlink>
    </w:p>
    <w:p w14:paraId="3D962DC1" w14:textId="77777777" w:rsidR="002C5677" w:rsidRPr="0096204A" w:rsidRDefault="00610F1D" w:rsidP="0096204A">
      <w:pPr>
        <w:pStyle w:val="25"/>
        <w:widowControl w:val="0"/>
        <w:tabs>
          <w:tab w:val="left" w:pos="660"/>
        </w:tabs>
        <w:contextualSpacing w:val="0"/>
        <w:rPr>
          <w:rFonts w:eastAsiaTheme="minorEastAsia"/>
          <w:sz w:val="24"/>
          <w:szCs w:val="24"/>
        </w:rPr>
      </w:pPr>
      <w:hyperlink w:anchor="_Toc180004232" w:history="1">
        <w:r w:rsidR="002C5677" w:rsidRPr="0096204A">
          <w:rPr>
            <w:rStyle w:val="ae"/>
            <w:sz w:val="24"/>
            <w:szCs w:val="24"/>
          </w:rPr>
          <w:t>1.1.</w:t>
        </w:r>
        <w:r w:rsidR="002C5677" w:rsidRPr="0096204A">
          <w:rPr>
            <w:rFonts w:eastAsiaTheme="minorEastAsia"/>
            <w:sz w:val="24"/>
            <w:szCs w:val="24"/>
          </w:rPr>
          <w:tab/>
        </w:r>
        <w:r w:rsidR="0096204A" w:rsidRPr="0096204A">
          <w:rPr>
            <w:rStyle w:val="ae"/>
            <w:sz w:val="24"/>
            <w:szCs w:val="24"/>
          </w:rPr>
          <w:t>Общие сведения о требованиях компетенции</w:t>
        </w:r>
        <w:r w:rsidR="002C5677" w:rsidRPr="0096204A">
          <w:rPr>
            <w:webHidden/>
            <w:sz w:val="24"/>
            <w:szCs w:val="24"/>
          </w:rPr>
          <w:tab/>
        </w:r>
        <w:r w:rsidR="00B12946" w:rsidRPr="0096204A">
          <w:rPr>
            <w:webHidden/>
            <w:sz w:val="24"/>
            <w:szCs w:val="24"/>
          </w:rPr>
          <w:fldChar w:fldCharType="begin"/>
        </w:r>
        <w:r w:rsidR="002C5677" w:rsidRPr="0096204A">
          <w:rPr>
            <w:webHidden/>
            <w:sz w:val="24"/>
            <w:szCs w:val="24"/>
          </w:rPr>
          <w:instrText xml:space="preserve"> PAGEREF _Toc180004232 \h </w:instrText>
        </w:r>
        <w:r w:rsidR="00B12946" w:rsidRPr="0096204A">
          <w:rPr>
            <w:webHidden/>
            <w:sz w:val="24"/>
            <w:szCs w:val="24"/>
          </w:rPr>
        </w:r>
        <w:r w:rsidR="00B12946" w:rsidRPr="0096204A">
          <w:rPr>
            <w:webHidden/>
            <w:sz w:val="24"/>
            <w:szCs w:val="24"/>
          </w:rPr>
          <w:fldChar w:fldCharType="separate"/>
        </w:r>
        <w:r w:rsidR="002C5677" w:rsidRPr="0096204A">
          <w:rPr>
            <w:webHidden/>
            <w:sz w:val="24"/>
            <w:szCs w:val="24"/>
          </w:rPr>
          <w:t>4</w:t>
        </w:r>
        <w:r w:rsidR="00B12946" w:rsidRPr="0096204A">
          <w:rPr>
            <w:webHidden/>
            <w:sz w:val="24"/>
            <w:szCs w:val="24"/>
          </w:rPr>
          <w:fldChar w:fldCharType="end"/>
        </w:r>
      </w:hyperlink>
    </w:p>
    <w:p w14:paraId="45661955" w14:textId="77777777" w:rsidR="002C5677" w:rsidRPr="0096204A" w:rsidRDefault="00610F1D" w:rsidP="0096204A">
      <w:pPr>
        <w:pStyle w:val="25"/>
        <w:widowControl w:val="0"/>
        <w:contextualSpacing w:val="0"/>
        <w:rPr>
          <w:rFonts w:eastAsiaTheme="minorEastAsia"/>
          <w:sz w:val="24"/>
          <w:szCs w:val="24"/>
        </w:rPr>
      </w:pPr>
      <w:hyperlink w:anchor="_Toc180004233" w:history="1">
        <w:r w:rsidR="002C5677" w:rsidRPr="0096204A">
          <w:rPr>
            <w:rStyle w:val="ae"/>
            <w:sz w:val="24"/>
            <w:szCs w:val="24"/>
          </w:rPr>
          <w:t xml:space="preserve">1.2. </w:t>
        </w:r>
        <w:r w:rsidR="0096204A" w:rsidRPr="0096204A">
          <w:rPr>
            <w:rStyle w:val="ae"/>
            <w:sz w:val="24"/>
            <w:szCs w:val="24"/>
          </w:rPr>
          <w:t>Перечень профессиональных задач специалиста по компетенции</w:t>
        </w:r>
        <w:r w:rsidR="002C5677" w:rsidRPr="0096204A">
          <w:rPr>
            <w:rStyle w:val="ae"/>
            <w:sz w:val="24"/>
            <w:szCs w:val="24"/>
          </w:rPr>
          <w:t xml:space="preserve"> «Технологии развития городов и территорий»</w:t>
        </w:r>
        <w:r w:rsidR="002C5677" w:rsidRPr="0096204A">
          <w:rPr>
            <w:webHidden/>
            <w:sz w:val="24"/>
            <w:szCs w:val="24"/>
          </w:rPr>
          <w:tab/>
        </w:r>
        <w:r w:rsidR="00B12946" w:rsidRPr="0096204A">
          <w:rPr>
            <w:webHidden/>
            <w:sz w:val="24"/>
            <w:szCs w:val="24"/>
          </w:rPr>
          <w:fldChar w:fldCharType="begin"/>
        </w:r>
        <w:r w:rsidR="002C5677" w:rsidRPr="0096204A">
          <w:rPr>
            <w:webHidden/>
            <w:sz w:val="24"/>
            <w:szCs w:val="24"/>
          </w:rPr>
          <w:instrText xml:space="preserve"> PAGEREF _Toc180004233 \h </w:instrText>
        </w:r>
        <w:r w:rsidR="00B12946" w:rsidRPr="0096204A">
          <w:rPr>
            <w:webHidden/>
            <w:sz w:val="24"/>
            <w:szCs w:val="24"/>
          </w:rPr>
        </w:r>
        <w:r w:rsidR="00B12946" w:rsidRPr="0096204A">
          <w:rPr>
            <w:webHidden/>
            <w:sz w:val="24"/>
            <w:szCs w:val="24"/>
          </w:rPr>
          <w:fldChar w:fldCharType="separate"/>
        </w:r>
        <w:r w:rsidR="002C5677" w:rsidRPr="0096204A">
          <w:rPr>
            <w:webHidden/>
            <w:sz w:val="24"/>
            <w:szCs w:val="24"/>
          </w:rPr>
          <w:t>4</w:t>
        </w:r>
        <w:r w:rsidR="00B12946" w:rsidRPr="0096204A">
          <w:rPr>
            <w:webHidden/>
            <w:sz w:val="24"/>
            <w:szCs w:val="24"/>
          </w:rPr>
          <w:fldChar w:fldCharType="end"/>
        </w:r>
      </w:hyperlink>
    </w:p>
    <w:p w14:paraId="78E6B202" w14:textId="77777777" w:rsidR="002C5677" w:rsidRPr="0096204A" w:rsidRDefault="00610F1D" w:rsidP="0096204A">
      <w:pPr>
        <w:pStyle w:val="25"/>
        <w:widowControl w:val="0"/>
        <w:contextualSpacing w:val="0"/>
        <w:rPr>
          <w:rFonts w:eastAsiaTheme="minorEastAsia"/>
          <w:sz w:val="24"/>
          <w:szCs w:val="24"/>
        </w:rPr>
      </w:pPr>
      <w:hyperlink w:anchor="_Toc180004234" w:history="1">
        <w:r w:rsidR="002C5677" w:rsidRPr="0096204A">
          <w:rPr>
            <w:rStyle w:val="ae"/>
            <w:sz w:val="24"/>
            <w:szCs w:val="24"/>
          </w:rPr>
          <w:t xml:space="preserve">1.3. </w:t>
        </w:r>
        <w:r w:rsidR="0096204A" w:rsidRPr="0096204A">
          <w:rPr>
            <w:rStyle w:val="ae"/>
            <w:sz w:val="24"/>
            <w:szCs w:val="24"/>
          </w:rPr>
          <w:t>Требования к схеме оценки</w:t>
        </w:r>
        <w:r w:rsidR="002C5677" w:rsidRPr="0096204A">
          <w:rPr>
            <w:webHidden/>
            <w:sz w:val="24"/>
            <w:szCs w:val="24"/>
          </w:rPr>
          <w:tab/>
        </w:r>
        <w:r w:rsidR="00B12946" w:rsidRPr="0096204A">
          <w:rPr>
            <w:webHidden/>
            <w:sz w:val="24"/>
            <w:szCs w:val="24"/>
          </w:rPr>
          <w:fldChar w:fldCharType="begin"/>
        </w:r>
        <w:r w:rsidR="002C5677" w:rsidRPr="0096204A">
          <w:rPr>
            <w:webHidden/>
            <w:sz w:val="24"/>
            <w:szCs w:val="24"/>
          </w:rPr>
          <w:instrText xml:space="preserve"> PAGEREF _Toc180004234 \h </w:instrText>
        </w:r>
        <w:r w:rsidR="00B12946" w:rsidRPr="0096204A">
          <w:rPr>
            <w:webHidden/>
            <w:sz w:val="24"/>
            <w:szCs w:val="24"/>
          </w:rPr>
        </w:r>
        <w:r w:rsidR="00B12946" w:rsidRPr="0096204A">
          <w:rPr>
            <w:webHidden/>
            <w:sz w:val="24"/>
            <w:szCs w:val="24"/>
          </w:rPr>
          <w:fldChar w:fldCharType="separate"/>
        </w:r>
        <w:r w:rsidR="002C5677" w:rsidRPr="0096204A">
          <w:rPr>
            <w:webHidden/>
            <w:sz w:val="24"/>
            <w:szCs w:val="24"/>
          </w:rPr>
          <w:t>9</w:t>
        </w:r>
        <w:r w:rsidR="00B12946" w:rsidRPr="0096204A">
          <w:rPr>
            <w:webHidden/>
            <w:sz w:val="24"/>
            <w:szCs w:val="24"/>
          </w:rPr>
          <w:fldChar w:fldCharType="end"/>
        </w:r>
      </w:hyperlink>
    </w:p>
    <w:p w14:paraId="4547F8A7" w14:textId="77777777" w:rsidR="002C5677" w:rsidRPr="0096204A" w:rsidRDefault="00610F1D" w:rsidP="0096204A">
      <w:pPr>
        <w:pStyle w:val="25"/>
        <w:widowControl w:val="0"/>
        <w:contextualSpacing w:val="0"/>
        <w:rPr>
          <w:rFonts w:eastAsiaTheme="minorEastAsia"/>
          <w:sz w:val="24"/>
          <w:szCs w:val="24"/>
        </w:rPr>
      </w:pPr>
      <w:hyperlink w:anchor="_Toc180004235" w:history="1">
        <w:r w:rsidR="002C5677" w:rsidRPr="0096204A">
          <w:rPr>
            <w:rStyle w:val="ae"/>
            <w:sz w:val="24"/>
            <w:szCs w:val="24"/>
          </w:rPr>
          <w:t xml:space="preserve">1.4. </w:t>
        </w:r>
        <w:r w:rsidR="0096204A" w:rsidRPr="0096204A">
          <w:rPr>
            <w:rStyle w:val="ae"/>
            <w:sz w:val="24"/>
            <w:szCs w:val="24"/>
          </w:rPr>
          <w:t>Спецификация оценки компетенции</w:t>
        </w:r>
        <w:r w:rsidR="002C5677" w:rsidRPr="0096204A">
          <w:rPr>
            <w:webHidden/>
            <w:sz w:val="24"/>
            <w:szCs w:val="24"/>
          </w:rPr>
          <w:tab/>
        </w:r>
        <w:r w:rsidR="00B12946" w:rsidRPr="0096204A">
          <w:rPr>
            <w:webHidden/>
            <w:sz w:val="24"/>
            <w:szCs w:val="24"/>
          </w:rPr>
          <w:fldChar w:fldCharType="begin"/>
        </w:r>
        <w:r w:rsidR="002C5677" w:rsidRPr="0096204A">
          <w:rPr>
            <w:webHidden/>
            <w:sz w:val="24"/>
            <w:szCs w:val="24"/>
          </w:rPr>
          <w:instrText xml:space="preserve"> PAGEREF _Toc180004235 \h </w:instrText>
        </w:r>
        <w:r w:rsidR="00B12946" w:rsidRPr="0096204A">
          <w:rPr>
            <w:webHidden/>
            <w:sz w:val="24"/>
            <w:szCs w:val="24"/>
          </w:rPr>
        </w:r>
        <w:r w:rsidR="00B12946" w:rsidRPr="0096204A">
          <w:rPr>
            <w:webHidden/>
            <w:sz w:val="24"/>
            <w:szCs w:val="24"/>
          </w:rPr>
          <w:fldChar w:fldCharType="separate"/>
        </w:r>
        <w:r w:rsidR="002C5677" w:rsidRPr="0096204A">
          <w:rPr>
            <w:webHidden/>
            <w:sz w:val="24"/>
            <w:szCs w:val="24"/>
          </w:rPr>
          <w:t>10</w:t>
        </w:r>
        <w:r w:rsidR="00B12946" w:rsidRPr="0096204A">
          <w:rPr>
            <w:webHidden/>
            <w:sz w:val="24"/>
            <w:szCs w:val="24"/>
          </w:rPr>
          <w:fldChar w:fldCharType="end"/>
        </w:r>
      </w:hyperlink>
    </w:p>
    <w:p w14:paraId="751AF74E" w14:textId="77777777" w:rsidR="002C5677" w:rsidRPr="0096204A" w:rsidRDefault="00610F1D" w:rsidP="0096204A">
      <w:pPr>
        <w:pStyle w:val="25"/>
        <w:widowControl w:val="0"/>
        <w:contextualSpacing w:val="0"/>
        <w:rPr>
          <w:rFonts w:eastAsiaTheme="minorEastAsia"/>
          <w:sz w:val="24"/>
          <w:szCs w:val="24"/>
        </w:rPr>
      </w:pPr>
      <w:hyperlink w:anchor="_Toc180004236" w:history="1">
        <w:r w:rsidR="002C5677" w:rsidRPr="0096204A">
          <w:rPr>
            <w:rStyle w:val="ae"/>
            <w:sz w:val="24"/>
            <w:szCs w:val="24"/>
          </w:rPr>
          <w:t xml:space="preserve">1.5. </w:t>
        </w:r>
        <w:r w:rsidR="0096204A" w:rsidRPr="0096204A">
          <w:rPr>
            <w:rStyle w:val="ae"/>
            <w:sz w:val="24"/>
            <w:szCs w:val="24"/>
          </w:rPr>
          <w:t>Конкурсное задание</w:t>
        </w:r>
        <w:r w:rsidR="002C5677" w:rsidRPr="0096204A">
          <w:rPr>
            <w:webHidden/>
            <w:sz w:val="24"/>
            <w:szCs w:val="24"/>
          </w:rPr>
          <w:tab/>
        </w:r>
        <w:r w:rsidR="00B12946" w:rsidRPr="0096204A">
          <w:rPr>
            <w:webHidden/>
            <w:sz w:val="24"/>
            <w:szCs w:val="24"/>
          </w:rPr>
          <w:fldChar w:fldCharType="begin"/>
        </w:r>
        <w:r w:rsidR="002C5677" w:rsidRPr="0096204A">
          <w:rPr>
            <w:webHidden/>
            <w:sz w:val="24"/>
            <w:szCs w:val="24"/>
          </w:rPr>
          <w:instrText xml:space="preserve"> PAGEREF _Toc180004236 \h </w:instrText>
        </w:r>
        <w:r w:rsidR="00B12946" w:rsidRPr="0096204A">
          <w:rPr>
            <w:webHidden/>
            <w:sz w:val="24"/>
            <w:szCs w:val="24"/>
          </w:rPr>
        </w:r>
        <w:r w:rsidR="00B12946" w:rsidRPr="0096204A">
          <w:rPr>
            <w:webHidden/>
            <w:sz w:val="24"/>
            <w:szCs w:val="24"/>
          </w:rPr>
          <w:fldChar w:fldCharType="separate"/>
        </w:r>
        <w:r w:rsidR="002C5677" w:rsidRPr="0096204A">
          <w:rPr>
            <w:webHidden/>
            <w:sz w:val="24"/>
            <w:szCs w:val="24"/>
          </w:rPr>
          <w:t>11</w:t>
        </w:r>
        <w:r w:rsidR="00B12946" w:rsidRPr="0096204A">
          <w:rPr>
            <w:webHidden/>
            <w:sz w:val="24"/>
            <w:szCs w:val="24"/>
          </w:rPr>
          <w:fldChar w:fldCharType="end"/>
        </w:r>
      </w:hyperlink>
    </w:p>
    <w:p w14:paraId="268E66F8" w14:textId="77777777" w:rsidR="0096204A" w:rsidRPr="0096204A" w:rsidRDefault="00610F1D" w:rsidP="0096204A">
      <w:pPr>
        <w:pStyle w:val="25"/>
        <w:widowControl w:val="0"/>
        <w:contextualSpacing w:val="0"/>
        <w:rPr>
          <w:rFonts w:eastAsiaTheme="minorEastAsia"/>
          <w:kern w:val="2"/>
          <w:sz w:val="24"/>
          <w:szCs w:val="24"/>
        </w:rPr>
      </w:pPr>
      <w:hyperlink w:anchor="_Toc142037189" w:history="1">
        <w:r w:rsidR="0096204A" w:rsidRPr="0096204A">
          <w:rPr>
            <w:rStyle w:val="ae"/>
            <w:sz w:val="24"/>
            <w:szCs w:val="24"/>
          </w:rPr>
          <w:t>1.5.1. Разработка/выбор конкурсного задания</w:t>
        </w:r>
        <w:r w:rsidR="0096204A" w:rsidRPr="0096204A">
          <w:rPr>
            <w:webHidden/>
            <w:sz w:val="24"/>
            <w:szCs w:val="24"/>
          </w:rPr>
          <w:tab/>
        </w:r>
        <w:r w:rsidR="004D1DBA">
          <w:rPr>
            <w:webHidden/>
            <w:sz w:val="24"/>
            <w:szCs w:val="24"/>
          </w:rPr>
          <w:t>1</w:t>
        </w:r>
        <w:r w:rsidR="005E596F">
          <w:rPr>
            <w:webHidden/>
            <w:sz w:val="24"/>
            <w:szCs w:val="24"/>
          </w:rPr>
          <w:t>1</w:t>
        </w:r>
      </w:hyperlink>
    </w:p>
    <w:p w14:paraId="401106D8" w14:textId="77777777" w:rsidR="0096204A" w:rsidRPr="0096204A" w:rsidRDefault="00610F1D" w:rsidP="0096204A">
      <w:pPr>
        <w:pStyle w:val="25"/>
        <w:widowControl w:val="0"/>
        <w:contextualSpacing w:val="0"/>
        <w:rPr>
          <w:rFonts w:eastAsiaTheme="minorEastAsia"/>
          <w:kern w:val="2"/>
          <w:sz w:val="24"/>
          <w:szCs w:val="24"/>
        </w:rPr>
      </w:pPr>
      <w:hyperlink w:anchor="_Toc142037190" w:history="1">
        <w:r w:rsidR="0096204A" w:rsidRPr="0096204A">
          <w:rPr>
            <w:rStyle w:val="ae"/>
            <w:sz w:val="24"/>
            <w:szCs w:val="24"/>
          </w:rPr>
          <w:t>1.5.2. Структура модулей конкурсного задания (инвариант/вариатив)</w:t>
        </w:r>
        <w:r w:rsidR="0096204A" w:rsidRPr="0096204A">
          <w:rPr>
            <w:webHidden/>
            <w:sz w:val="24"/>
            <w:szCs w:val="24"/>
          </w:rPr>
          <w:tab/>
        </w:r>
        <w:r w:rsidR="004D1DBA">
          <w:rPr>
            <w:webHidden/>
            <w:sz w:val="24"/>
            <w:szCs w:val="24"/>
          </w:rPr>
          <w:t>1</w:t>
        </w:r>
        <w:r w:rsidR="005E596F">
          <w:rPr>
            <w:webHidden/>
            <w:sz w:val="24"/>
            <w:szCs w:val="24"/>
          </w:rPr>
          <w:t>1</w:t>
        </w:r>
      </w:hyperlink>
    </w:p>
    <w:p w14:paraId="684062A2" w14:textId="77777777" w:rsidR="002C5677" w:rsidRPr="0096204A" w:rsidRDefault="00610F1D" w:rsidP="0096204A">
      <w:pPr>
        <w:pStyle w:val="11"/>
        <w:spacing w:line="276" w:lineRule="auto"/>
        <w:rPr>
          <w:rFonts w:eastAsiaTheme="minorEastAsia"/>
          <w:noProof/>
          <w:szCs w:val="24"/>
          <w:lang w:val="ru-RU" w:eastAsia="ru-RU"/>
        </w:rPr>
      </w:pPr>
      <w:hyperlink w:anchor="_Toc180004237" w:history="1">
        <w:r w:rsidR="002C5677" w:rsidRPr="0096204A">
          <w:rPr>
            <w:rStyle w:val="ae"/>
            <w:noProof/>
            <w:szCs w:val="24"/>
          </w:rPr>
          <w:t>2. СПЕЦИАЛЬНЫЕ ПРАВИЛА КОМПЕТЕНЦИИ</w:t>
        </w:r>
        <w:r w:rsidR="002C5677" w:rsidRPr="0096204A">
          <w:rPr>
            <w:noProof/>
            <w:webHidden/>
            <w:szCs w:val="24"/>
          </w:rPr>
          <w:tab/>
        </w:r>
        <w:r w:rsidR="00B12946" w:rsidRPr="0096204A">
          <w:rPr>
            <w:noProof/>
            <w:webHidden/>
            <w:szCs w:val="24"/>
          </w:rPr>
          <w:fldChar w:fldCharType="begin"/>
        </w:r>
        <w:r w:rsidR="002C5677" w:rsidRPr="0096204A">
          <w:rPr>
            <w:noProof/>
            <w:webHidden/>
            <w:szCs w:val="24"/>
          </w:rPr>
          <w:instrText xml:space="preserve"> PAGEREF _Toc180004237 \h </w:instrText>
        </w:r>
        <w:r w:rsidR="00B12946" w:rsidRPr="0096204A">
          <w:rPr>
            <w:noProof/>
            <w:webHidden/>
            <w:szCs w:val="24"/>
          </w:rPr>
        </w:r>
        <w:r w:rsidR="00B12946" w:rsidRPr="0096204A">
          <w:rPr>
            <w:noProof/>
            <w:webHidden/>
            <w:szCs w:val="24"/>
          </w:rPr>
          <w:fldChar w:fldCharType="separate"/>
        </w:r>
        <w:r w:rsidR="002C5677" w:rsidRPr="0096204A">
          <w:rPr>
            <w:noProof/>
            <w:webHidden/>
            <w:szCs w:val="24"/>
          </w:rPr>
          <w:t>18</w:t>
        </w:r>
        <w:r w:rsidR="00B12946" w:rsidRPr="0096204A">
          <w:rPr>
            <w:noProof/>
            <w:webHidden/>
            <w:szCs w:val="24"/>
          </w:rPr>
          <w:fldChar w:fldCharType="end"/>
        </w:r>
      </w:hyperlink>
    </w:p>
    <w:p w14:paraId="0914DCB6" w14:textId="77777777" w:rsidR="002C5677" w:rsidRPr="0096204A" w:rsidRDefault="00610F1D" w:rsidP="0096204A">
      <w:pPr>
        <w:pStyle w:val="25"/>
        <w:widowControl w:val="0"/>
        <w:contextualSpacing w:val="0"/>
        <w:rPr>
          <w:rFonts w:eastAsiaTheme="minorEastAsia"/>
          <w:sz w:val="24"/>
          <w:szCs w:val="24"/>
        </w:rPr>
      </w:pPr>
      <w:hyperlink w:anchor="_Toc180004238" w:history="1">
        <w:r w:rsidR="0096204A" w:rsidRPr="0096204A">
          <w:rPr>
            <w:rStyle w:val="ae"/>
            <w:sz w:val="24"/>
            <w:szCs w:val="24"/>
          </w:rPr>
          <w:t>2.1. Личный инструмент конкурсанта</w:t>
        </w:r>
        <w:r w:rsidR="002C5677" w:rsidRPr="0096204A">
          <w:rPr>
            <w:webHidden/>
            <w:sz w:val="24"/>
            <w:szCs w:val="24"/>
          </w:rPr>
          <w:tab/>
        </w:r>
        <w:r w:rsidR="00B12946" w:rsidRPr="0096204A">
          <w:rPr>
            <w:webHidden/>
            <w:sz w:val="24"/>
            <w:szCs w:val="24"/>
          </w:rPr>
          <w:fldChar w:fldCharType="begin"/>
        </w:r>
        <w:r w:rsidR="002C5677" w:rsidRPr="0096204A">
          <w:rPr>
            <w:webHidden/>
            <w:sz w:val="24"/>
            <w:szCs w:val="24"/>
          </w:rPr>
          <w:instrText xml:space="preserve"> PAGEREF _Toc180004238 \h </w:instrText>
        </w:r>
        <w:r w:rsidR="00B12946" w:rsidRPr="0096204A">
          <w:rPr>
            <w:webHidden/>
            <w:sz w:val="24"/>
            <w:szCs w:val="24"/>
          </w:rPr>
        </w:r>
        <w:r w:rsidR="00B12946" w:rsidRPr="0096204A">
          <w:rPr>
            <w:webHidden/>
            <w:sz w:val="24"/>
            <w:szCs w:val="24"/>
          </w:rPr>
          <w:fldChar w:fldCharType="separate"/>
        </w:r>
        <w:r w:rsidR="002C5677" w:rsidRPr="0096204A">
          <w:rPr>
            <w:webHidden/>
            <w:sz w:val="24"/>
            <w:szCs w:val="24"/>
          </w:rPr>
          <w:t>18</w:t>
        </w:r>
        <w:r w:rsidR="00B12946" w:rsidRPr="0096204A">
          <w:rPr>
            <w:webHidden/>
            <w:sz w:val="24"/>
            <w:szCs w:val="24"/>
          </w:rPr>
          <w:fldChar w:fldCharType="end"/>
        </w:r>
      </w:hyperlink>
    </w:p>
    <w:p w14:paraId="0063EF43" w14:textId="77777777" w:rsidR="0096204A" w:rsidRPr="00E549C7" w:rsidRDefault="0096204A" w:rsidP="0096204A">
      <w:pPr>
        <w:pStyle w:val="11"/>
        <w:spacing w:line="276" w:lineRule="auto"/>
        <w:rPr>
          <w:szCs w:val="24"/>
          <w:lang w:val="ru-RU"/>
        </w:rPr>
      </w:pPr>
      <w:r w:rsidRPr="00E549C7">
        <w:rPr>
          <w:szCs w:val="24"/>
          <w:lang w:val="ru-RU"/>
        </w:rPr>
        <w:t>2.2.Материалы, оборудование и инструменты, запрещенные на площадке</w:t>
      </w:r>
      <w:r w:rsidRPr="00E549C7">
        <w:rPr>
          <w:webHidden/>
          <w:szCs w:val="24"/>
          <w:lang w:val="ru-RU"/>
        </w:rPr>
        <w:tab/>
      </w:r>
      <w:r w:rsidR="004D1DBA">
        <w:rPr>
          <w:webHidden/>
          <w:szCs w:val="24"/>
          <w:lang w:val="ru-RU"/>
        </w:rPr>
        <w:t>1</w:t>
      </w:r>
      <w:r w:rsidR="00B12946" w:rsidRPr="0096204A">
        <w:rPr>
          <w:webHidden/>
          <w:szCs w:val="24"/>
        </w:rPr>
        <w:fldChar w:fldCharType="begin"/>
      </w:r>
      <w:r w:rsidRPr="00E549C7">
        <w:rPr>
          <w:webHidden/>
          <w:szCs w:val="24"/>
          <w:lang w:val="ru-RU"/>
        </w:rPr>
        <w:instrText xml:space="preserve"> </w:instrText>
      </w:r>
      <w:r w:rsidRPr="0096204A">
        <w:rPr>
          <w:webHidden/>
          <w:szCs w:val="24"/>
        </w:rPr>
        <w:instrText>PAGEREF</w:instrText>
      </w:r>
      <w:r w:rsidRPr="00E549C7">
        <w:rPr>
          <w:webHidden/>
          <w:szCs w:val="24"/>
          <w:lang w:val="ru-RU"/>
        </w:rPr>
        <w:instrText xml:space="preserve"> _</w:instrText>
      </w:r>
      <w:r w:rsidRPr="0096204A">
        <w:rPr>
          <w:webHidden/>
          <w:szCs w:val="24"/>
        </w:rPr>
        <w:instrText>Toc</w:instrText>
      </w:r>
      <w:r w:rsidRPr="00E549C7">
        <w:rPr>
          <w:webHidden/>
          <w:szCs w:val="24"/>
          <w:lang w:val="ru-RU"/>
        </w:rPr>
        <w:instrText>142037193 \</w:instrText>
      </w:r>
      <w:r w:rsidRPr="0096204A">
        <w:rPr>
          <w:webHidden/>
          <w:szCs w:val="24"/>
        </w:rPr>
        <w:instrText>h</w:instrText>
      </w:r>
      <w:r w:rsidRPr="00E549C7">
        <w:rPr>
          <w:webHidden/>
          <w:szCs w:val="24"/>
          <w:lang w:val="ru-RU"/>
        </w:rPr>
        <w:instrText xml:space="preserve"> </w:instrText>
      </w:r>
      <w:r w:rsidR="00B12946" w:rsidRPr="0096204A">
        <w:rPr>
          <w:webHidden/>
          <w:szCs w:val="24"/>
        </w:rPr>
      </w:r>
      <w:r w:rsidR="00B12946" w:rsidRPr="0096204A">
        <w:rPr>
          <w:webHidden/>
          <w:szCs w:val="24"/>
        </w:rPr>
        <w:fldChar w:fldCharType="separate"/>
      </w:r>
      <w:r w:rsidRPr="00E549C7">
        <w:rPr>
          <w:webHidden/>
          <w:szCs w:val="24"/>
          <w:lang w:val="ru-RU"/>
        </w:rPr>
        <w:t>9</w:t>
      </w:r>
      <w:r w:rsidR="00B12946" w:rsidRPr="0096204A">
        <w:rPr>
          <w:webHidden/>
          <w:szCs w:val="24"/>
        </w:rPr>
        <w:fldChar w:fldCharType="end"/>
      </w:r>
    </w:p>
    <w:p w14:paraId="14DE9936" w14:textId="77777777" w:rsidR="002C5677" w:rsidRPr="0096204A" w:rsidRDefault="00610F1D" w:rsidP="0096204A">
      <w:pPr>
        <w:pStyle w:val="11"/>
        <w:spacing w:line="276" w:lineRule="auto"/>
        <w:rPr>
          <w:rFonts w:asciiTheme="minorHAnsi" w:eastAsiaTheme="minorEastAsia" w:hAnsiTheme="minorHAnsi" w:cstheme="minorBidi"/>
          <w:noProof/>
          <w:szCs w:val="24"/>
          <w:lang w:val="ru-RU" w:eastAsia="ru-RU"/>
        </w:rPr>
      </w:pPr>
      <w:hyperlink w:anchor="_Toc180004239" w:history="1">
        <w:r w:rsidR="002C5677" w:rsidRPr="0096204A">
          <w:rPr>
            <w:rStyle w:val="ae"/>
            <w:noProof/>
            <w:szCs w:val="24"/>
          </w:rPr>
          <w:t>3. П</w:t>
        </w:r>
        <w:r w:rsidR="00703057" w:rsidRPr="0096204A">
          <w:rPr>
            <w:rStyle w:val="ae"/>
            <w:noProof/>
            <w:szCs w:val="24"/>
            <w:lang w:val="ru-RU"/>
          </w:rPr>
          <w:t>РИЛОЖЕНИЯ</w:t>
        </w:r>
        <w:r w:rsidR="002C5677" w:rsidRPr="0096204A">
          <w:rPr>
            <w:noProof/>
            <w:webHidden/>
            <w:szCs w:val="24"/>
          </w:rPr>
          <w:tab/>
        </w:r>
        <w:r w:rsidR="00B12946" w:rsidRPr="0096204A">
          <w:rPr>
            <w:noProof/>
            <w:webHidden/>
            <w:szCs w:val="24"/>
          </w:rPr>
          <w:fldChar w:fldCharType="begin"/>
        </w:r>
        <w:r w:rsidR="002C5677" w:rsidRPr="0096204A">
          <w:rPr>
            <w:noProof/>
            <w:webHidden/>
            <w:szCs w:val="24"/>
          </w:rPr>
          <w:instrText xml:space="preserve"> PAGEREF _Toc180004239 \h </w:instrText>
        </w:r>
        <w:r w:rsidR="00B12946" w:rsidRPr="0096204A">
          <w:rPr>
            <w:noProof/>
            <w:webHidden/>
            <w:szCs w:val="24"/>
          </w:rPr>
        </w:r>
        <w:r w:rsidR="00B12946" w:rsidRPr="0096204A">
          <w:rPr>
            <w:noProof/>
            <w:webHidden/>
            <w:szCs w:val="24"/>
          </w:rPr>
          <w:fldChar w:fldCharType="separate"/>
        </w:r>
        <w:r w:rsidR="002C5677" w:rsidRPr="0096204A">
          <w:rPr>
            <w:noProof/>
            <w:webHidden/>
            <w:szCs w:val="24"/>
          </w:rPr>
          <w:t>19</w:t>
        </w:r>
        <w:r w:rsidR="00B12946" w:rsidRPr="0096204A">
          <w:rPr>
            <w:noProof/>
            <w:webHidden/>
            <w:szCs w:val="24"/>
          </w:rPr>
          <w:fldChar w:fldCharType="end"/>
        </w:r>
      </w:hyperlink>
    </w:p>
    <w:p w14:paraId="3AA8651E" w14:textId="77777777" w:rsidR="00AA2B8A" w:rsidRPr="00A204BB" w:rsidRDefault="00B12946" w:rsidP="0096204A">
      <w:pPr>
        <w:pStyle w:val="bullet"/>
        <w:widowControl w:val="0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461F7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93BF01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769D9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089622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187755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AE730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37F081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B663791" w14:textId="77777777" w:rsidR="00AA2B8A" w:rsidRDefault="00AA2B8A" w:rsidP="00D83E4E">
      <w:pPr>
        <w:pStyle w:val="-2"/>
        <w:rPr>
          <w:lang w:eastAsia="ru-RU"/>
        </w:rPr>
      </w:pPr>
    </w:p>
    <w:p w14:paraId="0B6E8E05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B4B0F37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9369B3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74AE520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F44C214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D68815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02F4932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117EC83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D94644" w14:textId="77777777" w:rsidR="00AA2B8A" w:rsidRDefault="00610F1D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lastRenderedPageBreak/>
        <w:pict w14:anchorId="108E3577">
          <v:rect id="Прямоугольник 2" o:spid="_x0000_s1026" style="position:absolute;left:0;text-align:left;margin-left:460.8pt;margin-top:36.6pt;width:30.05pt;height:31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" fillcolor="white [3201]" strokecolor="white [3212]" strokeweight="1pt">
            <v:path arrowok="t"/>
          </v:rect>
        </w:pict>
      </w:r>
    </w:p>
    <w:p w14:paraId="53696F1A" w14:textId="77777777" w:rsidR="00A204BB" w:rsidRPr="00A765B6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lang w:val="ru-RU" w:eastAsia="ru-RU"/>
        </w:rPr>
      </w:pPr>
      <w:r w:rsidRPr="00A765B6">
        <w:rPr>
          <w:rFonts w:ascii="Times New Roman" w:hAnsi="Times New Roman"/>
          <w:b/>
          <w:bCs/>
          <w:sz w:val="24"/>
          <w:lang w:val="ru-RU" w:eastAsia="ru-RU"/>
        </w:rPr>
        <w:t>ИСПОЛЬЗУЕМЫЕ СОКРАЩЕНИЯ</w:t>
      </w:r>
    </w:p>
    <w:p w14:paraId="0ED80E77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11AFB2CA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1. ТК – требования компетенции</w:t>
      </w:r>
    </w:p>
    <w:p w14:paraId="1C6AB4C5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2. КЗ – конкурсное задание</w:t>
      </w:r>
    </w:p>
    <w:p w14:paraId="44A5A4AF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3. ИЛ – инфраструктурный лист</w:t>
      </w:r>
    </w:p>
    <w:p w14:paraId="21ABB37B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4. КО – критерии оценки</w:t>
      </w:r>
    </w:p>
    <w:p w14:paraId="53112A5B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5. ПЗ – план застройки площадки компетенции</w:t>
      </w:r>
    </w:p>
    <w:p w14:paraId="5492D97F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 xml:space="preserve">6. ПС – профессиональный стандарт </w:t>
      </w:r>
    </w:p>
    <w:p w14:paraId="20AEC151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7.ПО – программное обеспечение</w:t>
      </w:r>
    </w:p>
    <w:p w14:paraId="6B3B14A5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8. ИС – информационные системы</w:t>
      </w:r>
    </w:p>
    <w:p w14:paraId="5493DE13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 xml:space="preserve">9. ОТ – охрана труда </w:t>
      </w:r>
    </w:p>
    <w:p w14:paraId="47BB5A8A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10. ТБ – техника безопасности</w:t>
      </w:r>
    </w:p>
    <w:p w14:paraId="798D3F97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11. ФГСО – федеральный государственный образовательный стандарт</w:t>
      </w:r>
    </w:p>
    <w:p w14:paraId="3ACD6D6E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12. ЗУН – знания, умения, навыки</w:t>
      </w:r>
    </w:p>
    <w:p w14:paraId="75EBEC40" w14:textId="77777777" w:rsidR="00AD5F6B" w:rsidRPr="00AD5F6B" w:rsidRDefault="00AD5F6B" w:rsidP="00AD5F6B">
      <w:pPr>
        <w:shd w:val="clear" w:color="auto" w:fill="FFFFFF"/>
        <w:spacing w:after="0" w:line="360" w:lineRule="auto"/>
        <w:ind w:firstLine="567"/>
        <w:rPr>
          <w:rFonts w:ascii="Times New Roman" w:eastAsia="Segoe UI" w:hAnsi="Times New Roman" w:cs="Times New Roman"/>
          <w:i/>
          <w:sz w:val="28"/>
          <w:szCs w:val="28"/>
          <w:lang w:bidi="en-US"/>
        </w:rPr>
      </w:pPr>
      <w:r w:rsidRPr="00AD5F6B">
        <w:rPr>
          <w:rFonts w:ascii="Times New Roman" w:eastAsia="Segoe UI" w:hAnsi="Times New Roman" w:cs="Times New Roman"/>
          <w:i/>
          <w:sz w:val="28"/>
          <w:szCs w:val="28"/>
          <w:lang w:bidi="en-US"/>
        </w:rPr>
        <w:t>13. ЛИК – личный инструмент конкурсанта</w:t>
      </w:r>
    </w:p>
    <w:p w14:paraId="76D3448A" w14:textId="77777777" w:rsidR="00FB3492" w:rsidRPr="009B18A2" w:rsidRDefault="00FB3492" w:rsidP="00FB349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21F9548D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52D66C8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9CD0462" w14:textId="77777777" w:rsidR="00DE39D8" w:rsidRDefault="00D37DEA" w:rsidP="00E549C7">
      <w:pPr>
        <w:pStyle w:val="-1"/>
        <w:numPr>
          <w:ilvl w:val="0"/>
          <w:numId w:val="28"/>
        </w:numPr>
        <w:spacing w:before="0"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80004231"/>
      <w:r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E549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792E1C02" w14:textId="77777777" w:rsidR="00C05DED" w:rsidRPr="00A204BB" w:rsidRDefault="00C05DED" w:rsidP="00C05DED">
      <w:pPr>
        <w:pStyle w:val="-1"/>
        <w:spacing w:before="0"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</w:p>
    <w:p w14:paraId="78F574F4" w14:textId="77777777" w:rsidR="00DE39D8" w:rsidRPr="002C5677" w:rsidRDefault="005C6A23" w:rsidP="00C05DED">
      <w:pPr>
        <w:pStyle w:val="-2"/>
        <w:numPr>
          <w:ilvl w:val="1"/>
          <w:numId w:val="28"/>
        </w:numPr>
        <w:spacing w:before="0" w:after="0" w:line="276" w:lineRule="auto"/>
        <w:jc w:val="center"/>
        <w:rPr>
          <w:rFonts w:ascii="Times New Roman" w:hAnsi="Times New Roman"/>
          <w:sz w:val="24"/>
        </w:rPr>
      </w:pPr>
      <w:bookmarkStart w:id="2" w:name="_Toc180004232"/>
      <w:r w:rsidRPr="00A765B6">
        <w:rPr>
          <w:rFonts w:ascii="Times New Roman" w:hAnsi="Times New Roman"/>
          <w:sz w:val="24"/>
        </w:rPr>
        <w:t xml:space="preserve">ОБЩИЕ СВЕДЕНИЯ О </w:t>
      </w:r>
      <w:r w:rsidR="00D37DEA" w:rsidRPr="002C5677">
        <w:rPr>
          <w:rFonts w:ascii="Times New Roman" w:hAnsi="Times New Roman"/>
          <w:sz w:val="24"/>
        </w:rPr>
        <w:t>ТРЕБОВАНИЯХ</w:t>
      </w:r>
      <w:r w:rsidR="00E549C7">
        <w:rPr>
          <w:rFonts w:ascii="Times New Roman" w:hAnsi="Times New Roman"/>
          <w:sz w:val="24"/>
        </w:rPr>
        <w:t xml:space="preserve"> </w:t>
      </w:r>
      <w:r w:rsidR="00E0407E" w:rsidRPr="002C5677">
        <w:rPr>
          <w:rFonts w:ascii="Times New Roman" w:hAnsi="Times New Roman"/>
          <w:sz w:val="24"/>
        </w:rPr>
        <w:t>КОМПЕТЕНЦИИ</w:t>
      </w:r>
      <w:bookmarkEnd w:id="2"/>
    </w:p>
    <w:p w14:paraId="7B94BB22" w14:textId="77777777" w:rsidR="00C05DED" w:rsidRPr="00D17132" w:rsidRDefault="00C05DED" w:rsidP="00C05DED">
      <w:pPr>
        <w:pStyle w:val="-2"/>
        <w:spacing w:before="0" w:after="0" w:line="276" w:lineRule="auto"/>
        <w:rPr>
          <w:rFonts w:ascii="Times New Roman" w:hAnsi="Times New Roman"/>
          <w:sz w:val="24"/>
        </w:rPr>
      </w:pPr>
    </w:p>
    <w:p w14:paraId="13DC095B" w14:textId="77777777" w:rsidR="00E857D6" w:rsidRPr="002C5677" w:rsidRDefault="00D37DEA" w:rsidP="00C05D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4F337D">
        <w:rPr>
          <w:rFonts w:ascii="Times New Roman" w:hAnsi="Times New Roman" w:cs="Times New Roman"/>
          <w:sz w:val="28"/>
          <w:szCs w:val="28"/>
        </w:rPr>
        <w:t xml:space="preserve">Технологии развития городов и </w:t>
      </w:r>
      <w:r w:rsidR="004F337D" w:rsidRPr="002C5677">
        <w:rPr>
          <w:rFonts w:ascii="Times New Roman" w:hAnsi="Times New Roman" w:cs="Times New Roman"/>
          <w:sz w:val="28"/>
          <w:szCs w:val="28"/>
        </w:rPr>
        <w:t>территорий</w:t>
      </w:r>
      <w:r w:rsidRPr="002C5677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C4728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2C5677">
        <w:rPr>
          <w:rFonts w:ascii="Times New Roman" w:hAnsi="Times New Roman" w:cs="Times New Roman"/>
          <w:sz w:val="28"/>
          <w:szCs w:val="28"/>
        </w:rPr>
        <w:t>определя</w:t>
      </w:r>
      <w:r w:rsidRPr="002C5677">
        <w:rPr>
          <w:rFonts w:ascii="Times New Roman" w:hAnsi="Times New Roman" w:cs="Times New Roman"/>
          <w:sz w:val="28"/>
          <w:szCs w:val="28"/>
        </w:rPr>
        <w:t>ю</w:t>
      </w:r>
      <w:r w:rsidR="00E857D6" w:rsidRPr="002C5677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2C5677">
        <w:rPr>
          <w:rFonts w:ascii="Times New Roman" w:hAnsi="Times New Roman" w:cs="Times New Roman"/>
          <w:sz w:val="28"/>
          <w:szCs w:val="28"/>
        </w:rPr>
        <w:t>я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2C5677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2C5677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2C5677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2C5677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2C5677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7B5FA13A" w14:textId="77777777" w:rsidR="00C56A9B" w:rsidRPr="002C5677" w:rsidRDefault="000244DA" w:rsidP="00C05D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77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2C5677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1EB91E9D" w14:textId="77777777" w:rsidR="00E857D6" w:rsidRPr="002C5677" w:rsidRDefault="00C56A9B" w:rsidP="00C05D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77">
        <w:rPr>
          <w:rFonts w:ascii="Times New Roman" w:hAnsi="Times New Roman" w:cs="Times New Roman"/>
          <w:sz w:val="28"/>
          <w:szCs w:val="28"/>
        </w:rPr>
        <w:t>Т</w:t>
      </w:r>
      <w:r w:rsidR="00D37DEA" w:rsidRPr="002C5677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2C5677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C4728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2C5677">
        <w:rPr>
          <w:rFonts w:ascii="Times New Roman" w:hAnsi="Times New Roman" w:cs="Times New Roman"/>
          <w:sz w:val="28"/>
          <w:szCs w:val="28"/>
        </w:rPr>
        <w:t>явля</w:t>
      </w:r>
      <w:r w:rsidR="00D37DEA" w:rsidRPr="002C5677">
        <w:rPr>
          <w:rFonts w:ascii="Times New Roman" w:hAnsi="Times New Roman" w:cs="Times New Roman"/>
          <w:sz w:val="28"/>
          <w:szCs w:val="28"/>
        </w:rPr>
        <w:t>ю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2C5677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</w:t>
      </w:r>
      <w:r w:rsidR="00284507" w:rsidRPr="002C5677">
        <w:rPr>
          <w:rFonts w:ascii="Times New Roman" w:hAnsi="Times New Roman" w:cs="Times New Roman"/>
          <w:sz w:val="28"/>
          <w:szCs w:val="28"/>
        </w:rPr>
        <w:t>ированных специалистов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2C5677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3ED84048" w14:textId="77777777" w:rsidR="00E857D6" w:rsidRPr="002C5677" w:rsidRDefault="00E857D6" w:rsidP="00C05D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77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2C5677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2C5677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2C5677">
        <w:rPr>
          <w:rFonts w:ascii="Times New Roman" w:hAnsi="Times New Roman" w:cs="Times New Roman"/>
          <w:sz w:val="28"/>
          <w:szCs w:val="28"/>
        </w:rPr>
        <w:t>, умений, навыков и трудовых функций</w:t>
      </w:r>
      <w:r w:rsidR="00FC4728">
        <w:rPr>
          <w:rFonts w:ascii="Times New Roman" w:hAnsi="Times New Roman" w:cs="Times New Roman"/>
          <w:sz w:val="28"/>
          <w:szCs w:val="28"/>
        </w:rPr>
        <w:t xml:space="preserve"> </w:t>
      </w:r>
      <w:r w:rsidRPr="002C5677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2C5677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2C5677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0926DC6E" w14:textId="77777777" w:rsidR="00E857D6" w:rsidRPr="002C5677" w:rsidRDefault="00D37DEA" w:rsidP="00C05D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77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2C5677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2C5677">
        <w:rPr>
          <w:rFonts w:ascii="Times New Roman" w:hAnsi="Times New Roman" w:cs="Times New Roman"/>
          <w:sz w:val="28"/>
          <w:szCs w:val="28"/>
        </w:rPr>
        <w:t>ы</w:t>
      </w:r>
      <w:r w:rsidR="00E857D6" w:rsidRPr="002C5677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2C5677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2C5677">
        <w:rPr>
          <w:rFonts w:ascii="Times New Roman" w:hAnsi="Times New Roman" w:cs="Times New Roman"/>
          <w:sz w:val="28"/>
          <w:szCs w:val="28"/>
        </w:rPr>
        <w:t>, к</w:t>
      </w:r>
      <w:r w:rsidR="00E857D6" w:rsidRPr="002C5677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2C5677">
        <w:rPr>
          <w:rFonts w:ascii="Times New Roman" w:hAnsi="Times New Roman" w:cs="Times New Roman"/>
          <w:sz w:val="28"/>
          <w:szCs w:val="28"/>
        </w:rPr>
        <w:t>, с</w:t>
      </w:r>
      <w:r w:rsidR="00056CDE" w:rsidRPr="002C5677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2C567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2C5677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2E32C5F" w14:textId="77777777" w:rsidR="00C05DED" w:rsidRPr="002C5677" w:rsidRDefault="00C05DED" w:rsidP="00C05DED">
      <w:pPr>
        <w:pStyle w:val="-2"/>
        <w:spacing w:before="0" w:after="0" w:line="276" w:lineRule="auto"/>
        <w:jc w:val="center"/>
        <w:rPr>
          <w:rFonts w:ascii="Times New Roman" w:hAnsi="Times New Roman"/>
          <w:sz w:val="24"/>
        </w:rPr>
      </w:pPr>
      <w:bookmarkStart w:id="4" w:name="_Toc78885652"/>
    </w:p>
    <w:p w14:paraId="502A0C22" w14:textId="77777777" w:rsidR="000244DA" w:rsidRPr="00D83E4E" w:rsidRDefault="00270E01" w:rsidP="00C05DED">
      <w:pPr>
        <w:pStyle w:val="-2"/>
        <w:spacing w:before="0" w:after="0" w:line="276" w:lineRule="auto"/>
        <w:jc w:val="center"/>
        <w:rPr>
          <w:rFonts w:ascii="Times New Roman" w:hAnsi="Times New Roman"/>
          <w:sz w:val="24"/>
        </w:rPr>
      </w:pPr>
      <w:bookmarkStart w:id="5" w:name="_Toc180004233"/>
      <w:r w:rsidRPr="002C5677">
        <w:rPr>
          <w:rFonts w:ascii="Times New Roman" w:hAnsi="Times New Roman"/>
          <w:sz w:val="24"/>
        </w:rPr>
        <w:t>1</w:t>
      </w:r>
      <w:r w:rsidR="00D17132" w:rsidRPr="002C5677">
        <w:rPr>
          <w:rFonts w:ascii="Times New Roman" w:hAnsi="Times New Roman"/>
          <w:sz w:val="24"/>
        </w:rPr>
        <w:t>.</w:t>
      </w:r>
      <w:bookmarkEnd w:id="4"/>
      <w:r w:rsidRPr="002C5677">
        <w:rPr>
          <w:rFonts w:ascii="Times New Roman" w:hAnsi="Times New Roman"/>
          <w:sz w:val="24"/>
        </w:rPr>
        <w:t>2. ПЕРЕЧЕНЬ ПРОФЕССИОНАЛЬНЫХ</w:t>
      </w:r>
      <w:r w:rsidR="00E549C7">
        <w:rPr>
          <w:rFonts w:ascii="Times New Roman" w:hAnsi="Times New Roman"/>
          <w:sz w:val="24"/>
        </w:rPr>
        <w:t xml:space="preserve"> </w:t>
      </w:r>
      <w:r w:rsidRPr="002C5677">
        <w:rPr>
          <w:rFonts w:ascii="Times New Roman" w:hAnsi="Times New Roman"/>
          <w:sz w:val="24"/>
        </w:rPr>
        <w:t>ЗАДАЧ</w:t>
      </w:r>
      <w:r w:rsidRPr="00D83E4E">
        <w:rPr>
          <w:rFonts w:ascii="Times New Roman" w:hAnsi="Times New Roman"/>
          <w:sz w:val="24"/>
        </w:rPr>
        <w:t xml:space="preserve"> СПЕЦИАЛИСТА ПО КОМПЕТЕНЦИИ </w:t>
      </w:r>
      <w:r w:rsidRPr="004F337D">
        <w:rPr>
          <w:rFonts w:ascii="Times New Roman" w:hAnsi="Times New Roman"/>
          <w:szCs w:val="28"/>
        </w:rPr>
        <w:t>«</w:t>
      </w:r>
      <w:r w:rsidR="004F337D" w:rsidRPr="004F337D">
        <w:rPr>
          <w:rFonts w:ascii="Times New Roman" w:hAnsi="Times New Roman"/>
          <w:szCs w:val="28"/>
        </w:rPr>
        <w:t>Технологии развития городов и территорий</w:t>
      </w:r>
      <w:r w:rsidRPr="004F337D">
        <w:rPr>
          <w:rFonts w:ascii="Times New Roman" w:hAnsi="Times New Roman"/>
          <w:szCs w:val="28"/>
        </w:rPr>
        <w:t>»</w:t>
      </w:r>
      <w:bookmarkEnd w:id="5"/>
    </w:p>
    <w:p w14:paraId="78204319" w14:textId="77777777" w:rsidR="00C05DED" w:rsidRDefault="00C05DED" w:rsidP="00C05DE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BB129E" w14:textId="77777777" w:rsidR="003242E1" w:rsidRDefault="003242E1" w:rsidP="00C05DE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</w:t>
      </w:r>
      <w:r w:rsidR="00270E01" w:rsidRPr="002C5677">
        <w:rPr>
          <w:rFonts w:ascii="Times New Roman" w:hAnsi="Times New Roman" w:cs="Times New Roman"/>
          <w:i/>
          <w:iCs/>
          <w:sz w:val="20"/>
          <w:szCs w:val="20"/>
        </w:rPr>
        <w:t>.)</w:t>
      </w:r>
      <w:r w:rsidR="00FC47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C5677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базируется на требованиях современного рынка труда к данному специалисту</w:t>
      </w:r>
    </w:p>
    <w:p w14:paraId="0BC5E6AF" w14:textId="77777777" w:rsidR="00C56A9B" w:rsidRDefault="00C56A9B" w:rsidP="00C05DED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422F6C4A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05A2CDF" w14:textId="77777777" w:rsidR="00C05DED" w:rsidRPr="00640E46" w:rsidRDefault="00640E46" w:rsidP="00622B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0E7846A0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4"/>
        <w:gridCol w:w="7523"/>
        <w:gridCol w:w="1550"/>
      </w:tblGrid>
      <w:tr w:rsidR="000244DA" w:rsidRPr="003732A7" w14:paraId="4939BE16" w14:textId="77777777" w:rsidTr="00622BC0">
        <w:trPr>
          <w:trHeight w:val="784"/>
        </w:trPr>
        <w:tc>
          <w:tcPr>
            <w:tcW w:w="0" w:type="auto"/>
            <w:shd w:val="clear" w:color="auto" w:fill="92D050"/>
            <w:vAlign w:val="center"/>
          </w:tcPr>
          <w:p w14:paraId="373A12E9" w14:textId="77777777" w:rsidR="000244DA" w:rsidRPr="00473C4A" w:rsidRDefault="000244DA" w:rsidP="00C05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49F4439E" w14:textId="77777777" w:rsidR="000244DA" w:rsidRPr="00473C4A" w:rsidRDefault="000244DA" w:rsidP="00C05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shd w:val="clear" w:color="auto" w:fill="92D050"/>
            <w:vAlign w:val="center"/>
          </w:tcPr>
          <w:p w14:paraId="3AD2EF79" w14:textId="77777777" w:rsidR="000244DA" w:rsidRPr="00473C4A" w:rsidRDefault="000244DA" w:rsidP="00C05D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764773" w:rsidRPr="003732A7" w14:paraId="441E9BF5" w14:textId="77777777" w:rsidTr="00622BC0">
        <w:trPr>
          <w:trHeight w:val="839"/>
        </w:trPr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473E369F" w14:textId="77777777" w:rsidR="00764773" w:rsidRPr="000244DA" w:rsidRDefault="00764773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38C2496E" w14:textId="456B1C9F" w:rsidR="00764773" w:rsidRPr="00785036" w:rsidRDefault="00785036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Нормативная документация, организация рабочего процесса</w:t>
            </w:r>
            <w:r w:rsidR="000A56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(Бережливое производство)</w:t>
            </w:r>
            <w:r w:rsidRPr="00785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0A5641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  <w:vAlign w:val="center"/>
          </w:tcPr>
          <w:p w14:paraId="1087C85F" w14:textId="76367831" w:rsidR="00764773" w:rsidRPr="00785036" w:rsidRDefault="000A5641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64773" w:rsidRPr="003732A7" w14:paraId="6F18853B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6551EFBA" w14:textId="77777777" w:rsidR="00764773" w:rsidRPr="000244DA" w:rsidRDefault="00764773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6697BA" w14:textId="77777777" w:rsidR="00785036" w:rsidRPr="00785036" w:rsidRDefault="00785036" w:rsidP="00C05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Специалисты должны знать и понимать:</w:t>
            </w:r>
          </w:p>
          <w:p w14:paraId="61D77649" w14:textId="77777777" w:rsidR="00785036" w:rsidRPr="00785036" w:rsidRDefault="00785036" w:rsidP="00C05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требования законодательства Российской Федерации и иных нормативных правовых актов, регулирующих трудовую деятельность, планирование и организацию процесса создания трехмерной модели городских объектов и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E1C5CF" w14:textId="77777777" w:rsidR="00785036" w:rsidRPr="00785036" w:rsidRDefault="00785036" w:rsidP="00C05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 xml:space="preserve">– правила поведения при несчастных случаях и возгораниях, </w:t>
            </w:r>
            <w:r w:rsidRPr="00785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необходимости оказать первую помощь и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извещения о подобных случаях;</w:t>
            </w:r>
          </w:p>
          <w:p w14:paraId="63310ADC" w14:textId="77777777" w:rsidR="00764773" w:rsidRDefault="00785036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стандарты и нормативные акты по охране труда на рабочем месте, на объекте и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6E5044" w14:textId="04F9A47D" w:rsidR="00CC2EB9" w:rsidRPr="000244DA" w:rsidRDefault="00CC2EB9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Стандарты бережливого производства (</w:t>
            </w:r>
            <w:r w:rsidRPr="00CC2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 5S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14:paraId="3C0A3824" w14:textId="77777777" w:rsidR="00764773" w:rsidRPr="000244DA" w:rsidRDefault="0076477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14:paraId="42103F7B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1ABC2591" w14:textId="77777777" w:rsidR="00764773" w:rsidRPr="000244DA" w:rsidRDefault="00764773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EF9EC57" w14:textId="77777777" w:rsidR="00785036" w:rsidRPr="00785036" w:rsidRDefault="00785036" w:rsidP="00C05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Специалисты должны уметь:</w:t>
            </w:r>
          </w:p>
          <w:p w14:paraId="14EC9615" w14:textId="77777777" w:rsidR="00785036" w:rsidRPr="00785036" w:rsidRDefault="00785036" w:rsidP="00C05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применять стандарты и нормативные акты по технике безопасности на рабочем месте, на объекте и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7F635A" w14:textId="77777777" w:rsidR="00764773" w:rsidRDefault="00785036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применять правила поведения при несчастных случаях и возгораниях, при необходимости оказать первую помощь и порядок извещения подобных случаях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465A40" w14:textId="1651D7D5" w:rsidR="00CC2EB9" w:rsidRPr="000244DA" w:rsidRDefault="00CC2EB9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применять стандарты бережливого производства на практики (стандарты 5С) </w:t>
            </w:r>
          </w:p>
        </w:tc>
        <w:tc>
          <w:tcPr>
            <w:tcW w:w="0" w:type="auto"/>
            <w:vAlign w:val="center"/>
          </w:tcPr>
          <w:p w14:paraId="4D01330C" w14:textId="77777777" w:rsidR="00764773" w:rsidRPr="000244DA" w:rsidRDefault="0076477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C0" w:rsidRPr="003732A7" w14:paraId="6AE6005E" w14:textId="77777777" w:rsidTr="00622BC0">
        <w:trPr>
          <w:trHeight w:val="585"/>
        </w:trPr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04602FA6" w14:textId="77777777" w:rsidR="00622BC0" w:rsidRPr="000244DA" w:rsidRDefault="00622BC0" w:rsidP="00622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79109E3C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Сопроводительная документация</w:t>
            </w:r>
          </w:p>
        </w:tc>
        <w:tc>
          <w:tcPr>
            <w:tcW w:w="0" w:type="auto"/>
            <w:vAlign w:val="center"/>
          </w:tcPr>
          <w:p w14:paraId="0D936713" w14:textId="2C3B715A" w:rsidR="00622BC0" w:rsidRPr="00785036" w:rsidRDefault="00CB34DC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</w:tr>
      <w:tr w:rsidR="00622BC0" w:rsidRPr="003732A7" w14:paraId="0FC9FC07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14A90665" w14:textId="77777777" w:rsidR="00622BC0" w:rsidRPr="000244DA" w:rsidRDefault="00622BC0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3670811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2AD3092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средства и методы сбора и обработки данных об объективных условиях участка застройки, включая обмеры, лазерное сканирование, построение 3D-модели, вычерчивание генерального плана местности, макетирование, графическую фиксацию подосновы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2D13F4" w14:textId="77777777" w:rsidR="00622BC0" w:rsidRPr="00785036" w:rsidRDefault="00F25631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BC0" w:rsidRPr="00785036">
              <w:rPr>
                <w:rFonts w:ascii="Times New Roman" w:hAnsi="Times New Roman" w:cs="Times New Roman"/>
                <w:sz w:val="28"/>
                <w:szCs w:val="28"/>
              </w:rPr>
              <w:t>методы контроля соответствия проектной документации объектов капитального строительства требованиям заказчика, техническим регламентам, стандартам, нормам, правилами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6332FB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правила подготовки и оформления публикаций о проектах и проектной деятельности обеспечивающих высокий творческий и технико-экономический уровень и внедрение инновационных технологий проектирования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05A7C1FF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C0" w:rsidRPr="003732A7" w14:paraId="3115CA9C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52D64859" w14:textId="77777777" w:rsidR="00622BC0" w:rsidRPr="000244DA" w:rsidRDefault="00622BC0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A253D4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B76A928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 xml:space="preserve">– использовать средства и методы работы с библиографическими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иконографическими источниками;</w:t>
            </w:r>
          </w:p>
          <w:p w14:paraId="224445C4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оформлять текстовые и графические материалы по разработанным архитектурным и объемно-планировочным решениям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35342A" w14:textId="77777777" w:rsidR="00622BC0" w:rsidRPr="00785036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>– использовать средства автоматизации архитектурно-строительного проектирования и компьютерного 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1EFF6F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036"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 соответствие комплектности и качества </w:t>
            </w:r>
            <w:r w:rsidRPr="00785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оформления отчетной документацию требованиям нормативных технических и нормативных методических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343A0670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C0" w:rsidRPr="003732A7" w14:paraId="6AC767C2" w14:textId="77777777" w:rsidTr="00622BC0">
        <w:trPr>
          <w:trHeight w:val="698"/>
        </w:trPr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2C0A86EF" w14:textId="77777777" w:rsidR="00622BC0" w:rsidRPr="000244DA" w:rsidRDefault="00622BC0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2AE74482" w14:textId="77777777" w:rsidR="00622BC0" w:rsidRPr="00737B33" w:rsidRDefault="00622BC0" w:rsidP="00622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коммуникация</w:t>
            </w:r>
          </w:p>
        </w:tc>
        <w:tc>
          <w:tcPr>
            <w:tcW w:w="0" w:type="auto"/>
            <w:vAlign w:val="center"/>
          </w:tcPr>
          <w:p w14:paraId="053C0639" w14:textId="46B77E36" w:rsidR="00622BC0" w:rsidRPr="00737B33" w:rsidRDefault="00CB34DC" w:rsidP="00622BC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622BC0" w:rsidRPr="003732A7" w14:paraId="7FC7ACDA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7EE4805F" w14:textId="77777777" w:rsidR="00622BC0" w:rsidRPr="000244DA" w:rsidRDefault="00622BC0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1DC94E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4C07480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технологии межличностной и групповой коммуникации в деловом взаимодействии, основы конфликтологии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42310E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основы взаимодействие с другими специалистами (смежниками) по решению вопросов в сфере архитектуры, проектирования и градостроительства</w:t>
            </w:r>
          </w:p>
          <w:p w14:paraId="6460EF21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методы и средства профессиональной и персональной коммуникации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C2A75E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технологии подготовки и проведения презентаций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79BADF2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культуру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3A6CECDD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C0" w:rsidRPr="003732A7" w14:paraId="09A29A30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2A3F2DD8" w14:textId="77777777" w:rsidR="00622BC0" w:rsidRPr="000244DA" w:rsidRDefault="00622BC0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CE7AAE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0453C6E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грамотно представить и защитить проектное предложение в составе архитектурно-градостроительного решения в органах согласования местной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2C0BEC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применять средства и методы профессиональной и персональной коммуникации при согласовании проектной документации с заказчиком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D22CE8" w14:textId="77777777" w:rsidR="00622BC0" w:rsidRPr="00737B33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выбирать оптимальные методы и средства профессиональной, бизнес и персональной коммуникации при согласовании проекта с заказчиком</w:t>
            </w:r>
            <w:r w:rsidR="00EB24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11A7C1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проводить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7D5D9178" w14:textId="77777777" w:rsidR="00622BC0" w:rsidRPr="000244DA" w:rsidRDefault="00622BC0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B33" w:rsidRPr="003732A7" w14:paraId="0306244B" w14:textId="77777777" w:rsidTr="00622BC0">
        <w:trPr>
          <w:trHeight w:val="691"/>
        </w:trPr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3E01E500" w14:textId="77777777" w:rsidR="00737B33" w:rsidRPr="00F6363F" w:rsidRDefault="00737B33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69BB085D" w14:textId="77777777" w:rsidR="00737B33" w:rsidRPr="00737B33" w:rsidRDefault="00737B33" w:rsidP="00622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Аналитика и источники данных</w:t>
            </w:r>
          </w:p>
        </w:tc>
        <w:tc>
          <w:tcPr>
            <w:tcW w:w="0" w:type="auto"/>
            <w:vAlign w:val="center"/>
          </w:tcPr>
          <w:p w14:paraId="473CD00C" w14:textId="1C7D1ADC" w:rsidR="00737B33" w:rsidRPr="00737B33" w:rsidRDefault="00737B33" w:rsidP="00622BC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B34DC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737B33" w:rsidRPr="003732A7" w14:paraId="6FA5DFF4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1DAB131C" w14:textId="77777777" w:rsidR="00737B33" w:rsidRPr="000244DA" w:rsidRDefault="00737B33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08E60D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B6E5923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национальные стандарты и своды правил, санитарные нормы и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5E7A72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основные виды требований к различным типам объектов капитального строительства, включая социальные, эстетические, функционально-</w:t>
            </w:r>
            <w:r w:rsidR="00EB244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технологические, эргономические </w:t>
            </w: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и экономические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8C1C04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основные справочные, методические, реферативные и другие источники получения информации в архитектурно-градостроительном проектировании и методы ее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1B8C8F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средства и методы сбора данных об объективных условиях территории, включая обмеры, лазерное сканирование, построение 3D-модели, вычерчивание, графическую фиксацию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EC3240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методы сбора и анализа данных о социально-культурных условиях территории, включая наблюдение, опрос, интервьюирование анкетирование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509519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региональные и местные архитектурные традиции, их истоки и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749D5F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виды и методы проведения предпроектных исследований, выполняемых при архитектурно-градостроительном проектировании, включая архивные, историографические, культурологические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635AF" w14:textId="77777777" w:rsidR="00737B33" w:rsidRPr="000244DA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средства и методы работы с библиографическими и иконографическими источниками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08062AD5" w14:textId="77777777" w:rsidR="00737B33" w:rsidRPr="000244DA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B33" w:rsidRPr="003732A7" w14:paraId="3DDE4435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498D84C8" w14:textId="77777777" w:rsidR="00737B33" w:rsidRPr="000244DA" w:rsidRDefault="00737B33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52BD149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D08B530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осуществлять сбор, обработку и анализ данных об объективных условиях района застройки, включая климатические и инженерно-геологические условия участка застройки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1BB9D9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осуществлять поиск, обработку и анализ данных об аналогичных по функциональному назначению, месту застройки и условиям проектирования объектах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B57148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использовать средства и методы работы с библиографическими и иконографическими источниками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C79A84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оформлять результаты работ по сбору, обработке и анализу данных, необходимых для разработки архитектурной концепции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7F9F1B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выбирать и применять оптимальные формы и методы изображения и моделирования архитектурной формы и пространства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07B10B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осуществлять анализ содержания проектных задач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1FAB7E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осуществлять и обосновывать выбор архитектурных и объемно-планировочных решений в контексте требований, установленных заданием на проектирование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02D8F6" w14:textId="77777777" w:rsidR="00737B33" w:rsidRPr="00737B33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 xml:space="preserve">– проводить предпроектные исследования, включая </w:t>
            </w:r>
            <w:r w:rsidRPr="00737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историографические и культурологические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4A4D8E" w14:textId="77777777" w:rsidR="00737B33" w:rsidRPr="000244DA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B33">
              <w:rPr>
                <w:rFonts w:ascii="Times New Roman" w:hAnsi="Times New Roman" w:cs="Times New Roman"/>
                <w:sz w:val="28"/>
                <w:szCs w:val="28"/>
              </w:rPr>
              <w:t>– осуществлять сбор и анализ необходимых в архитектурно-градостроительной деятельности данных</w:t>
            </w:r>
            <w:r w:rsidR="00F63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178E018D" w14:textId="77777777" w:rsidR="00737B33" w:rsidRPr="000244DA" w:rsidRDefault="00737B33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3F" w:rsidRPr="00F6363F" w14:paraId="45C9B30D" w14:textId="77777777" w:rsidTr="00622BC0">
        <w:trPr>
          <w:trHeight w:val="556"/>
        </w:trPr>
        <w:tc>
          <w:tcPr>
            <w:tcW w:w="0" w:type="auto"/>
            <w:vMerge w:val="restart"/>
            <w:shd w:val="clear" w:color="auto" w:fill="BFBFBF" w:themeFill="background1" w:themeFillShade="BF"/>
          </w:tcPr>
          <w:p w14:paraId="12EB71C2" w14:textId="77777777" w:rsidR="00F6363F" w:rsidRPr="00F6363F" w:rsidRDefault="00F6363F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6D77E468" w14:textId="77777777" w:rsidR="00F6363F" w:rsidRPr="00F6363F" w:rsidRDefault="00F6363F" w:rsidP="00622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обеспечение</w:t>
            </w:r>
          </w:p>
        </w:tc>
        <w:tc>
          <w:tcPr>
            <w:tcW w:w="0" w:type="auto"/>
            <w:vAlign w:val="center"/>
          </w:tcPr>
          <w:p w14:paraId="2B826E2E" w14:textId="0B7AFF76" w:rsidR="00F6363F" w:rsidRPr="00F6363F" w:rsidRDefault="00F6363F" w:rsidP="00622BC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B34DC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F6363F" w:rsidRPr="003732A7" w14:paraId="1EBA88E7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65E6D97B" w14:textId="77777777" w:rsidR="00F6363F" w:rsidRPr="000244DA" w:rsidRDefault="00F6363F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3222C4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26CA64C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основные средства автоматизации архитектурно-строительного проектирования и компьютерного моделирования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349D6E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методы автоматизированного проектирования, основные программные комплексы проектирования, компьютерного моделирования, создания чертежей и моделей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886D7C" w14:textId="77777777" w:rsid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регламенты и нормы по обновлению и техническому сопровождению обслуживаемой информационной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DD16CB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методы наглядного изображения и моделирования архитектурной формы и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C0678D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современное программное обеспечение для выполнения проектных работ и создания цифровых моделей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516529" w14:textId="77777777" w:rsidR="00F6363F" w:rsidRPr="000244DA" w:rsidRDefault="00F6363F" w:rsidP="00EB4A30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программное обеспечение для написания отчетов при сдаче документации на объект и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2BA2C70A" w14:textId="77777777" w:rsidR="00F6363F" w:rsidRPr="000244DA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63F" w:rsidRPr="003732A7" w14:paraId="14C647CB" w14:textId="77777777" w:rsidTr="00622BC0">
        <w:tc>
          <w:tcPr>
            <w:tcW w:w="0" w:type="auto"/>
            <w:vMerge/>
            <w:shd w:val="clear" w:color="auto" w:fill="BFBFBF" w:themeFill="background1" w:themeFillShade="BF"/>
          </w:tcPr>
          <w:p w14:paraId="7522B738" w14:textId="77777777" w:rsidR="00F6363F" w:rsidRPr="000244DA" w:rsidRDefault="00F6363F" w:rsidP="00C05DE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FDBCD1D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E58AF6C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использовать средства автоматизации архитектурно-строительного проектирования и компьютерного моделирования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4E8C90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пользоваться компьютером с применением специализированного программного обеспечения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735158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осуществлять настройку информационной системы для пользователя согласно технической документации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047F80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пользоваться средствами автоматизации и программным обеспечением в работе с текстовыми документами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9C25DF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использовать методы моделирования и гармонизации искусственной среды обитания при разработке архитектурных и объемно-планировочных решений</w:t>
            </w:r>
            <w:r w:rsidR="00622B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65A3B8" w14:textId="77777777" w:rsidR="00F6363F" w:rsidRPr="00F6363F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>– использовать средства автоматизации архитектурно-градостроительного проектирования и цифрового моделирования</w:t>
            </w:r>
            <w:r w:rsidR="008D65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469D2A" w14:textId="77777777" w:rsidR="00F6363F" w:rsidRPr="000244DA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63F">
              <w:rPr>
                <w:rFonts w:ascii="Times New Roman" w:hAnsi="Times New Roman" w:cs="Times New Roman"/>
                <w:sz w:val="28"/>
                <w:szCs w:val="28"/>
              </w:rPr>
              <w:t xml:space="preserve">– проводить регистрацию архитектурно-градостроительной концепции в профессиональных информационных ресурсах и представление ее в профессиональных изданиях, на </w:t>
            </w:r>
            <w:r w:rsidRPr="00F63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публичных мероприятиях и в других средствах профессиональной социализации</w:t>
            </w:r>
            <w:r w:rsidR="00EB4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40082D7F" w14:textId="77777777" w:rsidR="00F6363F" w:rsidRPr="000244DA" w:rsidRDefault="00F6363F" w:rsidP="00C05DE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BCE461" w14:textId="77777777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  <w:r w:rsidRPr="00E579D6">
        <w:rPr>
          <w:b/>
          <w:i/>
          <w:sz w:val="28"/>
          <w:szCs w:val="28"/>
          <w:vertAlign w:val="subscript"/>
        </w:rPr>
        <w:t xml:space="preserve">Проверить/соотнести с </w:t>
      </w:r>
      <w:r w:rsidR="00F8340A" w:rsidRPr="00E579D6">
        <w:rPr>
          <w:b/>
          <w:i/>
          <w:sz w:val="28"/>
          <w:szCs w:val="28"/>
          <w:vertAlign w:val="subscript"/>
        </w:rPr>
        <w:t>ФГОС</w:t>
      </w:r>
      <w:r w:rsidR="00F8340A">
        <w:rPr>
          <w:b/>
          <w:i/>
          <w:sz w:val="28"/>
          <w:szCs w:val="28"/>
          <w:vertAlign w:val="subscript"/>
        </w:rPr>
        <w:t xml:space="preserve">, </w:t>
      </w:r>
      <w:r w:rsidRPr="00E579D6">
        <w:rPr>
          <w:b/>
          <w:i/>
          <w:sz w:val="28"/>
          <w:szCs w:val="28"/>
          <w:vertAlign w:val="subscript"/>
        </w:rPr>
        <w:t>ПС, Отраслевыми стандартами</w:t>
      </w:r>
    </w:p>
    <w:p w14:paraId="0A922878" w14:textId="77777777" w:rsidR="007274B8" w:rsidRPr="00FA7DF1" w:rsidRDefault="00A204BB" w:rsidP="009972F3">
      <w:pPr>
        <w:pStyle w:val="-2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br w:type="page"/>
      </w:r>
      <w:bookmarkStart w:id="6" w:name="_Toc78885655"/>
      <w:bookmarkStart w:id="7" w:name="_Toc180004234"/>
      <w:r w:rsidR="00FA7DF1" w:rsidRPr="00D83E4E"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6"/>
      <w:bookmarkEnd w:id="7"/>
    </w:p>
    <w:p w14:paraId="24274528" w14:textId="77777777" w:rsidR="00FA7DF1" w:rsidRDefault="00FA7DF1" w:rsidP="00FA7DF1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194E6E7" w14:textId="77777777" w:rsidR="00DE39D8" w:rsidRDefault="00AE6AB7" w:rsidP="00FA7DF1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86AD774" w14:textId="77777777" w:rsidR="00F6363F" w:rsidRPr="00F6363F" w:rsidRDefault="00F6363F" w:rsidP="00FA7DF1">
      <w:pPr>
        <w:snapToGri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6363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Таблица №2</w:t>
      </w:r>
    </w:p>
    <w:p w14:paraId="55D84512" w14:textId="77777777" w:rsidR="00FA7DF1" w:rsidRDefault="00FA7DF1" w:rsidP="00F6363F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EABC3" w14:textId="77777777" w:rsidR="00F6363F" w:rsidRDefault="00F6363F" w:rsidP="00F6363F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63F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p w14:paraId="4D704B14" w14:textId="77777777" w:rsidR="00FA7DF1" w:rsidRPr="00F6363F" w:rsidRDefault="00FA7DF1" w:rsidP="00F6363F">
      <w:pPr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4890" w:type="pct"/>
        <w:jc w:val="center"/>
        <w:tblLayout w:type="fixed"/>
        <w:tblLook w:val="04A0" w:firstRow="1" w:lastRow="0" w:firstColumn="1" w:lastColumn="0" w:noHBand="0" w:noVBand="1"/>
      </w:tblPr>
      <w:tblGrid>
        <w:gridCol w:w="2282"/>
        <w:gridCol w:w="424"/>
        <w:gridCol w:w="1116"/>
        <w:gridCol w:w="1199"/>
        <w:gridCol w:w="1118"/>
        <w:gridCol w:w="1074"/>
        <w:gridCol w:w="2425"/>
      </w:tblGrid>
      <w:tr w:rsidR="00F6363F" w:rsidRPr="00F6363F" w14:paraId="20A711EB" w14:textId="77777777" w:rsidTr="00A04E66">
        <w:trPr>
          <w:trHeight w:val="1598"/>
          <w:jc w:val="center"/>
        </w:trPr>
        <w:tc>
          <w:tcPr>
            <w:tcW w:w="3742" w:type="pct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7FD260A" w14:textId="77777777" w:rsidR="00F6363F" w:rsidRPr="00F6363F" w:rsidRDefault="00F6363F" w:rsidP="00F6363F">
            <w:pPr>
              <w:spacing w:line="360" w:lineRule="auto"/>
              <w:ind w:firstLine="40"/>
              <w:jc w:val="center"/>
              <w:rPr>
                <w:b/>
              </w:rPr>
            </w:pPr>
            <w:r w:rsidRPr="00F6363F">
              <w:rPr>
                <w:b/>
              </w:rPr>
              <w:t>Критерий/Модуль</w:t>
            </w: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5A93D6C" w14:textId="77777777" w:rsidR="00F6363F" w:rsidRPr="00F6363F" w:rsidRDefault="00F6363F" w:rsidP="00FA7DF1">
            <w:pPr>
              <w:spacing w:line="276" w:lineRule="auto"/>
              <w:ind w:firstLine="6"/>
              <w:jc w:val="center"/>
              <w:rPr>
                <w:b/>
              </w:rPr>
            </w:pPr>
            <w:r w:rsidRPr="00F6363F">
              <w:rPr>
                <w:b/>
              </w:rPr>
              <w:t xml:space="preserve">Итого баллов </w:t>
            </w:r>
          </w:p>
          <w:p w14:paraId="78A658BC" w14:textId="77777777" w:rsidR="00F6363F" w:rsidRPr="00F6363F" w:rsidRDefault="00F6363F" w:rsidP="00FA7DF1">
            <w:pPr>
              <w:spacing w:line="276" w:lineRule="auto"/>
              <w:ind w:firstLine="6"/>
              <w:jc w:val="center"/>
              <w:rPr>
                <w:b/>
              </w:rPr>
            </w:pPr>
            <w:r w:rsidRPr="00F6363F">
              <w:rPr>
                <w:b/>
              </w:rPr>
              <w:t>за раздел ТРЕБОВАНИЙ КОМПЕТЕНЦИИ</w:t>
            </w:r>
          </w:p>
        </w:tc>
      </w:tr>
      <w:tr w:rsidR="00A04E66" w:rsidRPr="00F6363F" w14:paraId="4DCC31E0" w14:textId="77777777" w:rsidTr="00FE4E10">
        <w:trPr>
          <w:trHeight w:val="557"/>
          <w:jc w:val="center"/>
        </w:trPr>
        <w:tc>
          <w:tcPr>
            <w:tcW w:w="1184" w:type="pct"/>
            <w:vMerge w:val="restart"/>
            <w:shd w:val="clear" w:color="auto" w:fill="92D050"/>
            <w:vAlign w:val="center"/>
          </w:tcPr>
          <w:p w14:paraId="44673452" w14:textId="77777777" w:rsidR="00A04E66" w:rsidRPr="00F6363F" w:rsidRDefault="00A04E66" w:rsidP="00FA7DF1">
            <w:pPr>
              <w:spacing w:line="276" w:lineRule="auto"/>
              <w:ind w:firstLine="40"/>
              <w:jc w:val="center"/>
              <w:rPr>
                <w:b/>
              </w:rPr>
            </w:pPr>
            <w:r w:rsidRPr="00F6363F">
              <w:rPr>
                <w:b/>
              </w:rPr>
              <w:t>Разделы ТРЕБОВАНИЙ КОМПЕТЕНЦИИ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64F005C" w14:textId="77777777" w:rsidR="00A04E66" w:rsidRPr="00F6363F" w:rsidRDefault="00A04E66" w:rsidP="00F6363F">
            <w:pPr>
              <w:spacing w:line="360" w:lineRule="auto"/>
              <w:jc w:val="both"/>
              <w:rPr>
                <w:color w:val="FFFFFF"/>
              </w:rPr>
            </w:pPr>
          </w:p>
        </w:tc>
        <w:tc>
          <w:tcPr>
            <w:tcW w:w="579" w:type="pct"/>
            <w:shd w:val="clear" w:color="auto" w:fill="00B050"/>
            <w:vAlign w:val="center"/>
          </w:tcPr>
          <w:p w14:paraId="5FCDA9B4" w14:textId="77777777" w:rsidR="00A04E66" w:rsidRPr="00F6363F" w:rsidRDefault="00A04E66" w:rsidP="00F6363F">
            <w:pPr>
              <w:spacing w:line="360" w:lineRule="auto"/>
              <w:jc w:val="center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  <w:lang w:val="en-US"/>
              </w:rPr>
              <w:t>A</w:t>
            </w:r>
          </w:p>
        </w:tc>
        <w:tc>
          <w:tcPr>
            <w:tcW w:w="622" w:type="pct"/>
            <w:shd w:val="clear" w:color="auto" w:fill="00B050"/>
            <w:vAlign w:val="center"/>
          </w:tcPr>
          <w:p w14:paraId="6FF447E3" w14:textId="77777777" w:rsidR="00A04E66" w:rsidRPr="00F6363F" w:rsidRDefault="00A04E66" w:rsidP="00F6363F">
            <w:pPr>
              <w:spacing w:line="360" w:lineRule="auto"/>
              <w:jc w:val="center"/>
              <w:rPr>
                <w:b/>
                <w:color w:val="FFFFFF"/>
              </w:rPr>
            </w:pPr>
            <w:r w:rsidRPr="00F6363F">
              <w:rPr>
                <w:b/>
                <w:color w:val="FFFFFF"/>
              </w:rPr>
              <w:t>Б</w:t>
            </w:r>
          </w:p>
        </w:tc>
        <w:tc>
          <w:tcPr>
            <w:tcW w:w="580" w:type="pct"/>
            <w:shd w:val="clear" w:color="auto" w:fill="00B050"/>
            <w:vAlign w:val="center"/>
          </w:tcPr>
          <w:p w14:paraId="0976C614" w14:textId="77777777" w:rsidR="00A04E66" w:rsidRPr="00F6363F" w:rsidRDefault="00A04E66" w:rsidP="00F6363F">
            <w:pPr>
              <w:spacing w:line="360" w:lineRule="auto"/>
              <w:jc w:val="center"/>
              <w:rPr>
                <w:b/>
                <w:color w:val="FFFFFF"/>
              </w:rPr>
            </w:pPr>
            <w:r w:rsidRPr="00F6363F">
              <w:rPr>
                <w:b/>
                <w:color w:val="FFFFFF"/>
              </w:rPr>
              <w:t>В</w:t>
            </w:r>
          </w:p>
        </w:tc>
        <w:tc>
          <w:tcPr>
            <w:tcW w:w="557" w:type="pct"/>
            <w:shd w:val="clear" w:color="auto" w:fill="00B050"/>
            <w:vAlign w:val="center"/>
          </w:tcPr>
          <w:p w14:paraId="2C99B56C" w14:textId="77777777" w:rsidR="00A04E66" w:rsidRPr="00F6363F" w:rsidRDefault="00A04E66" w:rsidP="00F6363F">
            <w:pPr>
              <w:spacing w:line="360" w:lineRule="auto"/>
              <w:ind w:hanging="16"/>
              <w:jc w:val="center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</w:rPr>
              <w:t>Г</w:t>
            </w:r>
          </w:p>
        </w:tc>
        <w:tc>
          <w:tcPr>
            <w:tcW w:w="1258" w:type="pct"/>
            <w:shd w:val="clear" w:color="auto" w:fill="00B050"/>
            <w:vAlign w:val="center"/>
          </w:tcPr>
          <w:p w14:paraId="1FD1C701" w14:textId="77777777" w:rsidR="00A04E66" w:rsidRPr="00F6363F" w:rsidRDefault="00A04E66" w:rsidP="00F6363F">
            <w:pPr>
              <w:spacing w:line="360" w:lineRule="auto"/>
              <w:ind w:firstLine="567"/>
              <w:jc w:val="both"/>
              <w:rPr>
                <w:b/>
              </w:rPr>
            </w:pPr>
          </w:p>
        </w:tc>
      </w:tr>
      <w:tr w:rsidR="00A04E66" w:rsidRPr="00F6363F" w14:paraId="01668877" w14:textId="77777777" w:rsidTr="00A04E66">
        <w:trPr>
          <w:trHeight w:val="990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2DA24747" w14:textId="77777777" w:rsidR="00A04E66" w:rsidRPr="00F6363F" w:rsidRDefault="00A04E66" w:rsidP="00F6363F">
            <w:pPr>
              <w:spacing w:line="360" w:lineRule="auto"/>
              <w:ind w:firstLine="567"/>
              <w:jc w:val="both"/>
              <w:rPr>
                <w:b/>
              </w:rPr>
            </w:pPr>
          </w:p>
        </w:tc>
        <w:tc>
          <w:tcPr>
            <w:tcW w:w="220" w:type="pct"/>
            <w:shd w:val="clear" w:color="auto" w:fill="00B050"/>
            <w:vAlign w:val="center"/>
          </w:tcPr>
          <w:p w14:paraId="45952DA8" w14:textId="77777777" w:rsidR="00A04E66" w:rsidRPr="00F6363F" w:rsidRDefault="00A04E66" w:rsidP="00F6363F">
            <w:pPr>
              <w:spacing w:line="360" w:lineRule="auto"/>
              <w:jc w:val="both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  <w:lang w:val="en-US"/>
              </w:rPr>
              <w:t>1</w:t>
            </w:r>
          </w:p>
        </w:tc>
        <w:tc>
          <w:tcPr>
            <w:tcW w:w="579" w:type="pct"/>
            <w:vAlign w:val="center"/>
          </w:tcPr>
          <w:p w14:paraId="07056F16" w14:textId="74C7367D" w:rsidR="00A04E66" w:rsidRPr="00F6363F" w:rsidRDefault="00A04E66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C2EB9">
              <w:rPr>
                <w:b/>
              </w:rPr>
              <w:t>,5</w:t>
            </w:r>
            <w:r w:rsidR="00CB34DC">
              <w:rPr>
                <w:b/>
              </w:rPr>
              <w:t>0</w:t>
            </w:r>
          </w:p>
        </w:tc>
        <w:tc>
          <w:tcPr>
            <w:tcW w:w="622" w:type="pct"/>
            <w:vAlign w:val="center"/>
          </w:tcPr>
          <w:p w14:paraId="7683456D" w14:textId="19824649" w:rsidR="00A04E66" w:rsidRPr="00F6363F" w:rsidRDefault="00CC2EB9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4E66">
              <w:rPr>
                <w:b/>
              </w:rPr>
              <w:t>,5</w:t>
            </w:r>
            <w:r w:rsidR="00CB34DC">
              <w:rPr>
                <w:b/>
              </w:rPr>
              <w:t>0</w:t>
            </w:r>
          </w:p>
        </w:tc>
        <w:tc>
          <w:tcPr>
            <w:tcW w:w="580" w:type="pct"/>
            <w:vAlign w:val="center"/>
          </w:tcPr>
          <w:p w14:paraId="250B6DC5" w14:textId="35CF0F26" w:rsidR="00A04E66" w:rsidRPr="00F6363F" w:rsidRDefault="00CC2EB9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4E66">
              <w:rPr>
                <w:b/>
              </w:rPr>
              <w:t>,5</w:t>
            </w:r>
            <w:r w:rsidR="00CB34DC">
              <w:rPr>
                <w:b/>
              </w:rPr>
              <w:t>0</w:t>
            </w:r>
          </w:p>
        </w:tc>
        <w:tc>
          <w:tcPr>
            <w:tcW w:w="557" w:type="pct"/>
            <w:vAlign w:val="center"/>
          </w:tcPr>
          <w:p w14:paraId="427EEC1E" w14:textId="6384FA39" w:rsidR="00A04E66" w:rsidRPr="00F6363F" w:rsidRDefault="00CC2EB9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4E66">
              <w:rPr>
                <w:b/>
              </w:rPr>
              <w:t>,5</w:t>
            </w:r>
            <w:r w:rsidR="00CB34DC">
              <w:rPr>
                <w:b/>
              </w:rPr>
              <w:t>0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1A3514AA" w14:textId="0A89DEF9" w:rsidR="00A04E66" w:rsidRPr="00F6363F" w:rsidRDefault="00CC2EB9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4E66" w:rsidRPr="00F6363F" w14:paraId="267ADD2C" w14:textId="77777777" w:rsidTr="00A04E66">
        <w:trPr>
          <w:trHeight w:val="978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558DF460" w14:textId="77777777" w:rsidR="00A04E66" w:rsidRPr="00F6363F" w:rsidRDefault="00A04E66" w:rsidP="00F6363F">
            <w:pPr>
              <w:spacing w:line="360" w:lineRule="auto"/>
              <w:ind w:firstLine="567"/>
              <w:jc w:val="both"/>
              <w:rPr>
                <w:b/>
              </w:rPr>
            </w:pPr>
          </w:p>
        </w:tc>
        <w:tc>
          <w:tcPr>
            <w:tcW w:w="220" w:type="pct"/>
            <w:shd w:val="clear" w:color="auto" w:fill="00B050"/>
            <w:vAlign w:val="center"/>
          </w:tcPr>
          <w:p w14:paraId="41E4FB17" w14:textId="77777777" w:rsidR="00A04E66" w:rsidRPr="00F6363F" w:rsidRDefault="00A04E66" w:rsidP="00F6363F">
            <w:pPr>
              <w:spacing w:line="360" w:lineRule="auto"/>
              <w:jc w:val="both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  <w:lang w:val="en-US"/>
              </w:rPr>
              <w:t>2</w:t>
            </w:r>
          </w:p>
        </w:tc>
        <w:tc>
          <w:tcPr>
            <w:tcW w:w="579" w:type="pct"/>
            <w:vAlign w:val="center"/>
          </w:tcPr>
          <w:p w14:paraId="08817C19" w14:textId="6E4D562C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2" w:type="pct"/>
            <w:vAlign w:val="center"/>
          </w:tcPr>
          <w:p w14:paraId="6A827D48" w14:textId="27EFCC26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0" w:type="pct"/>
            <w:vAlign w:val="center"/>
          </w:tcPr>
          <w:p w14:paraId="2B0D27D2" w14:textId="35779284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" w:type="pct"/>
            <w:vAlign w:val="center"/>
          </w:tcPr>
          <w:p w14:paraId="32BD7603" w14:textId="7F80393D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0,50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296518F3" w14:textId="7B0DBAB4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5,50</w:t>
            </w:r>
          </w:p>
        </w:tc>
      </w:tr>
      <w:tr w:rsidR="00A04E66" w:rsidRPr="00F6363F" w14:paraId="60ABE8C9" w14:textId="77777777" w:rsidTr="00A04E66">
        <w:trPr>
          <w:trHeight w:val="992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5283B1FB" w14:textId="77777777" w:rsidR="00A04E66" w:rsidRPr="00F6363F" w:rsidRDefault="00A04E66" w:rsidP="00F6363F">
            <w:pPr>
              <w:spacing w:line="360" w:lineRule="auto"/>
              <w:ind w:firstLine="567"/>
              <w:jc w:val="both"/>
              <w:rPr>
                <w:b/>
              </w:rPr>
            </w:pPr>
          </w:p>
        </w:tc>
        <w:tc>
          <w:tcPr>
            <w:tcW w:w="220" w:type="pct"/>
            <w:shd w:val="clear" w:color="auto" w:fill="00B050"/>
            <w:vAlign w:val="center"/>
          </w:tcPr>
          <w:p w14:paraId="214FD196" w14:textId="77777777" w:rsidR="00A04E66" w:rsidRPr="00F6363F" w:rsidRDefault="00A04E66" w:rsidP="00F6363F">
            <w:pPr>
              <w:spacing w:line="360" w:lineRule="auto"/>
              <w:jc w:val="both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  <w:lang w:val="en-US"/>
              </w:rPr>
              <w:t>3</w:t>
            </w:r>
          </w:p>
        </w:tc>
        <w:tc>
          <w:tcPr>
            <w:tcW w:w="579" w:type="pct"/>
            <w:vAlign w:val="center"/>
          </w:tcPr>
          <w:p w14:paraId="0E283472" w14:textId="7E07F6F1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2" w:type="pct"/>
            <w:vAlign w:val="center"/>
          </w:tcPr>
          <w:p w14:paraId="3770C1CC" w14:textId="12996FFE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0" w:type="pct"/>
            <w:vAlign w:val="center"/>
          </w:tcPr>
          <w:p w14:paraId="7BC7746A" w14:textId="236A213E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7" w:type="pct"/>
            <w:vAlign w:val="center"/>
          </w:tcPr>
          <w:p w14:paraId="2DCA0763" w14:textId="7520E5DF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4,50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3A8A24A0" w14:textId="58C07C9B" w:rsidR="00CB34DC" w:rsidRPr="00F6363F" w:rsidRDefault="00CB34DC" w:rsidP="00CB34D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12,50</w:t>
            </w:r>
          </w:p>
        </w:tc>
      </w:tr>
      <w:tr w:rsidR="00A04E66" w:rsidRPr="00F6363F" w14:paraId="66558EF2" w14:textId="77777777" w:rsidTr="00A04E66">
        <w:trPr>
          <w:trHeight w:val="979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3E0E5EFB" w14:textId="77777777" w:rsidR="00A04E66" w:rsidRPr="00F6363F" w:rsidRDefault="00A04E66" w:rsidP="00F6363F">
            <w:pPr>
              <w:spacing w:line="360" w:lineRule="auto"/>
              <w:ind w:firstLine="567"/>
              <w:jc w:val="both"/>
              <w:rPr>
                <w:b/>
              </w:rPr>
            </w:pPr>
          </w:p>
        </w:tc>
        <w:tc>
          <w:tcPr>
            <w:tcW w:w="220" w:type="pct"/>
            <w:shd w:val="clear" w:color="auto" w:fill="00B050"/>
            <w:vAlign w:val="center"/>
          </w:tcPr>
          <w:p w14:paraId="485E959B" w14:textId="77777777" w:rsidR="00A04E66" w:rsidRPr="00F6363F" w:rsidRDefault="00A04E66" w:rsidP="00F6363F">
            <w:pPr>
              <w:spacing w:line="360" w:lineRule="auto"/>
              <w:jc w:val="both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  <w:lang w:val="en-US"/>
              </w:rPr>
              <w:t>4</w:t>
            </w:r>
          </w:p>
        </w:tc>
        <w:tc>
          <w:tcPr>
            <w:tcW w:w="579" w:type="pct"/>
            <w:vAlign w:val="center"/>
          </w:tcPr>
          <w:p w14:paraId="6F9E2DA7" w14:textId="62EF10CF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2" w:type="pct"/>
            <w:vAlign w:val="center"/>
          </w:tcPr>
          <w:p w14:paraId="224A5169" w14:textId="0864C811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0" w:type="pct"/>
            <w:vAlign w:val="center"/>
          </w:tcPr>
          <w:p w14:paraId="1821F8CC" w14:textId="1D5BF91D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7" w:type="pct"/>
            <w:vAlign w:val="center"/>
          </w:tcPr>
          <w:p w14:paraId="6A5260CE" w14:textId="79D853A4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0,50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7558AF9A" w14:textId="6B7931D4" w:rsidR="00A04E66" w:rsidRPr="00F6363F" w:rsidRDefault="00CC2EB9" w:rsidP="00DC23D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10,5</w:t>
            </w:r>
            <w:r w:rsidR="00CB34DC">
              <w:rPr>
                <w:b/>
              </w:rPr>
              <w:t>0</w:t>
            </w:r>
          </w:p>
        </w:tc>
      </w:tr>
      <w:tr w:rsidR="00A04E66" w:rsidRPr="00F6363F" w14:paraId="18BD8871" w14:textId="77777777" w:rsidTr="00A04E66">
        <w:trPr>
          <w:trHeight w:val="978"/>
          <w:jc w:val="center"/>
        </w:trPr>
        <w:tc>
          <w:tcPr>
            <w:tcW w:w="1184" w:type="pct"/>
            <w:vMerge/>
            <w:shd w:val="clear" w:color="auto" w:fill="92D050"/>
            <w:vAlign w:val="center"/>
          </w:tcPr>
          <w:p w14:paraId="7B59B83F" w14:textId="77777777" w:rsidR="00A04E66" w:rsidRPr="00F6363F" w:rsidRDefault="00A04E66" w:rsidP="00F6363F">
            <w:pPr>
              <w:spacing w:line="360" w:lineRule="auto"/>
              <w:ind w:firstLine="567"/>
              <w:jc w:val="both"/>
              <w:rPr>
                <w:b/>
              </w:rPr>
            </w:pPr>
          </w:p>
        </w:tc>
        <w:tc>
          <w:tcPr>
            <w:tcW w:w="220" w:type="pct"/>
            <w:shd w:val="clear" w:color="auto" w:fill="00B050"/>
            <w:vAlign w:val="center"/>
          </w:tcPr>
          <w:p w14:paraId="3BFE3D07" w14:textId="77777777" w:rsidR="00A04E66" w:rsidRPr="00F6363F" w:rsidRDefault="00A04E66" w:rsidP="00F6363F">
            <w:pPr>
              <w:spacing w:line="360" w:lineRule="auto"/>
              <w:jc w:val="both"/>
              <w:rPr>
                <w:b/>
                <w:color w:val="FFFFFF"/>
                <w:lang w:val="en-US"/>
              </w:rPr>
            </w:pPr>
            <w:r w:rsidRPr="00F6363F">
              <w:rPr>
                <w:b/>
                <w:color w:val="FFFFFF"/>
                <w:lang w:val="en-US"/>
              </w:rPr>
              <w:t>5</w:t>
            </w:r>
          </w:p>
        </w:tc>
        <w:tc>
          <w:tcPr>
            <w:tcW w:w="579" w:type="pct"/>
            <w:vAlign w:val="center"/>
          </w:tcPr>
          <w:p w14:paraId="2377FE00" w14:textId="25B1C7BE" w:rsidR="00A04E66" w:rsidRPr="00F6363F" w:rsidRDefault="00CB34DC" w:rsidP="00DC23D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22" w:type="pct"/>
            <w:vAlign w:val="center"/>
          </w:tcPr>
          <w:p w14:paraId="4D581247" w14:textId="6C899CB4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80" w:type="pct"/>
            <w:vAlign w:val="center"/>
          </w:tcPr>
          <w:p w14:paraId="46C2042F" w14:textId="1C6EE30A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57" w:type="pct"/>
            <w:vAlign w:val="center"/>
          </w:tcPr>
          <w:p w14:paraId="1C27697A" w14:textId="0EA20CF9" w:rsidR="00A04E66" w:rsidRPr="00F6363F" w:rsidRDefault="00CB34DC" w:rsidP="00F636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0,50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2F061E1A" w14:textId="14CCEE83" w:rsidR="00A04E66" w:rsidRPr="00F6363F" w:rsidRDefault="00CB34DC" w:rsidP="00DC23D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</w:tc>
      </w:tr>
      <w:tr w:rsidR="00F6363F" w:rsidRPr="00F6363F" w14:paraId="2A70B72C" w14:textId="77777777" w:rsidTr="00A04E66">
        <w:trPr>
          <w:trHeight w:val="1260"/>
          <w:jc w:val="center"/>
        </w:trPr>
        <w:tc>
          <w:tcPr>
            <w:tcW w:w="1404" w:type="pct"/>
            <w:gridSpan w:val="2"/>
            <w:shd w:val="clear" w:color="auto" w:fill="00B050"/>
            <w:vAlign w:val="center"/>
          </w:tcPr>
          <w:p w14:paraId="3A2804FC" w14:textId="77777777" w:rsidR="00F6363F" w:rsidRPr="00F6363F" w:rsidRDefault="00F6363F" w:rsidP="00FA7DF1">
            <w:pPr>
              <w:widowControl w:val="0"/>
              <w:spacing w:line="276" w:lineRule="auto"/>
              <w:jc w:val="center"/>
              <w:rPr>
                <w:b/>
              </w:rPr>
            </w:pPr>
            <w:r w:rsidRPr="00F6363F">
              <w:rPr>
                <w:b/>
              </w:rPr>
              <w:t xml:space="preserve">Итого баллов </w:t>
            </w:r>
          </w:p>
          <w:p w14:paraId="2C53F849" w14:textId="77777777" w:rsidR="00F6363F" w:rsidRPr="00F6363F" w:rsidRDefault="00F6363F" w:rsidP="00FA7DF1">
            <w:pPr>
              <w:widowControl w:val="0"/>
              <w:spacing w:line="276" w:lineRule="auto"/>
              <w:jc w:val="center"/>
            </w:pPr>
            <w:r w:rsidRPr="00F6363F">
              <w:rPr>
                <w:b/>
              </w:rPr>
              <w:t>за критерий/модуль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14:paraId="2C68DFF6" w14:textId="3A9F8677" w:rsidR="00F6363F" w:rsidRPr="00F6363F" w:rsidRDefault="00CB34DC" w:rsidP="00F636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34,5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4E64B93B" w14:textId="67EFE775" w:rsidR="00F6363F" w:rsidRPr="00F6363F" w:rsidRDefault="00CB34DC" w:rsidP="00F636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0922F69C" w14:textId="6F60C408" w:rsidR="00F6363F" w:rsidRPr="00F6363F" w:rsidRDefault="00CB34DC" w:rsidP="00F636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1D5B80E9" w14:textId="1514B146" w:rsidR="00F6363F" w:rsidRPr="00F6363F" w:rsidRDefault="00CB34DC" w:rsidP="00F636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5A6D33FF" w14:textId="77777777" w:rsidR="00F6363F" w:rsidRPr="00F6363F" w:rsidRDefault="00F6363F" w:rsidP="00F6363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F6363F">
              <w:rPr>
                <w:b/>
              </w:rPr>
              <w:t>100</w:t>
            </w:r>
          </w:p>
        </w:tc>
      </w:tr>
    </w:tbl>
    <w:p w14:paraId="412FDE4A" w14:textId="77777777" w:rsidR="00F6363F" w:rsidRDefault="00F6363F" w:rsidP="00F6363F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646F8569" w14:textId="77777777" w:rsidR="00FA7DF1" w:rsidRDefault="00FA7DF1" w:rsidP="00F6363F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255E06C1" w14:textId="77777777" w:rsidR="00FA7DF1" w:rsidRDefault="00FA7DF1" w:rsidP="00F6363F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2335EC63" w14:textId="77777777" w:rsidR="00FA7DF1" w:rsidRPr="00F6363F" w:rsidRDefault="00FA7DF1" w:rsidP="00F6363F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66BA565F" w14:textId="77777777" w:rsidR="00FA7DF1" w:rsidRPr="007604F9" w:rsidRDefault="00FA7DF1" w:rsidP="00E11B1F">
      <w:pPr>
        <w:pStyle w:val="-2"/>
        <w:spacing w:before="0" w:after="240" w:line="276" w:lineRule="auto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bookmarkStart w:id="9" w:name="_Toc180004235"/>
      <w:r>
        <w:rPr>
          <w:rFonts w:ascii="Times New Roman" w:hAnsi="Times New Roman"/>
          <w:sz w:val="24"/>
        </w:rPr>
        <w:lastRenderedPageBreak/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8"/>
      <w:bookmarkEnd w:id="9"/>
    </w:p>
    <w:p w14:paraId="1590747F" w14:textId="77777777" w:rsidR="00613219" w:rsidRDefault="00DE39D8" w:rsidP="00E11B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61D1FAE2" w14:textId="77777777" w:rsidR="00640E46" w:rsidRDefault="00640E46" w:rsidP="00E11B1F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4F92ACA2" w14:textId="77777777" w:rsidR="00E11B1F" w:rsidRDefault="00E11B1F" w:rsidP="00E11B1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59858" w14:textId="77777777" w:rsidR="00640E46" w:rsidRDefault="00640E46" w:rsidP="00E11B1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p w14:paraId="10E24B7A" w14:textId="77777777" w:rsidR="00E11B1F" w:rsidRPr="00640E46" w:rsidRDefault="00E11B1F" w:rsidP="00E11B1F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4945" w:type="pct"/>
        <w:tblLook w:val="04A0" w:firstRow="1" w:lastRow="0" w:firstColumn="1" w:lastColumn="0" w:noHBand="0" w:noVBand="1"/>
      </w:tblPr>
      <w:tblGrid>
        <w:gridCol w:w="555"/>
        <w:gridCol w:w="3092"/>
        <w:gridCol w:w="6100"/>
      </w:tblGrid>
      <w:tr w:rsidR="008761F3" w:rsidRPr="009D04EE" w14:paraId="0913A6CE" w14:textId="77777777" w:rsidTr="00E11B1F">
        <w:trPr>
          <w:trHeight w:val="805"/>
        </w:trPr>
        <w:tc>
          <w:tcPr>
            <w:tcW w:w="1871" w:type="pct"/>
            <w:gridSpan w:val="2"/>
            <w:shd w:val="clear" w:color="auto" w:fill="92D050"/>
            <w:vAlign w:val="center"/>
          </w:tcPr>
          <w:p w14:paraId="54764330" w14:textId="77777777" w:rsidR="008761F3" w:rsidRPr="00437D28" w:rsidRDefault="0047429B" w:rsidP="00FA7D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29" w:type="pct"/>
            <w:shd w:val="clear" w:color="auto" w:fill="92D050"/>
            <w:vAlign w:val="center"/>
          </w:tcPr>
          <w:p w14:paraId="57FC674C" w14:textId="77777777" w:rsidR="008761F3" w:rsidRPr="00437D28" w:rsidRDefault="008761F3" w:rsidP="00FA7D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2CA95B45" w14:textId="77777777" w:rsidTr="00E11B1F">
        <w:tc>
          <w:tcPr>
            <w:tcW w:w="285" w:type="pct"/>
            <w:shd w:val="clear" w:color="auto" w:fill="00B050"/>
          </w:tcPr>
          <w:p w14:paraId="51F2D84B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86" w:type="pct"/>
            <w:shd w:val="clear" w:color="auto" w:fill="92D050"/>
          </w:tcPr>
          <w:p w14:paraId="6C609C92" w14:textId="77777777" w:rsidR="00FC5907" w:rsidRPr="002C5677" w:rsidRDefault="00FC5907" w:rsidP="00FC5907">
            <w:pPr>
              <w:autoSpaceDE w:val="0"/>
              <w:autoSpaceDN w:val="0"/>
              <w:adjustRightInd w:val="0"/>
              <w:ind w:firstLine="35"/>
              <w:rPr>
                <w:b/>
                <w:i/>
                <w:color w:val="000000"/>
                <w:sz w:val="24"/>
                <w:szCs w:val="24"/>
              </w:rPr>
            </w:pPr>
            <w:r w:rsidRPr="002C5677">
              <w:rPr>
                <w:b/>
                <w:sz w:val="24"/>
                <w:szCs w:val="24"/>
              </w:rPr>
              <w:t>Исследование, анализ</w:t>
            </w:r>
            <w:r w:rsidRPr="002C5677">
              <w:rPr>
                <w:b/>
                <w:i/>
                <w:color w:val="000000"/>
                <w:sz w:val="24"/>
                <w:szCs w:val="24"/>
              </w:rPr>
              <w:t xml:space="preserve">, </w:t>
            </w:r>
          </w:p>
          <w:p w14:paraId="51637962" w14:textId="77777777" w:rsidR="00437D28" w:rsidRPr="002C5677" w:rsidRDefault="00FC5907" w:rsidP="00FC5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5677">
              <w:rPr>
                <w:b/>
                <w:color w:val="000000"/>
                <w:sz w:val="24"/>
                <w:szCs w:val="24"/>
              </w:rPr>
              <w:t>обработка данных лазерного сканирования и построение 3D модели</w:t>
            </w:r>
          </w:p>
        </w:tc>
        <w:tc>
          <w:tcPr>
            <w:tcW w:w="3129" w:type="pct"/>
          </w:tcPr>
          <w:p w14:paraId="7034979D" w14:textId="77777777" w:rsidR="00437D28" w:rsidRPr="009D04EE" w:rsidRDefault="00F6363F" w:rsidP="00F6363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63F">
              <w:rPr>
                <w:sz w:val="24"/>
                <w:szCs w:val="24"/>
              </w:rPr>
              <w:t xml:space="preserve">понимание состава и хода выполнения задания, умение планировать </w:t>
            </w:r>
            <w:r>
              <w:rPr>
                <w:sz w:val="24"/>
                <w:szCs w:val="24"/>
              </w:rPr>
              <w:t>свою работу</w:t>
            </w:r>
            <w:r w:rsidRPr="00F6363F">
              <w:rPr>
                <w:sz w:val="24"/>
                <w:szCs w:val="24"/>
              </w:rPr>
              <w:t>, знание средств и методов сбора и обработки информации, умение работать с источниками информации, умение строить трехмерную модель объекта на основе лазерного сканирования, качество построенной трехмерной модели объекта, умение корректировать трехмерную модель объекта, умение оформлять графически и текстом отчеты, качество отчетов, умение участвовать в разработке проекта производства работ с применением информационных технологий, соблюдение ОТ</w:t>
            </w:r>
            <w:r w:rsidR="00EB2444">
              <w:rPr>
                <w:sz w:val="24"/>
                <w:szCs w:val="24"/>
              </w:rPr>
              <w:t xml:space="preserve"> </w:t>
            </w:r>
            <w:r w:rsidRPr="00F6363F">
              <w:rPr>
                <w:sz w:val="24"/>
                <w:szCs w:val="24"/>
              </w:rPr>
              <w:t>при выполнении модуля</w:t>
            </w:r>
          </w:p>
        </w:tc>
      </w:tr>
      <w:tr w:rsidR="00437D28" w:rsidRPr="009D04EE" w14:paraId="796EE7B2" w14:textId="77777777" w:rsidTr="00E11B1F">
        <w:tc>
          <w:tcPr>
            <w:tcW w:w="285" w:type="pct"/>
            <w:shd w:val="clear" w:color="auto" w:fill="00B050"/>
          </w:tcPr>
          <w:p w14:paraId="781F3C02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86" w:type="pct"/>
            <w:shd w:val="clear" w:color="auto" w:fill="92D050"/>
          </w:tcPr>
          <w:p w14:paraId="614DFFAD" w14:textId="77777777" w:rsidR="00FC5907" w:rsidRPr="002C5677" w:rsidRDefault="00FC5907" w:rsidP="00FC5907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2C5677">
              <w:rPr>
                <w:b/>
                <w:color w:val="000000"/>
                <w:sz w:val="24"/>
                <w:szCs w:val="24"/>
              </w:rPr>
              <w:t>Прокладка инженерных коммуникаций на территории объекта в рамках проекта цифрового двойника</w:t>
            </w:r>
          </w:p>
          <w:p w14:paraId="08567FDF" w14:textId="77777777" w:rsidR="00437D28" w:rsidRPr="002C5677" w:rsidRDefault="00437D2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9" w:type="pct"/>
          </w:tcPr>
          <w:p w14:paraId="79743053" w14:textId="77777777" w:rsidR="00437D28" w:rsidRPr="009D04EE" w:rsidRDefault="00F6363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63F">
              <w:rPr>
                <w:sz w:val="24"/>
                <w:szCs w:val="24"/>
              </w:rPr>
              <w:t>умение работать с трехмерной моделью объекта при использовании исходных данных для разработки отдельных архитектурных и объемно-планировочных решений, в том числе для прокладки инженерных коммуникаций, качество работы с исходными данными для проектирования, использованными в работе с трехмерной моделью объекта, умение оформлять графически и текстом отчеты, качество отчетов, умение участвовать в разработке проекта производства работ с применением информационных технологий, соблюдение ОТ при</w:t>
            </w:r>
            <w:r w:rsidR="00EB2444">
              <w:rPr>
                <w:sz w:val="24"/>
                <w:szCs w:val="24"/>
              </w:rPr>
              <w:t xml:space="preserve"> </w:t>
            </w:r>
            <w:r w:rsidRPr="00F6363F">
              <w:rPr>
                <w:sz w:val="24"/>
                <w:szCs w:val="24"/>
              </w:rPr>
              <w:t>выполнении модуля</w:t>
            </w:r>
          </w:p>
        </w:tc>
      </w:tr>
      <w:tr w:rsidR="00437D28" w:rsidRPr="009D04EE" w14:paraId="1C234240" w14:textId="77777777" w:rsidTr="00E11B1F">
        <w:tc>
          <w:tcPr>
            <w:tcW w:w="285" w:type="pct"/>
            <w:shd w:val="clear" w:color="auto" w:fill="00B050"/>
          </w:tcPr>
          <w:p w14:paraId="2EBB8822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86" w:type="pct"/>
            <w:shd w:val="clear" w:color="auto" w:fill="92D050"/>
          </w:tcPr>
          <w:p w14:paraId="6B624C8D" w14:textId="77777777" w:rsidR="00437D28" w:rsidRPr="002C5677" w:rsidRDefault="00FC5907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5677">
              <w:rPr>
                <w:b/>
                <w:sz w:val="24"/>
                <w:szCs w:val="24"/>
              </w:rPr>
              <w:t>Оформление</w:t>
            </w:r>
          </w:p>
        </w:tc>
        <w:tc>
          <w:tcPr>
            <w:tcW w:w="3129" w:type="pct"/>
          </w:tcPr>
          <w:p w14:paraId="351FB303" w14:textId="77777777" w:rsidR="00437D28" w:rsidRPr="009D04EE" w:rsidRDefault="00F6363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63F">
              <w:rPr>
                <w:sz w:val="24"/>
                <w:szCs w:val="24"/>
              </w:rPr>
              <w:t>умение подготовить итоговый отчет о проделанной работе, качество и полнота итогового отчета, умение участвовать в подготовке итогового отчета с применением информационных технологий, соблюдение ОТ</w:t>
            </w:r>
            <w:r w:rsidR="00EB2444">
              <w:rPr>
                <w:sz w:val="24"/>
                <w:szCs w:val="24"/>
              </w:rPr>
              <w:t xml:space="preserve"> </w:t>
            </w:r>
            <w:r w:rsidRPr="00F6363F">
              <w:rPr>
                <w:sz w:val="24"/>
                <w:szCs w:val="24"/>
              </w:rPr>
              <w:t>при выполнении модуля</w:t>
            </w:r>
          </w:p>
        </w:tc>
      </w:tr>
      <w:tr w:rsidR="00437D28" w:rsidRPr="009D04EE" w14:paraId="786A0AEB" w14:textId="77777777" w:rsidTr="00E11B1F">
        <w:tc>
          <w:tcPr>
            <w:tcW w:w="285" w:type="pct"/>
            <w:shd w:val="clear" w:color="auto" w:fill="00B050"/>
          </w:tcPr>
          <w:p w14:paraId="0FB141A8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86" w:type="pct"/>
            <w:shd w:val="clear" w:color="auto" w:fill="92D050"/>
          </w:tcPr>
          <w:p w14:paraId="1E308A8C" w14:textId="77777777" w:rsidR="00437D28" w:rsidRPr="002C5677" w:rsidRDefault="00FC5907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5677">
              <w:rPr>
                <w:b/>
                <w:sz w:val="24"/>
                <w:szCs w:val="24"/>
              </w:rPr>
              <w:t>Презентация</w:t>
            </w:r>
          </w:p>
        </w:tc>
        <w:tc>
          <w:tcPr>
            <w:tcW w:w="3129" w:type="pct"/>
          </w:tcPr>
          <w:p w14:paraId="473FDF65" w14:textId="77777777" w:rsidR="00437D28" w:rsidRPr="004904C5" w:rsidRDefault="00F6363F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363F">
              <w:rPr>
                <w:sz w:val="24"/>
                <w:szCs w:val="24"/>
              </w:rPr>
              <w:t>умение подготовить выразительную и содержательную презентацию о проделанной работе, качество презентации о проделанной работе, умение произвести визуальное впечатление и показать информативность презентации о проделанной работе, умение связанно подать информацию при защите презентации, умение грамотно и профессионально ответить на вопросы с объяснением целей и задач проделанной работы, соблюдение ОТ при выполнении модуля</w:t>
            </w:r>
          </w:p>
        </w:tc>
      </w:tr>
    </w:tbl>
    <w:p w14:paraId="1731C26C" w14:textId="7777777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C762F" w14:textId="77777777" w:rsidR="005A1625" w:rsidRPr="00D83E4E" w:rsidRDefault="005A1625" w:rsidP="00381406">
      <w:pPr>
        <w:pStyle w:val="-2"/>
        <w:spacing w:before="0" w:after="0" w:line="276" w:lineRule="auto"/>
        <w:jc w:val="center"/>
        <w:rPr>
          <w:rFonts w:ascii="Times New Roman" w:hAnsi="Times New Roman"/>
          <w:sz w:val="24"/>
        </w:rPr>
      </w:pPr>
      <w:bookmarkStart w:id="10" w:name="_Toc180004236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10"/>
    </w:p>
    <w:p w14:paraId="724ED7D1" w14:textId="77777777" w:rsidR="00381406" w:rsidRDefault="00381406" w:rsidP="003814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BA58BF" w14:textId="77777777" w:rsidR="00AE4E0B" w:rsidRPr="00AE4E0B" w:rsidRDefault="00AE4E0B" w:rsidP="003814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0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AE4E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AE4E0B">
        <w:rPr>
          <w:rFonts w:ascii="Times New Roman" w:eastAsia="Times New Roman" w:hAnsi="Times New Roman" w:cs="Times New Roman"/>
          <w:color w:val="000000"/>
          <w:sz w:val="28"/>
          <w:szCs w:val="28"/>
        </w:rPr>
        <w:t>: 18 ч.</w:t>
      </w:r>
    </w:p>
    <w:p w14:paraId="68EB7FE9" w14:textId="77777777" w:rsidR="00381406" w:rsidRDefault="00381406" w:rsidP="003814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96F665" w14:textId="77777777" w:rsidR="00AE4E0B" w:rsidRPr="00AE4E0B" w:rsidRDefault="00AE4E0B" w:rsidP="003814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4E0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137757FC" w14:textId="77777777" w:rsidR="00381406" w:rsidRDefault="00381406" w:rsidP="0038140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772979" w14:textId="77777777" w:rsidR="00AE4E0B" w:rsidRPr="00AE4E0B" w:rsidRDefault="00E549C7" w:rsidP="0038140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AE4E0B" w:rsidRPr="00AE4E0B">
        <w:rPr>
          <w:rFonts w:ascii="Times New Roman" w:eastAsia="Calibri" w:hAnsi="Times New Roman" w:cs="Times New Roman"/>
          <w:sz w:val="28"/>
          <w:szCs w:val="28"/>
        </w:rPr>
        <w:t xml:space="preserve"> количеств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модулей, КЗ включает</w:t>
      </w:r>
      <w:r w:rsidR="00AE4E0B" w:rsidRPr="00AE4E0B">
        <w:rPr>
          <w:rFonts w:ascii="Times New Roman" w:eastAsia="Calibri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4A7EF95F" w14:textId="77777777" w:rsidR="005B7A13" w:rsidRDefault="005B7A13" w:rsidP="003814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31995E" w14:textId="77777777" w:rsidR="00AE4E0B" w:rsidRPr="00AE4E0B" w:rsidRDefault="00AE4E0B" w:rsidP="003814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E0B">
        <w:rPr>
          <w:rFonts w:ascii="Times New Roman" w:eastAsia="Calibri" w:hAnsi="Times New Roman" w:cs="Times New Roman"/>
          <w:sz w:val="28"/>
          <w:szCs w:val="28"/>
        </w:rPr>
        <w:t xml:space="preserve">Оценка знаний </w:t>
      </w:r>
      <w:r w:rsidRPr="002C5677">
        <w:rPr>
          <w:rFonts w:ascii="Times New Roman" w:eastAsia="Calibri" w:hAnsi="Times New Roman" w:cs="Times New Roman"/>
          <w:sz w:val="28"/>
          <w:szCs w:val="28"/>
        </w:rPr>
        <w:t>ко</w:t>
      </w:r>
      <w:r w:rsidR="008E7DA9" w:rsidRPr="002C5677">
        <w:rPr>
          <w:rFonts w:ascii="Times New Roman" w:eastAsia="Calibri" w:hAnsi="Times New Roman" w:cs="Times New Roman"/>
          <w:sz w:val="28"/>
          <w:szCs w:val="28"/>
        </w:rPr>
        <w:t>нкурсанта</w:t>
      </w:r>
      <w:r w:rsidRPr="00AE4E0B">
        <w:rPr>
          <w:rFonts w:ascii="Times New Roman" w:eastAsia="Calibri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</w:t>
      </w:r>
      <w:r w:rsidR="008E7DA9">
        <w:rPr>
          <w:rFonts w:ascii="Times New Roman" w:eastAsia="Calibri" w:hAnsi="Times New Roman" w:cs="Times New Roman"/>
          <w:sz w:val="28"/>
          <w:szCs w:val="28"/>
        </w:rPr>
        <w:t xml:space="preserve">я проверки теоретических знаний / </w:t>
      </w:r>
      <w:r w:rsidRPr="00AE4E0B">
        <w:rPr>
          <w:rFonts w:ascii="Times New Roman" w:eastAsia="Calibri" w:hAnsi="Times New Roman" w:cs="Times New Roman"/>
          <w:sz w:val="28"/>
          <w:szCs w:val="28"/>
        </w:rPr>
        <w:t>оценки квалификации.</w:t>
      </w:r>
    </w:p>
    <w:p w14:paraId="7DD5552E" w14:textId="77777777" w:rsidR="00AE4E0B" w:rsidRPr="00AE4E0B" w:rsidRDefault="00AE4E0B" w:rsidP="003814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1C217" w14:textId="77777777" w:rsidR="00AE4E0B" w:rsidRDefault="00AE4E0B" w:rsidP="003814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4E0B">
        <w:rPr>
          <w:rFonts w:ascii="Times New Roman" w:eastAsia="Calibri" w:hAnsi="Times New Roman" w:cs="Times New Roman"/>
          <w:b/>
          <w:bCs/>
          <w:sz w:val="28"/>
          <w:szCs w:val="28"/>
        </w:rPr>
        <w:t>1.5.1. Разработка/выбор конкурсного задания</w:t>
      </w:r>
    </w:p>
    <w:p w14:paraId="1BEFDA47" w14:textId="77777777" w:rsidR="003D3086" w:rsidRPr="00AE4E0B" w:rsidRDefault="003D3086" w:rsidP="003814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959B40" w14:textId="77777777" w:rsidR="003D3086" w:rsidRDefault="00C4783B" w:rsidP="007F5AF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3D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задание состоит из 4 модулей</w:t>
      </w:r>
      <w:r w:rsidRPr="00C4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71CEB4" w14:textId="77777777" w:rsidR="00C4783B" w:rsidRPr="00C4783B" w:rsidRDefault="00C4783B" w:rsidP="0038140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4A138ACF" w14:textId="77777777" w:rsidR="00090F0C" w:rsidRDefault="00090F0C" w:rsidP="00381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1029C" w14:textId="77777777" w:rsidR="00090F0C" w:rsidRPr="00090F0C" w:rsidRDefault="00090F0C" w:rsidP="00381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F0C">
        <w:rPr>
          <w:rFonts w:ascii="Times New Roman" w:hAnsi="Times New Roman" w:cs="Times New Roman"/>
          <w:b/>
          <w:sz w:val="28"/>
          <w:szCs w:val="28"/>
        </w:rPr>
        <w:t>1.5.2. Структура модулей конкурсн</w:t>
      </w:r>
      <w:r w:rsidR="00FA603A">
        <w:rPr>
          <w:rFonts w:ascii="Times New Roman" w:hAnsi="Times New Roman" w:cs="Times New Roman"/>
          <w:b/>
          <w:sz w:val="28"/>
          <w:szCs w:val="28"/>
        </w:rPr>
        <w:t xml:space="preserve">ого задания </w:t>
      </w:r>
    </w:p>
    <w:p w14:paraId="098E0B98" w14:textId="77777777" w:rsidR="003D3086" w:rsidRDefault="003D308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5F6F6E" w14:textId="77777777" w:rsidR="007203FB" w:rsidRPr="002C5677" w:rsidRDefault="007203F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Конкурсанты по компетенции «Технологии развития городов и территорий» будут конкурентоспособны, востребованы и привлекательны д</w:t>
      </w:r>
      <w:r w:rsidR="00CF4399">
        <w:rPr>
          <w:rFonts w:ascii="Times New Roman" w:eastAsia="Times New Roman" w:hAnsi="Times New Roman" w:cs="Times New Roman"/>
          <w:bCs/>
          <w:sz w:val="28"/>
          <w:szCs w:val="28"/>
        </w:rPr>
        <w:t>ля потенциальных работодателей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проектных организаций, создающих цифровые двойники городов и территорий, муниципальных и региональных администраций, занимающихся развитием городов и территорий.  </w:t>
      </w:r>
    </w:p>
    <w:p w14:paraId="4D42A50E" w14:textId="77777777" w:rsidR="007203FB" w:rsidRPr="00EB3B44" w:rsidRDefault="007203F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Материалы, полученные в результате выполнения </w:t>
      </w:r>
      <w:r w:rsidR="00FA603A">
        <w:rPr>
          <w:rFonts w:ascii="Times New Roman" w:eastAsia="Times New Roman" w:hAnsi="Times New Roman"/>
          <w:bCs/>
          <w:sz w:val="28"/>
          <w:szCs w:val="28"/>
        </w:rPr>
        <w:t>К</w:t>
      </w:r>
      <w:r w:rsidR="00FA603A" w:rsidRPr="002C5677">
        <w:rPr>
          <w:rFonts w:ascii="Times New Roman" w:eastAsia="Times New Roman" w:hAnsi="Times New Roman"/>
          <w:bCs/>
          <w:sz w:val="28"/>
          <w:szCs w:val="28"/>
        </w:rPr>
        <w:t>онкурсного задания</w:t>
      </w:r>
      <w:r w:rsidR="00FA603A">
        <w:rPr>
          <w:rFonts w:ascii="Times New Roman" w:eastAsia="Times New Roman" w:hAnsi="Times New Roman" w:cs="Times New Roman"/>
          <w:bCs/>
          <w:sz w:val="28"/>
          <w:szCs w:val="28"/>
        </w:rPr>
        <w:t>, носят уникальный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эксклюзивный характер, и важны для разработки образовательных и профессиональных стандартов.</w:t>
      </w:r>
    </w:p>
    <w:p w14:paraId="10C2D89D" w14:textId="77777777" w:rsidR="00C4783B" w:rsidRDefault="00C4783B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FCC04D" w14:textId="77777777" w:rsidR="00C4783B" w:rsidRDefault="00730AE0" w:rsidP="0038140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251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783B" w:rsidRPr="002C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Исследование,</w:t>
      </w:r>
      <w:r w:rsidR="00C4783B" w:rsidRPr="00C47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анализ, обработка данных лазерного сканирования и построение 3D модели</w:t>
      </w:r>
      <w:r w:rsidR="003D30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4399" w:rsidRP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(инвариант)</w:t>
      </w:r>
    </w:p>
    <w:p w14:paraId="046A0578" w14:textId="77777777" w:rsidR="00730AE0" w:rsidRPr="00C97E44" w:rsidRDefault="00730AE0" w:rsidP="0038140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C4783B">
        <w:rPr>
          <w:rFonts w:ascii="Times New Roman" w:eastAsia="Times New Roman" w:hAnsi="Times New Roman" w:cs="Times New Roman"/>
          <w:bCs/>
          <w:i/>
          <w:sz w:val="28"/>
          <w:szCs w:val="28"/>
        </w:rPr>
        <w:t>: 6 часов</w:t>
      </w:r>
    </w:p>
    <w:p w14:paraId="7260889C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A603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C4783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359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C65B577" w14:textId="77777777" w:rsid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процессе работы над Модулем А необходимо: </w:t>
      </w:r>
    </w:p>
    <w:p w14:paraId="64EF8C8A" w14:textId="77777777" w:rsidR="005C5C6D" w:rsidRPr="002C5677" w:rsidRDefault="00DA425A" w:rsidP="005C5C6D">
      <w:pPr>
        <w:pStyle w:val="aff1"/>
        <w:widowControl w:val="0"/>
        <w:numPr>
          <w:ilvl w:val="0"/>
          <w:numId w:val="27"/>
        </w:numPr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C5C6D" w:rsidRPr="002C5677">
        <w:rPr>
          <w:rFonts w:ascii="Times New Roman" w:eastAsia="Times New Roman" w:hAnsi="Times New Roman"/>
          <w:bCs/>
          <w:sz w:val="28"/>
          <w:szCs w:val="28"/>
        </w:rPr>
        <w:t>составить план работы для решения и реализации оперативных задач, с целью получения максималь</w:t>
      </w:r>
      <w:r>
        <w:rPr>
          <w:rFonts w:ascii="Times New Roman" w:eastAsia="Times New Roman" w:hAnsi="Times New Roman"/>
          <w:bCs/>
          <w:sz w:val="28"/>
          <w:szCs w:val="28"/>
        </w:rPr>
        <w:t>ного результата при выполнении К</w:t>
      </w:r>
      <w:r w:rsidR="005C5C6D" w:rsidRPr="002C5677">
        <w:rPr>
          <w:rFonts w:ascii="Times New Roman" w:eastAsia="Times New Roman" w:hAnsi="Times New Roman"/>
          <w:bCs/>
          <w:sz w:val="28"/>
          <w:szCs w:val="28"/>
        </w:rPr>
        <w:t xml:space="preserve">онкурсного задания; </w:t>
      </w:r>
    </w:p>
    <w:p w14:paraId="54EF8324" w14:textId="77777777" w:rsidR="005C5C6D" w:rsidRPr="002C5677" w:rsidRDefault="005C5C6D" w:rsidP="005C5C6D">
      <w:pPr>
        <w:pStyle w:val="aff1"/>
        <w:widowControl w:val="0"/>
        <w:numPr>
          <w:ilvl w:val="0"/>
          <w:numId w:val="27"/>
        </w:numPr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/>
          <w:sz w:val="28"/>
          <w:szCs w:val="28"/>
        </w:rPr>
        <w:lastRenderedPageBreak/>
        <w:t xml:space="preserve"> ознакомиться с выданным </w:t>
      </w:r>
      <w:r w:rsidR="00B52A0A" w:rsidRPr="002C5677">
        <w:rPr>
          <w:rFonts w:ascii="Times New Roman" w:eastAsia="Times New Roman" w:hAnsi="Times New Roman"/>
          <w:sz w:val="28"/>
          <w:szCs w:val="28"/>
        </w:rPr>
        <w:t>в рамках Конкурсного задания Техническим</w:t>
      </w:r>
      <w:r w:rsidRPr="002C5677">
        <w:rPr>
          <w:rFonts w:ascii="Times New Roman" w:eastAsia="Times New Roman" w:hAnsi="Times New Roman"/>
          <w:sz w:val="28"/>
          <w:szCs w:val="28"/>
        </w:rPr>
        <w:t xml:space="preserve"> заданием, </w:t>
      </w:r>
      <w:r w:rsidR="001A0415" w:rsidRPr="002C5677">
        <w:rPr>
          <w:rFonts w:ascii="Times New Roman" w:eastAsia="Times New Roman" w:hAnsi="Times New Roman"/>
          <w:sz w:val="28"/>
          <w:szCs w:val="28"/>
        </w:rPr>
        <w:t>проанализировать</w:t>
      </w:r>
      <w:r w:rsidRPr="002C5677">
        <w:rPr>
          <w:rFonts w:ascii="Times New Roman" w:eastAsia="Times New Roman" w:hAnsi="Times New Roman"/>
          <w:sz w:val="28"/>
          <w:szCs w:val="28"/>
        </w:rPr>
        <w:t xml:space="preserve"> и </w:t>
      </w:r>
      <w:r w:rsidR="001A0415" w:rsidRPr="002C5677">
        <w:rPr>
          <w:rFonts w:ascii="Times New Roman" w:eastAsia="Times New Roman" w:hAnsi="Times New Roman"/>
          <w:sz w:val="28"/>
          <w:szCs w:val="28"/>
        </w:rPr>
        <w:t>сгруппировать</w:t>
      </w:r>
      <w:r w:rsidRPr="002C5677">
        <w:rPr>
          <w:rFonts w:ascii="Times New Roman" w:eastAsia="Times New Roman" w:hAnsi="Times New Roman"/>
          <w:sz w:val="28"/>
          <w:szCs w:val="28"/>
        </w:rPr>
        <w:t xml:space="preserve"> предоставле</w:t>
      </w:r>
      <w:r w:rsidR="00B52A0A" w:rsidRPr="002C5677">
        <w:rPr>
          <w:rFonts w:ascii="Times New Roman" w:eastAsia="Times New Roman" w:hAnsi="Times New Roman"/>
          <w:sz w:val="28"/>
          <w:szCs w:val="28"/>
        </w:rPr>
        <w:t>нные исходные данные об объекте</w:t>
      </w:r>
      <w:r w:rsidRPr="002C5677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0386E355" w14:textId="77777777" w:rsidR="005C5C6D" w:rsidRPr="002C5677" w:rsidRDefault="005C5C6D" w:rsidP="005C5C6D">
      <w:pPr>
        <w:pStyle w:val="aff1"/>
        <w:widowControl w:val="0"/>
        <w:numPr>
          <w:ilvl w:val="0"/>
          <w:numId w:val="27"/>
        </w:numPr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/>
          <w:sz w:val="28"/>
          <w:szCs w:val="28"/>
        </w:rPr>
        <w:t xml:space="preserve"> в</w:t>
      </w:r>
      <w:r w:rsidR="001A0415" w:rsidRPr="002C5677">
        <w:rPr>
          <w:rFonts w:ascii="Times New Roman" w:eastAsia="Times New Roman" w:hAnsi="Times New Roman"/>
          <w:bCs/>
          <w:sz w:val="28"/>
          <w:szCs w:val="28"/>
        </w:rPr>
        <w:t>ыбра</w:t>
      </w:r>
      <w:r w:rsidRPr="002C5677">
        <w:rPr>
          <w:rFonts w:ascii="Times New Roman" w:eastAsia="Times New Roman" w:hAnsi="Times New Roman"/>
          <w:bCs/>
          <w:sz w:val="28"/>
          <w:szCs w:val="28"/>
        </w:rPr>
        <w:t>т</w:t>
      </w:r>
      <w:r w:rsidR="001A0415" w:rsidRPr="002C5677">
        <w:rPr>
          <w:rFonts w:ascii="Times New Roman" w:eastAsia="Times New Roman" w:hAnsi="Times New Roman"/>
          <w:bCs/>
          <w:sz w:val="28"/>
          <w:szCs w:val="28"/>
        </w:rPr>
        <w:t>ь</w:t>
      </w:r>
      <w:r w:rsidRPr="002C5677">
        <w:rPr>
          <w:rFonts w:ascii="Times New Roman" w:eastAsia="Times New Roman" w:hAnsi="Times New Roman"/>
          <w:bCs/>
          <w:sz w:val="28"/>
          <w:szCs w:val="28"/>
        </w:rPr>
        <w:t xml:space="preserve"> средства и методы обработки информации, необходимой для выполнения </w:t>
      </w:r>
      <w:r w:rsidR="00B52A0A" w:rsidRPr="002C5677">
        <w:rPr>
          <w:rFonts w:ascii="Times New Roman" w:eastAsia="Times New Roman" w:hAnsi="Times New Roman"/>
          <w:bCs/>
          <w:sz w:val="28"/>
          <w:szCs w:val="28"/>
        </w:rPr>
        <w:t>Конкурсн</w:t>
      </w:r>
      <w:r w:rsidRPr="002C5677">
        <w:rPr>
          <w:rFonts w:ascii="Times New Roman" w:eastAsia="Times New Roman" w:hAnsi="Times New Roman"/>
          <w:bCs/>
          <w:sz w:val="28"/>
          <w:szCs w:val="28"/>
        </w:rPr>
        <w:t xml:space="preserve">ого задания; </w:t>
      </w:r>
    </w:p>
    <w:p w14:paraId="68CBF2E4" w14:textId="77777777" w:rsidR="00C4783B" w:rsidRPr="00C4783B" w:rsidRDefault="00251739" w:rsidP="00381406">
      <w:pPr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83B" w:rsidRPr="002C5677">
        <w:rPr>
          <w:rFonts w:ascii="Times New Roman" w:eastAsia="Times New Roman" w:hAnsi="Times New Roman" w:cs="Times New Roman"/>
          <w:sz w:val="28"/>
          <w:szCs w:val="28"/>
        </w:rPr>
        <w:t>отобразить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83B" w:rsidRPr="002C5677">
        <w:rPr>
          <w:rFonts w:ascii="Times New Roman" w:eastAsia="Times New Roman" w:hAnsi="Times New Roman" w:cs="Times New Roman"/>
          <w:sz w:val="28"/>
          <w:szCs w:val="28"/>
        </w:rPr>
        <w:t>табличной или иных формах характеристики состояния и фактического</w:t>
      </w:r>
      <w:r w:rsidR="00C4783B" w:rsidRPr="00C4783B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 w:rsidR="00C4783B"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объекта, </w:t>
      </w:r>
      <w:r w:rsidR="00C4783B" w:rsidRPr="00C4783B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73320BD0" w14:textId="77777777" w:rsidR="00C4783B" w:rsidRPr="00C4783B" w:rsidRDefault="00C4783B" w:rsidP="003814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  <w:between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sz w:val="28"/>
          <w:szCs w:val="28"/>
        </w:rPr>
        <w:t>- функциональное использование;</w:t>
      </w:r>
    </w:p>
    <w:p w14:paraId="61FC157C" w14:textId="77777777" w:rsidR="00C4783B" w:rsidRPr="00C4783B" w:rsidRDefault="00C4783B" w:rsidP="003814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  <w:between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sz w:val="28"/>
          <w:szCs w:val="28"/>
        </w:rPr>
        <w:t xml:space="preserve">- архитектурные, конструктивные и другие особенности. </w:t>
      </w:r>
    </w:p>
    <w:p w14:paraId="1ED117AE" w14:textId="77777777" w:rsidR="00C4783B" w:rsidRPr="00C4783B" w:rsidRDefault="00C4783B" w:rsidP="00381406">
      <w:pPr>
        <w:widowControl w:val="0"/>
        <w:numPr>
          <w:ilvl w:val="0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поэтапно: </w:t>
      </w:r>
    </w:p>
    <w:p w14:paraId="56863BB0" w14:textId="77777777" w:rsidR="00C4783B" w:rsidRPr="00C4783B" w:rsidRDefault="00C4783B" w:rsidP="00B93785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 выполнить импорт облаков точек, в диалоговом окне импорта выполнить настройку необходимых параметров</w:t>
      </w:r>
      <w:r w:rsidR="0025173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выбрать необходимые метаданные; </w:t>
      </w:r>
    </w:p>
    <w:p w14:paraId="76ACA1BB" w14:textId="77777777" w:rsidR="00C4783B" w:rsidRPr="00C4783B" w:rsidRDefault="00C4783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 выбрать и настроить необходимый режим отображения;</w:t>
      </w:r>
    </w:p>
    <w:p w14:paraId="57C5781F" w14:textId="77777777" w:rsidR="00C4783B" w:rsidRPr="00C4783B" w:rsidRDefault="00C4783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718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выполнить чистку облаков точек с использованием инструментов обрезки;</w:t>
      </w:r>
    </w:p>
    <w:p w14:paraId="4D9E1A66" w14:textId="77777777" w:rsidR="00C4783B" w:rsidRPr="005F4631" w:rsidRDefault="00C4783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 выполнить классификацию облаков точек, используя автоматические и полуавтоматические инструменты программного обеспечения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5678C6D" w14:textId="77777777" w:rsidR="00EB3B44" w:rsidRPr="00C4783B" w:rsidRDefault="00153A1D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EB3B44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построить </w:t>
      </w:r>
      <w:r w:rsidR="00EB3B44" w:rsidRPr="002C567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TIN</w:t>
      </w:r>
      <w:r w:rsidR="00EB3B44" w:rsidRPr="002C5677">
        <w:rPr>
          <w:rFonts w:ascii="Times New Roman" w:eastAsia="Times New Roman" w:hAnsi="Times New Roman" w:cs="Times New Roman"/>
          <w:bCs/>
          <w:sz w:val="28"/>
          <w:szCs w:val="28"/>
        </w:rPr>
        <w:t>-поверхность по распознанным точкам рельефа, при необходимости выполнить редактирование;</w:t>
      </w:r>
    </w:p>
    <w:p w14:paraId="3083157A" w14:textId="77777777" w:rsidR="00C4783B" w:rsidRPr="00C4783B" w:rsidRDefault="00C4783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 построить 3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-поверхность здания;</w:t>
      </w:r>
    </w:p>
    <w:p w14:paraId="2FDBC808" w14:textId="77777777" w:rsidR="00C4783B" w:rsidRPr="00C4783B" w:rsidRDefault="00C4783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 выполнить редактирование и упрощение полученной поверхности;</w:t>
      </w:r>
    </w:p>
    <w:p w14:paraId="1D95A52A" w14:textId="77777777" w:rsidR="00C4783B" w:rsidRPr="005F4631" w:rsidRDefault="00EA35B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C4783B" w:rsidRPr="005F4631">
        <w:rPr>
          <w:rFonts w:ascii="Times New Roman" w:eastAsia="Times New Roman" w:hAnsi="Times New Roman" w:cs="Times New Roman"/>
          <w:bCs/>
          <w:sz w:val="28"/>
          <w:szCs w:val="28"/>
        </w:rPr>
        <w:t>выполнить наложение тек</w:t>
      </w:r>
      <w:r w:rsidR="00153A1D"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стуры на упрощенную поверхность </w:t>
      </w:r>
      <w:r w:rsidR="00C4783B" w:rsidRPr="005F4631">
        <w:rPr>
          <w:rFonts w:ascii="Times New Roman" w:eastAsia="Times New Roman" w:hAnsi="Times New Roman" w:cs="Times New Roman"/>
          <w:bCs/>
          <w:sz w:val="28"/>
          <w:szCs w:val="28"/>
        </w:rPr>
        <w:t>сооружения;</w:t>
      </w:r>
    </w:p>
    <w:p w14:paraId="10EDEFF6" w14:textId="77777777" w:rsidR="00C4783B" w:rsidRPr="00C4783B" w:rsidRDefault="00C4783B" w:rsidP="00381406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-  экспортировать данные в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dwg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формат.</w:t>
      </w:r>
    </w:p>
    <w:p w14:paraId="131B7095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Требования к трехмерной модели здания:</w:t>
      </w:r>
    </w:p>
    <w:p w14:paraId="1EBAD128" w14:textId="77777777" w:rsidR="00C4783B" w:rsidRPr="00C4783B" w:rsidRDefault="00C4783B" w:rsidP="00381406">
      <w:pPr>
        <w:widowControl w:val="0"/>
        <w:numPr>
          <w:ilvl w:val="0"/>
          <w:numId w:val="24"/>
        </w:numPr>
        <w:tabs>
          <w:tab w:val="left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объект должен быть выровнен относительно плоскости XY системы координат;</w:t>
      </w:r>
    </w:p>
    <w:p w14:paraId="7FF6BAE0" w14:textId="77777777" w:rsidR="00C4783B" w:rsidRPr="00C4783B" w:rsidRDefault="00C4783B" w:rsidP="00381406">
      <w:pPr>
        <w:widowControl w:val="0"/>
        <w:numPr>
          <w:ilvl w:val="0"/>
          <w:numId w:val="24"/>
        </w:numPr>
        <w:tabs>
          <w:tab w:val="left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в модели не должно быть посторонних предметов и несвязанных полигонов;</w:t>
      </w:r>
    </w:p>
    <w:p w14:paraId="376C314A" w14:textId="77777777" w:rsidR="00C4783B" w:rsidRPr="00C4783B" w:rsidRDefault="00C4783B" w:rsidP="00381406">
      <w:pPr>
        <w:widowControl w:val="0"/>
        <w:numPr>
          <w:ilvl w:val="0"/>
          <w:numId w:val="24"/>
        </w:numPr>
        <w:shd w:val="clear" w:color="auto" w:fill="FFFFFF"/>
        <w:tabs>
          <w:tab w:val="left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полигональная сетка должна быть максимально детализированной, отражать реальную геометрию объекта настолько, насколько это возможно с учетом исходных данных;</w:t>
      </w:r>
    </w:p>
    <w:p w14:paraId="4CABBEEC" w14:textId="77777777" w:rsidR="00C4783B" w:rsidRPr="005F4631" w:rsidRDefault="005F4631" w:rsidP="00381406">
      <w:pPr>
        <w:widowControl w:val="0"/>
        <w:numPr>
          <w:ilvl w:val="0"/>
          <w:numId w:val="24"/>
        </w:numPr>
        <w:shd w:val="clear" w:color="auto" w:fill="FFFFFF"/>
        <w:tabs>
          <w:tab w:val="left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модель должна иметь текстуру</w:t>
      </w:r>
      <w:r w:rsidR="00C4783B" w:rsidRPr="005F46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3C831CF" w14:textId="77777777" w:rsidR="00C4783B" w:rsidRPr="00C4783B" w:rsidRDefault="00C4783B" w:rsidP="0038140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Calibri" w:eastAsia="Calibri" w:hAnsi="Calibri" w:cs="Times New Roman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являются </w:t>
      </w:r>
      <w:r w:rsidR="00EB3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поверхности рельефа и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/зданий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подготовленные к передаче в программное обеспечение для дальнейшего выполнения конкурсного задания и соответствующие требованиям задания модуля и оформления отчета.</w:t>
      </w:r>
    </w:p>
    <w:p w14:paraId="622BB660" w14:textId="77777777" w:rsidR="00C4783B" w:rsidRPr="00C4783B" w:rsidRDefault="00C4783B" w:rsidP="0038140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апробации возможности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трехмерной модели объекта, как цифрового двойника, выбрать на трехмерной модели объекта элементы для описания их геометрических характеристик.</w:t>
      </w:r>
    </w:p>
    <w:p w14:paraId="42007B88" w14:textId="77777777" w:rsidR="00C4783B" w:rsidRPr="00C4783B" w:rsidRDefault="00C4783B" w:rsidP="0038140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геометрические характеристики выбранных элем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ентов для решения поставленных К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онкурсным заданием задач.</w:t>
      </w:r>
    </w:p>
    <w:p w14:paraId="278FF782" w14:textId="77777777" w:rsidR="00C4783B" w:rsidRPr="00C4783B" w:rsidRDefault="00C4783B" w:rsidP="0038140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табличной форме показать сравнение геометрических характеристик выбранных элементов, полученных на основании представленной документации об объекте и на основании трехмерной модели объекта. </w:t>
      </w:r>
    </w:p>
    <w:p w14:paraId="59170DAB" w14:textId="77777777" w:rsidR="00C4783B" w:rsidRPr="005F4631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>При необходимости произвести корректировку трехмерной модели объекта.</w:t>
      </w:r>
    </w:p>
    <w:p w14:paraId="647431FC" w14:textId="77777777" w:rsidR="00C4783B" w:rsidRPr="005F4631" w:rsidRDefault="00C4783B" w:rsidP="0038140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табличной форме показать сравнение геометрических характеристик выбранных элементов, полученных на основании представленной документации об объекте и на основании откорректированной трехмерной модели объекта. </w:t>
      </w:r>
    </w:p>
    <w:p w14:paraId="58AE7AB8" w14:textId="77777777" w:rsidR="00C4783B" w:rsidRPr="00C4783B" w:rsidRDefault="00C4783B" w:rsidP="003814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" w:color="000000"/>
          <w:between w:val="none" w:sz="0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sz w:val="28"/>
          <w:szCs w:val="28"/>
        </w:rPr>
        <w:t>Подготовить всё необходимое для выполнения Модуля Б, а именно: использования трехмерной модели объекта как цифрового двойника.</w:t>
      </w:r>
    </w:p>
    <w:p w14:paraId="38A6CD72" w14:textId="77777777" w:rsidR="00C4783B" w:rsidRPr="00C4783B" w:rsidRDefault="00C4783B" w:rsidP="00381406">
      <w:pPr>
        <w:widowControl w:val="0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Провести предварительную работу для выполнения заданий по другим Модулям.</w:t>
      </w:r>
    </w:p>
    <w:p w14:paraId="722457C4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допускать нарушений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153A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выполнении Модуля А.</w:t>
      </w:r>
    </w:p>
    <w:p w14:paraId="7747F3BC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выполнения задания по Модулю А являются: </w:t>
      </w:r>
    </w:p>
    <w:p w14:paraId="1E5E651E" w14:textId="77777777" w:rsidR="00C4783B" w:rsidRPr="00C4783B" w:rsidRDefault="00C4783B" w:rsidP="00381406">
      <w:pPr>
        <w:widowControl w:val="0"/>
        <w:numPr>
          <w:ilvl w:val="0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>рехмерная модель, указанного в К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онкурсном задании, объекта; </w:t>
      </w:r>
    </w:p>
    <w:p w14:paraId="2659E014" w14:textId="77777777" w:rsidR="00C4783B" w:rsidRPr="00C4783B" w:rsidRDefault="00C4783B" w:rsidP="00381406">
      <w:pPr>
        <w:widowControl w:val="0"/>
        <w:numPr>
          <w:ilvl w:val="0"/>
          <w:numId w:val="26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7BB8">
        <w:rPr>
          <w:rFonts w:ascii="Times New Roman" w:eastAsia="Times New Roman" w:hAnsi="Times New Roman" w:cs="Times New Roman"/>
          <w:bCs/>
          <w:sz w:val="28"/>
          <w:szCs w:val="28"/>
        </w:rPr>
        <w:t xml:space="preserve">убедительный, логичный и последовательный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отчет, содержащий </w:t>
      </w:r>
      <w:r w:rsidR="00287BB8"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подробный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текст и иллюстрации, в котором необходимо отразить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этапы выполнения К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</w:rPr>
        <w:t>онкурсного задания по Модулю А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F6313C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</w:t>
      </w:r>
      <w:r w:rsidR="00E650CC">
        <w:rPr>
          <w:rFonts w:ascii="Times New Roman" w:eastAsia="Times New Roman" w:hAnsi="Times New Roman" w:cs="Times New Roman"/>
          <w:bCs/>
          <w:sz w:val="28"/>
          <w:szCs w:val="28"/>
        </w:rPr>
        <w:t>по Модулю А</w:t>
      </w:r>
      <w:r w:rsidR="00E650CC"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оформляется в электронном виде</w:t>
      </w:r>
      <w:r w:rsidR="00E650C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сохраняется в папке Модуля А на 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рабочем столе </w:t>
      </w:r>
      <w:r w:rsidR="00E650CC">
        <w:rPr>
          <w:rFonts w:ascii="Times New Roman" w:eastAsia="Times New Roman" w:hAnsi="Times New Roman" w:cs="Times New Roman"/>
          <w:bCs/>
          <w:sz w:val="28"/>
          <w:szCs w:val="28"/>
        </w:rPr>
        <w:t>компьютер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650C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 </w:t>
      </w:r>
      <w:proofErr w:type="spellStart"/>
      <w:r w:rsidR="00E650CC">
        <w:rPr>
          <w:rFonts w:ascii="Times New Roman" w:eastAsia="Times New Roman" w:hAnsi="Times New Roman" w:cs="Times New Roman"/>
          <w:bCs/>
          <w:sz w:val="28"/>
          <w:szCs w:val="28"/>
        </w:rPr>
        <w:t>флешке</w:t>
      </w:r>
      <w:proofErr w:type="spellEnd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FCBC00F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отчета:</w:t>
      </w:r>
    </w:p>
    <w:p w14:paraId="2693E38E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размер страниц 21 х 29,7 см (формат А4) и, за исключением титульного листа, все листы должны быть пронумерованы;</w:t>
      </w:r>
    </w:p>
    <w:p w14:paraId="128D8BD7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книжная ориентация;</w:t>
      </w:r>
    </w:p>
    <w:p w14:paraId="5B3A74FF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размер шрифта – 14пт, межстрочный интервал – 1,0, красная строка – 1,25;</w:t>
      </w:r>
    </w:p>
    <w:p w14:paraId="6CA735D2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выравнивание – по ширине;</w:t>
      </w:r>
    </w:p>
    <w:p w14:paraId="65C8BBAA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- поля – 1,27 см (узкие).</w:t>
      </w:r>
    </w:p>
    <w:p w14:paraId="60D444B1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титульном листе указывается наименование этапа чемпионата, ФИО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, наименование модуля, наименование образовательной организации/региона (в зависимости от этапа чемпионата).</w:t>
      </w:r>
    </w:p>
    <w:p w14:paraId="4A5C35A2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иллюстрации обозначают в тексте словом «Рисунок», они должны быть пронумерованы (внизу, по центру). Нумерация сквозная, т.е. через весь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отчет. Если иллюстрация в работе единственная, то она не нумеруется. Все иллюстрации необходимо снабжать подписью, располагаемой под иллюстрацией в центре страницы после слов «Рисунок…».</w:t>
      </w:r>
    </w:p>
    <w:p w14:paraId="4E8260F1" w14:textId="77777777" w:rsidR="003D3086" w:rsidRDefault="003D308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CDD643" w14:textId="77777777" w:rsidR="0010387A" w:rsidRDefault="00C4783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ПРИМЕЧАНИЕ</w:t>
      </w:r>
      <w:proofErr w:type="gramStart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: На</w:t>
      </w:r>
      <w:proofErr w:type="gramEnd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рабочем столе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компьютера</w:t>
      </w:r>
      <w:r w:rsidR="00153A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35BB" w:rsidRPr="002C567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конкурсанта</w:t>
      </w:r>
      <w:r w:rsidRPr="002C56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папке соревновательного Модуля А, должны быть сохраненные отчет и трехмерна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>я модель объекта, указанного в К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онкурсном задании, в рабочих программах, и отдельно скриншоты экрана в файлах </w:t>
      </w:r>
      <w:proofErr w:type="spellStart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pdf</w:t>
      </w:r>
      <w:proofErr w:type="spellEnd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или </w:t>
      </w:r>
      <w:proofErr w:type="spellStart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jpg</w:t>
      </w:r>
      <w:proofErr w:type="spellEnd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. для 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>отчета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5A1CAF1" w14:textId="77777777" w:rsidR="00C4783B" w:rsidRPr="00C4783B" w:rsidRDefault="00C4783B" w:rsidP="00381406">
      <w:pPr>
        <w:widowControl w:val="0"/>
        <w:spacing w:after="0" w:line="276" w:lineRule="auto"/>
        <w:ind w:firstLine="567"/>
        <w:jc w:val="both"/>
        <w:rPr>
          <w:rFonts w:ascii="Calibri" w:eastAsia="Calibri" w:hAnsi="Calibri" w:cs="Times New Roman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столе </w:t>
      </w:r>
      <w:r w:rsidR="00EA35B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конкурсанта 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должны быть его </w:t>
      </w:r>
      <w:proofErr w:type="spellStart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>флешка</w:t>
      </w:r>
      <w:proofErr w:type="spellEnd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отчетом и трехмерной моделью объекта, созданные в Модуле А.</w:t>
      </w:r>
    </w:p>
    <w:p w14:paraId="6AF34A1A" w14:textId="77777777" w:rsidR="00730AE0" w:rsidRPr="00C97E44" w:rsidRDefault="00730AE0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6EBD63" w14:textId="77777777" w:rsidR="005B7DB0" w:rsidRPr="002C5677" w:rsidRDefault="00730AE0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</w:t>
      </w:r>
      <w:r w:rsidR="00B74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7DB0" w:rsidRPr="00CF4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Прокладка инженерных коммуникаций на территории объекта в рамках проекта цифрового двойника</w:t>
      </w:r>
      <w:r w:rsidR="00CF43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CF4399" w:rsidRP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spellStart"/>
      <w:r w:rsidR="00CF4399" w:rsidRP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вариат</w:t>
      </w:r>
      <w:r w:rsid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ив</w:t>
      </w:r>
      <w:proofErr w:type="spellEnd"/>
      <w:r w:rsidR="00CF4399" w:rsidRP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14:paraId="3D642ED8" w14:textId="77777777" w:rsidR="005B7DB0" w:rsidRPr="002C5677" w:rsidRDefault="005B7DB0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модуля:</w:t>
      </w:r>
      <w:r w:rsidR="00B74EE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6 часов.</w:t>
      </w:r>
    </w:p>
    <w:p w14:paraId="4765F0EE" w14:textId="77777777" w:rsidR="005B7DB0" w:rsidRDefault="00730AE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5B7A1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CD8B9D9" w14:textId="77777777" w:rsidR="005B7DB0" w:rsidRPr="005F4631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создать проект в рамках соответствующего ПО, установив параметры для чертежа (метровый диапазон), 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>или базу данных проекта в соответствующем ПО, открыть базу данных проекта в соответствующем ПО на платформе соответствующего ПО;</w:t>
      </w:r>
    </w:p>
    <w:p w14:paraId="115E7614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актуализировать поверхность, полученную в рамках модуля по обработке данных 3-D сканирования; </w:t>
      </w:r>
    </w:p>
    <w:p w14:paraId="6FE4923D" w14:textId="77777777" w:rsidR="005B7DB0" w:rsidRPr="00EC41E4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C41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951978">
        <w:rPr>
          <w:rFonts w:ascii="Times New Roman" w:eastAsia="Times New Roman" w:hAnsi="Times New Roman" w:cs="Times New Roman"/>
          <w:bCs/>
          <w:sz w:val="28"/>
          <w:szCs w:val="28"/>
        </w:rPr>
        <w:t>используя проводник проекта выполнить установки для модуля сети: задать поверхности (сети), произвести настройку общих пар</w:t>
      </w:r>
      <w:r w:rsidR="00951978" w:rsidRPr="00951978">
        <w:rPr>
          <w:rFonts w:ascii="Times New Roman" w:eastAsia="Times New Roman" w:hAnsi="Times New Roman" w:cs="Times New Roman"/>
          <w:bCs/>
          <w:sz w:val="28"/>
          <w:szCs w:val="28"/>
        </w:rPr>
        <w:t>аметров трассировки объектов и</w:t>
      </w:r>
      <w:r w:rsidRPr="009519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настроить источник земли в соответствующем ПО;</w:t>
      </w:r>
    </w:p>
    <w:p w14:paraId="2ECB181C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произвести отбор 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заданной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инженерн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коммуникаци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библиотеки сетей, для последующей трассировки в рамках территории объекта;</w:t>
      </w:r>
    </w:p>
    <w:p w14:paraId="4068BE04" w14:textId="77777777" w:rsidR="005B7DB0" w:rsidRPr="005F4631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B74E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34A2">
        <w:rPr>
          <w:rFonts w:ascii="Times New Roman" w:eastAsia="Times New Roman" w:hAnsi="Times New Roman" w:cs="Times New Roman"/>
          <w:bCs/>
          <w:sz w:val="28"/>
          <w:szCs w:val="28"/>
        </w:rPr>
        <w:t>определить соответствующее ПО,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создание </w:t>
      </w:r>
      <w:r w:rsidR="00A10A44"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заданной 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>инженерн</w:t>
      </w:r>
      <w:r w:rsidR="00A10A44" w:rsidRPr="005F4631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коммуникаци</w:t>
      </w:r>
      <w:r w:rsidR="00A10A44" w:rsidRPr="005F4631">
        <w:rPr>
          <w:rFonts w:ascii="Times New Roman" w:eastAsia="Times New Roman" w:hAnsi="Times New Roman" w:cs="Times New Roman"/>
          <w:bCs/>
          <w:sz w:val="28"/>
          <w:szCs w:val="28"/>
        </w:rPr>
        <w:t>и из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суще</w:t>
      </w:r>
      <w:r w:rsidR="00A10A44" w:rsidRPr="005F4631">
        <w:rPr>
          <w:rFonts w:ascii="Times New Roman" w:eastAsia="Times New Roman" w:hAnsi="Times New Roman" w:cs="Times New Roman"/>
          <w:bCs/>
          <w:sz w:val="28"/>
          <w:szCs w:val="28"/>
        </w:rPr>
        <w:t>ствующих сетей</w:t>
      </w:r>
      <w:r w:rsidR="00EC34A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10A44"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произвести трассировку в соответствующем приложении соответствующего ПО; </w:t>
      </w:r>
    </w:p>
    <w:p w14:paraId="0D4E831C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создать продольный профиль по 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заданной</w:t>
      </w:r>
      <w:r w:rsidR="00A10A44"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инженерной сети и вставить его в чертеж; </w:t>
      </w:r>
    </w:p>
    <w:p w14:paraId="180892FB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сформировать выходные ведомости в виде таблицы </w:t>
      </w:r>
      <w:r w:rsidR="00A10A44"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заданной</w:t>
      </w:r>
      <w:r w:rsidR="00A10A44"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инженерной сети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спецификации оборудования со вставкой данных табличных форм в чертеж формата </w:t>
      </w:r>
      <w:proofErr w:type="spellStart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dwg</w:t>
      </w:r>
      <w:proofErr w:type="spellEnd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BFB5771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экспортировать поверхности и полученн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инженерн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коммуникаци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IFC – формат для последующей сборки информационной модели, размерность выгрузки данных </w:t>
      </w:r>
      <w:r w:rsidR="00BD435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миллиметровый диапазон.</w:t>
      </w:r>
    </w:p>
    <w:p w14:paraId="14563CA1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Требования к трехмерной модели объекта с 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заданной 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инженерн</w:t>
      </w:r>
      <w:r w:rsidR="00A10A44">
        <w:rPr>
          <w:rFonts w:ascii="Times New Roman" w:eastAsia="Times New Roman" w:hAnsi="Times New Roman" w:cs="Times New Roman"/>
          <w:bCs/>
          <w:sz w:val="28"/>
          <w:szCs w:val="28"/>
        </w:rPr>
        <w:t>ой коммуникацией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его территории:</w:t>
      </w:r>
    </w:p>
    <w:p w14:paraId="4B60B744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объект должен быть выровнен относительно плоскости XY системы координат;</w:t>
      </w:r>
    </w:p>
    <w:p w14:paraId="5863902E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в модели не должно быть посторонних предметов и несвязанных полигонов;</w:t>
      </w:r>
    </w:p>
    <w:p w14:paraId="7E9F24CD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полигональная сетка должна быть максимально детализированной, отражать реальную геометрию объекта настолько, насколько это возможно с учетом исходных данных;</w:t>
      </w:r>
    </w:p>
    <w:p w14:paraId="3A53C27C" w14:textId="77777777" w:rsidR="005B7DB0" w:rsidRPr="005F4631" w:rsidRDefault="005F4631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модель должна иметь текстуру</w:t>
      </w:r>
      <w:r w:rsidR="005B7DB0" w:rsidRPr="005F463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A58EC2F" w14:textId="77777777" w:rsidR="005B7DB0" w:rsidRPr="005F4631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выполнения задания являются трехмерная модель объекта с </w:t>
      </w:r>
      <w:r w:rsidR="00C2573D"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трехмерной</w:t>
      </w:r>
      <w:r w:rsidR="009461F7"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573D" w:rsidRPr="005F4631">
        <w:rPr>
          <w:rFonts w:ascii="Times New Roman" w:eastAsia="Times New Roman" w:hAnsi="Times New Roman" w:cs="Times New Roman"/>
          <w:bCs/>
          <w:sz w:val="28"/>
          <w:szCs w:val="28"/>
        </w:rPr>
        <w:t>заданной инженерной коммуникацией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>, созданные в рамках соответствующего ПО и экспортированные в IFC – формат для последующей сборки ТИМ модели на платформе соответствующего ПО, подготовленные для дальнейшего выполнения</w:t>
      </w:r>
      <w:r w:rsidR="00B52A0A"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Pr="005F4631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онкурсного задания и соответствующие требованиям задания модуля и оформления отчета. </w:t>
      </w:r>
    </w:p>
    <w:p w14:paraId="00699873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Представить подробный отчет по проделанной работе.</w:t>
      </w:r>
    </w:p>
    <w:p w14:paraId="6E0A314A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Продолжить предварительную работу для выполнения заданий по другим Модулям.</w:t>
      </w:r>
    </w:p>
    <w:p w14:paraId="1811E8F6" w14:textId="77777777" w:rsidR="005B7DB0" w:rsidRPr="002C5677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допускать нарушений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B078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при выполнении Модуля Б.</w:t>
      </w:r>
    </w:p>
    <w:p w14:paraId="0222D7A6" w14:textId="77777777" w:rsidR="005B7DB0" w:rsidRPr="002C5677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выполнения задания по Модулю Б являются: </w:t>
      </w:r>
    </w:p>
    <w:p w14:paraId="0DB7AA37" w14:textId="77777777" w:rsidR="005B7DB0" w:rsidRPr="002C5677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трехме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 xml:space="preserve">рная модель объекта и </w:t>
      </w:r>
      <w:r w:rsidR="00C2573D" w:rsidRPr="002C5677">
        <w:rPr>
          <w:rFonts w:ascii="Times New Roman" w:eastAsia="Times New Roman" w:hAnsi="Times New Roman" w:cs="Times New Roman"/>
          <w:bCs/>
          <w:sz w:val="28"/>
          <w:szCs w:val="28"/>
        </w:rPr>
        <w:t>трехме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рная заданная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 xml:space="preserve">рная коммуникация, </w:t>
      </w:r>
      <w:r w:rsidR="00B52A0A" w:rsidRPr="002C5677">
        <w:rPr>
          <w:rFonts w:ascii="Times New Roman" w:eastAsia="Times New Roman" w:hAnsi="Times New Roman" w:cs="Times New Roman"/>
          <w:bCs/>
          <w:sz w:val="28"/>
          <w:szCs w:val="28"/>
        </w:rPr>
        <w:t>указанны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B52A0A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онкурсном задании; </w:t>
      </w:r>
    </w:p>
    <w:p w14:paraId="5A09A838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•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  <w:r w:rsidR="00AB5B1B">
        <w:rPr>
          <w:rFonts w:ascii="Times New Roman" w:eastAsia="Times New Roman" w:hAnsi="Times New Roman" w:cs="Times New Roman"/>
          <w:bCs/>
          <w:sz w:val="28"/>
          <w:szCs w:val="28"/>
        </w:rPr>
        <w:t xml:space="preserve">убедительный, логичный и последовательный </w:t>
      </w:r>
      <w:r w:rsidR="00AB5B1B" w:rsidRPr="00C4783B">
        <w:rPr>
          <w:rFonts w:ascii="Times New Roman" w:eastAsia="Times New Roman" w:hAnsi="Times New Roman" w:cs="Times New Roman"/>
          <w:bCs/>
          <w:sz w:val="28"/>
          <w:szCs w:val="28"/>
        </w:rPr>
        <w:t>отчет, содержащий подробный текст</w:t>
      </w:r>
      <w:r w:rsidR="00AB5B1B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и иллюстрации, в котором необходимо отразить</w:t>
      </w:r>
      <w:r w:rsidR="003D30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этапы</w:t>
      </w:r>
      <w:r w:rsidR="00B52A0A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выполнения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онкурсного задания по Модулю Б</w:t>
      </w:r>
      <w:r w:rsidR="00B078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F874B94" w14:textId="77777777" w:rsidR="00A618A1" w:rsidRPr="00C4783B" w:rsidRDefault="00A618A1" w:rsidP="00A618A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 Модулю Б</w:t>
      </w:r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оформляется в электронном виде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сохраняется в папке Модуля Б на 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рабочем столе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компьютер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флешке</w:t>
      </w:r>
      <w:proofErr w:type="spellEnd"/>
      <w:r w:rsidRPr="00C478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46B416F" w14:textId="77777777" w:rsidR="005B7DB0" w:rsidRP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отчета</w:t>
      </w:r>
      <w:r w:rsidR="00A618A1" w:rsidRPr="00A618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18A1" w:rsidRPr="005B7DB0">
        <w:rPr>
          <w:rFonts w:ascii="Times New Roman" w:eastAsia="Times New Roman" w:hAnsi="Times New Roman" w:cs="Times New Roman"/>
          <w:bCs/>
          <w:sz w:val="28"/>
          <w:szCs w:val="28"/>
        </w:rPr>
        <w:t>по Модулю Б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, аналогичны требованиям к отчету по Модулю А.</w:t>
      </w:r>
    </w:p>
    <w:p w14:paraId="61BA22E7" w14:textId="77777777" w:rsidR="003D3086" w:rsidRDefault="003D3086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D9E11E" w14:textId="77777777" w:rsidR="0010387A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ПРИМЕЧАНИЕ</w:t>
      </w:r>
      <w:proofErr w:type="gramStart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: На</w:t>
      </w:r>
      <w:proofErr w:type="gramEnd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рабочем столе компьютера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, в папке соревновательного Модуля Б, должны быть сохраненные отчет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трехмерная модель объекта и трехмерн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>рн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коммуникаци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52A0A">
        <w:rPr>
          <w:rFonts w:ascii="Times New Roman" w:eastAsia="Times New Roman" w:hAnsi="Times New Roman" w:cs="Times New Roman"/>
          <w:bCs/>
          <w:sz w:val="28"/>
          <w:szCs w:val="28"/>
        </w:rPr>
        <w:t>, указанные в К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онкурсном задании, в рабочих программах, и отдельно скриншоты экрана в файлах </w:t>
      </w:r>
      <w:proofErr w:type="spellStart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pdf</w:t>
      </w:r>
      <w:proofErr w:type="spellEnd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или </w:t>
      </w:r>
      <w:proofErr w:type="spellStart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jpg</w:t>
      </w:r>
      <w:proofErr w:type="spellEnd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. для 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>отчета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0D9E16A4" w14:textId="77777777" w:rsidR="005B7DB0" w:rsidRDefault="005B7DB0" w:rsidP="00EE061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столе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должны быть его </w:t>
      </w:r>
      <w:proofErr w:type="spellStart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флешка</w:t>
      </w:r>
      <w:proofErr w:type="spellEnd"/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отчетом и трехмерной моделью объекта</w:t>
      </w:r>
      <w:r w:rsidR="00C2573D" w:rsidRPr="00C257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573D" w:rsidRPr="005B7DB0">
        <w:rPr>
          <w:rFonts w:ascii="Times New Roman" w:eastAsia="Times New Roman" w:hAnsi="Times New Roman" w:cs="Times New Roman"/>
          <w:bCs/>
          <w:sz w:val="28"/>
          <w:szCs w:val="28"/>
        </w:rPr>
        <w:t>и трехмерн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C2573D" w:rsidRPr="005B7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инжене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</w:rPr>
        <w:t>рная коммуникация</w:t>
      </w:r>
      <w:r w:rsidRPr="005B7DB0">
        <w:rPr>
          <w:rFonts w:ascii="Times New Roman" w:eastAsia="Times New Roman" w:hAnsi="Times New Roman" w:cs="Times New Roman"/>
          <w:bCs/>
          <w:sz w:val="28"/>
          <w:szCs w:val="28"/>
        </w:rPr>
        <w:t>, созданные в Модуле Б.</w:t>
      </w:r>
    </w:p>
    <w:p w14:paraId="04D743C9" w14:textId="77777777" w:rsidR="005B7DB0" w:rsidRDefault="005B7DB0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501DF5" w14:textId="77777777" w:rsidR="007F5AF9" w:rsidRDefault="007F5AF9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9A12BA" w14:textId="77777777" w:rsidR="001714B6" w:rsidRPr="001714B6" w:rsidRDefault="00730AE0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B07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14B6" w:rsidRPr="00CF4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</w:t>
      </w:r>
      <w:r w:rsidR="001714B6" w:rsidRPr="001714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4399" w:rsidRP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(инвариант)</w:t>
      </w:r>
    </w:p>
    <w:p w14:paraId="76CD316C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Время на выполнение модуля: </w:t>
      </w:r>
      <w:r w:rsidR="00560AC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38EE03DB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5B7A1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1714B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E16B9B5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Оформить подробный итоговый отчет о проделанной работе. </w:t>
      </w:r>
    </w:p>
    <w:p w14:paraId="68DF23BA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Итоговый о</w:t>
      </w:r>
      <w:r w:rsidR="00945868">
        <w:rPr>
          <w:rFonts w:ascii="Times New Roman" w:eastAsia="Times New Roman" w:hAnsi="Times New Roman" w:cs="Times New Roman"/>
          <w:bCs/>
          <w:sz w:val="28"/>
          <w:szCs w:val="28"/>
        </w:rPr>
        <w:t>тчет должен содержать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536A81A4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46EA6">
        <w:rPr>
          <w:rFonts w:ascii="Times New Roman" w:eastAsia="Times New Roman" w:hAnsi="Times New Roman" w:cs="Times New Roman"/>
          <w:bCs/>
          <w:sz w:val="28"/>
          <w:szCs w:val="28"/>
        </w:rPr>
        <w:t>обоснование возможности</w:t>
      </w:r>
      <w:r w:rsidR="00746EA6" w:rsidRPr="00746EA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использование построенной 3D модель объекта для включения в цифровой двойник города или территории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7FC6012" w14:textId="77777777" w:rsid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46EA6">
        <w:rPr>
          <w:rFonts w:ascii="Times New Roman" w:eastAsia="Times New Roman" w:hAnsi="Times New Roman" w:cs="Times New Roman"/>
          <w:bCs/>
          <w:sz w:val="28"/>
          <w:szCs w:val="28"/>
        </w:rPr>
        <w:t>отражение характеризующих для работодателей способностей и уровня</w:t>
      </w:r>
      <w:r w:rsidR="00746EA6" w:rsidRPr="00746EA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квалификации конкурсанта в своей специальности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7FE772A" w14:textId="77777777" w:rsidR="00746EA6" w:rsidRPr="001714B6" w:rsidRDefault="00746EA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предложения по </w:t>
      </w:r>
      <w:r w:rsidRPr="00746EA6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совершенствованию подготовки конкурсанта к Чемпионату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82E844A" w14:textId="77777777" w:rsidR="00746EA6" w:rsidRDefault="00945868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предложения по актуализации Конкурсного</w:t>
      </w:r>
      <w:r w:rsidR="001714B6"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задания</w:t>
      </w:r>
      <w:r w:rsidR="00746EA6" w:rsidRPr="00746E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6EA6" w:rsidRPr="001714B6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746EA6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</w:t>
      </w:r>
      <w:r w:rsidR="00746EA6"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следующих </w:t>
      </w:r>
      <w:r w:rsidR="00746EA6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Чемпионатов; </w:t>
      </w:r>
    </w:p>
    <w:p w14:paraId="1B95D24B" w14:textId="77777777" w:rsidR="001714B6" w:rsidRPr="001714B6" w:rsidRDefault="00746EA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предложения по актуализации</w:t>
      </w:r>
      <w:r w:rsidR="00D23961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Критериев оценки </w:t>
      </w:r>
      <w:r w:rsidR="001714B6" w:rsidRPr="001714B6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AB5B1B">
        <w:rPr>
          <w:rFonts w:ascii="Times New Roman" w:eastAsia="Times New Roman" w:hAnsi="Times New Roman" w:cs="Times New Roman"/>
          <w:bCs/>
          <w:sz w:val="28"/>
          <w:szCs w:val="28"/>
        </w:rPr>
        <w:t xml:space="preserve">ля </w:t>
      </w:r>
      <w:r w:rsidR="001714B6"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следующих </w:t>
      </w:r>
      <w:r w:rsidR="00945868">
        <w:rPr>
          <w:rFonts w:ascii="Times New Roman" w:eastAsia="Times New Roman" w:hAnsi="Times New Roman" w:cs="Times New Roman"/>
          <w:bCs/>
          <w:sz w:val="28"/>
          <w:szCs w:val="28"/>
        </w:rPr>
        <w:t>Чемпионатов</w:t>
      </w:r>
      <w:r w:rsidR="001714B6" w:rsidRPr="001714B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B13EB1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Продолжить предварительную работу для выполнения заданий Модуля Г.</w:t>
      </w:r>
    </w:p>
    <w:p w14:paraId="73BEF606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допускать нарушений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0B77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при выполнении Модуля В.</w:t>
      </w:r>
    </w:p>
    <w:p w14:paraId="7FF12954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По завершению Модуля В, у ко</w:t>
      </w:r>
      <w:r w:rsidR="00983E13" w:rsidRPr="002C5677">
        <w:rPr>
          <w:rFonts w:ascii="Times New Roman" w:eastAsia="Times New Roman" w:hAnsi="Times New Roman" w:cs="Times New Roman"/>
          <w:bCs/>
          <w:sz w:val="28"/>
          <w:szCs w:val="28"/>
        </w:rPr>
        <w:t>нкурсанта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должны быть: </w:t>
      </w:r>
    </w:p>
    <w:p w14:paraId="61CB841C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трехмерная модель объекта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трехмерн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инженерн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коммуникаци</w:t>
      </w:r>
      <w:r w:rsidR="00C25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B52A0A" w:rsidRPr="002C5677">
        <w:rPr>
          <w:rFonts w:ascii="Times New Roman" w:eastAsia="Times New Roman" w:hAnsi="Times New Roman" w:cs="Times New Roman"/>
          <w:bCs/>
          <w:sz w:val="28"/>
          <w:szCs w:val="28"/>
        </w:rPr>
        <w:t>, указанные в К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онкурсном задании, соответствующие требованиям </w:t>
      </w:r>
      <w:r w:rsidR="00746EA6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создания цифрового двойника; </w:t>
      </w:r>
    </w:p>
    <w:p w14:paraId="5798051B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- итоговый отчет, содержащий текст и иллюстрации, в котором необходимо о</w:t>
      </w:r>
      <w:r w:rsidR="008E78D4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тразить то, что задано в Модуле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В, используя материалы Модулей А и Б.</w:t>
      </w:r>
      <w:r w:rsidR="00703A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E08BBF7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Итоговый отчет оформляется в электронном в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>иде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78D4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сохраняется в папке Модуля 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 рабочем столе компьютера и в </w:t>
      </w:r>
      <w:proofErr w:type="spellStart"/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>флешке</w:t>
      </w:r>
      <w:proofErr w:type="spellEnd"/>
      <w:r w:rsidR="0010387A" w:rsidRPr="00C478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01FE6CC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итогового отчета, аналогичны требованиям к отчету по Модулю А.</w:t>
      </w:r>
      <w:r w:rsidR="001038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E5E185" w14:textId="77777777" w:rsidR="003D3086" w:rsidRDefault="003D308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099B1C" w14:textId="77777777" w:rsidR="0010387A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ПРИМЕЧАНИЕ</w:t>
      </w:r>
      <w:proofErr w:type="gramStart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: На</w:t>
      </w:r>
      <w:proofErr w:type="gramEnd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рабочем столе компьютера</w:t>
      </w:r>
      <w:r w:rsidR="000B77A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конкурсанта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папке соревновательного Модуля В должны быть сохраненные итоговый отчет и трехмерная модель объекта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трехмерн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инженерн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коммуникаци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B52A0A" w:rsidRPr="002C5677">
        <w:rPr>
          <w:rFonts w:ascii="Times New Roman" w:eastAsia="Times New Roman" w:hAnsi="Times New Roman" w:cs="Times New Roman"/>
          <w:bCs/>
          <w:sz w:val="28"/>
          <w:szCs w:val="28"/>
        </w:rPr>
        <w:t>, указанные в К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онкурсном задании, в рабочих программах, и отдельно скриншоты экрана в файлах </w:t>
      </w:r>
      <w:proofErr w:type="spellStart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pdf</w:t>
      </w:r>
      <w:proofErr w:type="spellEnd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или </w:t>
      </w:r>
      <w:proofErr w:type="spellStart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jpg</w:t>
      </w:r>
      <w:proofErr w:type="spellEnd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. для печати. </w:t>
      </w:r>
    </w:p>
    <w:p w14:paraId="03905B51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Calibri" w:eastAsia="Calibri" w:hAnsi="Calibri" w:cs="Times New Roman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На столе конкурсанта</w:t>
      </w:r>
      <w:r w:rsidR="007023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должны быть его </w:t>
      </w:r>
      <w:proofErr w:type="spellStart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флешка</w:t>
      </w:r>
      <w:proofErr w:type="spellEnd"/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итоговым отчетом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трехмерной моделью объекта</w:t>
      </w:r>
      <w:r w:rsidR="00E9579C" w:rsidRP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579C"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трехмерн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E9579C"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инженерн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E9579C"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коммуникаци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, созданны</w:t>
      </w:r>
      <w:r w:rsidR="00E9579C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Модуле В. </w:t>
      </w:r>
    </w:p>
    <w:p w14:paraId="540BD33E" w14:textId="77777777" w:rsidR="00730AE0" w:rsidRDefault="00730AE0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B3E0CA" w14:textId="77777777" w:rsidR="00703ABB" w:rsidRPr="00C97E44" w:rsidRDefault="00703ABB" w:rsidP="003814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C39B78" w14:textId="77777777" w:rsidR="001714B6" w:rsidRPr="002C5677" w:rsidRDefault="00730AE0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1714B6" w:rsidRPr="002C5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02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14B6" w:rsidRPr="00CF43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  <w:r w:rsidR="001714B6" w:rsidRPr="002C5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4399" w:rsidRPr="00CF43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(инвариант)</w:t>
      </w:r>
    </w:p>
    <w:p w14:paraId="62302E9F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Время на выполнение модуля: </w:t>
      </w:r>
      <w:r w:rsidR="00560AC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6D797668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5B7A1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2C567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7C05C27" w14:textId="77777777" w:rsidR="001714B6" w:rsidRPr="002C5677" w:rsidRDefault="00983E13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В течени</w:t>
      </w:r>
      <w:r w:rsidR="009972F3" w:rsidRPr="002C567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023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72F3" w:rsidRPr="002C5677">
        <w:rPr>
          <w:rFonts w:ascii="Times New Roman" w:eastAsia="Times New Roman" w:hAnsi="Times New Roman" w:cs="Times New Roman"/>
          <w:bCs/>
          <w:sz w:val="28"/>
          <w:szCs w:val="28"/>
        </w:rPr>
        <w:t>перв</w:t>
      </w:r>
      <w:r w:rsidR="00560AC1">
        <w:rPr>
          <w:rFonts w:ascii="Times New Roman" w:eastAsia="Times New Roman" w:hAnsi="Times New Roman" w:cs="Times New Roman"/>
          <w:bCs/>
          <w:sz w:val="28"/>
          <w:szCs w:val="28"/>
        </w:rPr>
        <w:t>ых двух</w:t>
      </w:r>
      <w:r w:rsidR="009972F3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560AC1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9972F3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одготовить </w:t>
      </w:r>
      <w:r w:rsidR="00560AC1">
        <w:rPr>
          <w:rFonts w:ascii="Times New Roman" w:eastAsia="Times New Roman" w:hAnsi="Times New Roman" w:cs="Times New Roman"/>
          <w:bCs/>
          <w:sz w:val="28"/>
          <w:szCs w:val="28"/>
        </w:rPr>
        <w:t>презентацию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проделанной </w:t>
      </w:r>
      <w:r w:rsidR="001714B6" w:rsidRPr="002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Модулях А, Б, В, Г, 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работе. </w:t>
      </w:r>
    </w:p>
    <w:p w14:paraId="599C456B" w14:textId="77777777" w:rsidR="00703ABB" w:rsidRDefault="00560AC1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Презентация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в Модулях</w:t>
      </w:r>
      <w:r w:rsidR="001714B6" w:rsidRPr="002C5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В,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представляется в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электронном виде в программе </w:t>
      </w:r>
      <w:proofErr w:type="spellStart"/>
      <w:r w:rsidR="00703ABB" w:rsidRPr="00703ABB">
        <w:rPr>
          <w:rFonts w:ascii="Times New Roman" w:eastAsia="Times New Roman" w:hAnsi="Times New Roman" w:cs="Times New Roman"/>
          <w:bCs/>
          <w:sz w:val="28"/>
          <w:szCs w:val="28"/>
        </w:rPr>
        <w:t>Microsoft</w:t>
      </w:r>
      <w:proofErr w:type="spellEnd"/>
      <w:r w:rsidR="00703ABB" w:rsidRPr="00703A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3ABB" w:rsidRPr="00703ABB">
        <w:rPr>
          <w:rFonts w:ascii="Times New Roman" w:eastAsia="Times New Roman" w:hAnsi="Times New Roman" w:cs="Times New Roman"/>
          <w:bCs/>
          <w:sz w:val="28"/>
          <w:szCs w:val="28"/>
        </w:rPr>
        <w:t>Power</w:t>
      </w:r>
      <w:proofErr w:type="spellEnd"/>
      <w:r w:rsidR="00703ABB" w:rsidRPr="00703A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3ABB" w:rsidRPr="00703ABB">
        <w:rPr>
          <w:rFonts w:ascii="Times New Roman" w:eastAsia="Times New Roman" w:hAnsi="Times New Roman" w:cs="Times New Roman"/>
          <w:bCs/>
          <w:sz w:val="28"/>
          <w:szCs w:val="28"/>
        </w:rPr>
        <w:t>Point</w:t>
      </w:r>
      <w:proofErr w:type="spellEnd"/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B20005F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Презентация должна содержать следующую информацию:</w:t>
      </w:r>
    </w:p>
    <w:p w14:paraId="75BB28EE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- титульный слайд, с наименованием этапа чем</w:t>
      </w:r>
      <w:r w:rsidR="00703ABB">
        <w:rPr>
          <w:rFonts w:ascii="Times New Roman" w:eastAsia="Times New Roman" w:hAnsi="Times New Roman" w:cs="Times New Roman"/>
          <w:bCs/>
          <w:sz w:val="28"/>
          <w:szCs w:val="28"/>
        </w:rPr>
        <w:t xml:space="preserve">пионата, ФИО конкурсанта,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наименованием компетенции;</w:t>
      </w:r>
    </w:p>
    <w:p w14:paraId="281E2C4C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- актуальность компетенции, цели и задачи чемпионата;</w:t>
      </w:r>
    </w:p>
    <w:p w14:paraId="28962093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- этапы выполнения конкурсного задания по модулям;</w:t>
      </w:r>
    </w:p>
    <w:p w14:paraId="226C6D63" w14:textId="77777777" w:rsidR="001714B6" w:rsidRPr="002C5677" w:rsidRDefault="00703ABB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трехмерную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модель объекта 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трехмерн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инженерн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714B6" w:rsidRPr="002C5677">
        <w:rPr>
          <w:rFonts w:ascii="Times New Roman" w:eastAsia="Times New Roman" w:hAnsi="Times New Roman" w:cs="Times New Roman"/>
          <w:bCs/>
          <w:sz w:val="28"/>
          <w:szCs w:val="28"/>
        </w:rPr>
        <w:t>, соответствующие требованиям для создания цифрового двойника;</w:t>
      </w:r>
    </w:p>
    <w:p w14:paraId="34AD3B78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- итоговое заключение по результатам работы в целом. </w:t>
      </w:r>
    </w:p>
    <w:p w14:paraId="74CF2F86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>презентации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тся конкурсант</w:t>
      </w:r>
      <w:r w:rsidR="00983E13" w:rsidRPr="002C5677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B5F2C14" w14:textId="77777777" w:rsidR="009972F3" w:rsidRPr="002C5677" w:rsidRDefault="009972F3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В течение втор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>ых двух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подготовиться</w:t>
      </w:r>
      <w:r w:rsidR="000902EB" w:rsidRPr="002C567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0902EB" w:rsidRPr="002C5677">
        <w:rPr>
          <w:rFonts w:ascii="Times New Roman" w:eastAsia="Times New Roman" w:hAnsi="Times New Roman" w:cs="Times New Roman"/>
          <w:bCs/>
          <w:sz w:val="28"/>
          <w:szCs w:val="28"/>
        </w:rPr>
        <w:t>, согласно жеребьевке,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провести публичную защиту презентации. </w:t>
      </w:r>
    </w:p>
    <w:p w14:paraId="1D2AD39C" w14:textId="77777777" w:rsidR="001714B6" w:rsidRPr="002C5677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На публичную защиту презентации отводится 1</w:t>
      </w:r>
      <w:r w:rsidR="00983E13" w:rsidRPr="002C5677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 xml:space="preserve"> + 5 минут на ответы на вопросы членов группы оценки и заказчика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04C112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Оценка презентации строится на основе учета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способности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конкурсантов 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приводить доводы и обоснованные аргументы, демонстрировать грамотную устную речь, а также способность оперативно реагировать на вопросы 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>членов группы оценки и заказчика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46F8843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допускать нарушений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70233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5677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выполнении Модуля Г.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5CB3913" w14:textId="77777777" w:rsidR="005B7A13" w:rsidRDefault="005B7A13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59535C" w14:textId="77777777" w:rsidR="001714B6" w:rsidRPr="001714B6" w:rsidRDefault="001714B6" w:rsidP="00381406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ПРИМЕЧАНИЕ: на рабочем столе компьютера </w:t>
      </w:r>
      <w:r w:rsidR="004E61FC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 </w:t>
      </w:r>
      <w:proofErr w:type="spellStart"/>
      <w:r w:rsidR="004E61FC">
        <w:rPr>
          <w:rFonts w:ascii="Times New Roman" w:eastAsia="Times New Roman" w:hAnsi="Times New Roman" w:cs="Times New Roman"/>
          <w:bCs/>
          <w:sz w:val="28"/>
          <w:szCs w:val="28"/>
        </w:rPr>
        <w:t>флешке</w:t>
      </w:r>
      <w:proofErr w:type="spellEnd"/>
      <w:r w:rsidR="004E61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конкурсанта</w:t>
      </w:r>
      <w:r w:rsidRPr="001714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папке соревновательного Модуля </w:t>
      </w:r>
      <w:proofErr w:type="gramStart"/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Г,</w:t>
      </w:r>
      <w:r w:rsidR="005B7A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="00F71BB5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быть 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сохраненная </w:t>
      </w:r>
      <w:r w:rsidRPr="001714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Pr="001714B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DDFD8DF" w14:textId="77777777" w:rsidR="0092117F" w:rsidRPr="0092117F" w:rsidRDefault="009E5BD9" w:rsidP="0092117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bookmarkStart w:id="11" w:name="_Toc78885643"/>
    </w:p>
    <w:p w14:paraId="6F8FC4CA" w14:textId="77777777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180004237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1"/>
      <w:bookmarkEnd w:id="12"/>
    </w:p>
    <w:p w14:paraId="797D7B28" w14:textId="77777777" w:rsidR="0055573F" w:rsidRDefault="00090F0C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F0C">
        <w:rPr>
          <w:rFonts w:ascii="Times New Roman" w:eastAsia="Times New Roman" w:hAnsi="Times New Roman" w:cs="Times New Roman"/>
          <w:sz w:val="28"/>
          <w:szCs w:val="28"/>
        </w:rPr>
        <w:t xml:space="preserve">После жеребьевки, </w:t>
      </w:r>
      <w:r w:rsidR="009461F7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090F0C">
        <w:rPr>
          <w:rFonts w:ascii="Times New Roman" w:eastAsia="Times New Roman" w:hAnsi="Times New Roman" w:cs="Times New Roman"/>
          <w:sz w:val="28"/>
          <w:szCs w:val="28"/>
        </w:rPr>
        <w:t xml:space="preserve"> на рабочем столе своего компьютера должен создать папку с номером, полученным при жеребьевке, в которую необходимо помещать отчеты </w:t>
      </w:r>
      <w:r w:rsidR="00121615">
        <w:rPr>
          <w:rFonts w:ascii="Times New Roman" w:eastAsia="Times New Roman" w:hAnsi="Times New Roman" w:cs="Times New Roman"/>
          <w:sz w:val="28"/>
          <w:szCs w:val="28"/>
        </w:rPr>
        <w:t>и результаты работы по модулям К</w:t>
      </w:r>
      <w:r w:rsidRPr="00090F0C">
        <w:rPr>
          <w:rFonts w:ascii="Times New Roman" w:eastAsia="Times New Roman" w:hAnsi="Times New Roman" w:cs="Times New Roman"/>
          <w:sz w:val="28"/>
          <w:szCs w:val="28"/>
        </w:rPr>
        <w:t xml:space="preserve">онкурсного задания в конце каждого соревновательного дня для проведения оценки экспертным жюри. </w:t>
      </w:r>
    </w:p>
    <w:p w14:paraId="5DEA9E72" w14:textId="77777777" w:rsidR="0055573F" w:rsidRDefault="00C015CB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>Во время чемпионата создает</w:t>
      </w:r>
      <w:r>
        <w:rPr>
          <w:rFonts w:ascii="Times New Roman" w:eastAsia="Times New Roman" w:hAnsi="Times New Roman" w:cs="Times New Roman"/>
          <w:sz w:val="28"/>
          <w:szCs w:val="28"/>
        </w:rPr>
        <w:t>ся цифровая трехмерная модель</w:t>
      </w:r>
      <w:r w:rsidR="001A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73F" w:rsidRPr="002C5677">
        <w:rPr>
          <w:rFonts w:ascii="Times New Roman" w:eastAsia="Times New Roman" w:hAnsi="Times New Roman" w:cs="Times New Roman"/>
          <w:sz w:val="28"/>
          <w:szCs w:val="28"/>
        </w:rPr>
        <w:t>здания/зданий, прилегающей территории</w:t>
      </w:r>
      <w:r w:rsidRPr="002C5677">
        <w:rPr>
          <w:rFonts w:ascii="Times New Roman" w:eastAsia="Times New Roman" w:hAnsi="Times New Roman" w:cs="Times New Roman"/>
          <w:sz w:val="28"/>
          <w:szCs w:val="28"/>
        </w:rPr>
        <w:t xml:space="preserve"> и трехмерн</w:t>
      </w:r>
      <w:r w:rsidR="00E9579C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C5677">
        <w:rPr>
          <w:rFonts w:ascii="Times New Roman" w:eastAsia="Times New Roman" w:hAnsi="Times New Roman" w:cs="Times New Roman"/>
          <w:sz w:val="28"/>
          <w:szCs w:val="28"/>
        </w:rPr>
        <w:t xml:space="preserve"> инженерн</w:t>
      </w:r>
      <w:r w:rsidR="00E9579C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коммуникаци</w:t>
      </w:r>
      <w:r w:rsidR="00E9579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61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CCD716E" w14:textId="77777777" w:rsidR="00C015CB" w:rsidRPr="00C015CB" w:rsidRDefault="00C015CB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Город и место расположения </w:t>
      </w:r>
      <w:r w:rsidR="002B7B67" w:rsidRPr="00C015CB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="002B7B67">
        <w:rPr>
          <w:rFonts w:ascii="Times New Roman" w:eastAsia="Times New Roman" w:hAnsi="Times New Roman" w:cs="Times New Roman"/>
          <w:sz w:val="28"/>
          <w:szCs w:val="28"/>
        </w:rPr>
        <w:t>/зданий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прописывается в соответствии с требованиями конкретного заказчика.</w:t>
      </w:r>
    </w:p>
    <w:p w14:paraId="40853FA9" w14:textId="77777777" w:rsidR="00C015CB" w:rsidRPr="00C015CB" w:rsidRDefault="00C015CB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Точное наименование города и место расположения </w:t>
      </w:r>
      <w:r w:rsidR="00F34AE5" w:rsidRPr="00C015CB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="00F34AE5">
        <w:rPr>
          <w:rFonts w:ascii="Times New Roman" w:eastAsia="Times New Roman" w:hAnsi="Times New Roman" w:cs="Times New Roman"/>
          <w:sz w:val="28"/>
          <w:szCs w:val="28"/>
        </w:rPr>
        <w:t>/зданий и прилегающей территории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входит в сост</w:t>
      </w:r>
      <w:r w:rsidR="00121615">
        <w:rPr>
          <w:rFonts w:ascii="Times New Roman" w:eastAsia="Times New Roman" w:hAnsi="Times New Roman" w:cs="Times New Roman"/>
          <w:sz w:val="28"/>
          <w:szCs w:val="28"/>
        </w:rPr>
        <w:t>ав Конкурсного задания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7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E800CC" w14:textId="77777777" w:rsidR="00C015CB" w:rsidRDefault="00C015CB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>К Техническому заданию</w:t>
      </w:r>
      <w:r w:rsidR="00121615">
        <w:rPr>
          <w:rFonts w:ascii="Times New Roman" w:eastAsia="Times New Roman" w:hAnsi="Times New Roman" w:cs="Times New Roman"/>
          <w:sz w:val="28"/>
          <w:szCs w:val="28"/>
        </w:rPr>
        <w:t>, которое выдается в первый день соревнования,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прилагаются: </w:t>
      </w:r>
    </w:p>
    <w:p w14:paraId="29737A1D" w14:textId="77777777" w:rsidR="00C015CB" w:rsidRPr="00C015CB" w:rsidRDefault="00C015CB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>- результаты лазерного сканирования здания</w:t>
      </w:r>
      <w:r w:rsidR="0092117F">
        <w:rPr>
          <w:rFonts w:ascii="Times New Roman" w:eastAsia="Times New Roman" w:hAnsi="Times New Roman" w:cs="Times New Roman"/>
          <w:sz w:val="28"/>
          <w:szCs w:val="28"/>
        </w:rPr>
        <w:t>/зданий и прилегающей территории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(при лазерном сканировании на </w:t>
      </w:r>
      <w:r w:rsidR="0092117F" w:rsidRPr="00C015CB"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="0092117F">
        <w:rPr>
          <w:rFonts w:ascii="Times New Roman" w:eastAsia="Times New Roman" w:hAnsi="Times New Roman" w:cs="Times New Roman"/>
          <w:sz w:val="28"/>
          <w:szCs w:val="28"/>
        </w:rPr>
        <w:t>/зданий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могут быть установлены маркеры, </w:t>
      </w:r>
      <w:r w:rsidR="0092117F">
        <w:rPr>
          <w:rFonts w:ascii="Times New Roman" w:eastAsia="Times New Roman" w:hAnsi="Times New Roman" w:cs="Times New Roman"/>
          <w:sz w:val="28"/>
          <w:szCs w:val="28"/>
        </w:rPr>
        <w:t>конкурсанту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представлена информация о расстоянии между маркерами); </w:t>
      </w:r>
    </w:p>
    <w:p w14:paraId="4E206282" w14:textId="77777777" w:rsidR="00C015CB" w:rsidRPr="00C015CB" w:rsidRDefault="00C015CB" w:rsidP="009972F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>- топографический план прилегающей к зданию</w:t>
      </w:r>
      <w:r w:rsidR="00F34AE5">
        <w:rPr>
          <w:rFonts w:ascii="Times New Roman" w:eastAsia="Times New Roman" w:hAnsi="Times New Roman" w:cs="Times New Roman"/>
          <w:sz w:val="28"/>
          <w:szCs w:val="28"/>
        </w:rPr>
        <w:t>/зданиям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территории с инженерными коммуникациями.  </w:t>
      </w:r>
    </w:p>
    <w:p w14:paraId="4B6FE300" w14:textId="77777777" w:rsidR="001A0141" w:rsidRPr="00825090" w:rsidRDefault="00C015CB" w:rsidP="0082509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Технический </w:t>
      </w:r>
      <w:r w:rsidR="00E9579C">
        <w:rPr>
          <w:rFonts w:ascii="Times New Roman" w:eastAsia="Times New Roman" w:hAnsi="Times New Roman" w:cs="Times New Roman"/>
          <w:sz w:val="28"/>
          <w:szCs w:val="28"/>
        </w:rPr>
        <w:t>администратор площадки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на площадке Чемпионата по компетенции </w:t>
      </w:r>
      <w:r w:rsidR="002B7B6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>Технологии развития городов и территорий</w:t>
      </w:r>
      <w:r w:rsidR="002B7B6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компетентен не только в IT-сфере и обеспечении площадки, но и понимать принцип работы </w:t>
      </w:r>
      <w:r w:rsidR="004D1DBA" w:rsidRPr="00C015CB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4D1D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1DBA" w:rsidRPr="00C01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5CB">
        <w:rPr>
          <w:rFonts w:ascii="Times New Roman" w:eastAsia="Times New Roman" w:hAnsi="Times New Roman" w:cs="Times New Roman"/>
          <w:sz w:val="28"/>
          <w:szCs w:val="28"/>
        </w:rPr>
        <w:t>установленных на компьютерах участников.</w:t>
      </w:r>
      <w:bookmarkStart w:id="13" w:name="_Toc78885659"/>
      <w:bookmarkStart w:id="14" w:name="_Toc180004238"/>
    </w:p>
    <w:p w14:paraId="1E6465AC" w14:textId="77777777" w:rsidR="00E15F2A" w:rsidRDefault="00A11569" w:rsidP="0092117F">
      <w:pPr>
        <w:pStyle w:val="-2"/>
        <w:spacing w:line="276" w:lineRule="auto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3"/>
      <w:r w:rsidRPr="00A4187F">
        <w:rPr>
          <w:rFonts w:ascii="Times New Roman" w:hAnsi="Times New Roman"/>
        </w:rPr>
        <w:t>Личный инструмент конкурсанта</w:t>
      </w:r>
      <w:bookmarkEnd w:id="14"/>
    </w:p>
    <w:p w14:paraId="0C9D35D4" w14:textId="77777777" w:rsidR="00825090" w:rsidRDefault="009F1B5B" w:rsidP="004D1DBA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B5B">
        <w:rPr>
          <w:rFonts w:ascii="Times New Roman" w:eastAsia="Calibri" w:hAnsi="Times New Roman" w:cs="Times New Roman"/>
          <w:sz w:val="28"/>
          <w:szCs w:val="28"/>
        </w:rPr>
        <w:t>К</w:t>
      </w:r>
      <w:r w:rsidR="001A0141">
        <w:rPr>
          <w:rFonts w:ascii="Times New Roman" w:eastAsia="Calibri" w:hAnsi="Times New Roman" w:cs="Times New Roman"/>
          <w:sz w:val="28"/>
          <w:szCs w:val="28"/>
        </w:rPr>
        <w:t>онкурсанту</w:t>
      </w:r>
      <w:r w:rsidR="00825090" w:rsidRPr="00825090">
        <w:t xml:space="preserve"> </w:t>
      </w:r>
      <w:r w:rsidR="0082509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дополнение к </w:t>
      </w:r>
      <w:r w:rsidR="00825090">
        <w:rPr>
          <w:rFonts w:ascii="Times New Roman" w:eastAsia="Calibri" w:hAnsi="Times New Roman" w:cs="Times New Roman"/>
          <w:sz w:val="28"/>
          <w:szCs w:val="28"/>
        </w:rPr>
        <w:t>предоставляемому организатором чемпионата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 ПО (пакету офисных приложений MS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Office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nanoCAD</w:t>
      </w:r>
      <w:proofErr w:type="spellEnd"/>
      <w:r w:rsidR="008250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ReClouds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GeoniCS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, Облако точек)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Model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Studio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 CS) </w:t>
      </w:r>
      <w:r w:rsidR="00825090">
        <w:rPr>
          <w:rFonts w:ascii="Times New Roman" w:eastAsia="Calibri" w:hAnsi="Times New Roman" w:cs="Times New Roman"/>
          <w:sz w:val="28"/>
          <w:szCs w:val="28"/>
        </w:rPr>
        <w:t>необходимо иметь лицензии</w:t>
      </w:r>
      <w:r w:rsidR="00825090" w:rsidRPr="00825090">
        <w:t xml:space="preserve"> 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Agisoft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Metashape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Renga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25090" w:rsidRPr="00825090">
        <w:rPr>
          <w:rFonts w:ascii="Times New Roman" w:eastAsia="Calibri" w:hAnsi="Times New Roman" w:cs="Times New Roman"/>
          <w:sz w:val="28"/>
          <w:szCs w:val="28"/>
        </w:rPr>
        <w:t>Pilot</w:t>
      </w:r>
      <w:proofErr w:type="spellEnd"/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-BIM, КРЕДО 3D СКАН или </w:t>
      </w:r>
      <w:r w:rsidR="00825090">
        <w:rPr>
          <w:rFonts w:ascii="Times New Roman" w:eastAsia="Calibri" w:hAnsi="Times New Roman" w:cs="Times New Roman"/>
          <w:sz w:val="28"/>
          <w:szCs w:val="28"/>
        </w:rPr>
        <w:t xml:space="preserve">российский 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>аналог</w:t>
      </w:r>
      <w:r w:rsidR="00825090">
        <w:rPr>
          <w:rFonts w:ascii="Times New Roman" w:eastAsia="Calibri" w:hAnsi="Times New Roman" w:cs="Times New Roman"/>
          <w:sz w:val="28"/>
          <w:szCs w:val="28"/>
        </w:rPr>
        <w:t xml:space="preserve">, который  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>в</w:t>
      </w:r>
      <w:r w:rsidR="004977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090" w:rsidRPr="00825090">
        <w:rPr>
          <w:rFonts w:ascii="Times New Roman" w:eastAsia="Calibri" w:hAnsi="Times New Roman" w:cs="Times New Roman"/>
          <w:sz w:val="28"/>
          <w:szCs w:val="28"/>
        </w:rPr>
        <w:t xml:space="preserve"> Д-1 ТАП установит по желанию конкурсанта</w:t>
      </w:r>
      <w:r w:rsidR="00825090">
        <w:rPr>
          <w:rFonts w:ascii="Times New Roman" w:eastAsia="Calibri" w:hAnsi="Times New Roman" w:cs="Times New Roman"/>
          <w:sz w:val="28"/>
          <w:szCs w:val="28"/>
        </w:rPr>
        <w:t xml:space="preserve">, как индивидуальный пакет ПО. При этом </w:t>
      </w:r>
      <w:r w:rsidR="001A0141">
        <w:rPr>
          <w:rFonts w:ascii="Times New Roman" w:eastAsia="Calibri" w:hAnsi="Times New Roman" w:cs="Times New Roman"/>
          <w:sz w:val="28"/>
          <w:szCs w:val="28"/>
        </w:rPr>
        <w:t>не требуется привозить какие-либо</w:t>
      </w:r>
      <w:r w:rsidRPr="009F1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090">
        <w:rPr>
          <w:rFonts w:ascii="Times New Roman" w:eastAsia="Calibri" w:hAnsi="Times New Roman" w:cs="Times New Roman"/>
          <w:sz w:val="28"/>
          <w:szCs w:val="28"/>
        </w:rPr>
        <w:t xml:space="preserve">иные </w:t>
      </w:r>
      <w:r w:rsidRPr="009F1B5B">
        <w:rPr>
          <w:rFonts w:ascii="Times New Roman" w:eastAsia="Calibri" w:hAnsi="Times New Roman" w:cs="Times New Roman"/>
          <w:sz w:val="28"/>
          <w:szCs w:val="28"/>
        </w:rPr>
        <w:t>материал</w:t>
      </w:r>
      <w:r w:rsidR="001A0141">
        <w:rPr>
          <w:rFonts w:ascii="Times New Roman" w:eastAsia="Calibri" w:hAnsi="Times New Roman" w:cs="Times New Roman"/>
          <w:sz w:val="28"/>
          <w:szCs w:val="28"/>
        </w:rPr>
        <w:t>ы</w:t>
      </w:r>
      <w:r w:rsidRPr="009F1B5B">
        <w:rPr>
          <w:rFonts w:ascii="Times New Roman" w:eastAsia="Calibri" w:hAnsi="Times New Roman" w:cs="Times New Roman"/>
          <w:sz w:val="28"/>
          <w:szCs w:val="28"/>
        </w:rPr>
        <w:t xml:space="preserve"> и ин</w:t>
      </w:r>
      <w:r w:rsidR="00825090">
        <w:rPr>
          <w:rFonts w:ascii="Times New Roman" w:eastAsia="Calibri" w:hAnsi="Times New Roman" w:cs="Times New Roman"/>
          <w:sz w:val="28"/>
          <w:szCs w:val="28"/>
        </w:rPr>
        <w:t>струменты, т.к. в</w:t>
      </w:r>
      <w:r w:rsidR="001A0141">
        <w:rPr>
          <w:rFonts w:ascii="Times New Roman" w:eastAsia="Calibri" w:hAnsi="Times New Roman" w:cs="Times New Roman"/>
          <w:sz w:val="28"/>
          <w:szCs w:val="28"/>
        </w:rPr>
        <w:t xml:space="preserve">се </w:t>
      </w:r>
      <w:r w:rsidR="00825090">
        <w:rPr>
          <w:rFonts w:ascii="Times New Roman" w:eastAsia="Calibri" w:hAnsi="Times New Roman" w:cs="Times New Roman"/>
          <w:sz w:val="28"/>
          <w:szCs w:val="28"/>
        </w:rPr>
        <w:t>остальное</w:t>
      </w:r>
      <w:r w:rsidR="004977F5">
        <w:rPr>
          <w:rFonts w:ascii="Times New Roman" w:eastAsia="Calibri" w:hAnsi="Times New Roman" w:cs="Times New Roman"/>
          <w:sz w:val="28"/>
          <w:szCs w:val="28"/>
        </w:rPr>
        <w:t>, что</w:t>
      </w:r>
      <w:r w:rsidR="008250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7F5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1A0141">
        <w:rPr>
          <w:rFonts w:ascii="Times New Roman" w:eastAsia="Calibri" w:hAnsi="Times New Roman" w:cs="Times New Roman"/>
          <w:sz w:val="28"/>
          <w:szCs w:val="28"/>
        </w:rPr>
        <w:t xml:space="preserve"> для выполнения Конкурсного задания</w:t>
      </w:r>
      <w:r w:rsidR="004977F5">
        <w:rPr>
          <w:rFonts w:ascii="Times New Roman" w:eastAsia="Calibri" w:hAnsi="Times New Roman" w:cs="Times New Roman"/>
          <w:sz w:val="28"/>
          <w:szCs w:val="28"/>
        </w:rPr>
        <w:t>,</w:t>
      </w:r>
      <w:r w:rsidR="001A0141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организатором чемпионата. </w:t>
      </w:r>
    </w:p>
    <w:p w14:paraId="0626BE4A" w14:textId="77777777" w:rsidR="00825090" w:rsidRPr="00825090" w:rsidRDefault="00825090" w:rsidP="00825090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5EE02C" w14:textId="77777777" w:rsidR="009F1B5B" w:rsidRPr="009F1B5B" w:rsidRDefault="009F1B5B" w:rsidP="0092117F">
      <w:pPr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F1B5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2.2. Материалы, оборудование и инструменты, запрещенные на площадке</w:t>
      </w:r>
    </w:p>
    <w:p w14:paraId="2DCAAFCF" w14:textId="77777777" w:rsidR="0092117F" w:rsidRDefault="0092117F" w:rsidP="0092117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C7580A" w14:textId="77777777" w:rsidR="009F1B5B" w:rsidRPr="009F1B5B" w:rsidRDefault="009F1B5B" w:rsidP="0092117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B5B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 по компетенции:</w:t>
      </w:r>
    </w:p>
    <w:tbl>
      <w:tblPr>
        <w:tblW w:w="9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007"/>
      </w:tblGrid>
      <w:tr w:rsidR="009F1B5B" w:rsidRPr="009F1B5B" w14:paraId="47F78F6F" w14:textId="77777777" w:rsidTr="00B35EEC">
        <w:trPr>
          <w:trHeight w:val="437"/>
        </w:trPr>
        <w:tc>
          <w:tcPr>
            <w:tcW w:w="851" w:type="dxa"/>
            <w:noWrap/>
            <w:vAlign w:val="center"/>
          </w:tcPr>
          <w:p w14:paraId="2189482F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№ п</w:t>
            </w:r>
            <w:r w:rsidRPr="009F1B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9007" w:type="dxa"/>
            <w:noWrap/>
            <w:vAlign w:val="center"/>
          </w:tcPr>
          <w:p w14:paraId="2AA2F0AB" w14:textId="77777777" w:rsidR="009F1B5B" w:rsidRPr="009F1B5B" w:rsidRDefault="009F1B5B" w:rsidP="0092117F">
            <w:pPr>
              <w:widowControl w:val="0"/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запрещенного оборудования</w:t>
            </w:r>
          </w:p>
        </w:tc>
      </w:tr>
      <w:tr w:rsidR="009F1B5B" w:rsidRPr="009F1B5B" w14:paraId="4906D5B3" w14:textId="77777777" w:rsidTr="00B35EEC">
        <w:tc>
          <w:tcPr>
            <w:tcW w:w="851" w:type="dxa"/>
            <w:noWrap/>
            <w:vAlign w:val="center"/>
          </w:tcPr>
          <w:p w14:paraId="7F4681D1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7" w:type="dxa"/>
            <w:noWrap/>
            <w:vAlign w:val="center"/>
          </w:tcPr>
          <w:p w14:paraId="4EEF2FBA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Гаджеты, включая смартфоны и телефоны, наушники, планшеты, электронные ручные часы</w:t>
            </w:r>
          </w:p>
        </w:tc>
      </w:tr>
      <w:tr w:rsidR="009F1B5B" w:rsidRPr="009F1B5B" w14:paraId="12831ACC" w14:textId="77777777" w:rsidTr="00B35EEC">
        <w:tc>
          <w:tcPr>
            <w:tcW w:w="851" w:type="dxa"/>
            <w:noWrap/>
            <w:vAlign w:val="center"/>
          </w:tcPr>
          <w:p w14:paraId="264119C8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7" w:type="dxa"/>
            <w:noWrap/>
            <w:vAlign w:val="center"/>
          </w:tcPr>
          <w:p w14:paraId="2A86DAC2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Книги, дополнительная нормативная документация и учебники по профилю и специальности</w:t>
            </w:r>
          </w:p>
        </w:tc>
      </w:tr>
      <w:tr w:rsidR="009F1B5B" w:rsidRPr="009F1B5B" w14:paraId="502C61A7" w14:textId="77777777" w:rsidTr="00B35EEC">
        <w:tc>
          <w:tcPr>
            <w:tcW w:w="851" w:type="dxa"/>
            <w:noWrap/>
            <w:vAlign w:val="center"/>
          </w:tcPr>
          <w:p w14:paraId="4AA7C12D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7" w:type="dxa"/>
            <w:noWrap/>
            <w:vAlign w:val="center"/>
          </w:tcPr>
          <w:p w14:paraId="20AAB69D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Электронные носители</w:t>
            </w:r>
          </w:p>
        </w:tc>
      </w:tr>
      <w:tr w:rsidR="009F1B5B" w:rsidRPr="009F1B5B" w14:paraId="368886E6" w14:textId="77777777" w:rsidTr="00B35EEC">
        <w:tc>
          <w:tcPr>
            <w:tcW w:w="851" w:type="dxa"/>
            <w:noWrap/>
            <w:vAlign w:val="center"/>
          </w:tcPr>
          <w:p w14:paraId="51AB1B7C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7" w:type="dxa"/>
            <w:noWrap/>
            <w:vAlign w:val="center"/>
          </w:tcPr>
          <w:p w14:paraId="2C4A3964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Вода и еда</w:t>
            </w:r>
          </w:p>
        </w:tc>
      </w:tr>
      <w:tr w:rsidR="009F1B5B" w:rsidRPr="009F1B5B" w14:paraId="1004AFE3" w14:textId="77777777" w:rsidTr="00B35EEC">
        <w:tc>
          <w:tcPr>
            <w:tcW w:w="851" w:type="dxa"/>
            <w:noWrap/>
            <w:vAlign w:val="center"/>
          </w:tcPr>
          <w:p w14:paraId="2EABE9AA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7" w:type="dxa"/>
            <w:noWrap/>
            <w:vAlign w:val="center"/>
          </w:tcPr>
          <w:p w14:paraId="142FFCDF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Шпаргалки с заготовками по теме КЗ</w:t>
            </w:r>
          </w:p>
        </w:tc>
      </w:tr>
      <w:tr w:rsidR="009F1B5B" w:rsidRPr="009F1B5B" w14:paraId="19F3C6A5" w14:textId="77777777" w:rsidTr="00B35EEC">
        <w:tc>
          <w:tcPr>
            <w:tcW w:w="851" w:type="dxa"/>
            <w:noWrap/>
            <w:vAlign w:val="center"/>
          </w:tcPr>
          <w:p w14:paraId="1EDC45C6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7" w:type="dxa"/>
            <w:noWrap/>
            <w:vAlign w:val="center"/>
          </w:tcPr>
          <w:p w14:paraId="036D7A26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Верхняя одежда, сумки</w:t>
            </w:r>
          </w:p>
        </w:tc>
      </w:tr>
      <w:tr w:rsidR="009F1B5B" w:rsidRPr="009F1B5B" w14:paraId="53944993" w14:textId="77777777" w:rsidTr="00B35EEC">
        <w:tc>
          <w:tcPr>
            <w:tcW w:w="851" w:type="dxa"/>
            <w:noWrap/>
            <w:vAlign w:val="center"/>
          </w:tcPr>
          <w:p w14:paraId="38185C51" w14:textId="77777777" w:rsidR="009F1B5B" w:rsidRPr="009F1B5B" w:rsidRDefault="009F1B5B" w:rsidP="0092117F">
            <w:pPr>
              <w:widowControl w:val="0"/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7" w:type="dxa"/>
            <w:noWrap/>
            <w:vAlign w:val="center"/>
          </w:tcPr>
          <w:p w14:paraId="199A67FE" w14:textId="77777777" w:rsidR="009F1B5B" w:rsidRPr="009F1B5B" w:rsidRDefault="009F1B5B" w:rsidP="0092117F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1B5B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и инструменты, не прописанные в разделе ЛИК</w:t>
            </w:r>
          </w:p>
        </w:tc>
      </w:tr>
    </w:tbl>
    <w:p w14:paraId="7AD75F1F" w14:textId="77777777" w:rsidR="009F1B5B" w:rsidRPr="009F1B5B" w:rsidRDefault="009F1B5B" w:rsidP="009F1B5B">
      <w:pPr>
        <w:widowControl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69167B" w14:textId="77777777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80004239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14:paraId="61904E04" w14:textId="0AA46183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1A0141">
        <w:rPr>
          <w:rFonts w:ascii="Times New Roman" w:hAnsi="Times New Roman" w:cs="Times New Roman"/>
          <w:sz w:val="28"/>
          <w:szCs w:val="28"/>
        </w:rPr>
        <w:t xml:space="preserve"> </w:t>
      </w:r>
      <w:r w:rsidR="00B82B18">
        <w:rPr>
          <w:rFonts w:ascii="Times New Roman" w:hAnsi="Times New Roman" w:cs="Times New Roman"/>
          <w:sz w:val="28"/>
          <w:szCs w:val="28"/>
        </w:rPr>
        <w:t>Чек лист компетенции</w:t>
      </w:r>
      <w:r w:rsidR="00E27CF6">
        <w:rPr>
          <w:rFonts w:ascii="Times New Roman" w:hAnsi="Times New Roman" w:cs="Times New Roman"/>
          <w:sz w:val="28"/>
          <w:szCs w:val="28"/>
        </w:rPr>
        <w:t>.</w:t>
      </w:r>
    </w:p>
    <w:p w14:paraId="780DC76A" w14:textId="7777777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1A0141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E27CF6">
        <w:rPr>
          <w:rFonts w:ascii="Times New Roman" w:hAnsi="Times New Roman" w:cs="Times New Roman"/>
          <w:sz w:val="28"/>
          <w:szCs w:val="28"/>
        </w:rPr>
        <w:t>.</w:t>
      </w:r>
    </w:p>
    <w:p w14:paraId="43A83727" w14:textId="77777777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1A0141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</w:t>
      </w:r>
      <w:bookmarkStart w:id="16" w:name="_GoBack"/>
      <w:bookmarkEnd w:id="16"/>
      <w:r w:rsidR="00A11569">
        <w:rPr>
          <w:rFonts w:ascii="Times New Roman" w:hAnsi="Times New Roman" w:cs="Times New Roman"/>
          <w:sz w:val="28"/>
          <w:szCs w:val="28"/>
        </w:rPr>
        <w:t>о охране труда</w:t>
      </w:r>
      <w:r w:rsidR="00E27CF6">
        <w:rPr>
          <w:rFonts w:ascii="Times New Roman" w:hAnsi="Times New Roman" w:cs="Times New Roman"/>
          <w:sz w:val="28"/>
          <w:szCs w:val="28"/>
        </w:rPr>
        <w:t>.</w:t>
      </w:r>
    </w:p>
    <w:p w14:paraId="2758A092" w14:textId="77777777" w:rsidR="00C07C50" w:rsidRDefault="00C07C50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</w:t>
      </w:r>
      <w:r w:rsidR="003D3086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E27CF6">
        <w:rPr>
          <w:rFonts w:ascii="Times New Roman" w:hAnsi="Times New Roman" w:cs="Times New Roman"/>
          <w:sz w:val="28"/>
          <w:szCs w:val="28"/>
        </w:rPr>
        <w:t>.</w:t>
      </w:r>
    </w:p>
    <w:p w14:paraId="0E14CCDF" w14:textId="77777777" w:rsidR="00E27CF6" w:rsidRDefault="00E27CF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43398" w14:textId="77777777" w:rsidR="002B3DBB" w:rsidRDefault="002B3DB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8FA27" w14:textId="77777777" w:rsidR="00610F1D" w:rsidRDefault="00610F1D" w:rsidP="00970F49">
      <w:pPr>
        <w:spacing w:after="0" w:line="240" w:lineRule="auto"/>
      </w:pPr>
      <w:r>
        <w:separator/>
      </w:r>
    </w:p>
  </w:endnote>
  <w:endnote w:type="continuationSeparator" w:id="0">
    <w:p w14:paraId="6C158FC1" w14:textId="77777777" w:rsidR="00610F1D" w:rsidRDefault="00610F1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104416"/>
      <w:docPartObj>
        <w:docPartGallery w:val="Page Numbers (Bottom of Page)"/>
        <w:docPartUnique/>
      </w:docPartObj>
    </w:sdtPr>
    <w:sdtEndPr/>
    <w:sdtContent>
      <w:p w14:paraId="4C0A2921" w14:textId="77777777" w:rsidR="00746EA6" w:rsidRDefault="002664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CD8AECE" w14:textId="77777777" w:rsidR="00746EA6" w:rsidRDefault="00746E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887F" w14:textId="77777777" w:rsidR="00746EA6" w:rsidRDefault="00746EA6">
    <w:pPr>
      <w:pStyle w:val="a7"/>
      <w:jc w:val="right"/>
    </w:pPr>
  </w:p>
  <w:p w14:paraId="0E53238A" w14:textId="77777777" w:rsidR="00746EA6" w:rsidRDefault="00746E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75DAC" w14:textId="77777777" w:rsidR="00610F1D" w:rsidRDefault="00610F1D" w:rsidP="00970F49">
      <w:pPr>
        <w:spacing w:after="0" w:line="240" w:lineRule="auto"/>
      </w:pPr>
      <w:r>
        <w:separator/>
      </w:r>
    </w:p>
  </w:footnote>
  <w:footnote w:type="continuationSeparator" w:id="0">
    <w:p w14:paraId="537B514E" w14:textId="77777777" w:rsidR="00610F1D" w:rsidRDefault="00610F1D" w:rsidP="00970F49">
      <w:pPr>
        <w:spacing w:after="0" w:line="240" w:lineRule="auto"/>
      </w:pPr>
      <w:r>
        <w:continuationSeparator/>
      </w:r>
    </w:p>
  </w:footnote>
  <w:footnote w:id="1">
    <w:p w14:paraId="44BA4577" w14:textId="77777777" w:rsidR="00746EA6" w:rsidRDefault="00746EA6" w:rsidP="00AE4E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907B581" w14:textId="77777777" w:rsidR="00746EA6" w:rsidRDefault="00746EA6" w:rsidP="00C478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CB6FF4"/>
    <w:multiLevelType w:val="hybridMultilevel"/>
    <w:tmpl w:val="9E1E5DA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C3F7B"/>
    <w:multiLevelType w:val="multilevel"/>
    <w:tmpl w:val="237803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73E510F"/>
    <w:multiLevelType w:val="hybridMultilevel"/>
    <w:tmpl w:val="CE52D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1FC4062"/>
    <w:multiLevelType w:val="hybridMultilevel"/>
    <w:tmpl w:val="7EACF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145C"/>
    <w:multiLevelType w:val="multilevel"/>
    <w:tmpl w:val="888035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6"/>
  </w:num>
  <w:num w:numId="9">
    <w:abstractNumId w:val="22"/>
  </w:num>
  <w:num w:numId="10">
    <w:abstractNumId w:val="9"/>
  </w:num>
  <w:num w:numId="11">
    <w:abstractNumId w:val="4"/>
  </w:num>
  <w:num w:numId="12">
    <w:abstractNumId w:val="13"/>
  </w:num>
  <w:num w:numId="13">
    <w:abstractNumId w:val="25"/>
  </w:num>
  <w:num w:numId="14">
    <w:abstractNumId w:val="14"/>
  </w:num>
  <w:num w:numId="15">
    <w:abstractNumId w:val="23"/>
  </w:num>
  <w:num w:numId="16">
    <w:abstractNumId w:val="26"/>
  </w:num>
  <w:num w:numId="17">
    <w:abstractNumId w:val="24"/>
  </w:num>
  <w:num w:numId="18">
    <w:abstractNumId w:val="21"/>
  </w:num>
  <w:num w:numId="19">
    <w:abstractNumId w:val="17"/>
  </w:num>
  <w:num w:numId="20">
    <w:abstractNumId w:val="19"/>
  </w:num>
  <w:num w:numId="21">
    <w:abstractNumId w:val="15"/>
  </w:num>
  <w:num w:numId="22">
    <w:abstractNumId w:val="5"/>
  </w:num>
  <w:num w:numId="23">
    <w:abstractNumId w:val="20"/>
  </w:num>
  <w:num w:numId="24">
    <w:abstractNumId w:val="8"/>
  </w:num>
  <w:num w:numId="25">
    <w:abstractNumId w:val="10"/>
  </w:num>
  <w:num w:numId="26">
    <w:abstractNumId w:val="2"/>
  </w:num>
  <w:num w:numId="27">
    <w:abstractNumId w:val="16"/>
  </w:num>
  <w:num w:numId="28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0044"/>
    <w:rsid w:val="00041A78"/>
    <w:rsid w:val="00042277"/>
    <w:rsid w:val="00054C98"/>
    <w:rsid w:val="00056C67"/>
    <w:rsid w:val="00056CDE"/>
    <w:rsid w:val="00067386"/>
    <w:rsid w:val="000732FF"/>
    <w:rsid w:val="00081D65"/>
    <w:rsid w:val="000902EB"/>
    <w:rsid w:val="00090F0C"/>
    <w:rsid w:val="000A1F96"/>
    <w:rsid w:val="000A5641"/>
    <w:rsid w:val="000B185C"/>
    <w:rsid w:val="000B3397"/>
    <w:rsid w:val="000B55A2"/>
    <w:rsid w:val="000B77A1"/>
    <w:rsid w:val="000C2FBF"/>
    <w:rsid w:val="000D258B"/>
    <w:rsid w:val="000D43CC"/>
    <w:rsid w:val="000D49DE"/>
    <w:rsid w:val="000D4C46"/>
    <w:rsid w:val="000D74AA"/>
    <w:rsid w:val="000F0FC3"/>
    <w:rsid w:val="00100FE1"/>
    <w:rsid w:val="001024BE"/>
    <w:rsid w:val="0010387A"/>
    <w:rsid w:val="00106738"/>
    <w:rsid w:val="0011108E"/>
    <w:rsid w:val="00113F02"/>
    <w:rsid w:val="00114D79"/>
    <w:rsid w:val="00121615"/>
    <w:rsid w:val="001229E8"/>
    <w:rsid w:val="00127743"/>
    <w:rsid w:val="00137545"/>
    <w:rsid w:val="00153A1D"/>
    <w:rsid w:val="00155038"/>
    <w:rsid w:val="0015561E"/>
    <w:rsid w:val="001627D5"/>
    <w:rsid w:val="001714B6"/>
    <w:rsid w:val="0017612A"/>
    <w:rsid w:val="001A0141"/>
    <w:rsid w:val="001A0415"/>
    <w:rsid w:val="001B4B65"/>
    <w:rsid w:val="001C1282"/>
    <w:rsid w:val="001C63E7"/>
    <w:rsid w:val="001E1DF9"/>
    <w:rsid w:val="00220E70"/>
    <w:rsid w:val="002228E8"/>
    <w:rsid w:val="00237603"/>
    <w:rsid w:val="00247E8C"/>
    <w:rsid w:val="00251739"/>
    <w:rsid w:val="002664A8"/>
    <w:rsid w:val="00270E01"/>
    <w:rsid w:val="002776A1"/>
    <w:rsid w:val="00280522"/>
    <w:rsid w:val="00281DB5"/>
    <w:rsid w:val="00284507"/>
    <w:rsid w:val="00287BB8"/>
    <w:rsid w:val="00290B9D"/>
    <w:rsid w:val="0029547E"/>
    <w:rsid w:val="002A11A9"/>
    <w:rsid w:val="002B1426"/>
    <w:rsid w:val="002B3DBB"/>
    <w:rsid w:val="002B7B67"/>
    <w:rsid w:val="002C5677"/>
    <w:rsid w:val="002F2906"/>
    <w:rsid w:val="0032065E"/>
    <w:rsid w:val="003242E1"/>
    <w:rsid w:val="00333911"/>
    <w:rsid w:val="00334165"/>
    <w:rsid w:val="003476C1"/>
    <w:rsid w:val="003531E7"/>
    <w:rsid w:val="00355238"/>
    <w:rsid w:val="003601A4"/>
    <w:rsid w:val="00365A29"/>
    <w:rsid w:val="0037535C"/>
    <w:rsid w:val="00381406"/>
    <w:rsid w:val="003815C7"/>
    <w:rsid w:val="003903C0"/>
    <w:rsid w:val="003934F8"/>
    <w:rsid w:val="003956FD"/>
    <w:rsid w:val="00397A1B"/>
    <w:rsid w:val="003A21C8"/>
    <w:rsid w:val="003C1D7A"/>
    <w:rsid w:val="003C5F97"/>
    <w:rsid w:val="003D1E51"/>
    <w:rsid w:val="003D3086"/>
    <w:rsid w:val="00416660"/>
    <w:rsid w:val="004254FE"/>
    <w:rsid w:val="00425963"/>
    <w:rsid w:val="00427C30"/>
    <w:rsid w:val="00436FFC"/>
    <w:rsid w:val="00437D28"/>
    <w:rsid w:val="0044354A"/>
    <w:rsid w:val="00454353"/>
    <w:rsid w:val="00461AC6"/>
    <w:rsid w:val="00471855"/>
    <w:rsid w:val="00473C4A"/>
    <w:rsid w:val="0047429B"/>
    <w:rsid w:val="004904C5"/>
    <w:rsid w:val="004917C4"/>
    <w:rsid w:val="004977F5"/>
    <w:rsid w:val="004A07A5"/>
    <w:rsid w:val="004B692B"/>
    <w:rsid w:val="004C3CAF"/>
    <w:rsid w:val="004C4E56"/>
    <w:rsid w:val="004C703E"/>
    <w:rsid w:val="004D096E"/>
    <w:rsid w:val="004D1DBA"/>
    <w:rsid w:val="004D6ED3"/>
    <w:rsid w:val="004E61FC"/>
    <w:rsid w:val="004E785E"/>
    <w:rsid w:val="004E7905"/>
    <w:rsid w:val="004F337D"/>
    <w:rsid w:val="005055FF"/>
    <w:rsid w:val="00510059"/>
    <w:rsid w:val="005208B0"/>
    <w:rsid w:val="00554CBB"/>
    <w:rsid w:val="0055573F"/>
    <w:rsid w:val="005560AC"/>
    <w:rsid w:val="00557CC0"/>
    <w:rsid w:val="00560AC1"/>
    <w:rsid w:val="0056194A"/>
    <w:rsid w:val="00565B7C"/>
    <w:rsid w:val="005A1625"/>
    <w:rsid w:val="005A203B"/>
    <w:rsid w:val="005A3E92"/>
    <w:rsid w:val="005B00B5"/>
    <w:rsid w:val="005B05D5"/>
    <w:rsid w:val="005B0DEC"/>
    <w:rsid w:val="005B5098"/>
    <w:rsid w:val="005B66FC"/>
    <w:rsid w:val="005B7A13"/>
    <w:rsid w:val="005B7DB0"/>
    <w:rsid w:val="005C5C6D"/>
    <w:rsid w:val="005C6A23"/>
    <w:rsid w:val="005D6EA7"/>
    <w:rsid w:val="005E07BB"/>
    <w:rsid w:val="005E30DC"/>
    <w:rsid w:val="005E596F"/>
    <w:rsid w:val="005F4631"/>
    <w:rsid w:val="00605DD7"/>
    <w:rsid w:val="0060658F"/>
    <w:rsid w:val="00610F1D"/>
    <w:rsid w:val="00613219"/>
    <w:rsid w:val="00621092"/>
    <w:rsid w:val="00622BC0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670A"/>
    <w:rsid w:val="006873B8"/>
    <w:rsid w:val="00692B73"/>
    <w:rsid w:val="006A4EFB"/>
    <w:rsid w:val="006B0FEA"/>
    <w:rsid w:val="006C3D06"/>
    <w:rsid w:val="006C6D6D"/>
    <w:rsid w:val="006C7A3B"/>
    <w:rsid w:val="006C7CE4"/>
    <w:rsid w:val="006D66DA"/>
    <w:rsid w:val="006F43EA"/>
    <w:rsid w:val="006F4464"/>
    <w:rsid w:val="00702333"/>
    <w:rsid w:val="00703057"/>
    <w:rsid w:val="00703ABB"/>
    <w:rsid w:val="00710A6A"/>
    <w:rsid w:val="00714CA4"/>
    <w:rsid w:val="007203FB"/>
    <w:rsid w:val="007250D9"/>
    <w:rsid w:val="007274B8"/>
    <w:rsid w:val="00727F97"/>
    <w:rsid w:val="00730AE0"/>
    <w:rsid w:val="00733B64"/>
    <w:rsid w:val="0073608E"/>
    <w:rsid w:val="00737B33"/>
    <w:rsid w:val="0074372D"/>
    <w:rsid w:val="00746EA6"/>
    <w:rsid w:val="007604F9"/>
    <w:rsid w:val="00764773"/>
    <w:rsid w:val="00771CC4"/>
    <w:rsid w:val="007735DC"/>
    <w:rsid w:val="0078311A"/>
    <w:rsid w:val="00785036"/>
    <w:rsid w:val="00791D70"/>
    <w:rsid w:val="00793C40"/>
    <w:rsid w:val="007A61C5"/>
    <w:rsid w:val="007A6888"/>
    <w:rsid w:val="007B0DCC"/>
    <w:rsid w:val="007B2222"/>
    <w:rsid w:val="007B3ECC"/>
    <w:rsid w:val="007B3FD5"/>
    <w:rsid w:val="007D3601"/>
    <w:rsid w:val="007D6C20"/>
    <w:rsid w:val="007E019B"/>
    <w:rsid w:val="007E73B4"/>
    <w:rsid w:val="007F0978"/>
    <w:rsid w:val="007F5AF9"/>
    <w:rsid w:val="00812516"/>
    <w:rsid w:val="00823F04"/>
    <w:rsid w:val="00825090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577"/>
    <w:rsid w:val="008D6DCF"/>
    <w:rsid w:val="008E5424"/>
    <w:rsid w:val="008E78D4"/>
    <w:rsid w:val="008E7DA9"/>
    <w:rsid w:val="00900604"/>
    <w:rsid w:val="00901689"/>
    <w:rsid w:val="009018F0"/>
    <w:rsid w:val="00906E82"/>
    <w:rsid w:val="00917C8A"/>
    <w:rsid w:val="009203A8"/>
    <w:rsid w:val="009204D9"/>
    <w:rsid w:val="0092117F"/>
    <w:rsid w:val="0093083E"/>
    <w:rsid w:val="00943888"/>
    <w:rsid w:val="00944091"/>
    <w:rsid w:val="009440D0"/>
    <w:rsid w:val="00945868"/>
    <w:rsid w:val="00945E13"/>
    <w:rsid w:val="009461F7"/>
    <w:rsid w:val="00951978"/>
    <w:rsid w:val="00953113"/>
    <w:rsid w:val="00954260"/>
    <w:rsid w:val="00954B97"/>
    <w:rsid w:val="00955127"/>
    <w:rsid w:val="00956BC9"/>
    <w:rsid w:val="00961DA0"/>
    <w:rsid w:val="0096204A"/>
    <w:rsid w:val="00970F49"/>
    <w:rsid w:val="009715DA"/>
    <w:rsid w:val="00975732"/>
    <w:rsid w:val="00976338"/>
    <w:rsid w:val="00983E13"/>
    <w:rsid w:val="00992D9C"/>
    <w:rsid w:val="009931F0"/>
    <w:rsid w:val="009955F8"/>
    <w:rsid w:val="009972F3"/>
    <w:rsid w:val="009A1CBC"/>
    <w:rsid w:val="009A36AD"/>
    <w:rsid w:val="009B18A2"/>
    <w:rsid w:val="009C6127"/>
    <w:rsid w:val="009D04EE"/>
    <w:rsid w:val="009E37D3"/>
    <w:rsid w:val="009E52E7"/>
    <w:rsid w:val="009E5BD9"/>
    <w:rsid w:val="009F1B5B"/>
    <w:rsid w:val="009F57C0"/>
    <w:rsid w:val="00A04E66"/>
    <w:rsid w:val="00A0510D"/>
    <w:rsid w:val="00A10A44"/>
    <w:rsid w:val="00A11569"/>
    <w:rsid w:val="00A137C7"/>
    <w:rsid w:val="00A204BB"/>
    <w:rsid w:val="00A20A67"/>
    <w:rsid w:val="00A27EE4"/>
    <w:rsid w:val="00A36EE2"/>
    <w:rsid w:val="00A37889"/>
    <w:rsid w:val="00A4187F"/>
    <w:rsid w:val="00A57976"/>
    <w:rsid w:val="00A618A1"/>
    <w:rsid w:val="00A636B8"/>
    <w:rsid w:val="00A6671B"/>
    <w:rsid w:val="00A765B6"/>
    <w:rsid w:val="00A8496D"/>
    <w:rsid w:val="00A85D42"/>
    <w:rsid w:val="00A87627"/>
    <w:rsid w:val="00A91D4B"/>
    <w:rsid w:val="00A962D4"/>
    <w:rsid w:val="00A9790B"/>
    <w:rsid w:val="00AA2B8A"/>
    <w:rsid w:val="00AB5B1B"/>
    <w:rsid w:val="00AD2200"/>
    <w:rsid w:val="00AD5F6B"/>
    <w:rsid w:val="00AE4E0B"/>
    <w:rsid w:val="00AE6AB7"/>
    <w:rsid w:val="00AE7A32"/>
    <w:rsid w:val="00B04CE7"/>
    <w:rsid w:val="00B078CC"/>
    <w:rsid w:val="00B12946"/>
    <w:rsid w:val="00B162B5"/>
    <w:rsid w:val="00B236AD"/>
    <w:rsid w:val="00B30A26"/>
    <w:rsid w:val="00B330F5"/>
    <w:rsid w:val="00B3384D"/>
    <w:rsid w:val="00B35EEC"/>
    <w:rsid w:val="00B37579"/>
    <w:rsid w:val="00B40E9F"/>
    <w:rsid w:val="00B40FFB"/>
    <w:rsid w:val="00B4196F"/>
    <w:rsid w:val="00B45392"/>
    <w:rsid w:val="00B45AA4"/>
    <w:rsid w:val="00B52A0A"/>
    <w:rsid w:val="00B56384"/>
    <w:rsid w:val="00B610A2"/>
    <w:rsid w:val="00B74EED"/>
    <w:rsid w:val="00B82B18"/>
    <w:rsid w:val="00B854C4"/>
    <w:rsid w:val="00B93785"/>
    <w:rsid w:val="00BA2CF0"/>
    <w:rsid w:val="00BC3813"/>
    <w:rsid w:val="00BC7808"/>
    <w:rsid w:val="00BD435E"/>
    <w:rsid w:val="00BE099A"/>
    <w:rsid w:val="00C015CB"/>
    <w:rsid w:val="00C05DED"/>
    <w:rsid w:val="00C06EBC"/>
    <w:rsid w:val="00C0723F"/>
    <w:rsid w:val="00C07C50"/>
    <w:rsid w:val="00C121F9"/>
    <w:rsid w:val="00C17B01"/>
    <w:rsid w:val="00C21E3A"/>
    <w:rsid w:val="00C2573D"/>
    <w:rsid w:val="00C26C83"/>
    <w:rsid w:val="00C31CA1"/>
    <w:rsid w:val="00C34D0A"/>
    <w:rsid w:val="00C4783B"/>
    <w:rsid w:val="00C52383"/>
    <w:rsid w:val="00C568EC"/>
    <w:rsid w:val="00C56A9B"/>
    <w:rsid w:val="00C740CF"/>
    <w:rsid w:val="00C8277D"/>
    <w:rsid w:val="00C87668"/>
    <w:rsid w:val="00C95538"/>
    <w:rsid w:val="00C96567"/>
    <w:rsid w:val="00C97E44"/>
    <w:rsid w:val="00CA6CCD"/>
    <w:rsid w:val="00CB34DC"/>
    <w:rsid w:val="00CC0BF5"/>
    <w:rsid w:val="00CC2EB9"/>
    <w:rsid w:val="00CC50B7"/>
    <w:rsid w:val="00CD21B8"/>
    <w:rsid w:val="00CD66EF"/>
    <w:rsid w:val="00CE2498"/>
    <w:rsid w:val="00CE36B8"/>
    <w:rsid w:val="00CF0DA9"/>
    <w:rsid w:val="00CF4399"/>
    <w:rsid w:val="00CF7B08"/>
    <w:rsid w:val="00D02C00"/>
    <w:rsid w:val="00D12ABD"/>
    <w:rsid w:val="00D16F4B"/>
    <w:rsid w:val="00D17132"/>
    <w:rsid w:val="00D2075B"/>
    <w:rsid w:val="00D229F1"/>
    <w:rsid w:val="00D2355F"/>
    <w:rsid w:val="00D2396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A425A"/>
    <w:rsid w:val="00DA5BE2"/>
    <w:rsid w:val="00DC23D4"/>
    <w:rsid w:val="00DE39D8"/>
    <w:rsid w:val="00DE5614"/>
    <w:rsid w:val="00DF41C7"/>
    <w:rsid w:val="00E0407E"/>
    <w:rsid w:val="00E04FDF"/>
    <w:rsid w:val="00E11B1F"/>
    <w:rsid w:val="00E15F2A"/>
    <w:rsid w:val="00E279E8"/>
    <w:rsid w:val="00E27CF6"/>
    <w:rsid w:val="00E35931"/>
    <w:rsid w:val="00E407C9"/>
    <w:rsid w:val="00E549C7"/>
    <w:rsid w:val="00E579D6"/>
    <w:rsid w:val="00E650CC"/>
    <w:rsid w:val="00E75567"/>
    <w:rsid w:val="00E857D6"/>
    <w:rsid w:val="00E95697"/>
    <w:rsid w:val="00E9579C"/>
    <w:rsid w:val="00EA0163"/>
    <w:rsid w:val="00EA0C3A"/>
    <w:rsid w:val="00EA2D38"/>
    <w:rsid w:val="00EA30C6"/>
    <w:rsid w:val="00EA35BB"/>
    <w:rsid w:val="00EB2444"/>
    <w:rsid w:val="00EB2779"/>
    <w:rsid w:val="00EB3B44"/>
    <w:rsid w:val="00EB4A30"/>
    <w:rsid w:val="00EB4FF8"/>
    <w:rsid w:val="00EC34A2"/>
    <w:rsid w:val="00EC41E4"/>
    <w:rsid w:val="00EC6027"/>
    <w:rsid w:val="00ED18F9"/>
    <w:rsid w:val="00ED348C"/>
    <w:rsid w:val="00ED53C9"/>
    <w:rsid w:val="00EE0614"/>
    <w:rsid w:val="00EE197A"/>
    <w:rsid w:val="00EE3C04"/>
    <w:rsid w:val="00EE7DA3"/>
    <w:rsid w:val="00F1192A"/>
    <w:rsid w:val="00F1662D"/>
    <w:rsid w:val="00F25631"/>
    <w:rsid w:val="00F3099C"/>
    <w:rsid w:val="00F34AE5"/>
    <w:rsid w:val="00F35F4F"/>
    <w:rsid w:val="00F50AC5"/>
    <w:rsid w:val="00F6025D"/>
    <w:rsid w:val="00F6363F"/>
    <w:rsid w:val="00F672B2"/>
    <w:rsid w:val="00F71BB5"/>
    <w:rsid w:val="00F8340A"/>
    <w:rsid w:val="00F83D10"/>
    <w:rsid w:val="00F93643"/>
    <w:rsid w:val="00F96457"/>
    <w:rsid w:val="00FA3F23"/>
    <w:rsid w:val="00FA603A"/>
    <w:rsid w:val="00FA7DF1"/>
    <w:rsid w:val="00FB022D"/>
    <w:rsid w:val="00FB1F17"/>
    <w:rsid w:val="00FB3492"/>
    <w:rsid w:val="00FC415A"/>
    <w:rsid w:val="00FC4728"/>
    <w:rsid w:val="00FC5907"/>
    <w:rsid w:val="00FC6098"/>
    <w:rsid w:val="00FD20DE"/>
    <w:rsid w:val="00FD2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FDF5C"/>
  <w15:docId w15:val="{496D9EB2-9634-445C-A884-C4B321F5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96204A"/>
    <w:pPr>
      <w:widowControl w:val="0"/>
      <w:tabs>
        <w:tab w:val="right" w:leader="dot" w:pos="9639"/>
      </w:tabs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B35EEC"/>
    <w:pPr>
      <w:tabs>
        <w:tab w:val="left" w:pos="142"/>
        <w:tab w:val="right" w:leader="dot" w:pos="9639"/>
      </w:tabs>
      <w:spacing w:after="0" w:line="276" w:lineRule="auto"/>
      <w:contextualSpacing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A589-D9B1-4FF8-8D40-AF124449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4268</Words>
  <Characters>24331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Виталий Рожнов</cp:lastModifiedBy>
  <cp:revision>9</cp:revision>
  <dcterms:created xsi:type="dcterms:W3CDTF">2025-03-20T17:35:00Z</dcterms:created>
  <dcterms:modified xsi:type="dcterms:W3CDTF">2026-01-13T07:41:00Z</dcterms:modified>
</cp:coreProperties>
</file>