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Pr="00B367C7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B367C7"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 w:rsidRPr="00B367C7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B367C7" w:rsidRPr="00B367C7">
        <w:rPr>
          <w:rFonts w:eastAsia="Times New Roman" w:cs="Times New Roman"/>
          <w:color w:val="000000"/>
          <w:sz w:val="40"/>
          <w:szCs w:val="40"/>
        </w:rPr>
        <w:t>Лабораторный химический анализ</w:t>
      </w:r>
      <w:r w:rsidR="00721165" w:rsidRPr="00B367C7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B367C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B367C7">
        <w:rPr>
          <w:rFonts w:eastAsia="Times New Roman" w:cs="Times New Roman"/>
          <w:color w:val="000000"/>
          <w:sz w:val="36"/>
          <w:szCs w:val="36"/>
        </w:rPr>
        <w:t>Регионального</w:t>
      </w:r>
      <w:r>
        <w:rPr>
          <w:rFonts w:eastAsia="Times New Roman" w:cs="Times New Roman"/>
          <w:i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A74F0F" w:rsidRPr="00721165" w:rsidRDefault="00851164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Красноярский край</w:t>
      </w:r>
    </w:p>
    <w:p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B367C7">
        <w:rPr>
          <w:rFonts w:eastAsia="Times New Roman" w:cs="Times New Roman"/>
          <w:color w:val="000000"/>
        </w:rPr>
        <w:t xml:space="preserve">6 </w:t>
      </w:r>
      <w:r w:rsidR="00004270">
        <w:rPr>
          <w:rFonts w:eastAsia="Times New Roman" w:cs="Times New Roman"/>
          <w:color w:val="000000"/>
        </w:rPr>
        <w:t>г.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:rsidR="001A206B" w:rsidRDefault="00ED450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 w:rsidR="00A8114D"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4A59E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4A59E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4A59E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</w:hyperlink>
          <w:r w:rsidR="007C2161">
            <w:rPr>
              <w:rFonts w:eastAsia="Times New Roman" w:cs="Times New Roman"/>
              <w:color w:val="000000"/>
              <w:sz w:val="28"/>
              <w:szCs w:val="28"/>
            </w:rPr>
            <w:t>5</w:t>
          </w:r>
        </w:p>
        <w:p w:rsidR="001A206B" w:rsidRDefault="004A59E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</w:hyperlink>
          <w:r w:rsidR="007C2161">
            <w:rPr>
              <w:rFonts w:eastAsia="Times New Roman" w:cs="Times New Roman"/>
              <w:color w:val="000000"/>
              <w:sz w:val="28"/>
              <w:szCs w:val="28"/>
            </w:rPr>
            <w:t>8</w:t>
          </w:r>
        </w:p>
        <w:p w:rsidR="001A206B" w:rsidRDefault="004A59E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</w:hyperlink>
          <w:r w:rsidR="007C2161">
            <w:rPr>
              <w:rFonts w:eastAsia="Times New Roman" w:cs="Times New Roman"/>
              <w:color w:val="000000"/>
              <w:sz w:val="28"/>
              <w:szCs w:val="28"/>
            </w:rPr>
            <w:t>13</w:t>
          </w:r>
        </w:p>
        <w:p w:rsidR="001A206B" w:rsidRDefault="004A59EC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</w:t>
            </w:r>
          </w:hyperlink>
          <w:r w:rsidR="00ED450A">
            <w:fldChar w:fldCharType="end"/>
          </w:r>
          <w:r w:rsidR="007C2161">
            <w:t>4</w:t>
          </w:r>
        </w:p>
        <w:bookmarkStart w:id="0" w:name="_GoBack" w:displacedByCustomXml="next"/>
        <w:bookmarkEnd w:id="0" w:displacedByCustomXml="next"/>
      </w:sdtContent>
    </w:sdt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>
        <w:rPr>
          <w:rFonts w:eastAsia="Times New Roman" w:cs="Times New Roman"/>
          <w:color w:val="000000"/>
          <w:sz w:val="28"/>
          <w:szCs w:val="28"/>
        </w:rPr>
        <w:t xml:space="preserve">Регионального </w:t>
      </w:r>
      <w:r w:rsidRPr="007768B1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26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26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г. компетенции «Лабораторный химический анализ». 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B367C7" w:rsidRPr="007768B1" w:rsidRDefault="00B367C7" w:rsidP="00B367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7768B1"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B367C7" w:rsidRPr="007768B1" w:rsidRDefault="00B367C7" w:rsidP="00B367C7">
      <w:pPr>
        <w:pStyle w:val="dt-p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934C7">
        <w:rPr>
          <w:sz w:val="28"/>
          <w:szCs w:val="28"/>
        </w:rPr>
        <w:t xml:space="preserve">2.1.2. </w:t>
      </w:r>
      <w:hyperlink r:id="rId10" w:anchor="l0" w:tgtFrame="_blank" w:history="1">
        <w:r w:rsidRPr="007934C7">
          <w:rPr>
            <w:sz w:val="28"/>
            <w:szCs w:val="28"/>
          </w:rPr>
          <w:t>ГОСТ 12.0.004-90</w:t>
        </w:r>
      </w:hyperlink>
      <w:r w:rsidRPr="007768B1">
        <w:rPr>
          <w:sz w:val="28"/>
          <w:szCs w:val="28"/>
        </w:rPr>
        <w:t>. Организация обучения работающих безопасности труда. Общие положения.</w:t>
      </w:r>
    </w:p>
    <w:p w:rsidR="00B367C7" w:rsidRPr="007768B1" w:rsidRDefault="00B367C7" w:rsidP="00B367C7">
      <w:pPr>
        <w:pStyle w:val="dt-p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768B1">
        <w:rPr>
          <w:sz w:val="28"/>
          <w:szCs w:val="28"/>
        </w:rPr>
        <w:t xml:space="preserve">2.1.3. </w:t>
      </w:r>
      <w:hyperlink r:id="rId11" w:anchor="l0" w:tgtFrame="_blank" w:history="1">
        <w:r w:rsidRPr="007768B1">
          <w:rPr>
            <w:sz w:val="28"/>
            <w:szCs w:val="28"/>
          </w:rPr>
          <w:t>ГОСТ 12.1.004-91</w:t>
        </w:r>
      </w:hyperlink>
      <w:r w:rsidRPr="007768B1">
        <w:rPr>
          <w:sz w:val="28"/>
          <w:szCs w:val="28"/>
        </w:rPr>
        <w:t>. Пожарная безопасность. Общие требования.</w:t>
      </w:r>
    </w:p>
    <w:p w:rsidR="00B367C7" w:rsidRPr="007768B1" w:rsidRDefault="00B367C7" w:rsidP="00B367C7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outlineLvl w:val="9"/>
        <w:rPr>
          <w:rFonts w:eastAsia="Times New Roman" w:cs="Times New Roman"/>
          <w:position w:val="0"/>
          <w:sz w:val="28"/>
          <w:szCs w:val="28"/>
        </w:rPr>
      </w:pPr>
      <w:r w:rsidRPr="007768B1">
        <w:rPr>
          <w:rFonts w:eastAsia="Times New Roman" w:cs="Times New Roman"/>
          <w:position w:val="0"/>
          <w:sz w:val="28"/>
          <w:szCs w:val="28"/>
        </w:rPr>
        <w:t>2.1.4.</w:t>
      </w:r>
      <w:r>
        <w:rPr>
          <w:rFonts w:eastAsia="Times New Roman" w:cs="Times New Roman"/>
          <w:position w:val="0"/>
          <w:sz w:val="28"/>
          <w:szCs w:val="28"/>
        </w:rPr>
        <w:t xml:space="preserve"> </w:t>
      </w:r>
      <w:hyperlink r:id="rId12" w:anchor="l0" w:tgtFrame="_blank" w:history="1">
        <w:r w:rsidRPr="007768B1">
          <w:rPr>
            <w:rFonts w:eastAsia="Times New Roman" w:cs="Times New Roman"/>
            <w:position w:val="0"/>
            <w:sz w:val="28"/>
            <w:szCs w:val="28"/>
          </w:rPr>
          <w:t>ГОСТ 12.1.005-88</w:t>
        </w:r>
      </w:hyperlink>
      <w:r w:rsidRPr="007768B1">
        <w:rPr>
          <w:rFonts w:eastAsia="Times New Roman" w:cs="Times New Roman"/>
          <w:position w:val="0"/>
          <w:sz w:val="28"/>
          <w:szCs w:val="28"/>
        </w:rPr>
        <w:t>. ССБТ. Общие санитарно-гигиенические требования к воздуху рабочей зоны.</w:t>
      </w:r>
    </w:p>
    <w:p w:rsidR="00B367C7" w:rsidRPr="007768B1" w:rsidRDefault="00B367C7" w:rsidP="00B367C7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outlineLvl w:val="9"/>
        <w:rPr>
          <w:rFonts w:eastAsia="Times New Roman" w:cs="Times New Roman"/>
          <w:position w:val="0"/>
          <w:sz w:val="28"/>
          <w:szCs w:val="28"/>
        </w:rPr>
      </w:pPr>
      <w:r w:rsidRPr="007768B1">
        <w:rPr>
          <w:rFonts w:eastAsia="Times New Roman" w:cs="Times New Roman"/>
          <w:position w:val="0"/>
          <w:sz w:val="28"/>
          <w:szCs w:val="28"/>
        </w:rPr>
        <w:t xml:space="preserve">2.1.5. </w:t>
      </w:r>
      <w:hyperlink r:id="rId13" w:anchor="l0" w:tgtFrame="_blank" w:history="1">
        <w:r w:rsidRPr="007768B1">
          <w:rPr>
            <w:rFonts w:eastAsia="Times New Roman" w:cs="Times New Roman"/>
            <w:position w:val="0"/>
            <w:sz w:val="28"/>
            <w:szCs w:val="28"/>
          </w:rPr>
          <w:t>ГОСТ 12.1.007-76</w:t>
        </w:r>
      </w:hyperlink>
      <w:r w:rsidRPr="007768B1">
        <w:rPr>
          <w:rFonts w:eastAsia="Times New Roman" w:cs="Times New Roman"/>
          <w:position w:val="0"/>
          <w:sz w:val="28"/>
          <w:szCs w:val="28"/>
        </w:rPr>
        <w:t>. Вредные вещества. Классификация и общие требования безопасности.</w:t>
      </w:r>
      <w:bookmarkStart w:id="3" w:name="l203"/>
      <w:bookmarkEnd w:id="3"/>
    </w:p>
    <w:p w:rsidR="00B367C7" w:rsidRPr="007768B1" w:rsidRDefault="00B367C7" w:rsidP="00B367C7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outlineLvl w:val="9"/>
        <w:rPr>
          <w:rFonts w:eastAsia="Times New Roman" w:cs="Times New Roman"/>
          <w:position w:val="0"/>
          <w:sz w:val="28"/>
          <w:szCs w:val="28"/>
        </w:rPr>
      </w:pPr>
      <w:r w:rsidRPr="007768B1">
        <w:rPr>
          <w:rFonts w:eastAsia="Times New Roman" w:cs="Times New Roman"/>
          <w:position w:val="0"/>
          <w:sz w:val="28"/>
          <w:szCs w:val="28"/>
        </w:rPr>
        <w:t>2.1.6.</w:t>
      </w:r>
      <w:r>
        <w:rPr>
          <w:rFonts w:eastAsia="Times New Roman" w:cs="Times New Roman"/>
          <w:position w:val="0"/>
          <w:sz w:val="28"/>
          <w:szCs w:val="28"/>
        </w:rPr>
        <w:t xml:space="preserve"> </w:t>
      </w:r>
      <w:hyperlink r:id="rId14" w:anchor="l0" w:tgtFrame="_blank" w:history="1">
        <w:r w:rsidRPr="007768B1">
          <w:rPr>
            <w:rFonts w:eastAsia="Times New Roman" w:cs="Times New Roman"/>
            <w:position w:val="0"/>
            <w:sz w:val="28"/>
            <w:szCs w:val="28"/>
          </w:rPr>
          <w:t>ГОСТ 12.1.010-76</w:t>
        </w:r>
      </w:hyperlink>
      <w:r w:rsidRPr="007768B1">
        <w:rPr>
          <w:rFonts w:eastAsia="Times New Roman" w:cs="Times New Roman"/>
          <w:position w:val="0"/>
          <w:sz w:val="28"/>
          <w:szCs w:val="28"/>
        </w:rPr>
        <w:t>. Взрывобезопасность. Общие требования.</w:t>
      </w:r>
      <w:bookmarkStart w:id="4" w:name="l110"/>
      <w:bookmarkEnd w:id="4"/>
    </w:p>
    <w:p w:rsidR="00B367C7" w:rsidRPr="007768B1" w:rsidRDefault="00B367C7" w:rsidP="00B367C7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outlineLvl w:val="9"/>
        <w:rPr>
          <w:rFonts w:eastAsia="Times New Roman" w:cs="Times New Roman"/>
          <w:position w:val="0"/>
          <w:sz w:val="28"/>
          <w:szCs w:val="28"/>
        </w:rPr>
      </w:pPr>
      <w:r w:rsidRPr="007768B1">
        <w:rPr>
          <w:rFonts w:eastAsia="Times New Roman" w:cs="Times New Roman"/>
          <w:position w:val="0"/>
          <w:sz w:val="28"/>
          <w:szCs w:val="28"/>
        </w:rPr>
        <w:t>2.1.7.</w:t>
      </w:r>
      <w:r>
        <w:rPr>
          <w:rFonts w:eastAsia="Times New Roman" w:cs="Times New Roman"/>
          <w:position w:val="0"/>
          <w:sz w:val="28"/>
          <w:szCs w:val="28"/>
        </w:rPr>
        <w:t xml:space="preserve"> </w:t>
      </w:r>
      <w:r w:rsidRPr="007768B1">
        <w:rPr>
          <w:rFonts w:eastAsia="Times New Roman" w:cs="Times New Roman"/>
          <w:position w:val="0"/>
          <w:sz w:val="28"/>
          <w:szCs w:val="28"/>
        </w:rPr>
        <w:t>ГОСТ 12.4.103-83. Одежда специальная защитная, средства индивидуальной защиты ног и рук.</w:t>
      </w:r>
      <w:bookmarkStart w:id="5" w:name="l204"/>
      <w:bookmarkEnd w:id="5"/>
    </w:p>
    <w:p w:rsidR="00B367C7" w:rsidRPr="007768B1" w:rsidRDefault="00B367C7" w:rsidP="00B367C7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outlineLvl w:val="9"/>
        <w:rPr>
          <w:rFonts w:eastAsia="Times New Roman" w:cs="Times New Roman"/>
          <w:position w:val="0"/>
          <w:sz w:val="28"/>
          <w:szCs w:val="28"/>
        </w:rPr>
      </w:pPr>
      <w:r w:rsidRPr="007768B1">
        <w:rPr>
          <w:rFonts w:eastAsia="Times New Roman" w:cs="Times New Roman"/>
          <w:position w:val="0"/>
          <w:sz w:val="28"/>
          <w:szCs w:val="28"/>
        </w:rPr>
        <w:t>2.1.8. ГОСТ 3885-73. Реактивы и особо чистые вещества. Правила приемки, отбор проб, фасовка, упаковка и маркировка.</w:t>
      </w:r>
      <w:bookmarkStart w:id="6" w:name="l111"/>
      <w:bookmarkEnd w:id="6"/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B367C7" w:rsidRPr="007768B1" w:rsidRDefault="00B367C7" w:rsidP="00B367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7768B1"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3.1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«Лабораторный химический анализ» допускаются участники Чемпионата, прошедшие медицинский осмотр, вводный инструктаж по охране труда, инструктаж на </w:t>
      </w:r>
      <w:r w:rsidRPr="007768B1">
        <w:rPr>
          <w:rFonts w:eastAsia="Times New Roman" w:cs="Times New Roman"/>
          <w:color w:val="000000"/>
          <w:sz w:val="28"/>
          <w:szCs w:val="28"/>
        </w:rPr>
        <w:lastRenderedPageBreak/>
        <w:t>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лаборант химического анализа, профессиональные навыки по определению оптимальных средств и методов анализа природных и промышленных материалов работам и имеющие необходимые навыки по эксплуатации инструмента, приспособлений и оборудования.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3.2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Участник Чемпионата обязан: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3.2.1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>
        <w:rPr>
          <w:rFonts w:eastAsia="Times New Roman" w:cs="Times New Roman"/>
          <w:color w:val="000000"/>
          <w:sz w:val="28"/>
          <w:szCs w:val="28"/>
        </w:rPr>
        <w:t>Чемпионате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3.2.2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3.3.3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3.3.4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3.3.5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3.3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Чемпионата возможны воздействия следующих опасных и вредных производственных факторов:</w:t>
      </w:r>
    </w:p>
    <w:p w:rsidR="00B367C7" w:rsidRPr="007768B1" w:rsidRDefault="00B367C7" w:rsidP="00B367C7">
      <w:pPr>
        <w:pStyle w:val="af6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поражение электрическим током;</w:t>
      </w:r>
    </w:p>
    <w:p w:rsidR="00B367C7" w:rsidRPr="007768B1" w:rsidRDefault="00B367C7" w:rsidP="00B367C7">
      <w:pPr>
        <w:pStyle w:val="af6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повышенная загазованность воздуха рабочей зоны, наличие в воздухе рабочей зоны вредных аэрозолей;</w:t>
      </w:r>
    </w:p>
    <w:p w:rsidR="00B367C7" w:rsidRPr="007768B1" w:rsidRDefault="00B367C7" w:rsidP="00B367C7">
      <w:pPr>
        <w:pStyle w:val="af6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повышенная или пониженная температура воздуха рабочей зоны;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3.4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Все участники Чемпионата (эксперты и конкурсанты) должны находиться на площадке в спецодежде, и применять средства индивидуальной защиты: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3.5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lastRenderedPageBreak/>
        <w:t>3.6. Конкурсные работы должны проводиться в соответствии с технической документацией задания Чемпионата.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Чемпионата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3.8. В случаях травмирования или недомогания необходимо прекратить работу, известить об этом экспертов и обратиться в медицинское учреждение.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:rsidR="00B367C7" w:rsidRPr="007934C7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40"/>
        </w:tabs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B367C7" w:rsidRPr="007768B1" w:rsidRDefault="00B367C7" w:rsidP="00B367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7768B1"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4.1 Перед началом выполнения работ конкурсант обязан:</w:t>
      </w:r>
    </w:p>
    <w:p w:rsidR="00B367C7" w:rsidRPr="007768B1" w:rsidRDefault="00B367C7" w:rsidP="00B367C7">
      <w:pPr>
        <w:pStyle w:val="af6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B367C7" w:rsidRPr="007768B1" w:rsidRDefault="00B367C7" w:rsidP="00B367C7">
      <w:pPr>
        <w:pStyle w:val="af6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>Привести в порядок рабочую специальную одежду и обувь: застегнуть обшлага манжеты рукавов, заправить одежду и халат застегнуть на все пуговицы, надеть головной убор, подготовить перчатки и защитные очки (описать СИЗ исходя из конкурсного задания).</w:t>
      </w:r>
    </w:p>
    <w:p w:rsidR="00B367C7" w:rsidRPr="007768B1" w:rsidRDefault="00B367C7" w:rsidP="00B367C7">
      <w:pPr>
        <w:pStyle w:val="af6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:rsidR="00B367C7" w:rsidRPr="007768B1" w:rsidRDefault="00B367C7" w:rsidP="00B367C7">
      <w:pPr>
        <w:pStyle w:val="af6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>осмотреть и привести в порядок рабочее место, средства индивидуальной защиты;</w:t>
      </w:r>
    </w:p>
    <w:p w:rsidR="00B367C7" w:rsidRPr="007768B1" w:rsidRDefault="00B367C7" w:rsidP="00B367C7">
      <w:pPr>
        <w:pStyle w:val="af6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>убедиться в достаточности освещенности;</w:t>
      </w:r>
    </w:p>
    <w:p w:rsidR="00B367C7" w:rsidRPr="007768B1" w:rsidRDefault="00B367C7" w:rsidP="00B367C7">
      <w:pPr>
        <w:pStyle w:val="af6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>проверить (визуально) правильность подключения инструмента и оборудования в электросеть;</w:t>
      </w:r>
    </w:p>
    <w:p w:rsidR="00B367C7" w:rsidRPr="007768B1" w:rsidRDefault="00B367C7" w:rsidP="00851164">
      <w:pPr>
        <w:pStyle w:val="af6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>проверить наличие и целость стеклянной посуды, бюреток, пипеток, исправность электроприборов и их заземление, состояние титровальных столов, достаточность реактивов и реагентов;</w:t>
      </w:r>
    </w:p>
    <w:p w:rsidR="00B367C7" w:rsidRPr="007768B1" w:rsidRDefault="00B367C7" w:rsidP="00B367C7">
      <w:pPr>
        <w:pStyle w:val="af6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lastRenderedPageBreak/>
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B367C7" w:rsidRPr="007768B1" w:rsidRDefault="00B367C7" w:rsidP="00B367C7">
      <w:pPr>
        <w:spacing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>4.2. Подготовить инструмент и оборудование, разрешенное к самостоятельной работе: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3"/>
        <w:gridCol w:w="5995"/>
      </w:tblGrid>
      <w:tr w:rsidR="00B367C7" w:rsidRPr="007934C7" w:rsidTr="00D40092">
        <w:trPr>
          <w:tblHeader/>
          <w:jc w:val="center"/>
        </w:trPr>
        <w:tc>
          <w:tcPr>
            <w:tcW w:w="3293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rPr>
                <w:rFonts w:cs="Times New Roman"/>
                <w:b/>
              </w:rPr>
            </w:pPr>
            <w:r w:rsidRPr="007934C7">
              <w:rPr>
                <w:rFonts w:cs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5995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rPr>
                <w:rFonts w:cs="Times New Roman"/>
                <w:b/>
              </w:rPr>
            </w:pPr>
            <w:r w:rsidRPr="007934C7">
              <w:rPr>
                <w:rFonts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B367C7" w:rsidRPr="007934C7" w:rsidTr="00D40092">
        <w:trPr>
          <w:jc w:val="center"/>
        </w:trPr>
        <w:tc>
          <w:tcPr>
            <w:tcW w:w="3293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rPr>
                <w:rFonts w:cs="Times New Roman"/>
              </w:rPr>
            </w:pPr>
            <w:r w:rsidRPr="007934C7">
              <w:rPr>
                <w:rFonts w:cs="Times New Roman"/>
              </w:rPr>
              <w:t>Весы аналитические, технические</w:t>
            </w:r>
          </w:p>
        </w:tc>
        <w:tc>
          <w:tcPr>
            <w:tcW w:w="5995" w:type="dxa"/>
            <w:vAlign w:val="center"/>
          </w:tcPr>
          <w:p w:rsidR="00B367C7" w:rsidRPr="007934C7" w:rsidRDefault="00B367C7" w:rsidP="00B367C7">
            <w:pPr>
              <w:pStyle w:val="af6"/>
              <w:numPr>
                <w:ilvl w:val="0"/>
                <w:numId w:val="19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До взвешивания и после него показатели весов должны равняться нулю.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9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Помещать взвешиваемый предмет на середину чашек весов.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9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Порошковые вещества помещать на часовые стекла, в бюксы или в стаканчик.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9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Температура помещения, контейнера и образца должна быть одинаковой, чтобы не возникали воздушные потоки и влага на сосуде и на образце.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9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Высыхание образца или поглощение им влаги приводит к колебаниям его веса. Поэтому сосуды с образцами обязательно накрывать пробками, крышками.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9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Нельзя помещать на весы образцы предельной нормы и тяжелее.</w:t>
            </w:r>
          </w:p>
        </w:tc>
      </w:tr>
      <w:tr w:rsidR="00B367C7" w:rsidRPr="007934C7" w:rsidTr="00D40092">
        <w:trPr>
          <w:jc w:val="center"/>
        </w:trPr>
        <w:tc>
          <w:tcPr>
            <w:tcW w:w="3293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rPr>
                <w:rFonts w:cs="Times New Roman"/>
              </w:rPr>
            </w:pPr>
            <w:r w:rsidRPr="007934C7">
              <w:rPr>
                <w:rFonts w:cs="Times New Roman"/>
              </w:rPr>
              <w:t>Электрические нагревательные приборы</w:t>
            </w:r>
          </w:p>
        </w:tc>
        <w:tc>
          <w:tcPr>
            <w:tcW w:w="5995" w:type="dxa"/>
            <w:vAlign w:val="center"/>
          </w:tcPr>
          <w:p w:rsidR="00B367C7" w:rsidRPr="007934C7" w:rsidRDefault="00B367C7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Не касайтесь нагревательной поверхности при ее нагреве и остывании.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Используйте средства индивидуальной защиты в соответствии с категорией опасности обрабатываемого материала, так как существует риск разбрызгивания и испарения жидкостей; выбросов; испарения токсичных или взрывоопасных газов.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Перед включением проверяйте плиту на наличие повреждений. Не используйте поврежденное оборудование.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Не нагревайте материалы и пробы, чья температура воспламенения ниже установленного в плите предела максимальной температуры.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Учитывайте опасности, связанные с легко воспламеняющимися материалами; взрывоопасными материалами с низкой точкой кипения; повреждением стекла; перегревом материалов.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Розетка электрической сети, в которую включается плита, должна иметь заземление.</w:t>
            </w:r>
          </w:p>
        </w:tc>
      </w:tr>
      <w:tr w:rsidR="00851164" w:rsidRPr="007934C7" w:rsidTr="00720154">
        <w:trPr>
          <w:trHeight w:val="1437"/>
          <w:jc w:val="center"/>
        </w:trPr>
        <w:tc>
          <w:tcPr>
            <w:tcW w:w="3293" w:type="dxa"/>
            <w:vAlign w:val="center"/>
          </w:tcPr>
          <w:p w:rsidR="00851164" w:rsidRPr="007934C7" w:rsidRDefault="00851164" w:rsidP="00D40092">
            <w:pPr>
              <w:spacing w:line="276" w:lineRule="auto"/>
              <w:contextualSpacing/>
              <w:jc w:val="center"/>
              <w:rPr>
                <w:rFonts w:cs="Times New Roman"/>
              </w:rPr>
            </w:pPr>
            <w:r w:rsidRPr="007934C7">
              <w:rPr>
                <w:rFonts w:cs="Times New Roman"/>
              </w:rPr>
              <w:lastRenderedPageBreak/>
              <w:t>Спектрофотометр</w:t>
            </w:r>
          </w:p>
        </w:tc>
        <w:tc>
          <w:tcPr>
            <w:tcW w:w="5995" w:type="dxa"/>
            <w:vMerge w:val="restart"/>
            <w:vAlign w:val="center"/>
          </w:tcPr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Перед началом работы с приборами внимательно изучите руководство по эксплуатации.</w:t>
            </w:r>
          </w:p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Руководство по эксплуатации должно храниться в доступном месте.</w:t>
            </w:r>
          </w:p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Соблюдайте все инструкции по безопасности на рабочем месте,</w:t>
            </w:r>
            <w:r w:rsidRPr="007934C7">
              <w:rPr>
                <w:rFonts w:cs="Times New Roman"/>
                <w:color w:val="FF0000"/>
              </w:rPr>
              <w:t xml:space="preserve"> </w:t>
            </w:r>
            <w:r w:rsidRPr="007934C7">
              <w:rPr>
                <w:rFonts w:cs="Times New Roman"/>
              </w:rPr>
              <w:t>правила и требования производственной гигиены труда:</w:t>
            </w:r>
          </w:p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К работе на приборах допускаются лица, знающие устройство и правила работы на них.</w:t>
            </w:r>
          </w:p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Подготовить к работе и проверить исправность оборудования, приборов, убедиться в их целостности.</w:t>
            </w:r>
          </w:p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Убедиться в наличии и целостности заземления у приборов.</w:t>
            </w:r>
          </w:p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Запрещается переносить включенные электроприборы и оставлять их без надзора.</w:t>
            </w:r>
          </w:p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Запрещается работать вблизи открытых токоведущих частей электроприборов и прикасаться к ним.</w:t>
            </w:r>
          </w:p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Запрещается загромождать подходы к электрическим приборам.</w:t>
            </w:r>
          </w:p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В случае перерыва в подачи электроэнергии все электроприборы должны быть немедленно выключены.</w:t>
            </w:r>
          </w:p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При работе на приборах с использованием едких и токсичных веществ, следует проявлять осторожность при проведении лабораторных процедур.</w:t>
            </w:r>
          </w:p>
          <w:p w:rsidR="00851164" w:rsidRPr="007934C7" w:rsidRDefault="00851164" w:rsidP="00B367C7">
            <w:pPr>
              <w:pStyle w:val="af6"/>
              <w:numPr>
                <w:ilvl w:val="0"/>
                <w:numId w:val="17"/>
              </w:numPr>
              <w:spacing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По окончании работы отключить приборы от электрической сети. При отключении из электророзетки не дергать за электрический шнур.</w:t>
            </w:r>
          </w:p>
        </w:tc>
      </w:tr>
      <w:tr w:rsidR="00B367C7" w:rsidRPr="007934C7" w:rsidTr="00D40092">
        <w:trPr>
          <w:trHeight w:val="473"/>
          <w:jc w:val="center"/>
        </w:trPr>
        <w:tc>
          <w:tcPr>
            <w:tcW w:w="3293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rPr>
                <w:rFonts w:cs="Times New Roman"/>
              </w:rPr>
            </w:pPr>
            <w:r w:rsidRPr="007934C7">
              <w:rPr>
                <w:rFonts w:cs="Times New Roman"/>
              </w:rPr>
              <w:t>Потенциометр</w:t>
            </w:r>
          </w:p>
        </w:tc>
        <w:tc>
          <w:tcPr>
            <w:tcW w:w="5995" w:type="dxa"/>
            <w:vMerge/>
            <w:vAlign w:val="center"/>
          </w:tcPr>
          <w:p w:rsidR="00B367C7" w:rsidRPr="007934C7" w:rsidRDefault="00B367C7" w:rsidP="00D40092">
            <w:pPr>
              <w:pStyle w:val="afb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textAlignment w:val="baseline"/>
              <w:rPr>
                <w:rFonts w:cs="Times New Roman"/>
              </w:rPr>
            </w:pPr>
          </w:p>
        </w:tc>
      </w:tr>
      <w:tr w:rsidR="00B367C7" w:rsidRPr="007934C7" w:rsidTr="00D40092">
        <w:trPr>
          <w:trHeight w:val="473"/>
          <w:jc w:val="center"/>
        </w:trPr>
        <w:tc>
          <w:tcPr>
            <w:tcW w:w="3293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rPr>
                <w:rFonts w:cs="Times New Roman"/>
              </w:rPr>
            </w:pPr>
            <w:r w:rsidRPr="007934C7">
              <w:rPr>
                <w:rFonts w:cs="Times New Roman"/>
              </w:rPr>
              <w:t>Химическая посуда мерная, общего и специального назначения.</w:t>
            </w:r>
          </w:p>
        </w:tc>
        <w:tc>
          <w:tcPr>
            <w:tcW w:w="5995" w:type="dxa"/>
            <w:vAlign w:val="center"/>
          </w:tcPr>
          <w:p w:rsidR="00B367C7" w:rsidRPr="007934C7" w:rsidRDefault="00B367C7" w:rsidP="00B367C7">
            <w:pPr>
              <w:pStyle w:val="afb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Вся химическая посуда раскладывается по ящикам и шкафам так, чтобы максимально исключить возможность битья стекла. При обращении со стеклянной посудой все</w:t>
            </w:r>
            <w:r w:rsidRPr="007934C7">
              <w:rPr>
                <w:rFonts w:cs="Times New Roman"/>
              </w:rPr>
              <w:softHyphen/>
              <w:t>гда нужно помнить о хрупкости стекла.</w:t>
            </w:r>
          </w:p>
          <w:p w:rsidR="00B367C7" w:rsidRPr="007934C7" w:rsidRDefault="00B367C7" w:rsidP="00B367C7">
            <w:pPr>
              <w:pStyle w:val="afb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Посуда должна храниться только чистой.</w:t>
            </w:r>
          </w:p>
          <w:p w:rsidR="00B367C7" w:rsidRPr="007934C7" w:rsidRDefault="00B367C7" w:rsidP="00B367C7">
            <w:pPr>
              <w:pStyle w:val="afb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При выборе метода мытья нужно учитывать какими веществами загрязнена посуда.</w:t>
            </w:r>
          </w:p>
          <w:p w:rsidR="00B367C7" w:rsidRPr="007934C7" w:rsidRDefault="00B367C7" w:rsidP="00B367C7">
            <w:pPr>
              <w:pStyle w:val="afb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При работе с ершиком следует следить, чтобы его нижним концом не пробить дно или стенки сосуда.</w:t>
            </w:r>
          </w:p>
          <w:p w:rsidR="00B367C7" w:rsidRPr="007934C7" w:rsidRDefault="00B367C7" w:rsidP="00B367C7">
            <w:pPr>
              <w:pStyle w:val="afb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После мытья посуда промывается проточной водой и затем споласкивается 3—4 раза дистиллированной водой.</w:t>
            </w:r>
          </w:p>
          <w:p w:rsidR="00B367C7" w:rsidRPr="007934C7" w:rsidRDefault="00B367C7" w:rsidP="00B367C7">
            <w:pPr>
              <w:pStyle w:val="afb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Для отмывания загрязнений всегда используют самый простой и дешевый способ.</w:t>
            </w:r>
          </w:p>
          <w:p w:rsidR="00B367C7" w:rsidRPr="007934C7" w:rsidRDefault="00B367C7" w:rsidP="00B367C7">
            <w:pPr>
              <w:pStyle w:val="afb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lastRenderedPageBreak/>
              <w:t>Мытье посуды с опасными и токсичными веществами следует проводить в вытяжном шкафу.</w:t>
            </w:r>
          </w:p>
          <w:p w:rsidR="00B367C7" w:rsidRPr="007934C7" w:rsidRDefault="00B367C7" w:rsidP="00B367C7">
            <w:pPr>
              <w:pStyle w:val="afb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Для мытья пластмассовой посуды не используют силь</w:t>
            </w:r>
            <w:r w:rsidRPr="007934C7">
              <w:rPr>
                <w:rFonts w:cs="Times New Roman"/>
              </w:rPr>
              <w:softHyphen/>
              <w:t>ные окислители.</w:t>
            </w:r>
          </w:p>
          <w:p w:rsidR="00B367C7" w:rsidRPr="007934C7" w:rsidRDefault="00B367C7" w:rsidP="00B367C7">
            <w:pPr>
              <w:pStyle w:val="afb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Сушку пластмассовой посуды проводят при темпера</w:t>
            </w:r>
            <w:r w:rsidRPr="007934C7">
              <w:rPr>
                <w:rFonts w:cs="Times New Roman"/>
              </w:rPr>
              <w:softHyphen/>
              <w:t>турах не выше 45 °С.</w:t>
            </w:r>
          </w:p>
          <w:p w:rsidR="00B367C7" w:rsidRPr="007934C7" w:rsidRDefault="00B367C7" w:rsidP="00B367C7">
            <w:pPr>
              <w:pStyle w:val="afb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0" w:firstLine="251"/>
              <w:contextualSpacing/>
              <w:jc w:val="both"/>
              <w:rPr>
                <w:rFonts w:cs="Times New Roman"/>
              </w:rPr>
            </w:pPr>
            <w:r w:rsidRPr="007934C7">
              <w:rPr>
                <w:rFonts w:cs="Times New Roman"/>
              </w:rPr>
              <w:t>Сушку толстостенных сосудов проводят при темпе</w:t>
            </w:r>
            <w:r w:rsidRPr="007934C7">
              <w:rPr>
                <w:rFonts w:cs="Times New Roman"/>
              </w:rPr>
              <w:softHyphen/>
              <w:t>ратурах 60-70 °С.</w:t>
            </w:r>
          </w:p>
        </w:tc>
      </w:tr>
    </w:tbl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4.3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:rsidR="00B367C7" w:rsidRPr="007768B1" w:rsidRDefault="00B367C7" w:rsidP="00B367C7">
      <w:pPr>
        <w:pStyle w:val="af6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4.4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B367C7" w:rsidRPr="007768B1" w:rsidRDefault="00B367C7" w:rsidP="00B367C7">
      <w:pPr>
        <w:spacing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>4.5. Выполнять только те работы, которые ему поручены;</w:t>
      </w:r>
    </w:p>
    <w:p w:rsidR="00B367C7" w:rsidRPr="007768B1" w:rsidRDefault="00B367C7" w:rsidP="00B367C7">
      <w:pPr>
        <w:spacing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 xml:space="preserve">4.6. Использовать оборудование, приборы и расходные материалы только по прямому назначению; </w:t>
      </w:r>
    </w:p>
    <w:p w:rsidR="00B367C7" w:rsidRPr="007768B1" w:rsidRDefault="00B367C7" w:rsidP="00B367C7">
      <w:pPr>
        <w:spacing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7768B1">
        <w:rPr>
          <w:rFonts w:cs="Times New Roman"/>
          <w:sz w:val="28"/>
          <w:szCs w:val="28"/>
        </w:rPr>
        <w:t>4.7. Содержать свое рабочее место в чистоте и порядке.</w:t>
      </w:r>
    </w:p>
    <w:p w:rsidR="00B367C7" w:rsidRPr="007934C7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B367C7" w:rsidRPr="007934C7" w:rsidRDefault="00B367C7" w:rsidP="00B367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7934C7"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работы</w:t>
      </w:r>
    </w:p>
    <w:p w:rsidR="00B367C7" w:rsidRPr="007934C7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934C7"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:rsidR="00B367C7" w:rsidRPr="007934C7" w:rsidRDefault="00B367C7" w:rsidP="00B367C7">
      <w:pPr>
        <w:spacing w:line="360" w:lineRule="auto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6"/>
        <w:gridCol w:w="7222"/>
      </w:tblGrid>
      <w:tr w:rsidR="00B367C7" w:rsidRPr="007934C7" w:rsidTr="00D40092">
        <w:trPr>
          <w:tblHeader/>
          <w:jc w:val="center"/>
        </w:trPr>
        <w:tc>
          <w:tcPr>
            <w:tcW w:w="2066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outlineLvl w:val="9"/>
              <w:rPr>
                <w:rFonts w:cs="Times New Roman"/>
                <w:b/>
                <w:position w:val="0"/>
              </w:rPr>
            </w:pPr>
            <w:r w:rsidRPr="007934C7">
              <w:rPr>
                <w:rFonts w:cs="Times New Roman"/>
                <w:b/>
                <w:position w:val="0"/>
              </w:rPr>
              <w:t>Наименование инструмента/ оборудования</w:t>
            </w:r>
          </w:p>
        </w:tc>
        <w:tc>
          <w:tcPr>
            <w:tcW w:w="7222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outlineLvl w:val="9"/>
              <w:rPr>
                <w:rFonts w:cs="Times New Roman"/>
                <w:b/>
                <w:position w:val="0"/>
              </w:rPr>
            </w:pPr>
            <w:r w:rsidRPr="007934C7">
              <w:rPr>
                <w:rFonts w:cs="Times New Roman"/>
                <w:b/>
                <w:position w:val="0"/>
              </w:rPr>
              <w:t>Требования безопасности</w:t>
            </w:r>
          </w:p>
        </w:tc>
      </w:tr>
      <w:tr w:rsidR="00B367C7" w:rsidRPr="007934C7" w:rsidTr="00D40092">
        <w:trPr>
          <w:trHeight w:val="1375"/>
          <w:jc w:val="center"/>
        </w:trPr>
        <w:tc>
          <w:tcPr>
            <w:tcW w:w="2066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lastRenderedPageBreak/>
              <w:t>Химическая посуда мерная, общего и специального назначения.</w:t>
            </w:r>
          </w:p>
        </w:tc>
        <w:tc>
          <w:tcPr>
            <w:tcW w:w="7222" w:type="dxa"/>
            <w:vAlign w:val="center"/>
          </w:tcPr>
          <w:p w:rsidR="00B367C7" w:rsidRPr="007934C7" w:rsidRDefault="00B367C7" w:rsidP="00B367C7">
            <w:pPr>
              <w:pStyle w:val="af6"/>
              <w:numPr>
                <w:ilvl w:val="0"/>
                <w:numId w:val="15"/>
              </w:numPr>
              <w:tabs>
                <w:tab w:val="left" w:pos="390"/>
              </w:tabs>
              <w:spacing w:line="276" w:lineRule="auto"/>
              <w:ind w:left="106" w:firstLine="142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Проверка на целостность.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5"/>
              </w:numPr>
              <w:tabs>
                <w:tab w:val="left" w:pos="390"/>
              </w:tabs>
              <w:spacing w:line="276" w:lineRule="auto"/>
              <w:ind w:left="106" w:firstLine="142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Для нагревания использовать термостойкую посуду.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5"/>
              </w:numPr>
              <w:tabs>
                <w:tab w:val="left" w:pos="390"/>
              </w:tabs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Исключить примене</w:t>
            </w:r>
            <w:r w:rsidRPr="007934C7">
              <w:rPr>
                <w:rFonts w:cs="Times New Roman"/>
                <w:position w:val="0"/>
              </w:rPr>
              <w:softHyphen/>
              <w:t>ние физической силы при работе со стеклянными деталями.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5"/>
              </w:numPr>
              <w:tabs>
                <w:tab w:val="left" w:pos="390"/>
              </w:tabs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Запрещается нагревать жидкость в закрытых колбах или приборах, не имеющих сообщения с атмосферой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5"/>
              </w:numPr>
              <w:tabs>
                <w:tab w:val="left" w:pos="390"/>
              </w:tabs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Работы, при проведении которых возможно бурное течение процесса, перегрев стеклянного прибора или его поломка с разбрызгиванием горячих или едких продуктов, должны вы</w:t>
            </w:r>
            <w:r w:rsidRPr="007934C7">
              <w:rPr>
                <w:rFonts w:cs="Times New Roman"/>
                <w:position w:val="0"/>
              </w:rPr>
              <w:softHyphen/>
              <w:t>полняться в вытяжных шкафах.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5"/>
              </w:numPr>
              <w:tabs>
                <w:tab w:val="left" w:pos="390"/>
              </w:tabs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При переносе сосудов с горячей жидкостью следует пользо</w:t>
            </w:r>
            <w:r w:rsidRPr="007934C7">
              <w:rPr>
                <w:rFonts w:cs="Times New Roman"/>
                <w:position w:val="0"/>
              </w:rPr>
              <w:softHyphen/>
              <w:t>ваться полотенцем или другими материалами.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5"/>
              </w:numPr>
              <w:tabs>
                <w:tab w:val="left" w:pos="390"/>
              </w:tabs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При мытье посуды щетками (ершами) следует направлять дно сосуда только от себя или вниз.</w:t>
            </w:r>
          </w:p>
          <w:p w:rsidR="00B367C7" w:rsidRPr="007934C7" w:rsidRDefault="00B367C7" w:rsidP="00B367C7">
            <w:pPr>
              <w:numPr>
                <w:ilvl w:val="0"/>
                <w:numId w:val="1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При мытье посуды надо использовать для нагревания нельзя;</w:t>
            </w:r>
          </w:p>
          <w:p w:rsidR="00B367C7" w:rsidRPr="007934C7" w:rsidRDefault="00B367C7" w:rsidP="00B367C7">
            <w:pPr>
              <w:numPr>
                <w:ilvl w:val="0"/>
                <w:numId w:val="1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Во избежание порезов рук, концы стеклянных трубок и палочек должны быть оплавлены;</w:t>
            </w:r>
          </w:p>
          <w:p w:rsidR="00B367C7" w:rsidRPr="007934C7" w:rsidRDefault="00B367C7" w:rsidP="00B367C7">
            <w:pPr>
              <w:numPr>
                <w:ilvl w:val="0"/>
                <w:numId w:val="1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При сборке стеклянных приборов с помощью резиновых трубок необходимо защищать руки полотенцем;</w:t>
            </w:r>
          </w:p>
          <w:p w:rsidR="00B367C7" w:rsidRPr="007934C7" w:rsidRDefault="00B367C7" w:rsidP="00B367C7">
            <w:pPr>
              <w:numPr>
                <w:ilvl w:val="0"/>
                <w:numId w:val="1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При смешении или разбавлении веществ, сопровождающемся выделением тепла, следует пользоваться фарфоровой или термостойкой тонкостенной химической посудой;</w:t>
            </w:r>
          </w:p>
          <w:p w:rsidR="00B367C7" w:rsidRPr="007934C7" w:rsidRDefault="00B367C7" w:rsidP="00B367C7">
            <w:pPr>
              <w:numPr>
                <w:ilvl w:val="0"/>
                <w:numId w:val="1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Не нагревать толстостенную посуду;</w:t>
            </w:r>
          </w:p>
          <w:p w:rsidR="00B367C7" w:rsidRPr="007934C7" w:rsidRDefault="00B367C7" w:rsidP="00B367C7">
            <w:pPr>
              <w:numPr>
                <w:ilvl w:val="0"/>
                <w:numId w:val="1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Вставляя стеклянную трубку, холодильник, воронку в пробку, нужно держать ее рукой как можно ближе к вставленному концу и не вдавливать их в пробку, а слегка ввинчивать;</w:t>
            </w:r>
          </w:p>
          <w:p w:rsidR="00B367C7" w:rsidRPr="007934C7" w:rsidRDefault="00B367C7" w:rsidP="00B367C7">
            <w:pPr>
              <w:numPr>
                <w:ilvl w:val="0"/>
                <w:numId w:val="1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В случае применения резиновых пробок следует немного их смазать глицерином, а затем глицерин стереть;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5"/>
              </w:numPr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При подключении холодильника, проверить шланги на отсутствие препятствий. Обязательно надевать резиновые пер</w:t>
            </w:r>
            <w:r w:rsidRPr="007934C7">
              <w:rPr>
                <w:rFonts w:cs="Times New Roman"/>
                <w:position w:val="0"/>
              </w:rPr>
              <w:softHyphen/>
              <w:t>чатки и очки.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5"/>
              </w:numPr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Осколки разбитой посуды убирают только с помощью щетки и совка, ни в коем случае не руками.</w:t>
            </w:r>
          </w:p>
          <w:p w:rsidR="00B367C7" w:rsidRPr="007934C7" w:rsidRDefault="00B367C7" w:rsidP="00B367C7">
            <w:pPr>
              <w:numPr>
                <w:ilvl w:val="0"/>
                <w:numId w:val="1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 xml:space="preserve">Стеклянные изделия (посуду), имеющие хотя бы небольшие царапины, трещины, сколы и инородные включения (пузыри, пену), </w:t>
            </w:r>
          </w:p>
          <w:p w:rsidR="00B367C7" w:rsidRPr="007934C7" w:rsidRDefault="00B367C7" w:rsidP="00B367C7">
            <w:pPr>
              <w:numPr>
                <w:ilvl w:val="0"/>
                <w:numId w:val="1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line="276" w:lineRule="auto"/>
              <w:ind w:left="-136" w:firstLine="284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</w:p>
        </w:tc>
      </w:tr>
      <w:tr w:rsidR="00B367C7" w:rsidRPr="007934C7" w:rsidTr="00D40092">
        <w:trPr>
          <w:trHeight w:val="1375"/>
          <w:jc w:val="center"/>
        </w:trPr>
        <w:tc>
          <w:tcPr>
            <w:tcW w:w="2066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Весы аналитические, технические</w:t>
            </w:r>
          </w:p>
        </w:tc>
        <w:tc>
          <w:tcPr>
            <w:tcW w:w="7222" w:type="dxa"/>
            <w:vAlign w:val="center"/>
          </w:tcPr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color w:val="000000"/>
                <w:position w:val="0"/>
              </w:rPr>
              <w:t xml:space="preserve">Запрещается включать </w:t>
            </w:r>
            <w:r w:rsidRPr="007934C7">
              <w:rPr>
                <w:rFonts w:eastAsia="Times New Roman" w:cs="Times New Roman"/>
                <w:b/>
                <w:bCs/>
                <w:color w:val="000000"/>
                <w:position w:val="0"/>
              </w:rPr>
              <w:t>весы</w:t>
            </w:r>
            <w:r w:rsidRPr="007934C7">
              <w:rPr>
                <w:rFonts w:eastAsia="Times New Roman" w:cs="Times New Roman"/>
                <w:color w:val="000000"/>
                <w:position w:val="0"/>
              </w:rPr>
              <w:t xml:space="preserve"> в сеть при отсутствии заземления.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color w:val="000000"/>
                <w:position w:val="0"/>
              </w:rPr>
              <w:t xml:space="preserve">Не нагружайте весы сверх допустимого, не допускайте резких ударов по платформе; не подвергайте </w:t>
            </w:r>
            <w:r w:rsidRPr="007934C7">
              <w:rPr>
                <w:rFonts w:eastAsia="Times New Roman" w:cs="Times New Roman"/>
                <w:b/>
                <w:bCs/>
                <w:color w:val="000000"/>
                <w:position w:val="0"/>
              </w:rPr>
              <w:t>весы</w:t>
            </w:r>
            <w:r w:rsidRPr="007934C7">
              <w:rPr>
                <w:rFonts w:eastAsia="Times New Roman" w:cs="Times New Roman"/>
                <w:color w:val="000000"/>
                <w:position w:val="0"/>
              </w:rPr>
              <w:t xml:space="preserve"> сильной вибрации.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color w:val="000000"/>
                <w:position w:val="0"/>
              </w:rPr>
              <w:t xml:space="preserve">Не пользуйтесь для протирки индикатора растворителями и другими летучими веществами, протирайте </w:t>
            </w:r>
            <w:r w:rsidRPr="007934C7">
              <w:rPr>
                <w:rFonts w:eastAsia="Times New Roman" w:cs="Times New Roman"/>
                <w:b/>
                <w:bCs/>
                <w:color w:val="000000"/>
                <w:position w:val="0"/>
              </w:rPr>
              <w:t xml:space="preserve">весы </w:t>
            </w:r>
            <w:r w:rsidRPr="007934C7">
              <w:rPr>
                <w:rFonts w:eastAsia="Times New Roman" w:cs="Times New Roman"/>
                <w:color w:val="000000"/>
                <w:position w:val="0"/>
              </w:rPr>
              <w:t>сухой мягкой тканью.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color w:val="000000"/>
                <w:position w:val="0"/>
              </w:rPr>
              <w:lastRenderedPageBreak/>
              <w:t xml:space="preserve">Не работайте в запыленных местах, избегайте прямого попадания воды на </w:t>
            </w:r>
            <w:r w:rsidRPr="007934C7">
              <w:rPr>
                <w:rFonts w:eastAsia="Times New Roman" w:cs="Times New Roman"/>
                <w:b/>
                <w:bCs/>
                <w:color w:val="000000"/>
                <w:position w:val="0"/>
              </w:rPr>
              <w:t>весы</w:t>
            </w:r>
            <w:r w:rsidRPr="007934C7">
              <w:rPr>
                <w:rFonts w:eastAsia="Times New Roman" w:cs="Times New Roman"/>
                <w:color w:val="000000"/>
                <w:position w:val="0"/>
              </w:rPr>
              <w:t>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color w:val="000000"/>
                <w:position w:val="0"/>
              </w:rPr>
              <w:t>Избегайте резких перепадов температуры и воздушных потоков от вентиляторов.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color w:val="000000"/>
                <w:position w:val="0"/>
              </w:rPr>
              <w:t>Не работайте вблизи от высоковольтных кабелей, двигателей, радиопередатчиков и других источников электромагнитных помех.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color w:val="000000"/>
                <w:position w:val="0"/>
              </w:rPr>
              <w:t>При работе не нажимайте сильно на клавиши.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color w:val="000000"/>
                <w:position w:val="0"/>
              </w:rPr>
              <w:t>При работе платформа и взвешиваемый груз не должны касаться сетевого шнура или других посторонних предметов.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color w:val="000000"/>
                <w:position w:val="0"/>
              </w:rPr>
              <w:t>После перевозки или хранения при низких отрицательных температурах</w:t>
            </w:r>
            <w:r w:rsidRPr="007934C7">
              <w:rPr>
                <w:rFonts w:eastAsia="Times New Roman" w:cs="Times New Roman"/>
                <w:b/>
                <w:bCs/>
                <w:color w:val="000000"/>
                <w:position w:val="0"/>
              </w:rPr>
              <w:t xml:space="preserve"> весы</w:t>
            </w:r>
            <w:r w:rsidRPr="007934C7">
              <w:rPr>
                <w:rFonts w:eastAsia="Times New Roman" w:cs="Times New Roman"/>
                <w:color w:val="000000"/>
                <w:position w:val="0"/>
              </w:rPr>
              <w:t xml:space="preserve"> можно включать не раньше, чем через 2 часов пребывания в рабочих условиях.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устанавливать весы так, чтобы открывание кожуха было наименьшим.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Содержать весы в чистоте.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Избегать ударов и ограничить перемещение весов.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Проверять точность каждый раз перед взвешиванием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Не превышать предельно установленные нормы взвешивания.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Не отключать весы от электропитания, а использовать режим ожидания, если необходимо производить взвешивание часто.</w:t>
            </w:r>
          </w:p>
        </w:tc>
      </w:tr>
      <w:tr w:rsidR="00B367C7" w:rsidRPr="007934C7" w:rsidTr="00D40092">
        <w:trPr>
          <w:trHeight w:val="1375"/>
          <w:jc w:val="center"/>
        </w:trPr>
        <w:tc>
          <w:tcPr>
            <w:tcW w:w="2066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lastRenderedPageBreak/>
              <w:t>Электрические нагревательные приборы</w:t>
            </w:r>
          </w:p>
        </w:tc>
        <w:tc>
          <w:tcPr>
            <w:tcW w:w="7222" w:type="dxa"/>
            <w:vAlign w:val="center"/>
          </w:tcPr>
          <w:p w:rsidR="00B367C7" w:rsidRPr="007934C7" w:rsidRDefault="00B367C7" w:rsidP="00B367C7">
            <w:pPr>
              <w:numPr>
                <w:ilvl w:val="0"/>
                <w:numId w:val="16"/>
              </w:numPr>
              <w:spacing w:line="276" w:lineRule="auto"/>
              <w:ind w:left="6" w:firstLine="283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 xml:space="preserve">При включении электронагревательного прибора в сеть необходимо пользоваться </w:t>
            </w:r>
            <w:proofErr w:type="spellStart"/>
            <w:r w:rsidRPr="007934C7">
              <w:rPr>
                <w:rFonts w:cs="Times New Roman"/>
                <w:position w:val="0"/>
              </w:rPr>
              <w:t>электровилкой</w:t>
            </w:r>
            <w:proofErr w:type="spellEnd"/>
            <w:r w:rsidRPr="007934C7">
              <w:rPr>
                <w:rFonts w:cs="Times New Roman"/>
                <w:position w:val="0"/>
              </w:rPr>
              <w:t>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spacing w:line="276" w:lineRule="auto"/>
              <w:ind w:left="6" w:firstLine="283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 xml:space="preserve">При выключении прибора необходимо браться за </w:t>
            </w:r>
            <w:proofErr w:type="spellStart"/>
            <w:r w:rsidRPr="007934C7">
              <w:rPr>
                <w:rFonts w:cs="Times New Roman"/>
                <w:position w:val="0"/>
              </w:rPr>
              <w:t>электровилку</w:t>
            </w:r>
            <w:proofErr w:type="spellEnd"/>
            <w:r w:rsidRPr="007934C7">
              <w:rPr>
                <w:rFonts w:cs="Times New Roman"/>
                <w:position w:val="0"/>
              </w:rPr>
              <w:t>, при этом придерживая крышку электророзетки.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spacing w:line="276" w:lineRule="auto"/>
              <w:ind w:left="6" w:firstLine="283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 xml:space="preserve">При обнаружении искрения, горелого запаха, дыма, а также перегрева прибора, электрошнура и </w:t>
            </w:r>
            <w:proofErr w:type="spellStart"/>
            <w:r w:rsidRPr="007934C7">
              <w:rPr>
                <w:rFonts w:cs="Times New Roman"/>
                <w:position w:val="0"/>
              </w:rPr>
              <w:t>электровилки</w:t>
            </w:r>
            <w:proofErr w:type="spellEnd"/>
            <w:r w:rsidRPr="007934C7">
              <w:rPr>
                <w:rFonts w:cs="Times New Roman"/>
                <w:position w:val="0"/>
              </w:rPr>
              <w:t>, необходимо немедленно выключить прибор.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6"/>
              </w:numPr>
              <w:tabs>
                <w:tab w:val="left" w:pos="630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Запрещается: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spacing w:line="276" w:lineRule="auto"/>
              <w:ind w:left="6" w:firstLine="283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Оставлять без наблюдения включенные электронагревательные приборы.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spacing w:line="276" w:lineRule="auto"/>
              <w:ind w:left="6" w:firstLine="283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Пользоваться поврежденными электророзетками;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spacing w:line="276" w:lineRule="auto"/>
              <w:ind w:left="6" w:firstLine="283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Применять нестандартные (самодельные) электронагревательные приборы.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spacing w:line="276" w:lineRule="auto"/>
              <w:ind w:left="6" w:firstLine="283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Оставлять включенными электронагревательные приборы при отключении электроэнергии и при уходе из помещения.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spacing w:line="276" w:lineRule="auto"/>
              <w:ind w:left="6" w:firstLine="283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Ремонт, проверку сопротивления изоляции электронагревательных приборов имеет право проводить специально назначенные работники из числа электротехнического персонала.</w:t>
            </w:r>
          </w:p>
        </w:tc>
      </w:tr>
      <w:tr w:rsidR="00B367C7" w:rsidRPr="007934C7" w:rsidTr="00D40092">
        <w:trPr>
          <w:trHeight w:val="1375"/>
          <w:jc w:val="center"/>
        </w:trPr>
        <w:tc>
          <w:tcPr>
            <w:tcW w:w="2066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lastRenderedPageBreak/>
              <w:t>Спектрофотометр</w:t>
            </w:r>
          </w:p>
        </w:tc>
        <w:tc>
          <w:tcPr>
            <w:tcW w:w="7222" w:type="dxa"/>
            <w:vAlign w:val="center"/>
          </w:tcPr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Включить электроприбор и убедиться в его работоспособности.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Строго выполнять инструкцию по эксплуатации электроприбора.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Включать и выключать электроприбор из розетки только сухими руками.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ЗАПРЕЩАЕТСЯ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Пользоваться неисправными электроприборами;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Мыть электроприборы или протирать их влажными тряпками, не отключая электроприборы от электросети;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Производить самостоятельно какой-либо ремонт;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Вытаскивать вилку из розетки за шланг электропитания;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Проверять нагрев конфорок электроплиты прикосновением руки;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Оставлять включенный электроприбор без присмотра.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При перерыве в работе или переносе электроприборов с одного рабочего места на другое их необходимо отключить от сети.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При отключении приборов от сети необходимо держаться за штепсельную вилку, придерживая корпус розетки.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Не допускается эксплуатация неисправного электрооборудования, а также электрооборудования с неисправными или отключенными устройствами аварийного отключения, блокировок защит и сигнализации.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Не оставлять без присмотра включенные в сеть электрические приборы.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Каждый конкурсант должен немедленно сообщить техническому эксперту обо всех замеченных им нарушениях.</w:t>
            </w:r>
          </w:p>
        </w:tc>
      </w:tr>
      <w:tr w:rsidR="00B367C7" w:rsidRPr="007934C7" w:rsidTr="00B367C7">
        <w:trPr>
          <w:trHeight w:val="445"/>
          <w:jc w:val="center"/>
        </w:trPr>
        <w:tc>
          <w:tcPr>
            <w:tcW w:w="2066" w:type="dxa"/>
            <w:vAlign w:val="center"/>
          </w:tcPr>
          <w:p w:rsidR="00B367C7" w:rsidRPr="007934C7" w:rsidRDefault="00B367C7" w:rsidP="00D40092">
            <w:pPr>
              <w:spacing w:line="276" w:lineRule="auto"/>
              <w:contextualSpacing/>
              <w:jc w:val="center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cs="Times New Roman"/>
                <w:position w:val="0"/>
              </w:rPr>
              <w:t>Потенциометр</w:t>
            </w:r>
          </w:p>
        </w:tc>
        <w:tc>
          <w:tcPr>
            <w:tcW w:w="7222" w:type="dxa"/>
            <w:vAlign w:val="center"/>
          </w:tcPr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Включить электроприбор и убедиться в его работоспособности.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Строго выполнять инструкцию по эксплуатации электроприбора.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Включать и выключать электроприбор из розетки только сухими руками.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ЗАПРЕЩАЕТСЯ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Пользоваться неисправными электроприборами;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Мыть электроприборы или протирать их влажными тряпками, не отключая электроприборы от электросети;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Производить самостоятельно какой-либо ремонт;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Вытаскивать вилку из розетки за шланг электропитания;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Проверять нагрев конфорок электроплиты прикосновением руки;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Оставлять включенный электроприбор без присмотра.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lastRenderedPageBreak/>
              <w:t>При перерыве в работе или переносе электроприборов с одного рабочего места на другое их необходимо отключить от сети.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При отключении приборов от сети необходимо держаться за штепсельную вилку, придерживая корпус розетки.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Не допускается эксплуатация неисправного электрооборудования, а также электрооборудования с неисправными или отключенными устройствами аварийного отключения, блокировок защит и сигнализации.</w:t>
            </w:r>
          </w:p>
          <w:p w:rsidR="00B367C7" w:rsidRPr="007934C7" w:rsidRDefault="00B367C7" w:rsidP="00B367C7">
            <w:pPr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eastAsia="Times New Roman"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Не оставлять без присмотра включенные в сеть электрические приборы.</w:t>
            </w:r>
          </w:p>
          <w:p w:rsidR="00B367C7" w:rsidRPr="007934C7" w:rsidRDefault="00B367C7" w:rsidP="00B367C7">
            <w:pPr>
              <w:pStyle w:val="af6"/>
              <w:numPr>
                <w:ilvl w:val="0"/>
                <w:numId w:val="16"/>
              </w:numPr>
              <w:tabs>
                <w:tab w:val="left" w:pos="532"/>
              </w:tabs>
              <w:spacing w:line="276" w:lineRule="auto"/>
              <w:ind w:left="6" w:firstLine="283"/>
              <w:contextualSpacing/>
              <w:jc w:val="both"/>
              <w:outlineLvl w:val="9"/>
              <w:rPr>
                <w:rFonts w:cs="Times New Roman"/>
                <w:position w:val="0"/>
              </w:rPr>
            </w:pPr>
            <w:r w:rsidRPr="007934C7">
              <w:rPr>
                <w:rFonts w:eastAsia="Times New Roman" w:cs="Times New Roman"/>
                <w:position w:val="0"/>
              </w:rPr>
              <w:t>Каждый конкурсант должен немедленно сообщить техническому эксперту обо всех замеченных им нарушениях.</w:t>
            </w:r>
          </w:p>
        </w:tc>
      </w:tr>
    </w:tbl>
    <w:p w:rsidR="00851164" w:rsidRDefault="00851164" w:rsidP="00B367C7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B367C7" w:rsidRPr="007768B1" w:rsidRDefault="00B367C7" w:rsidP="00B367C7">
      <w:pPr>
        <w:spacing w:line="360" w:lineRule="auto"/>
        <w:ind w:firstLine="709"/>
        <w:contextualSpacing/>
        <w:jc w:val="both"/>
        <w:rPr>
          <w:rFonts w:cs="Times New Roman"/>
          <w:position w:val="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5.3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768B1">
        <w:rPr>
          <w:rFonts w:cs="Times New Roman"/>
          <w:position w:val="0"/>
          <w:sz w:val="28"/>
          <w:szCs w:val="28"/>
        </w:rPr>
        <w:t>При выполнении конкурсных заданий и уборке рабочих мест:</w:t>
      </w:r>
    </w:p>
    <w:p w:rsidR="00B367C7" w:rsidRPr="007768B1" w:rsidRDefault="00B367C7" w:rsidP="00B367C7">
      <w:pPr>
        <w:pStyle w:val="af6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:rsidR="00B367C7" w:rsidRPr="007768B1" w:rsidRDefault="00B367C7" w:rsidP="00B367C7">
      <w:pPr>
        <w:pStyle w:val="af6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 xml:space="preserve"> соблюдать настоящую инструкцию;</w:t>
      </w:r>
    </w:p>
    <w:p w:rsidR="00B367C7" w:rsidRPr="007768B1" w:rsidRDefault="00B367C7" w:rsidP="00B367C7">
      <w:pPr>
        <w:pStyle w:val="af6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B367C7" w:rsidRPr="007768B1" w:rsidRDefault="00B367C7" w:rsidP="00B367C7">
      <w:pPr>
        <w:pStyle w:val="af6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поддерживать порядок и чистоту на рабочем месте;</w:t>
      </w:r>
    </w:p>
    <w:p w:rsidR="00B367C7" w:rsidRPr="007768B1" w:rsidRDefault="00B367C7" w:rsidP="00B367C7">
      <w:pPr>
        <w:pStyle w:val="af6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рабочий инструмент располагать таким образом, чтобы исключалась возможность его скатывания и падения;</w:t>
      </w:r>
    </w:p>
    <w:p w:rsidR="00B367C7" w:rsidRPr="007768B1" w:rsidRDefault="00B367C7" w:rsidP="00B367C7">
      <w:pPr>
        <w:pStyle w:val="af6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выполнять конкурсные задания только исправным инструментом;</w:t>
      </w:r>
    </w:p>
    <w:p w:rsidR="00B367C7" w:rsidRPr="007768B1" w:rsidRDefault="00B367C7" w:rsidP="00B367C7">
      <w:pPr>
        <w:pStyle w:val="af6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работать с вредными, агрессивными и токсичными веществами только в вытяжном шкафу</w:t>
      </w:r>
    </w:p>
    <w:p w:rsidR="00B367C7" w:rsidRPr="007768B1" w:rsidRDefault="00B367C7" w:rsidP="00B367C7">
      <w:pPr>
        <w:pStyle w:val="af6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слив отработанных реактивов производить  в строго  отведённое место.</w:t>
      </w:r>
    </w:p>
    <w:p w:rsidR="00B367C7" w:rsidRPr="007768B1" w:rsidRDefault="00B367C7" w:rsidP="00B367C7">
      <w:pPr>
        <w:pStyle w:val="af6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 xml:space="preserve"> Хранить жидкости разрешается только в исправной таре;</w:t>
      </w:r>
    </w:p>
    <w:p w:rsidR="00B367C7" w:rsidRPr="007768B1" w:rsidRDefault="00B367C7" w:rsidP="00B367C7">
      <w:pPr>
        <w:pStyle w:val="af6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Пролитая жидкость должна быть немедленно убрана;</w:t>
      </w:r>
    </w:p>
    <w:p w:rsidR="00B367C7" w:rsidRPr="007768B1" w:rsidRDefault="00B367C7" w:rsidP="00B367C7">
      <w:pPr>
        <w:spacing w:line="360" w:lineRule="auto"/>
        <w:ind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5.4. При неисправности инструмента и оборудования – прекратить выполнение конкурсного задания и сообщить об этом Эксперту.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</w:rPr>
      </w:pPr>
    </w:p>
    <w:p w:rsidR="00B367C7" w:rsidRPr="007768B1" w:rsidRDefault="00B367C7" w:rsidP="00B367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7768B1">
        <w:rPr>
          <w:rFonts w:eastAsia="Cambria" w:cs="Times New Roman"/>
          <w:b/>
          <w:color w:val="000000"/>
          <w:sz w:val="28"/>
          <w:szCs w:val="28"/>
        </w:rPr>
        <w:lastRenderedPageBreak/>
        <w:t>6. Требования охраны в аварийных ситуациях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6.1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6.1.1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6.1.2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6.2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загораний необходимо:</w:t>
      </w:r>
    </w:p>
    <w:p w:rsidR="00B367C7" w:rsidRPr="007768B1" w:rsidRDefault="00B367C7" w:rsidP="00B367C7">
      <w:pPr>
        <w:pStyle w:val="af6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B367C7" w:rsidRPr="007768B1" w:rsidRDefault="00B367C7" w:rsidP="00B367C7">
      <w:pPr>
        <w:pStyle w:val="af6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B367C7" w:rsidRPr="007768B1" w:rsidRDefault="00B367C7" w:rsidP="00B367C7">
      <w:pPr>
        <w:pStyle w:val="af6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B367C7" w:rsidRPr="007768B1" w:rsidRDefault="00B367C7" w:rsidP="00B367C7">
      <w:pPr>
        <w:pStyle w:val="af6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6.3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6.5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6.5.1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lastRenderedPageBreak/>
        <w:t>6.5.2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Pr="007768B1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B367C7" w:rsidRPr="007768B1" w:rsidRDefault="00B367C7" w:rsidP="00B367C7">
      <w:pPr>
        <w:spacing w:line="360" w:lineRule="auto"/>
        <w:ind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B367C7" w:rsidRPr="007768B1" w:rsidRDefault="00B367C7" w:rsidP="00B367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7768B1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B367C7" w:rsidRPr="007768B1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7768B1">
        <w:rPr>
          <w:rFonts w:eastAsia="Times New Roman" w:cs="Times New Roman"/>
          <w:color w:val="000000"/>
          <w:sz w:val="28"/>
          <w:szCs w:val="28"/>
        </w:rPr>
        <w:t>7.1 После окончания работ каждый конкурсант обязан:</w:t>
      </w:r>
    </w:p>
    <w:p w:rsidR="00B367C7" w:rsidRPr="007768B1" w:rsidRDefault="00B367C7" w:rsidP="00B367C7">
      <w:pPr>
        <w:pStyle w:val="af6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 xml:space="preserve">Привести в порядок рабочее место. </w:t>
      </w:r>
    </w:p>
    <w:p w:rsidR="00B367C7" w:rsidRPr="007768B1" w:rsidRDefault="00B367C7" w:rsidP="00B367C7">
      <w:pPr>
        <w:pStyle w:val="af6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Убрать средства индивидуальной защиты в отведенное для хранений место.</w:t>
      </w:r>
    </w:p>
    <w:p w:rsidR="00B367C7" w:rsidRPr="007768B1" w:rsidRDefault="00B367C7" w:rsidP="00B367C7">
      <w:pPr>
        <w:pStyle w:val="af6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Убрать инструмент и отключить оборудование от сети.</w:t>
      </w:r>
    </w:p>
    <w:p w:rsidR="00B367C7" w:rsidRPr="007768B1" w:rsidRDefault="00B367C7" w:rsidP="00B367C7">
      <w:pPr>
        <w:pStyle w:val="af6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 xml:space="preserve"> Инструмент убрать в специально предназначенное для хранений место.</w:t>
      </w:r>
    </w:p>
    <w:p w:rsidR="00B367C7" w:rsidRPr="007768B1" w:rsidRDefault="00B367C7" w:rsidP="00B367C7">
      <w:pPr>
        <w:pStyle w:val="af6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rFonts w:cs="Times New Roman"/>
          <w:position w:val="0"/>
          <w:sz w:val="28"/>
          <w:szCs w:val="28"/>
        </w:rPr>
      </w:pPr>
      <w:r w:rsidRPr="007768B1">
        <w:rPr>
          <w:rFonts w:cs="Times New Roman"/>
          <w:position w:val="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:rsidR="00B367C7" w:rsidRDefault="00B367C7" w:rsidP="00B36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sectPr w:rsidR="00B367C7" w:rsidSect="00107236">
      <w:footerReference w:type="default" r:id="rId15"/>
      <w:footerReference w:type="first" r:id="rId16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EC" w:rsidRDefault="004A59EC">
      <w:pPr>
        <w:spacing w:line="240" w:lineRule="auto"/>
      </w:pPr>
      <w:r>
        <w:separator/>
      </w:r>
    </w:p>
  </w:endnote>
  <w:endnote w:type="continuationSeparator" w:id="0">
    <w:p w:rsidR="004A59EC" w:rsidRDefault="004A5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6B" w:rsidRDefault="00ED450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7C2161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EC" w:rsidRDefault="004A59EC">
      <w:pPr>
        <w:spacing w:line="240" w:lineRule="auto"/>
      </w:pPr>
      <w:r>
        <w:separator/>
      </w:r>
    </w:p>
  </w:footnote>
  <w:footnote w:type="continuationSeparator" w:id="0">
    <w:p w:rsidR="004A59EC" w:rsidRDefault="004A59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70D1C5B"/>
    <w:multiLevelType w:val="multilevel"/>
    <w:tmpl w:val="B9604A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0ED12AE"/>
    <w:multiLevelType w:val="hybridMultilevel"/>
    <w:tmpl w:val="8EFE3EB0"/>
    <w:lvl w:ilvl="0" w:tplc="4B0EE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765347"/>
    <w:multiLevelType w:val="hybridMultilevel"/>
    <w:tmpl w:val="316EC28C"/>
    <w:lvl w:ilvl="0" w:tplc="4B0E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36540"/>
    <w:multiLevelType w:val="hybridMultilevel"/>
    <w:tmpl w:val="231E7BA8"/>
    <w:lvl w:ilvl="0" w:tplc="4B0E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03057"/>
    <w:multiLevelType w:val="hybridMultilevel"/>
    <w:tmpl w:val="4EF09FC6"/>
    <w:lvl w:ilvl="0" w:tplc="4B0E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5F28F9"/>
    <w:multiLevelType w:val="hybridMultilevel"/>
    <w:tmpl w:val="1534E63C"/>
    <w:lvl w:ilvl="0" w:tplc="4B0E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C6A53"/>
    <w:multiLevelType w:val="hybridMultilevel"/>
    <w:tmpl w:val="8BE0B272"/>
    <w:lvl w:ilvl="0" w:tplc="4B0E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489B38AE"/>
    <w:multiLevelType w:val="hybridMultilevel"/>
    <w:tmpl w:val="66A8A0B8"/>
    <w:lvl w:ilvl="0" w:tplc="4B0EE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452463"/>
    <w:multiLevelType w:val="hybridMultilevel"/>
    <w:tmpl w:val="247AE4EE"/>
    <w:lvl w:ilvl="0" w:tplc="4B0EE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637D7886"/>
    <w:multiLevelType w:val="hybridMultilevel"/>
    <w:tmpl w:val="F564AC0E"/>
    <w:lvl w:ilvl="0" w:tplc="4B0E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4416E"/>
    <w:multiLevelType w:val="hybridMultilevel"/>
    <w:tmpl w:val="BA8C1452"/>
    <w:lvl w:ilvl="0" w:tplc="4B0EE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6D67313"/>
    <w:multiLevelType w:val="hybridMultilevel"/>
    <w:tmpl w:val="F3E65F24"/>
    <w:lvl w:ilvl="0" w:tplc="4B0E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8362A"/>
    <w:multiLevelType w:val="hybridMultilevel"/>
    <w:tmpl w:val="609E19E6"/>
    <w:lvl w:ilvl="0" w:tplc="4B0EE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801352"/>
    <w:multiLevelType w:val="hybridMultilevel"/>
    <w:tmpl w:val="E5D828F6"/>
    <w:lvl w:ilvl="0" w:tplc="4B0EE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1"/>
  </w:num>
  <w:num w:numId="2">
    <w:abstractNumId w:val="10"/>
  </w:num>
  <w:num w:numId="3">
    <w:abstractNumId w:val="11"/>
  </w:num>
  <w:num w:numId="4">
    <w:abstractNumId w:val="14"/>
  </w:num>
  <w:num w:numId="5">
    <w:abstractNumId w:val="15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 w:numId="12">
    <w:abstractNumId w:val="16"/>
  </w:num>
  <w:num w:numId="13">
    <w:abstractNumId w:val="13"/>
  </w:num>
  <w:num w:numId="14">
    <w:abstractNumId w:val="17"/>
  </w:num>
  <w:num w:numId="15">
    <w:abstractNumId w:val="9"/>
  </w:num>
  <w:num w:numId="16">
    <w:abstractNumId w:val="19"/>
  </w:num>
  <w:num w:numId="17">
    <w:abstractNumId w:val="8"/>
  </w:num>
  <w:num w:numId="18">
    <w:abstractNumId w:val="5"/>
  </w:num>
  <w:num w:numId="19">
    <w:abstractNumId w:val="18"/>
  </w:num>
  <w:num w:numId="20">
    <w:abstractNumId w:val="12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44379"/>
    <w:rsid w:val="00067573"/>
    <w:rsid w:val="00107236"/>
    <w:rsid w:val="00195C80"/>
    <w:rsid w:val="001A206B"/>
    <w:rsid w:val="002011DE"/>
    <w:rsid w:val="00325995"/>
    <w:rsid w:val="003D37FA"/>
    <w:rsid w:val="00463C10"/>
    <w:rsid w:val="004A59EC"/>
    <w:rsid w:val="004C3BFC"/>
    <w:rsid w:val="00584FB3"/>
    <w:rsid w:val="00721165"/>
    <w:rsid w:val="007C2161"/>
    <w:rsid w:val="00840640"/>
    <w:rsid w:val="00851164"/>
    <w:rsid w:val="008A0253"/>
    <w:rsid w:val="009269AB"/>
    <w:rsid w:val="00940A53"/>
    <w:rsid w:val="00A7162A"/>
    <w:rsid w:val="00A74F0F"/>
    <w:rsid w:val="00A8114D"/>
    <w:rsid w:val="00A82400"/>
    <w:rsid w:val="00AD4DA9"/>
    <w:rsid w:val="00B125E3"/>
    <w:rsid w:val="00B366B4"/>
    <w:rsid w:val="00B367C7"/>
    <w:rsid w:val="00B92118"/>
    <w:rsid w:val="00BA7163"/>
    <w:rsid w:val="00C006B0"/>
    <w:rsid w:val="00C025DD"/>
    <w:rsid w:val="00CC1E22"/>
    <w:rsid w:val="00CE2B77"/>
    <w:rsid w:val="00D35753"/>
    <w:rsid w:val="00EB37B9"/>
    <w:rsid w:val="00ED450A"/>
    <w:rsid w:val="00F26301"/>
    <w:rsid w:val="00F66017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107236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107236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10723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1072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072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1072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10723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1072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072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072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0723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0723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0723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0723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0723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0723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0723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0723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072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0723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07236"/>
    <w:rPr>
      <w:sz w:val="24"/>
      <w:szCs w:val="24"/>
    </w:rPr>
  </w:style>
  <w:style w:type="character" w:customStyle="1" w:styleId="QuoteChar">
    <w:name w:val="Quote Char"/>
    <w:uiPriority w:val="29"/>
    <w:rsid w:val="00107236"/>
    <w:rPr>
      <w:i/>
    </w:rPr>
  </w:style>
  <w:style w:type="character" w:customStyle="1" w:styleId="IntenseQuoteChar">
    <w:name w:val="Intense Quote Char"/>
    <w:uiPriority w:val="30"/>
    <w:rsid w:val="00107236"/>
    <w:rPr>
      <w:i/>
    </w:rPr>
  </w:style>
  <w:style w:type="character" w:customStyle="1" w:styleId="HeaderChar">
    <w:name w:val="Header Char"/>
    <w:basedOn w:val="a0"/>
    <w:uiPriority w:val="99"/>
    <w:rsid w:val="00107236"/>
  </w:style>
  <w:style w:type="character" w:customStyle="1" w:styleId="CaptionChar">
    <w:name w:val="Caption Char"/>
    <w:uiPriority w:val="99"/>
    <w:rsid w:val="00107236"/>
  </w:style>
  <w:style w:type="character" w:customStyle="1" w:styleId="FootnoteTextChar">
    <w:name w:val="Footnote Text Char"/>
    <w:uiPriority w:val="99"/>
    <w:rsid w:val="00107236"/>
    <w:rPr>
      <w:sz w:val="18"/>
    </w:rPr>
  </w:style>
  <w:style w:type="character" w:customStyle="1" w:styleId="EndnoteTextChar">
    <w:name w:val="Endnote Text Char"/>
    <w:uiPriority w:val="99"/>
    <w:rsid w:val="00107236"/>
    <w:rPr>
      <w:sz w:val="20"/>
    </w:rPr>
  </w:style>
  <w:style w:type="character" w:customStyle="1" w:styleId="11">
    <w:name w:val="Заголовок 1 Знак1"/>
    <w:link w:val="1"/>
    <w:uiPriority w:val="9"/>
    <w:rsid w:val="00107236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10723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072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0723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0723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0723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0723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0723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0723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107236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sid w:val="00107236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107236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107236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0723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072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07236"/>
    <w:rPr>
      <w:i/>
    </w:rPr>
  </w:style>
  <w:style w:type="paragraph" w:styleId="aa">
    <w:name w:val="header"/>
    <w:basedOn w:val="a"/>
    <w:link w:val="10"/>
    <w:hidden/>
    <w:qFormat/>
    <w:rsid w:val="0010723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107236"/>
  </w:style>
  <w:style w:type="paragraph" w:styleId="ab">
    <w:name w:val="footer"/>
    <w:basedOn w:val="a"/>
    <w:link w:val="12"/>
    <w:hidden/>
    <w:qFormat/>
    <w:rsid w:val="0010723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107236"/>
  </w:style>
  <w:style w:type="paragraph" w:styleId="ac">
    <w:name w:val="caption"/>
    <w:basedOn w:val="a"/>
    <w:next w:val="a"/>
    <w:uiPriority w:val="35"/>
    <w:semiHidden/>
    <w:unhideWhenUsed/>
    <w:qFormat/>
    <w:rsid w:val="0010723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107236"/>
  </w:style>
  <w:style w:type="table" w:styleId="ad">
    <w:name w:val="Table Grid"/>
    <w:basedOn w:val="a1"/>
    <w:hidden/>
    <w:qFormat/>
    <w:rsid w:val="00107236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0723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0723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0723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0723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0723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0723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0723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0723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0723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0723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0723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0723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0723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0723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0723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0723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0723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0723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0723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0723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0723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0723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0723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0723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0723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0723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0723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0723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0723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0723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0723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0723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0723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0723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0723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0723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0723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0723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0723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0723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0723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0723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0723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0723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0723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0723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0723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0723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0723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0723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0723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0723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0723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sid w:val="00107236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107236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107236"/>
    <w:rPr>
      <w:sz w:val="18"/>
    </w:rPr>
  </w:style>
  <w:style w:type="character" w:styleId="af0">
    <w:name w:val="footnote reference"/>
    <w:hidden/>
    <w:qFormat/>
    <w:rsid w:val="00107236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07236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107236"/>
    <w:rPr>
      <w:sz w:val="20"/>
    </w:rPr>
  </w:style>
  <w:style w:type="character" w:styleId="af3">
    <w:name w:val="endnote reference"/>
    <w:uiPriority w:val="99"/>
    <w:semiHidden/>
    <w:unhideWhenUsed/>
    <w:rsid w:val="00107236"/>
    <w:rPr>
      <w:vertAlign w:val="superscript"/>
    </w:rPr>
  </w:style>
  <w:style w:type="paragraph" w:styleId="14">
    <w:name w:val="toc 1"/>
    <w:basedOn w:val="a"/>
    <w:next w:val="a"/>
    <w:hidden/>
    <w:qFormat/>
    <w:rsid w:val="00107236"/>
  </w:style>
  <w:style w:type="paragraph" w:styleId="23">
    <w:name w:val="toc 2"/>
    <w:basedOn w:val="a"/>
    <w:next w:val="a"/>
    <w:hidden/>
    <w:qFormat/>
    <w:rsid w:val="00107236"/>
    <w:pPr>
      <w:ind w:left="240"/>
    </w:pPr>
  </w:style>
  <w:style w:type="paragraph" w:styleId="32">
    <w:name w:val="toc 3"/>
    <w:basedOn w:val="a"/>
    <w:next w:val="a"/>
    <w:uiPriority w:val="39"/>
    <w:unhideWhenUsed/>
    <w:rsid w:val="0010723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0723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0723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0723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0723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0723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07236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107236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107236"/>
  </w:style>
  <w:style w:type="table" w:customStyle="1" w:styleId="TableNormal">
    <w:name w:val="Table Normal"/>
    <w:rsid w:val="001072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107236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rsid w:val="00107236"/>
    <w:pPr>
      <w:ind w:left="720"/>
    </w:pPr>
  </w:style>
  <w:style w:type="paragraph" w:styleId="af7">
    <w:name w:val="Balloon Text"/>
    <w:basedOn w:val="a"/>
    <w:hidden/>
    <w:qFormat/>
    <w:rsid w:val="00107236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107236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107236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107236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107236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107236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107236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107236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uiPriority w:val="99"/>
    <w:qFormat/>
    <w:rsid w:val="00107236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107236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107236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1072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10723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dt-p">
    <w:name w:val="dt-p"/>
    <w:basedOn w:val="a"/>
    <w:rsid w:val="00B367C7"/>
    <w:pPr>
      <w:spacing w:before="100" w:beforeAutospacing="1" w:after="100" w:afterAutospacing="1" w:line="240" w:lineRule="auto"/>
      <w:outlineLvl w:val="9"/>
    </w:pPr>
    <w:rPr>
      <w:rFonts w:eastAsia="Times New Roman" w:cs="Times New Roman"/>
      <w:positio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107236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107236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10723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1072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072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1072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10723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1072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072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072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0723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0723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0723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0723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0723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0723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0723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0723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072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0723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07236"/>
    <w:rPr>
      <w:sz w:val="24"/>
      <w:szCs w:val="24"/>
    </w:rPr>
  </w:style>
  <w:style w:type="character" w:customStyle="1" w:styleId="QuoteChar">
    <w:name w:val="Quote Char"/>
    <w:uiPriority w:val="29"/>
    <w:rsid w:val="00107236"/>
    <w:rPr>
      <w:i/>
    </w:rPr>
  </w:style>
  <w:style w:type="character" w:customStyle="1" w:styleId="IntenseQuoteChar">
    <w:name w:val="Intense Quote Char"/>
    <w:uiPriority w:val="30"/>
    <w:rsid w:val="00107236"/>
    <w:rPr>
      <w:i/>
    </w:rPr>
  </w:style>
  <w:style w:type="character" w:customStyle="1" w:styleId="HeaderChar">
    <w:name w:val="Header Char"/>
    <w:basedOn w:val="a0"/>
    <w:uiPriority w:val="99"/>
    <w:rsid w:val="00107236"/>
  </w:style>
  <w:style w:type="character" w:customStyle="1" w:styleId="CaptionChar">
    <w:name w:val="Caption Char"/>
    <w:uiPriority w:val="99"/>
    <w:rsid w:val="00107236"/>
  </w:style>
  <w:style w:type="character" w:customStyle="1" w:styleId="FootnoteTextChar">
    <w:name w:val="Footnote Text Char"/>
    <w:uiPriority w:val="99"/>
    <w:rsid w:val="00107236"/>
    <w:rPr>
      <w:sz w:val="18"/>
    </w:rPr>
  </w:style>
  <w:style w:type="character" w:customStyle="1" w:styleId="EndnoteTextChar">
    <w:name w:val="Endnote Text Char"/>
    <w:uiPriority w:val="99"/>
    <w:rsid w:val="00107236"/>
    <w:rPr>
      <w:sz w:val="20"/>
    </w:rPr>
  </w:style>
  <w:style w:type="character" w:customStyle="1" w:styleId="11">
    <w:name w:val="Заголовок 1 Знак1"/>
    <w:link w:val="1"/>
    <w:uiPriority w:val="9"/>
    <w:rsid w:val="00107236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10723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072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0723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0723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0723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0723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0723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0723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107236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sid w:val="00107236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107236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107236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0723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072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07236"/>
    <w:rPr>
      <w:i/>
    </w:rPr>
  </w:style>
  <w:style w:type="paragraph" w:styleId="aa">
    <w:name w:val="header"/>
    <w:basedOn w:val="a"/>
    <w:link w:val="10"/>
    <w:hidden/>
    <w:qFormat/>
    <w:rsid w:val="0010723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107236"/>
  </w:style>
  <w:style w:type="paragraph" w:styleId="ab">
    <w:name w:val="footer"/>
    <w:basedOn w:val="a"/>
    <w:link w:val="12"/>
    <w:hidden/>
    <w:qFormat/>
    <w:rsid w:val="0010723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107236"/>
  </w:style>
  <w:style w:type="paragraph" w:styleId="ac">
    <w:name w:val="caption"/>
    <w:basedOn w:val="a"/>
    <w:next w:val="a"/>
    <w:uiPriority w:val="35"/>
    <w:semiHidden/>
    <w:unhideWhenUsed/>
    <w:qFormat/>
    <w:rsid w:val="0010723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107236"/>
  </w:style>
  <w:style w:type="table" w:styleId="ad">
    <w:name w:val="Table Grid"/>
    <w:basedOn w:val="a1"/>
    <w:hidden/>
    <w:qFormat/>
    <w:rsid w:val="00107236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0723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0723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0723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0723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0723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0723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0723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0723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0723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0723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0723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0723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0723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0723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0723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0723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0723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0723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0723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0723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0723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0723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0723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0723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0723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0723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0723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0723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0723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0723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0723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0723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0723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0723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0723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0723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0723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0723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0723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0723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0723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0723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0723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0723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0723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0723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0723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0723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0723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0723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0723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0723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0723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0723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0723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0723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0723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0723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0723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0723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0723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0723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sid w:val="00107236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107236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107236"/>
    <w:rPr>
      <w:sz w:val="18"/>
    </w:rPr>
  </w:style>
  <w:style w:type="character" w:styleId="af0">
    <w:name w:val="footnote reference"/>
    <w:hidden/>
    <w:qFormat/>
    <w:rsid w:val="00107236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07236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107236"/>
    <w:rPr>
      <w:sz w:val="20"/>
    </w:rPr>
  </w:style>
  <w:style w:type="character" w:styleId="af3">
    <w:name w:val="endnote reference"/>
    <w:uiPriority w:val="99"/>
    <w:semiHidden/>
    <w:unhideWhenUsed/>
    <w:rsid w:val="00107236"/>
    <w:rPr>
      <w:vertAlign w:val="superscript"/>
    </w:rPr>
  </w:style>
  <w:style w:type="paragraph" w:styleId="14">
    <w:name w:val="toc 1"/>
    <w:basedOn w:val="a"/>
    <w:next w:val="a"/>
    <w:hidden/>
    <w:qFormat/>
    <w:rsid w:val="00107236"/>
  </w:style>
  <w:style w:type="paragraph" w:styleId="23">
    <w:name w:val="toc 2"/>
    <w:basedOn w:val="a"/>
    <w:next w:val="a"/>
    <w:hidden/>
    <w:qFormat/>
    <w:rsid w:val="00107236"/>
    <w:pPr>
      <w:ind w:left="240"/>
    </w:pPr>
  </w:style>
  <w:style w:type="paragraph" w:styleId="32">
    <w:name w:val="toc 3"/>
    <w:basedOn w:val="a"/>
    <w:next w:val="a"/>
    <w:uiPriority w:val="39"/>
    <w:unhideWhenUsed/>
    <w:rsid w:val="0010723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0723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0723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0723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0723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0723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07236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107236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107236"/>
  </w:style>
  <w:style w:type="table" w:customStyle="1" w:styleId="TableNormal">
    <w:name w:val="Table Normal"/>
    <w:rsid w:val="001072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107236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rsid w:val="00107236"/>
    <w:pPr>
      <w:ind w:left="720"/>
    </w:pPr>
  </w:style>
  <w:style w:type="paragraph" w:styleId="af7">
    <w:name w:val="Balloon Text"/>
    <w:basedOn w:val="a"/>
    <w:hidden/>
    <w:qFormat/>
    <w:rsid w:val="00107236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107236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107236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107236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107236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107236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107236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107236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uiPriority w:val="99"/>
    <w:qFormat/>
    <w:rsid w:val="00107236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107236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107236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1072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10723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dt-p">
    <w:name w:val="dt-p"/>
    <w:basedOn w:val="a"/>
    <w:rsid w:val="00B367C7"/>
    <w:pPr>
      <w:spacing w:before="100" w:beforeAutospacing="1" w:after="100" w:afterAutospacing="1" w:line="240" w:lineRule="auto"/>
      <w:outlineLvl w:val="9"/>
    </w:pPr>
    <w:rPr>
      <w:rFonts w:eastAsia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ormativ.kontur.ru/document?moduleId=9&amp;documentId=6446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ormativ.kontur.ru/document?moduleId=9&amp;documentId=5966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9&amp;documentId=6713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normativ.kontur.ru/document?moduleId=9&amp;documentId=598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normativ.kontur.ru/document?moduleId=9&amp;documentId=64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user</cp:lastModifiedBy>
  <cp:revision>3</cp:revision>
  <dcterms:created xsi:type="dcterms:W3CDTF">2026-01-12T22:01:00Z</dcterms:created>
  <dcterms:modified xsi:type="dcterms:W3CDTF">2026-01-12T22:04:00Z</dcterms:modified>
</cp:coreProperties>
</file>