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59D0FE" w14:textId="6FD7D13D" w:rsidR="00017900" w:rsidRPr="002D4384" w:rsidRDefault="002D4384" w:rsidP="002D4384">
      <w:pPr>
        <w:spacing w:line="276" w:lineRule="auto"/>
        <w:contextualSpacing/>
        <w:jc w:val="both"/>
        <w:rPr>
          <w:rFonts w:ascii="Times New Roman" w:hAnsi="Times New Roman"/>
          <w:sz w:val="56"/>
          <w:szCs w:val="56"/>
        </w:rPr>
      </w:pPr>
      <w:r w:rsidRPr="002D4384">
        <w:rPr>
          <w:rFonts w:ascii="Times New Roman" w:hAnsi="Times New Roman"/>
          <w:noProof/>
          <w:sz w:val="56"/>
          <w:szCs w:val="56"/>
        </w:rPr>
        <w:drawing>
          <wp:inline distT="0" distB="0" distL="0" distR="0" wp14:anchorId="21367BA9" wp14:editId="0CD8AFAA">
            <wp:extent cx="3352800" cy="12985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8B3813C" w14:textId="4583121D" w:rsidR="00017900" w:rsidRDefault="00017900" w:rsidP="002D4384">
      <w:pPr>
        <w:spacing w:line="276" w:lineRule="auto"/>
        <w:contextualSpacing/>
        <w:jc w:val="both"/>
        <w:rPr>
          <w:rFonts w:ascii="Times New Roman" w:eastAsia="Arial Unicode MS" w:hAnsi="Times New Roman"/>
          <w:sz w:val="56"/>
          <w:szCs w:val="56"/>
        </w:rPr>
      </w:pPr>
    </w:p>
    <w:p w14:paraId="505AAD3D" w14:textId="41B4DAAC" w:rsidR="002D4384" w:rsidRDefault="002D4384" w:rsidP="002D4384">
      <w:pPr>
        <w:spacing w:line="276" w:lineRule="auto"/>
        <w:contextualSpacing/>
        <w:jc w:val="both"/>
        <w:rPr>
          <w:rFonts w:ascii="Times New Roman" w:eastAsia="Arial Unicode MS" w:hAnsi="Times New Roman"/>
          <w:sz w:val="56"/>
          <w:szCs w:val="56"/>
        </w:rPr>
      </w:pPr>
    </w:p>
    <w:p w14:paraId="5235C656" w14:textId="77777777" w:rsidR="002D4384" w:rsidRPr="002D4384" w:rsidRDefault="002D4384" w:rsidP="002D4384">
      <w:pPr>
        <w:spacing w:line="276" w:lineRule="auto"/>
        <w:contextualSpacing/>
        <w:jc w:val="both"/>
        <w:rPr>
          <w:rFonts w:ascii="Times New Roman" w:eastAsia="Arial Unicode MS" w:hAnsi="Times New Roman"/>
          <w:sz w:val="56"/>
          <w:szCs w:val="56"/>
        </w:rPr>
      </w:pPr>
    </w:p>
    <w:p w14:paraId="69718FEB" w14:textId="77777777" w:rsidR="00017900" w:rsidRPr="002D4384" w:rsidRDefault="00017900" w:rsidP="002D4384">
      <w:pPr>
        <w:spacing w:line="276" w:lineRule="auto"/>
        <w:contextualSpacing/>
        <w:jc w:val="center"/>
        <w:rPr>
          <w:rFonts w:ascii="Times New Roman" w:eastAsia="Arial Unicode MS" w:hAnsi="Times New Roman"/>
          <w:sz w:val="56"/>
          <w:szCs w:val="56"/>
        </w:rPr>
      </w:pPr>
      <w:r w:rsidRPr="002D4384">
        <w:rPr>
          <w:rFonts w:ascii="Times New Roman" w:eastAsia="Arial Unicode MS" w:hAnsi="Times New Roman"/>
          <w:sz w:val="56"/>
          <w:szCs w:val="56"/>
        </w:rPr>
        <w:t>КОНКУРСНОЕ ЗАДАНИЕ КОМПЕТЕНЦИИ</w:t>
      </w:r>
    </w:p>
    <w:p w14:paraId="44AB2242" w14:textId="273A15DA" w:rsidR="00017900" w:rsidRDefault="00017900" w:rsidP="002D4384">
      <w:pPr>
        <w:spacing w:line="276" w:lineRule="auto"/>
        <w:contextualSpacing/>
        <w:jc w:val="center"/>
        <w:rPr>
          <w:rFonts w:ascii="Times New Roman" w:eastAsia="Arial Unicode MS" w:hAnsi="Times New Roman"/>
          <w:sz w:val="40"/>
          <w:szCs w:val="40"/>
        </w:rPr>
      </w:pPr>
      <w:r w:rsidRPr="00880BB4">
        <w:rPr>
          <w:rFonts w:ascii="Times New Roman" w:eastAsia="Arial Unicode MS" w:hAnsi="Times New Roman"/>
          <w:sz w:val="40"/>
          <w:szCs w:val="40"/>
        </w:rPr>
        <w:t>«Охрана окружающей среды»</w:t>
      </w:r>
    </w:p>
    <w:p w14:paraId="7A65243C" w14:textId="77777777" w:rsidR="00D1027F" w:rsidRPr="00880BB4" w:rsidRDefault="00D1027F" w:rsidP="00D1027F">
      <w:pPr>
        <w:spacing w:line="276" w:lineRule="auto"/>
        <w:contextualSpacing/>
        <w:rPr>
          <w:rFonts w:ascii="Times New Roman" w:eastAsia="Arial Unicode MS" w:hAnsi="Times New Roman"/>
          <w:sz w:val="40"/>
          <w:szCs w:val="40"/>
        </w:rPr>
      </w:pPr>
    </w:p>
    <w:p w14:paraId="744E096D" w14:textId="5DCE00DB" w:rsidR="00017900" w:rsidRDefault="00A17425" w:rsidP="002D4384">
      <w:pPr>
        <w:spacing w:line="276" w:lineRule="auto"/>
        <w:contextualSpacing/>
        <w:jc w:val="center"/>
        <w:rPr>
          <w:rFonts w:ascii="Times New Roman" w:eastAsia="Arial Unicode MS" w:hAnsi="Times New Roman"/>
          <w:sz w:val="36"/>
          <w:szCs w:val="36"/>
        </w:rPr>
      </w:pPr>
      <w:r>
        <w:rPr>
          <w:rFonts w:ascii="Times New Roman" w:eastAsia="Arial Unicode MS" w:hAnsi="Times New Roman"/>
          <w:sz w:val="36"/>
          <w:szCs w:val="36"/>
        </w:rPr>
        <w:t>Р</w:t>
      </w:r>
      <w:r w:rsidR="00017900">
        <w:rPr>
          <w:rFonts w:ascii="Times New Roman" w:eastAsia="Arial Unicode MS" w:hAnsi="Times New Roman"/>
          <w:sz w:val="36"/>
          <w:szCs w:val="36"/>
        </w:rPr>
        <w:t xml:space="preserve">егионального этапа </w:t>
      </w:r>
      <w:r w:rsidR="00017900" w:rsidRPr="00D83E4E">
        <w:rPr>
          <w:rFonts w:ascii="Times New Roman" w:eastAsia="Arial Unicode MS" w:hAnsi="Times New Roman"/>
          <w:sz w:val="36"/>
          <w:szCs w:val="36"/>
        </w:rPr>
        <w:t>Чемпионата по профессиональному мастерству</w:t>
      </w:r>
      <w:r w:rsidR="00017900">
        <w:rPr>
          <w:rFonts w:ascii="Times New Roman" w:eastAsia="Arial Unicode MS" w:hAnsi="Times New Roman"/>
          <w:sz w:val="36"/>
          <w:szCs w:val="36"/>
        </w:rPr>
        <w:t xml:space="preserve"> «Профессионалы» </w:t>
      </w:r>
      <w:r w:rsidR="002D4384">
        <w:rPr>
          <w:rFonts w:ascii="Times New Roman" w:eastAsia="Arial Unicode MS" w:hAnsi="Times New Roman"/>
          <w:sz w:val="36"/>
          <w:szCs w:val="36"/>
        </w:rPr>
        <w:t>в 202</w:t>
      </w:r>
      <w:r>
        <w:rPr>
          <w:rFonts w:ascii="Times New Roman" w:eastAsia="Arial Unicode MS" w:hAnsi="Times New Roman"/>
          <w:sz w:val="36"/>
          <w:szCs w:val="36"/>
        </w:rPr>
        <w:t>6</w:t>
      </w:r>
      <w:r w:rsidR="002D4384">
        <w:rPr>
          <w:rFonts w:ascii="Times New Roman" w:eastAsia="Arial Unicode MS" w:hAnsi="Times New Roman"/>
          <w:sz w:val="36"/>
          <w:szCs w:val="36"/>
        </w:rPr>
        <w:t xml:space="preserve"> г</w:t>
      </w:r>
    </w:p>
    <w:p w14:paraId="2F5028B2" w14:textId="637FFDDD" w:rsidR="002D4384" w:rsidRPr="00880BB4" w:rsidRDefault="00A17425" w:rsidP="002D4384">
      <w:pPr>
        <w:spacing w:line="276" w:lineRule="auto"/>
        <w:contextualSpacing/>
        <w:jc w:val="center"/>
        <w:rPr>
          <w:rFonts w:ascii="Times New Roman" w:eastAsia="Arial Unicode MS" w:hAnsi="Times New Roman"/>
          <w:i/>
          <w:iCs/>
          <w:sz w:val="36"/>
          <w:szCs w:val="36"/>
        </w:rPr>
      </w:pPr>
      <w:r>
        <w:rPr>
          <w:rFonts w:ascii="Times New Roman" w:eastAsia="Arial Unicode MS" w:hAnsi="Times New Roman"/>
          <w:i/>
          <w:iCs/>
          <w:sz w:val="36"/>
          <w:szCs w:val="36"/>
        </w:rPr>
        <w:t>Красноярский край</w:t>
      </w:r>
    </w:p>
    <w:p w14:paraId="70CC976D" w14:textId="77777777" w:rsidR="00017900" w:rsidRPr="002D4384" w:rsidRDefault="00017900" w:rsidP="002D4384">
      <w:pPr>
        <w:spacing w:line="276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</w:p>
    <w:p w14:paraId="73DA221C" w14:textId="77777777" w:rsidR="00017900" w:rsidRPr="002D4384" w:rsidRDefault="00017900" w:rsidP="002D4384">
      <w:pPr>
        <w:spacing w:line="276" w:lineRule="auto"/>
        <w:contextualSpacing/>
        <w:jc w:val="both"/>
        <w:rPr>
          <w:rFonts w:ascii="Times New Roman" w:eastAsia="Arial Unicode MS" w:hAnsi="Times New Roman"/>
          <w:sz w:val="28"/>
          <w:szCs w:val="28"/>
        </w:rPr>
      </w:pPr>
    </w:p>
    <w:p w14:paraId="125B9392" w14:textId="77777777" w:rsidR="00017900" w:rsidRPr="002D4384" w:rsidRDefault="00017900" w:rsidP="002D4384">
      <w:pPr>
        <w:spacing w:line="276" w:lineRule="auto"/>
        <w:contextualSpacing/>
        <w:rPr>
          <w:rFonts w:ascii="Times New Roman" w:hAnsi="Times New Roman"/>
          <w:sz w:val="28"/>
          <w:szCs w:val="28"/>
          <w:lang w:bidi="en-US"/>
        </w:rPr>
      </w:pPr>
    </w:p>
    <w:p w14:paraId="5E390434" w14:textId="77777777" w:rsidR="00017900" w:rsidRPr="002D4384" w:rsidRDefault="00017900" w:rsidP="002D4384">
      <w:pPr>
        <w:spacing w:line="276" w:lineRule="auto"/>
        <w:contextualSpacing/>
        <w:rPr>
          <w:rFonts w:ascii="Times New Roman" w:hAnsi="Times New Roman"/>
          <w:sz w:val="28"/>
          <w:szCs w:val="28"/>
          <w:lang w:bidi="en-US"/>
        </w:rPr>
      </w:pPr>
    </w:p>
    <w:p w14:paraId="4C63399F" w14:textId="77777777" w:rsidR="00017900" w:rsidRPr="002D4384" w:rsidRDefault="00017900" w:rsidP="002D4384">
      <w:pPr>
        <w:spacing w:line="276" w:lineRule="auto"/>
        <w:contextualSpacing/>
        <w:rPr>
          <w:rFonts w:ascii="Times New Roman" w:hAnsi="Times New Roman"/>
          <w:sz w:val="28"/>
          <w:szCs w:val="28"/>
          <w:lang w:bidi="en-US"/>
        </w:rPr>
      </w:pPr>
    </w:p>
    <w:p w14:paraId="15A676D6" w14:textId="77777777" w:rsidR="00017900" w:rsidRPr="002D4384" w:rsidRDefault="00017900" w:rsidP="002D4384">
      <w:pPr>
        <w:spacing w:line="276" w:lineRule="auto"/>
        <w:contextualSpacing/>
        <w:rPr>
          <w:rFonts w:ascii="Times New Roman" w:hAnsi="Times New Roman"/>
          <w:sz w:val="28"/>
          <w:szCs w:val="28"/>
          <w:lang w:bidi="en-US"/>
        </w:rPr>
      </w:pPr>
    </w:p>
    <w:p w14:paraId="2E299CB3" w14:textId="77777777" w:rsidR="00017900" w:rsidRPr="002D4384" w:rsidRDefault="00017900" w:rsidP="002D4384">
      <w:pPr>
        <w:spacing w:line="276" w:lineRule="auto"/>
        <w:contextualSpacing/>
        <w:rPr>
          <w:rFonts w:ascii="Times New Roman" w:hAnsi="Times New Roman"/>
          <w:sz w:val="28"/>
          <w:szCs w:val="28"/>
          <w:lang w:bidi="en-US"/>
        </w:rPr>
      </w:pPr>
    </w:p>
    <w:p w14:paraId="0D6D5845" w14:textId="6DC24F5A" w:rsidR="00017900" w:rsidRDefault="00017900" w:rsidP="002D4384">
      <w:pPr>
        <w:spacing w:line="276" w:lineRule="auto"/>
        <w:contextualSpacing/>
        <w:rPr>
          <w:rFonts w:ascii="Times New Roman" w:hAnsi="Times New Roman"/>
          <w:sz w:val="28"/>
          <w:szCs w:val="28"/>
          <w:lang w:bidi="en-US"/>
        </w:rPr>
      </w:pPr>
    </w:p>
    <w:p w14:paraId="526B342B" w14:textId="75BD34DA" w:rsidR="002D4384" w:rsidRDefault="002D4384" w:rsidP="002D4384">
      <w:pPr>
        <w:spacing w:line="276" w:lineRule="auto"/>
        <w:contextualSpacing/>
        <w:rPr>
          <w:rFonts w:ascii="Times New Roman" w:hAnsi="Times New Roman"/>
          <w:sz w:val="28"/>
          <w:szCs w:val="28"/>
          <w:lang w:bidi="en-US"/>
        </w:rPr>
      </w:pPr>
    </w:p>
    <w:p w14:paraId="76A18A39" w14:textId="2E40B6CD" w:rsidR="002D4384" w:rsidRDefault="002D4384" w:rsidP="002D4384">
      <w:pPr>
        <w:spacing w:line="276" w:lineRule="auto"/>
        <w:contextualSpacing/>
        <w:rPr>
          <w:rFonts w:ascii="Times New Roman" w:hAnsi="Times New Roman"/>
          <w:sz w:val="28"/>
          <w:szCs w:val="28"/>
          <w:lang w:bidi="en-US"/>
        </w:rPr>
      </w:pPr>
    </w:p>
    <w:p w14:paraId="03B1A753" w14:textId="516CCE41" w:rsidR="002D4384" w:rsidRDefault="002D4384" w:rsidP="002D4384">
      <w:pPr>
        <w:spacing w:line="276" w:lineRule="auto"/>
        <w:contextualSpacing/>
        <w:rPr>
          <w:rFonts w:ascii="Times New Roman" w:hAnsi="Times New Roman"/>
          <w:sz w:val="28"/>
          <w:szCs w:val="28"/>
          <w:lang w:bidi="en-US"/>
        </w:rPr>
      </w:pPr>
    </w:p>
    <w:p w14:paraId="563168CE" w14:textId="77777777" w:rsidR="002D4384" w:rsidRPr="002D4384" w:rsidRDefault="002D4384" w:rsidP="002D4384">
      <w:pPr>
        <w:spacing w:line="276" w:lineRule="auto"/>
        <w:contextualSpacing/>
        <w:rPr>
          <w:rFonts w:ascii="Times New Roman" w:hAnsi="Times New Roman"/>
          <w:sz w:val="28"/>
          <w:szCs w:val="28"/>
          <w:lang w:bidi="en-US"/>
        </w:rPr>
      </w:pPr>
    </w:p>
    <w:p w14:paraId="36E00F5B" w14:textId="77777777" w:rsidR="00017900" w:rsidRPr="002D4384" w:rsidRDefault="00017900" w:rsidP="002D4384">
      <w:pPr>
        <w:spacing w:line="276" w:lineRule="auto"/>
        <w:contextualSpacing/>
        <w:rPr>
          <w:rFonts w:ascii="Times New Roman" w:hAnsi="Times New Roman"/>
          <w:sz w:val="28"/>
          <w:szCs w:val="28"/>
          <w:lang w:bidi="en-US"/>
        </w:rPr>
      </w:pPr>
    </w:p>
    <w:p w14:paraId="4CB9EA0E" w14:textId="77777777" w:rsidR="00017900" w:rsidRPr="002D4384" w:rsidRDefault="00017900" w:rsidP="002D4384">
      <w:pPr>
        <w:spacing w:line="276" w:lineRule="auto"/>
        <w:contextualSpacing/>
        <w:rPr>
          <w:rFonts w:ascii="Times New Roman" w:hAnsi="Times New Roman"/>
          <w:sz w:val="28"/>
          <w:szCs w:val="28"/>
          <w:lang w:bidi="en-US"/>
        </w:rPr>
      </w:pPr>
    </w:p>
    <w:p w14:paraId="3052A64B" w14:textId="2EE0EE88" w:rsidR="002D4384" w:rsidRDefault="00017900" w:rsidP="002D4384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  <w:lang w:bidi="en-US"/>
        </w:rPr>
        <w:sectPr w:rsidR="002D4384" w:rsidSect="002E5F24">
          <w:footerReference w:type="default" r:id="rId9"/>
          <w:pgSz w:w="11906" w:h="17338"/>
          <w:pgMar w:top="1134" w:right="851" w:bottom="1134" w:left="1701" w:header="0" w:footer="219" w:gutter="0"/>
          <w:cols w:space="720"/>
          <w:formProt w:val="0"/>
          <w:titlePg/>
          <w:docGrid w:linePitch="299"/>
        </w:sectPr>
      </w:pPr>
      <w:r w:rsidRPr="002D4384">
        <w:rPr>
          <w:rFonts w:ascii="Times New Roman" w:hAnsi="Times New Roman"/>
          <w:sz w:val="28"/>
          <w:szCs w:val="28"/>
          <w:lang w:bidi="en-US"/>
        </w:rPr>
        <w:t>202</w:t>
      </w:r>
      <w:r w:rsidR="00A17425">
        <w:rPr>
          <w:rFonts w:ascii="Times New Roman" w:hAnsi="Times New Roman"/>
          <w:sz w:val="28"/>
          <w:szCs w:val="28"/>
          <w:lang w:bidi="en-US"/>
        </w:rPr>
        <w:t>6</w:t>
      </w:r>
      <w:r w:rsidRPr="002D4384">
        <w:rPr>
          <w:rFonts w:ascii="Times New Roman" w:hAnsi="Times New Roman"/>
          <w:sz w:val="28"/>
          <w:szCs w:val="28"/>
          <w:lang w:bidi="en-US"/>
        </w:rPr>
        <w:t xml:space="preserve"> г.</w:t>
      </w:r>
    </w:p>
    <w:p w14:paraId="660CAFD7" w14:textId="77777777" w:rsidR="00037375" w:rsidRPr="00ED4912" w:rsidRDefault="00CD5AE5" w:rsidP="00ED4912">
      <w:pPr>
        <w:pStyle w:val="143"/>
        <w:shd w:val="clear" w:color="auto" w:fill="auto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D4912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 разработано экспертным сообществом и утверждено 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0FC2BAFA" w14:textId="77777777" w:rsidR="00037375" w:rsidRPr="00ED4912" w:rsidRDefault="00037375" w:rsidP="00ED4912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8BC391" w14:textId="77777777" w:rsidR="00037375" w:rsidRPr="00ED4912" w:rsidRDefault="00CD5AE5" w:rsidP="00ED4912">
      <w:pPr>
        <w:pStyle w:val="bullet"/>
        <w:tabs>
          <w:tab w:val="clear" w:pos="360"/>
        </w:tabs>
        <w:ind w:left="0" w:firstLine="0"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ED4912"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id w:val="-970825633"/>
        <w:docPartObj>
          <w:docPartGallery w:val="Table of Contents"/>
          <w:docPartUnique/>
        </w:docPartObj>
      </w:sdtPr>
      <w:sdtEndPr/>
      <w:sdtContent>
        <w:p w14:paraId="5C097984" w14:textId="0366A99B" w:rsidR="00501DA9" w:rsidRPr="00ED4912" w:rsidRDefault="00501DA9" w:rsidP="00ED4912">
          <w:pPr>
            <w:pStyle w:val="aff8"/>
            <w:spacing w:before="0" w:line="360" w:lineRule="auto"/>
            <w:contextualSpacing/>
            <w:jc w:val="both"/>
            <w:rPr>
              <w:rFonts w:ascii="Times New Roman" w:hAnsi="Times New Roman"/>
            </w:rPr>
          </w:pPr>
        </w:p>
        <w:p w14:paraId="329330D0" w14:textId="6FCF9104" w:rsidR="00ED4912" w:rsidRPr="00ED4912" w:rsidRDefault="00501DA9" w:rsidP="00ED4912">
          <w:pPr>
            <w:pStyle w:val="1f1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ED4912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ED4912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ED4912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95779363" w:history="1">
            <w:r w:rsidR="00ED4912" w:rsidRPr="00ED4912">
              <w:rPr>
                <w:rStyle w:val="affd"/>
                <w:rFonts w:ascii="Times New Roman" w:hAnsi="Times New Roman" w:cs="Times New Roman"/>
                <w:noProof/>
                <w:sz w:val="28"/>
                <w:szCs w:val="28"/>
              </w:rPr>
              <w:t>1.ОСНОВНЫЕ ТРЕБОВАНИЯ КОМПЕТЕНЦИИ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_Toc195779363 \h </w:instrTex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231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3C458DA" w14:textId="2A2E943A" w:rsidR="00ED4912" w:rsidRPr="00ED4912" w:rsidRDefault="007C28CF" w:rsidP="00ED4912">
          <w:pPr>
            <w:pStyle w:val="28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5779364" w:history="1">
            <w:r w:rsidR="00ED4912" w:rsidRPr="00ED4912">
              <w:rPr>
                <w:rStyle w:val="affd"/>
                <w:rFonts w:ascii="Times New Roman" w:hAnsi="Times New Roman" w:cs="Times New Roman"/>
                <w:noProof/>
                <w:sz w:val="28"/>
                <w:szCs w:val="28"/>
              </w:rPr>
              <w:t>1.1. ОБЩИЕ СВЕДЕНИЯ О ТРЕБОВАНИЯХ КОМПЕТЕНЦИИ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_Toc195779364 \h </w:instrTex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231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E91935D" w14:textId="0F4FD51C" w:rsidR="00ED4912" w:rsidRPr="00ED4912" w:rsidRDefault="007C28CF" w:rsidP="00ED4912">
          <w:pPr>
            <w:pStyle w:val="28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5779365" w:history="1">
            <w:r w:rsidR="00ED4912" w:rsidRPr="00ED4912">
              <w:rPr>
                <w:rStyle w:val="affd"/>
                <w:rFonts w:ascii="Times New Roman" w:hAnsi="Times New Roman" w:cs="Times New Roman"/>
                <w:noProof/>
                <w:sz w:val="28"/>
                <w:szCs w:val="28"/>
              </w:rPr>
              <w:t>1.2. ПЕРЕЧЕНЬ ПРОФЕССИОНАЛЬНЫХ ЗАДАЧ СПЕЦИАЛИСТА ПО КОМПЕТЕНЦИИ «Охрана окружающей среды»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_Toc195779365 \h </w:instrTex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231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1CF2D68" w14:textId="528C879B" w:rsidR="00ED4912" w:rsidRPr="00ED4912" w:rsidRDefault="007C28CF" w:rsidP="00ED4912">
          <w:pPr>
            <w:pStyle w:val="28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5779366" w:history="1">
            <w:r w:rsidR="00ED4912" w:rsidRPr="00ED4912">
              <w:rPr>
                <w:rStyle w:val="affd"/>
                <w:rFonts w:ascii="Times New Roman" w:hAnsi="Times New Roman" w:cs="Times New Roman"/>
                <w:noProof/>
                <w:sz w:val="28"/>
                <w:szCs w:val="28"/>
              </w:rPr>
              <w:t>1.3. ТРЕБОВАНИЯ К СХЕМЕ ОЦЕНКИ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_Toc195779366 \h </w:instrTex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231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40DA15C" w14:textId="1D06D0E2" w:rsidR="00ED4912" w:rsidRPr="00ED4912" w:rsidRDefault="007C28CF" w:rsidP="00ED4912">
          <w:pPr>
            <w:pStyle w:val="28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5779367" w:history="1">
            <w:r w:rsidR="00ED4912" w:rsidRPr="00ED4912">
              <w:rPr>
                <w:rStyle w:val="affd"/>
                <w:rFonts w:ascii="Times New Roman" w:hAnsi="Times New Roman" w:cs="Times New Roman"/>
                <w:noProof/>
                <w:sz w:val="28"/>
                <w:szCs w:val="28"/>
              </w:rPr>
              <w:t>1.4. СПЕЦИФИКАЦИЯ ОЦЕНКИ КОМПЕТЕНЦИИ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_Toc195779367 \h </w:instrTex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231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F41133" w14:textId="66C7B913" w:rsidR="00ED4912" w:rsidRPr="00ED4912" w:rsidRDefault="007C28CF" w:rsidP="00ED4912">
          <w:pPr>
            <w:pStyle w:val="28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5779368" w:history="1">
            <w:r w:rsidR="00ED4912" w:rsidRPr="00ED4912">
              <w:rPr>
                <w:rStyle w:val="affd"/>
                <w:rFonts w:ascii="Times New Roman" w:hAnsi="Times New Roman" w:cs="Times New Roman"/>
                <w:noProof/>
                <w:sz w:val="28"/>
                <w:szCs w:val="28"/>
              </w:rPr>
              <w:t>1.5. КОНКУРСНОЕ ЗАДАНИЕ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_Toc195779368 \h </w:instrTex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231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44B601" w14:textId="72CDA8C3" w:rsidR="00ED4912" w:rsidRPr="00ED4912" w:rsidRDefault="007C28CF" w:rsidP="00ED4912">
          <w:pPr>
            <w:pStyle w:val="32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5779369" w:history="1">
            <w:r w:rsidR="00ED4912" w:rsidRPr="00ED4912">
              <w:rPr>
                <w:rStyle w:val="affd"/>
                <w:rFonts w:ascii="Times New Roman" w:hAnsi="Times New Roman" w:cs="Times New Roman"/>
                <w:noProof/>
                <w:sz w:val="28"/>
                <w:szCs w:val="28"/>
              </w:rPr>
              <w:t xml:space="preserve">1.5.1. Разработка/выбор конкурсного задания (ссылка на ЯндексДиск с матрицей, заполненной в </w:t>
            </w:r>
            <w:r w:rsidR="00ED4912" w:rsidRPr="00ED4912">
              <w:rPr>
                <w:rStyle w:val="affd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Excel</w:t>
            </w:r>
            <w:r w:rsidR="00ED4912" w:rsidRPr="00ED4912">
              <w:rPr>
                <w:rStyle w:val="affd"/>
                <w:rFonts w:ascii="Times New Roman" w:hAnsi="Times New Roman" w:cs="Times New Roman"/>
                <w:noProof/>
                <w:sz w:val="28"/>
                <w:szCs w:val="28"/>
              </w:rPr>
              <w:t>)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_Toc195779369 \h </w:instrTex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231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E073474" w14:textId="0A0686AB" w:rsidR="00ED4912" w:rsidRPr="00ED4912" w:rsidRDefault="007C28CF" w:rsidP="00ED4912">
          <w:pPr>
            <w:pStyle w:val="32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5779370" w:history="1">
            <w:r w:rsidR="00ED4912" w:rsidRPr="00ED4912">
              <w:rPr>
                <w:rStyle w:val="affd"/>
                <w:rFonts w:ascii="Times New Roman" w:hAnsi="Times New Roman" w:cs="Times New Roman"/>
                <w:noProof/>
                <w:sz w:val="28"/>
                <w:szCs w:val="28"/>
              </w:rPr>
              <w:t>1.5.2. Структура модулей конкурсного задания (инвариант/вариатив)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_Toc195779370 \h </w:instrTex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231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13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55743C27" w14:textId="50559470" w:rsidR="00ED4912" w:rsidRPr="00ED4912" w:rsidRDefault="007C28CF" w:rsidP="00ED4912">
          <w:pPr>
            <w:pStyle w:val="28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5779371" w:history="1">
            <w:r w:rsidR="00ED4912" w:rsidRPr="00ED4912">
              <w:rPr>
                <w:rStyle w:val="affd"/>
                <w:rFonts w:ascii="Times New Roman" w:hAnsi="Times New Roman" w:cs="Times New Roman"/>
                <w:iCs/>
                <w:noProof/>
                <w:sz w:val="28"/>
                <w:szCs w:val="28"/>
              </w:rPr>
              <w:t>2. СПЕЦИАЛЬНЫЕ ПРАВИЛА КОМПЕТЕНЦИИ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_Toc195779371 \h </w:instrTex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231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734813A" w14:textId="08D635AD" w:rsidR="00ED4912" w:rsidRPr="00ED4912" w:rsidRDefault="007C28CF" w:rsidP="00ED4912">
          <w:pPr>
            <w:pStyle w:val="28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5779372" w:history="1">
            <w:r w:rsidR="00ED4912" w:rsidRPr="00ED4912">
              <w:rPr>
                <w:rStyle w:val="affd"/>
                <w:rFonts w:ascii="Times New Roman" w:hAnsi="Times New Roman" w:cs="Times New Roman"/>
                <w:noProof/>
                <w:sz w:val="28"/>
                <w:szCs w:val="28"/>
              </w:rPr>
              <w:t>2.1. Личный инструмент конкурсанта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_Toc195779372 \h </w:instrTex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231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44E7ED6" w14:textId="530CCC04" w:rsidR="00ED4912" w:rsidRPr="00ED4912" w:rsidRDefault="007C28CF" w:rsidP="00ED4912">
          <w:pPr>
            <w:pStyle w:val="28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5779373" w:history="1">
            <w:r w:rsidR="00ED4912" w:rsidRPr="00ED4912">
              <w:rPr>
                <w:rStyle w:val="affd"/>
                <w:rFonts w:ascii="Times New Roman" w:hAnsi="Times New Roman" w:cs="Times New Roman"/>
                <w:noProof/>
                <w:sz w:val="28"/>
                <w:szCs w:val="28"/>
              </w:rPr>
              <w:t>2.2. Материалы, оборудование и инструменты, запрещенные на площадке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_Toc195779373 \h </w:instrTex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231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264BFBE" w14:textId="4964858A" w:rsidR="00ED4912" w:rsidRPr="00ED4912" w:rsidRDefault="007C28CF" w:rsidP="00ED4912">
          <w:pPr>
            <w:pStyle w:val="28"/>
            <w:tabs>
              <w:tab w:val="right" w:leader="dot" w:pos="9344"/>
            </w:tabs>
            <w:spacing w:after="0" w:line="360" w:lineRule="auto"/>
            <w:contextualSpacing/>
            <w:jc w:val="both"/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195779374" w:history="1">
            <w:r w:rsidR="00ED4912" w:rsidRPr="00ED4912">
              <w:rPr>
                <w:rStyle w:val="affd"/>
                <w:rFonts w:ascii="Times New Roman" w:hAnsi="Times New Roman" w:cs="Times New Roman"/>
                <w:iCs/>
                <w:noProof/>
                <w:sz w:val="28"/>
                <w:szCs w:val="28"/>
              </w:rPr>
              <w:t>3. ПРИЛОЖЕНИЯ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_Toc195779374 \h </w:instrTex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8A2316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34</w:t>
            </w:r>
            <w:r w:rsidR="00ED4912" w:rsidRPr="00ED4912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879943" w14:textId="5E1CBA5B" w:rsidR="00501DA9" w:rsidRPr="00ED4912" w:rsidRDefault="00501DA9" w:rsidP="00ED4912">
          <w:pPr>
            <w:spacing w:line="360" w:lineRule="auto"/>
            <w:contextualSpacing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ED4912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144639A" w14:textId="77777777" w:rsidR="00037375" w:rsidRPr="00ED4912" w:rsidRDefault="00037375" w:rsidP="00ED4912">
      <w:pPr>
        <w:pStyle w:val="bullet"/>
        <w:tabs>
          <w:tab w:val="clear" w:pos="360"/>
          <w:tab w:val="left" w:pos="142"/>
          <w:tab w:val="right" w:leader="dot" w:pos="9639"/>
        </w:tabs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2B7FB64E" w14:textId="020D17C5" w:rsidR="00037375" w:rsidRPr="00ED4912" w:rsidRDefault="00037375" w:rsidP="00ED4912">
      <w:pPr>
        <w:pStyle w:val="bullet"/>
        <w:tabs>
          <w:tab w:val="clear" w:pos="360"/>
        </w:tabs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7C29C5B6" w14:textId="77777777" w:rsidR="002D4384" w:rsidRDefault="002D4384">
      <w:pPr>
        <w:pStyle w:val="bullet"/>
        <w:tabs>
          <w:tab w:val="clear" w:pos="360"/>
        </w:tabs>
        <w:ind w:left="0" w:firstLine="0"/>
        <w:jc w:val="both"/>
        <w:rPr>
          <w:rFonts w:ascii="Times New Roman" w:hAnsi="Times New Roman"/>
          <w:bCs/>
          <w:szCs w:val="20"/>
          <w:lang w:val="ru-RU" w:eastAsia="ru-RU"/>
        </w:rPr>
        <w:sectPr w:rsidR="002D4384" w:rsidSect="002E5F24">
          <w:pgSz w:w="11906" w:h="17338"/>
          <w:pgMar w:top="1134" w:right="851" w:bottom="1134" w:left="1701" w:header="0" w:footer="219" w:gutter="0"/>
          <w:cols w:space="720"/>
          <w:formProt w:val="0"/>
          <w:titlePg/>
          <w:docGrid w:linePitch="299"/>
        </w:sectPr>
      </w:pPr>
    </w:p>
    <w:p w14:paraId="5D81AA92" w14:textId="77777777" w:rsidR="00037375" w:rsidRPr="002D4384" w:rsidRDefault="00CD5AE5" w:rsidP="002D4384">
      <w:pPr>
        <w:pStyle w:val="bullet"/>
        <w:tabs>
          <w:tab w:val="clear" w:pos="360"/>
        </w:tabs>
        <w:ind w:left="0" w:firstLine="0"/>
        <w:contextualSpacing/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2D4384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1D2B0DB6" w14:textId="77777777" w:rsidR="00037375" w:rsidRPr="002D4384" w:rsidRDefault="00CD5AE5" w:rsidP="002D4384">
      <w:pPr>
        <w:pStyle w:val="bullet"/>
        <w:numPr>
          <w:ilvl w:val="0"/>
          <w:numId w:val="5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2D4384">
        <w:rPr>
          <w:rFonts w:ascii="Times New Roman" w:hAnsi="Times New Roman"/>
          <w:bCs/>
          <w:i/>
          <w:sz w:val="28"/>
          <w:szCs w:val="28"/>
          <w:lang w:val="ru-RU" w:eastAsia="ru-RU"/>
        </w:rPr>
        <w:t>ПЭК – производственный экологический контроль;</w:t>
      </w:r>
    </w:p>
    <w:p w14:paraId="17B9B2F8" w14:textId="77777777" w:rsidR="00037375" w:rsidRPr="002D4384" w:rsidRDefault="00CD5AE5" w:rsidP="002D4384">
      <w:pPr>
        <w:pStyle w:val="bullet"/>
        <w:numPr>
          <w:ilvl w:val="0"/>
          <w:numId w:val="5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2D4384">
        <w:rPr>
          <w:rFonts w:ascii="Times New Roman" w:hAnsi="Times New Roman"/>
          <w:bCs/>
          <w:i/>
          <w:sz w:val="28"/>
          <w:szCs w:val="28"/>
          <w:lang w:val="ru-RU" w:eastAsia="ru-RU"/>
        </w:rPr>
        <w:t>СанПиН – санитарные правила и нормы;</w:t>
      </w:r>
    </w:p>
    <w:p w14:paraId="4A13A23E" w14:textId="77777777" w:rsidR="00037375" w:rsidRPr="002D4384" w:rsidRDefault="00CD5AE5" w:rsidP="002D4384">
      <w:pPr>
        <w:pStyle w:val="bullet"/>
        <w:numPr>
          <w:ilvl w:val="0"/>
          <w:numId w:val="5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2D4384">
        <w:rPr>
          <w:rFonts w:ascii="Times New Roman" w:hAnsi="Times New Roman"/>
          <w:bCs/>
          <w:i/>
          <w:sz w:val="28"/>
          <w:szCs w:val="28"/>
          <w:lang w:val="ru-RU" w:eastAsia="ru-RU"/>
        </w:rPr>
        <w:t>ГОСТ – государственный стандарт;</w:t>
      </w:r>
    </w:p>
    <w:p w14:paraId="6E440FAB" w14:textId="77777777" w:rsidR="00037375" w:rsidRPr="002D4384" w:rsidRDefault="00CD5AE5" w:rsidP="002D4384">
      <w:pPr>
        <w:pStyle w:val="bullet"/>
        <w:numPr>
          <w:ilvl w:val="0"/>
          <w:numId w:val="5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2D4384">
        <w:rPr>
          <w:rFonts w:ascii="Times New Roman" w:hAnsi="Times New Roman"/>
          <w:bCs/>
          <w:i/>
          <w:sz w:val="28"/>
          <w:szCs w:val="28"/>
          <w:lang w:val="ru-RU" w:eastAsia="ru-RU"/>
        </w:rPr>
        <w:t>ПДК – предельно допустимая концентрация;</w:t>
      </w:r>
    </w:p>
    <w:p w14:paraId="441A0995" w14:textId="77777777" w:rsidR="00037375" w:rsidRPr="002D4384" w:rsidRDefault="00CD5AE5" w:rsidP="002D4384">
      <w:pPr>
        <w:pStyle w:val="bullet"/>
        <w:numPr>
          <w:ilvl w:val="0"/>
          <w:numId w:val="5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2D4384">
        <w:rPr>
          <w:rFonts w:ascii="Times New Roman" w:hAnsi="Times New Roman"/>
          <w:bCs/>
          <w:i/>
          <w:sz w:val="28"/>
          <w:szCs w:val="28"/>
          <w:lang w:val="ru-RU" w:eastAsia="ru-RU"/>
        </w:rPr>
        <w:t>НДВ – нормативы допустимых выбросов;</w:t>
      </w:r>
    </w:p>
    <w:p w14:paraId="35EE79B6" w14:textId="77777777" w:rsidR="00037375" w:rsidRPr="002D4384" w:rsidRDefault="00CD5AE5" w:rsidP="002D4384">
      <w:pPr>
        <w:pStyle w:val="bullet"/>
        <w:numPr>
          <w:ilvl w:val="0"/>
          <w:numId w:val="5"/>
        </w:numPr>
        <w:tabs>
          <w:tab w:val="left" w:pos="1276"/>
        </w:tabs>
        <w:ind w:left="0" w:firstLine="709"/>
        <w:contextualSpacing/>
        <w:jc w:val="both"/>
        <w:rPr>
          <w:rFonts w:ascii="Times New Roman" w:hAnsi="Times New Roman"/>
          <w:bCs/>
          <w:i/>
          <w:sz w:val="28"/>
          <w:szCs w:val="28"/>
          <w:lang w:val="ru-RU" w:eastAsia="ru-RU"/>
        </w:rPr>
      </w:pPr>
      <w:r w:rsidRPr="002D4384">
        <w:rPr>
          <w:rFonts w:ascii="Times New Roman" w:hAnsi="Times New Roman"/>
          <w:bCs/>
          <w:i/>
          <w:sz w:val="28"/>
          <w:szCs w:val="28"/>
          <w:lang w:val="ru-RU" w:eastAsia="ru-RU"/>
        </w:rPr>
        <w:t>НДС – нормативы допустимых сбросов.</w:t>
      </w:r>
    </w:p>
    <w:p w14:paraId="18C01A21" w14:textId="61FCC36B" w:rsidR="00037375" w:rsidRDefault="00037375" w:rsidP="002D4384">
      <w:pPr>
        <w:pStyle w:val="10"/>
        <w:spacing w:after="0" w:line="360" w:lineRule="auto"/>
        <w:contextualSpacing/>
        <w:jc w:val="both"/>
        <w:rPr>
          <w:b/>
          <w:bCs/>
        </w:rPr>
      </w:pPr>
      <w:bookmarkStart w:id="0" w:name="_Toc450204622"/>
      <w:bookmarkEnd w:id="0"/>
    </w:p>
    <w:p w14:paraId="3D4D26E6" w14:textId="77777777" w:rsidR="002D4384" w:rsidRDefault="002D4384" w:rsidP="002D4384">
      <w:pPr>
        <w:pStyle w:val="10"/>
        <w:spacing w:after="0" w:line="360" w:lineRule="auto"/>
        <w:jc w:val="both"/>
        <w:rPr>
          <w:b/>
          <w:bCs/>
        </w:rPr>
        <w:sectPr w:rsidR="002D4384" w:rsidSect="002E5F24">
          <w:pgSz w:w="11906" w:h="17338"/>
          <w:pgMar w:top="1134" w:right="851" w:bottom="1134" w:left="1701" w:header="0" w:footer="219" w:gutter="0"/>
          <w:cols w:space="720"/>
          <w:formProt w:val="0"/>
          <w:titlePg/>
          <w:docGrid w:linePitch="299"/>
        </w:sectPr>
      </w:pPr>
    </w:p>
    <w:p w14:paraId="1CB723C1" w14:textId="77777777" w:rsidR="00037375" w:rsidRPr="002D4384" w:rsidRDefault="00CD5AE5" w:rsidP="009C4BE0">
      <w:pPr>
        <w:pStyle w:val="1"/>
      </w:pPr>
      <w:bookmarkStart w:id="1" w:name="_Toc125543409"/>
      <w:bookmarkStart w:id="2" w:name="_Toc195779363"/>
      <w:r w:rsidRPr="002D4384">
        <w:lastRenderedPageBreak/>
        <w:t>1.ОСНОВНЫЕ ТРЕБОВАНИЯ КОМПЕТЕНЦИИ</w:t>
      </w:r>
      <w:bookmarkEnd w:id="1"/>
      <w:bookmarkEnd w:id="2"/>
    </w:p>
    <w:p w14:paraId="38E36CB2" w14:textId="77777777" w:rsidR="00037375" w:rsidRPr="002D4384" w:rsidRDefault="00CD5AE5" w:rsidP="009C4BE0">
      <w:pPr>
        <w:pStyle w:val="2"/>
      </w:pPr>
      <w:bookmarkStart w:id="3" w:name="_Toc125543410"/>
      <w:bookmarkStart w:id="4" w:name="_Toc195779364"/>
      <w:r w:rsidRPr="002D4384">
        <w:t>1.1. ОБЩИЕ СВЕДЕНИЯ О ТРЕБОВАНИЯХ КОМПЕТЕНЦИИ</w:t>
      </w:r>
      <w:bookmarkEnd w:id="3"/>
      <w:bookmarkEnd w:id="4"/>
    </w:p>
    <w:p w14:paraId="07CDAA61" w14:textId="77777777" w:rsidR="00037375" w:rsidRPr="002D4384" w:rsidRDefault="00CD5AE5" w:rsidP="002D4384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D4384">
        <w:rPr>
          <w:sz w:val="28"/>
          <w:szCs w:val="28"/>
        </w:rPr>
        <w:t xml:space="preserve">Требования компетенции (ТК) «Охрана окружающей среды» </w:t>
      </w:r>
      <w:bookmarkStart w:id="5" w:name="_Hlk123050441"/>
      <w:r w:rsidRPr="002D4384">
        <w:rPr>
          <w:sz w:val="28"/>
          <w:szCs w:val="28"/>
        </w:rPr>
        <w:t>определяют знания, умения, навыки и трудовые функции</w:t>
      </w:r>
      <w:bookmarkEnd w:id="5"/>
      <w:r w:rsidRPr="002D4384">
        <w:rPr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780E0A2D" w14:textId="77777777" w:rsidR="00037375" w:rsidRPr="002D4384" w:rsidRDefault="00CD5AE5" w:rsidP="002D4384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D4384">
        <w:rPr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рабочей специальности или профессии. </w:t>
      </w:r>
    </w:p>
    <w:p w14:paraId="4DA9505D" w14:textId="77777777" w:rsidR="00037375" w:rsidRPr="002D4384" w:rsidRDefault="00CD5AE5" w:rsidP="002D4384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D4384">
        <w:rPr>
          <w:sz w:val="28"/>
          <w:szCs w:val="28"/>
        </w:rPr>
        <w:t>Требования компетенции являются руководством для подготовки конкурентоспособных, высококвалифицированных специалистов / рабочих и участия их в конкурсах профессионального мастерства.</w:t>
      </w:r>
    </w:p>
    <w:p w14:paraId="737CEEE7" w14:textId="77777777" w:rsidR="00037375" w:rsidRPr="002D4384" w:rsidRDefault="00CD5AE5" w:rsidP="002D4384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D4384">
        <w:rPr>
          <w:sz w:val="28"/>
          <w:szCs w:val="28"/>
        </w:rPr>
        <w:t xml:space="preserve">В соревнованиях по компетенции проверка знаний, умений, навыков и трудовых функций осуществляется посредством оценки выполнения практической работы. </w:t>
      </w:r>
    </w:p>
    <w:p w14:paraId="1AE5FC12" w14:textId="6DBF26BB" w:rsidR="00037375" w:rsidRDefault="00CD5AE5" w:rsidP="002D4384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D4384">
        <w:rPr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100.</w:t>
      </w:r>
    </w:p>
    <w:p w14:paraId="593DD5A2" w14:textId="77777777" w:rsidR="002D4384" w:rsidRPr="002D4384" w:rsidRDefault="002D4384" w:rsidP="002D4384">
      <w:pPr>
        <w:pStyle w:val="10"/>
        <w:spacing w:after="0" w:line="360" w:lineRule="auto"/>
        <w:contextualSpacing/>
        <w:jc w:val="both"/>
        <w:rPr>
          <w:sz w:val="28"/>
          <w:szCs w:val="28"/>
        </w:rPr>
      </w:pPr>
    </w:p>
    <w:p w14:paraId="0404049A" w14:textId="77777777" w:rsidR="00037375" w:rsidRPr="009C4BE0" w:rsidRDefault="00CD5AE5" w:rsidP="009C4BE0">
      <w:pPr>
        <w:pStyle w:val="2"/>
      </w:pPr>
      <w:bookmarkStart w:id="6" w:name="_Toc78885652"/>
      <w:bookmarkStart w:id="7" w:name="_Toc125543411"/>
      <w:bookmarkStart w:id="8" w:name="_Toc195779365"/>
      <w:r w:rsidRPr="009C4BE0">
        <w:t>1.</w:t>
      </w:r>
      <w:bookmarkEnd w:id="6"/>
      <w:r w:rsidRPr="009C4BE0">
        <w:t>2. ПЕРЕЧЕНЬ ПРОФЕССИОНАЛЬНЫХ ЗАДАЧ СПЕЦИАЛИСТА ПО КОМПЕТЕНЦИИ «Охрана окружающей среды»</w:t>
      </w:r>
      <w:bookmarkEnd w:id="7"/>
      <w:bookmarkEnd w:id="8"/>
    </w:p>
    <w:p w14:paraId="5FCD1AE6" w14:textId="77777777" w:rsidR="00037375" w:rsidRPr="002D4384" w:rsidRDefault="00CD5AE5" w:rsidP="002D4384">
      <w:pPr>
        <w:pStyle w:val="10"/>
        <w:spacing w:after="0" w:line="360" w:lineRule="auto"/>
        <w:contextualSpacing/>
        <w:jc w:val="right"/>
        <w:rPr>
          <w:i/>
          <w:iCs/>
          <w:sz w:val="28"/>
          <w:szCs w:val="28"/>
        </w:rPr>
      </w:pPr>
      <w:r w:rsidRPr="002D4384">
        <w:rPr>
          <w:i/>
          <w:iCs/>
          <w:sz w:val="28"/>
          <w:szCs w:val="28"/>
        </w:rPr>
        <w:t>Таблица №1</w:t>
      </w:r>
    </w:p>
    <w:p w14:paraId="0C3D237A" w14:textId="77777777" w:rsidR="00037375" w:rsidRPr="002D4384" w:rsidRDefault="00CD5AE5" w:rsidP="002D4384">
      <w:pPr>
        <w:pStyle w:val="10"/>
        <w:spacing w:after="0" w:line="360" w:lineRule="auto"/>
        <w:contextualSpacing/>
        <w:jc w:val="center"/>
        <w:rPr>
          <w:b/>
          <w:bCs/>
          <w:color w:val="000000"/>
          <w:sz w:val="28"/>
          <w:szCs w:val="28"/>
        </w:rPr>
      </w:pPr>
      <w:r w:rsidRPr="002D4384">
        <w:rPr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Layout w:type="fixed"/>
        <w:tblLook w:val="0400" w:firstRow="0" w:lastRow="0" w:firstColumn="0" w:lastColumn="0" w:noHBand="0" w:noVBand="1"/>
      </w:tblPr>
      <w:tblGrid>
        <w:gridCol w:w="1101"/>
        <w:gridCol w:w="7180"/>
        <w:gridCol w:w="1289"/>
      </w:tblGrid>
      <w:tr w:rsidR="00037375" w:rsidRPr="002D4384" w14:paraId="05D7F689" w14:textId="77777777" w:rsidTr="002D4384">
        <w:trPr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D0710F0" w14:textId="77777777" w:rsidR="00037375" w:rsidRPr="002D4384" w:rsidRDefault="00CD5AE5" w:rsidP="002D4384">
            <w:pPr>
              <w:pStyle w:val="10"/>
              <w:spacing w:after="0"/>
              <w:contextualSpacing/>
              <w:jc w:val="center"/>
              <w:rPr>
                <w:b/>
                <w:color w:val="FFFFFF"/>
              </w:rPr>
            </w:pPr>
            <w:r w:rsidRPr="002D4384">
              <w:rPr>
                <w:b/>
                <w:color w:val="FFFFFF"/>
              </w:rPr>
              <w:t>№ п/п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321C8AA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  <w:rPr>
                <w:b/>
                <w:color w:val="FFFFFF"/>
              </w:rPr>
            </w:pPr>
            <w:r w:rsidRPr="002D4384">
              <w:rPr>
                <w:b/>
                <w:color w:val="FFFFFF"/>
              </w:rPr>
              <w:t>Раздел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21BF6CE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  <w:rPr>
                <w:b/>
                <w:color w:val="FFFFFF"/>
              </w:rPr>
            </w:pPr>
            <w:r w:rsidRPr="002D4384">
              <w:rPr>
                <w:b/>
                <w:color w:val="FFFFFF"/>
              </w:rPr>
              <w:t>Важность в %</w:t>
            </w:r>
          </w:p>
        </w:tc>
      </w:tr>
      <w:tr w:rsidR="00037375" w:rsidRPr="002D4384" w14:paraId="501C9F08" w14:textId="77777777" w:rsidTr="002D4384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199401" w14:textId="77777777" w:rsidR="00037375" w:rsidRPr="002D4384" w:rsidRDefault="00CD5AE5" w:rsidP="002D4384">
            <w:pPr>
              <w:pStyle w:val="10"/>
              <w:spacing w:after="0"/>
              <w:contextualSpacing/>
              <w:jc w:val="center"/>
            </w:pPr>
            <w:r w:rsidRPr="002D4384">
              <w:t>1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FB79A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  <w:rPr>
                <w:b/>
              </w:rPr>
            </w:pPr>
            <w:r w:rsidRPr="002D4384">
              <w:rPr>
                <w:b/>
              </w:rPr>
              <w:t>Производственный экологический контроль в организации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38A48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15</w:t>
            </w:r>
          </w:p>
        </w:tc>
      </w:tr>
      <w:tr w:rsidR="00037375" w:rsidRPr="002D4384" w14:paraId="08E37230" w14:textId="77777777" w:rsidTr="002D4384">
        <w:trPr>
          <w:jc w:val="center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50DDC8E" w14:textId="77777777" w:rsidR="00037375" w:rsidRPr="002D4384" w:rsidRDefault="00037375" w:rsidP="002D4384">
            <w:pPr>
              <w:pStyle w:val="10"/>
              <w:spacing w:after="0"/>
              <w:contextualSpacing/>
              <w:jc w:val="center"/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32DF2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-Специалист должен знать и понимать:</w:t>
            </w:r>
          </w:p>
          <w:p w14:paraId="53966837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Нормативные документы, стандарты организации, регламентирующие требования к методам производственного контроля в области охраны атмосферного воздуха и водных объектов</w:t>
            </w:r>
          </w:p>
          <w:p w14:paraId="4C28F4E0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Методы организации и проведения наблюдений за загрязнением атмосферного воздуха и других компонентов окружающей среды</w:t>
            </w:r>
          </w:p>
          <w:p w14:paraId="5A47089E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Источники выделения загрязняющих веществ в технологических циклах организации</w:t>
            </w:r>
          </w:p>
          <w:p w14:paraId="72228E08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 xml:space="preserve">Перечень загрязняющих веществ, характеризующих применяемые </w:t>
            </w:r>
            <w:r w:rsidRPr="002D4384">
              <w:lastRenderedPageBreak/>
              <w:t>технологии и особенности производственного процесса в организации (маркерные вещества)</w:t>
            </w:r>
          </w:p>
          <w:p w14:paraId="32AFB3AE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Виды, основные характеристики, назначение и порядок использования приборов и оборудования для контроля показателей загрязняющих веществ в выбросах стационарных источников в организации</w:t>
            </w:r>
          </w:p>
          <w:p w14:paraId="198CEDE9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Аттестованные методики и методы для измерений качества сточных вод в организации</w:t>
            </w:r>
          </w:p>
          <w:p w14:paraId="4E8FB300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Основные характеристики средств для измерения расхода сбросов в организации</w:t>
            </w:r>
          </w:p>
          <w:p w14:paraId="79D2D90B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Периодичность и места отбора проб атмосферного воздуха и сточных вод в соответствии с программой производственного экологического контроля в организации</w:t>
            </w:r>
          </w:p>
          <w:p w14:paraId="28DD773B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Формы журналов учета водоотведения и качества сточных вод</w:t>
            </w:r>
          </w:p>
          <w:p w14:paraId="5333CC34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Текстовые редакторы (процессоры): наименования, возможности и порядок работы в них</w:t>
            </w:r>
          </w:p>
          <w:p w14:paraId="052DC275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B4A1" w14:textId="77777777" w:rsidR="00037375" w:rsidRPr="002D4384" w:rsidRDefault="00037375" w:rsidP="002D4384">
            <w:pPr>
              <w:pStyle w:val="10"/>
              <w:spacing w:after="0"/>
              <w:contextualSpacing/>
              <w:jc w:val="both"/>
            </w:pPr>
          </w:p>
        </w:tc>
      </w:tr>
      <w:tr w:rsidR="00037375" w:rsidRPr="002D4384" w14:paraId="1874D5E9" w14:textId="77777777" w:rsidTr="002D4384">
        <w:trPr>
          <w:jc w:val="center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8A04BEB" w14:textId="77777777" w:rsidR="00037375" w:rsidRPr="002D4384" w:rsidRDefault="00037375" w:rsidP="002D4384">
            <w:pPr>
              <w:pStyle w:val="10"/>
              <w:spacing w:after="0"/>
              <w:contextualSpacing/>
              <w:jc w:val="center"/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D3DDA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-Специалист должен уметь:</w:t>
            </w:r>
          </w:p>
          <w:p w14:paraId="3D8AB8F9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 xml:space="preserve">Применять нормативную техническую и правовую документацию по вопросам производственного экологического контроля </w:t>
            </w:r>
          </w:p>
          <w:p w14:paraId="0DE70E10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Проводить наблюдения за загрязнением компонентов окружающей среды в районе размещения организации</w:t>
            </w:r>
          </w:p>
          <w:p w14:paraId="74133AF9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Применять расчетные и инструментальные методы контроля показателей загрязняющих веществ в выбросах стационарных источников в организации</w:t>
            </w:r>
          </w:p>
          <w:p w14:paraId="20CA6762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Использовать приборы и оборудование для контроля показателей загрязняющих веществ в выбросах стационарных источников в организации</w:t>
            </w:r>
          </w:p>
          <w:p w14:paraId="0FECD712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Применять аттестованные методики и методы для измерений качества сточных вод в организации</w:t>
            </w:r>
          </w:p>
          <w:p w14:paraId="0C03976C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Использовать средства для измерения расхода сбросов в организации</w:t>
            </w:r>
          </w:p>
          <w:p w14:paraId="00D4C176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Вести в организации журналы учета водоотведения и качества сточных вод по установленным формам</w:t>
            </w:r>
          </w:p>
          <w:p w14:paraId="7D0E7A52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Готовить документированную информацию для составления отчета об организации и результатах осуществления производственного экологического контроля в организации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78D4F" w14:textId="77777777" w:rsidR="00037375" w:rsidRPr="002D4384" w:rsidRDefault="00037375" w:rsidP="002D4384">
            <w:pPr>
              <w:pStyle w:val="10"/>
              <w:spacing w:after="0"/>
              <w:contextualSpacing/>
              <w:jc w:val="both"/>
            </w:pPr>
          </w:p>
        </w:tc>
      </w:tr>
      <w:tr w:rsidR="00037375" w:rsidRPr="002D4384" w14:paraId="3F6113D6" w14:textId="77777777" w:rsidTr="002D4384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53F06B0" w14:textId="77777777" w:rsidR="00037375" w:rsidRPr="002D4384" w:rsidRDefault="00CD5AE5" w:rsidP="002D4384">
            <w:pPr>
              <w:pStyle w:val="10"/>
              <w:spacing w:after="0"/>
              <w:contextualSpacing/>
              <w:jc w:val="center"/>
            </w:pPr>
            <w:r w:rsidRPr="002D4384">
              <w:t>2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06CDF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  <w:rPr>
                <w:b/>
              </w:rPr>
            </w:pPr>
            <w:r w:rsidRPr="002D4384">
              <w:rPr>
                <w:b/>
              </w:rPr>
              <w:t>Проведение периодических проверок соблюдения технологических режимов, связанных с загрязнением окружающей среды в организации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D862C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20</w:t>
            </w:r>
          </w:p>
        </w:tc>
      </w:tr>
      <w:tr w:rsidR="00037375" w:rsidRPr="002D4384" w14:paraId="40621E0C" w14:textId="77777777" w:rsidTr="002D4384">
        <w:trPr>
          <w:jc w:val="center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42C805" w14:textId="77777777" w:rsidR="00037375" w:rsidRPr="002D4384" w:rsidRDefault="00037375" w:rsidP="002D4384">
            <w:pPr>
              <w:pStyle w:val="10"/>
              <w:spacing w:after="0"/>
              <w:contextualSpacing/>
              <w:jc w:val="center"/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02209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-Специалист должен знать и понимать:</w:t>
            </w:r>
          </w:p>
          <w:p w14:paraId="03269248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Законодательные и иные нормативно-правовые акты Российской Федерации в области защиты окружающей среды</w:t>
            </w:r>
          </w:p>
          <w:p w14:paraId="79C693EB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Основы технологии и режимы производства продукции в организации, их экологические особенности</w:t>
            </w:r>
          </w:p>
          <w:p w14:paraId="52258E51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lastRenderedPageBreak/>
              <w:t>Технологические режимы, связанные с загрязнением окружающей среды, в основном и вспомогательном производстве</w:t>
            </w:r>
          </w:p>
          <w:p w14:paraId="05D19238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Состав промышленных выбросов, сбросов и отходов, характерных для технологии производства в организации</w:t>
            </w:r>
          </w:p>
          <w:p w14:paraId="53E32B2F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Прикладные компьютерные программы для работы с электронными таблицами: наименования, возможности и порядок работы в них</w:t>
            </w:r>
          </w:p>
          <w:p w14:paraId="4CFC96CB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Текстовые редакторы: наименования, возможности и порядок работы в них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1D918" w14:textId="77777777" w:rsidR="00037375" w:rsidRPr="002D4384" w:rsidRDefault="00037375" w:rsidP="002D4384">
            <w:pPr>
              <w:pStyle w:val="10"/>
              <w:spacing w:after="0"/>
              <w:contextualSpacing/>
              <w:jc w:val="both"/>
            </w:pPr>
          </w:p>
        </w:tc>
      </w:tr>
      <w:tr w:rsidR="00037375" w:rsidRPr="002D4384" w14:paraId="1C7EF132" w14:textId="77777777" w:rsidTr="002D4384">
        <w:trPr>
          <w:jc w:val="center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279245" w14:textId="77777777" w:rsidR="00037375" w:rsidRPr="002D4384" w:rsidRDefault="00037375" w:rsidP="002D4384">
            <w:pPr>
              <w:pStyle w:val="10"/>
              <w:spacing w:after="0"/>
              <w:contextualSpacing/>
              <w:jc w:val="center"/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327B8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-Специалист должен уметь:</w:t>
            </w:r>
          </w:p>
          <w:p w14:paraId="6BB7C90F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Контролировать входные и выходные потоки для технологических процессов в организации</w:t>
            </w:r>
          </w:p>
          <w:p w14:paraId="04A9312D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Использовать текстовые редакторы (процессоры) для создания и оформления графиков проверки технологических режимов оборудования, являющегося источником загрязнения окружающей среды</w:t>
            </w:r>
          </w:p>
          <w:p w14:paraId="69D02E0A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Выявлять виды производственного оборудования и технологические процессы в организации, связанные с загрязнением окружающей среды</w:t>
            </w:r>
          </w:p>
          <w:p w14:paraId="7283134A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Проверять соответствие режимов эксплуатации оборудования требованиям обеспечения экологической безопасности</w:t>
            </w:r>
          </w:p>
          <w:p w14:paraId="29880009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Обрабатывать, анализировать и обобщать результаты измерений и наблюдений</w:t>
            </w:r>
          </w:p>
          <w:p w14:paraId="61762060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Создавать электронные таблицы, выполнять вычисления и обработку данных измерений и наблюдений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4EB2E" w14:textId="77777777" w:rsidR="00037375" w:rsidRPr="002D4384" w:rsidRDefault="00037375" w:rsidP="002D4384">
            <w:pPr>
              <w:pStyle w:val="10"/>
              <w:spacing w:after="0"/>
              <w:contextualSpacing/>
              <w:jc w:val="both"/>
            </w:pPr>
          </w:p>
        </w:tc>
      </w:tr>
      <w:tr w:rsidR="00037375" w:rsidRPr="002D4384" w14:paraId="652D1F5D" w14:textId="77777777" w:rsidTr="002D4384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F7C874" w14:textId="77777777" w:rsidR="00037375" w:rsidRPr="002D4384" w:rsidRDefault="00CD5AE5" w:rsidP="002D4384">
            <w:pPr>
              <w:pStyle w:val="10"/>
              <w:spacing w:after="0"/>
              <w:contextualSpacing/>
              <w:jc w:val="center"/>
            </w:pPr>
            <w:r w:rsidRPr="002D4384">
              <w:t>3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1FA4F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  <w:rPr>
                <w:b/>
              </w:rPr>
            </w:pPr>
            <w:r w:rsidRPr="002D4384">
              <w:rPr>
                <w:b/>
              </w:rPr>
              <w:t>Контроль в области обращения с отходами в организации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C7F52" w14:textId="4E6DB516" w:rsidR="00037375" w:rsidRPr="002D4384" w:rsidRDefault="001B2C9E" w:rsidP="002D4384">
            <w:pPr>
              <w:pStyle w:val="10"/>
              <w:spacing w:after="0"/>
              <w:contextualSpacing/>
              <w:jc w:val="both"/>
            </w:pPr>
            <w:r>
              <w:t>10</w:t>
            </w:r>
          </w:p>
        </w:tc>
      </w:tr>
      <w:tr w:rsidR="00037375" w:rsidRPr="002D4384" w14:paraId="5667FA0A" w14:textId="77777777" w:rsidTr="002D4384">
        <w:trPr>
          <w:jc w:val="center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1923EE" w14:textId="77777777" w:rsidR="00037375" w:rsidRPr="002D4384" w:rsidRDefault="00037375" w:rsidP="002D4384">
            <w:pPr>
              <w:pStyle w:val="10"/>
              <w:spacing w:after="0"/>
              <w:contextualSpacing/>
              <w:jc w:val="center"/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41F93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-Специалист должен знать и понимать:</w:t>
            </w:r>
          </w:p>
          <w:p w14:paraId="31BC3A7F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Законодательные и иные нормативно-правовые акты Российской Федерации в области защиты окружающей среды</w:t>
            </w:r>
          </w:p>
          <w:p w14:paraId="1D1CE9CA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Опасные свойства, физико-химические характеристики и классы опасности для окружающей среды отходов, образующихся в организации</w:t>
            </w:r>
          </w:p>
          <w:p w14:paraId="7941A114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Порядок ведения и формы учета в области обращения с отходами в электронном виде</w:t>
            </w:r>
          </w:p>
          <w:p w14:paraId="65CD6D08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Текстовые редакторы (процессоры): наименования, возможности и порядок работы в них</w:t>
            </w:r>
          </w:p>
          <w:p w14:paraId="14DCB3FC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Требования по организации селективного сбора твердых отходов</w:t>
            </w:r>
          </w:p>
          <w:p w14:paraId="71F1897C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Требования к обустройству мест (площадок) накопления отходов в организации</w:t>
            </w:r>
          </w:p>
          <w:p w14:paraId="5A344A10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Порядок контроля накопления, утилизации, обезвреживания и размещения отходов в организации</w:t>
            </w:r>
          </w:p>
          <w:p w14:paraId="230A36EF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Требования нормативных правовых актов к накоплению и размещению отходов в организации</w:t>
            </w:r>
          </w:p>
          <w:p w14:paraId="59EA309C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Виды отходов, захоронение которых запрещено</w:t>
            </w:r>
          </w:p>
          <w:p w14:paraId="0857BCF2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 xml:space="preserve">Требования нормативных правовых актов по утилизации и обезвреживанию отходов </w:t>
            </w:r>
          </w:p>
          <w:p w14:paraId="28F85573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 xml:space="preserve">Компьютерные персональные информационные менеджеры: </w:t>
            </w:r>
            <w:r w:rsidRPr="002D4384">
              <w:lastRenderedPageBreak/>
              <w:t>наименования, возможности и порядок работы в них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2E5D5" w14:textId="77777777" w:rsidR="00037375" w:rsidRPr="002D4384" w:rsidRDefault="00037375" w:rsidP="002D4384">
            <w:pPr>
              <w:pStyle w:val="10"/>
              <w:spacing w:after="0"/>
              <w:contextualSpacing/>
              <w:jc w:val="both"/>
            </w:pPr>
          </w:p>
        </w:tc>
      </w:tr>
      <w:tr w:rsidR="00037375" w:rsidRPr="002D4384" w14:paraId="7607C7D6" w14:textId="77777777" w:rsidTr="002D4384">
        <w:trPr>
          <w:jc w:val="center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F02D6B" w14:textId="77777777" w:rsidR="00037375" w:rsidRPr="002D4384" w:rsidRDefault="00037375" w:rsidP="002D4384">
            <w:pPr>
              <w:pStyle w:val="10"/>
              <w:spacing w:after="0"/>
              <w:contextualSpacing/>
              <w:jc w:val="center"/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4F44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-Специалист должен уметь:</w:t>
            </w:r>
          </w:p>
          <w:p w14:paraId="76ECC508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Определять виды и количество отходов, подлежащих утилизации и обезвреживанию</w:t>
            </w:r>
          </w:p>
          <w:p w14:paraId="744FC23C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Проводить контроль накопления, утилизации, обезвреживания и размещения отходов в организации в соответствии с требованиями нормативных правовых актов по охране окружающей среды и обеспечению экологической безопасности</w:t>
            </w:r>
          </w:p>
          <w:p w14:paraId="32DB5B3A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Контролировать соблюдение норматива предельного накопления отходов на территории организации и своевременный вывоз отходов</w:t>
            </w:r>
          </w:p>
          <w:p w14:paraId="24479B69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 xml:space="preserve">Вести первичный учет отходов в организации  </w:t>
            </w:r>
          </w:p>
          <w:p w14:paraId="6A21CEBA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Использовать текстовые редакторы (процессоры) для заполнения формы ведения учета отходов</w:t>
            </w:r>
          </w:p>
          <w:p w14:paraId="2E04AFA1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Организовывать селективный сбор твердых отходов в организации</w:t>
            </w:r>
          </w:p>
          <w:p w14:paraId="04D28936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Планировать собственную работу с использованием компьютерного персонального информационного менеджера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6884E" w14:textId="77777777" w:rsidR="00037375" w:rsidRPr="002D4384" w:rsidRDefault="00037375" w:rsidP="002D4384">
            <w:pPr>
              <w:pStyle w:val="10"/>
              <w:spacing w:after="0"/>
              <w:contextualSpacing/>
              <w:jc w:val="both"/>
            </w:pPr>
          </w:p>
        </w:tc>
      </w:tr>
      <w:tr w:rsidR="00037375" w:rsidRPr="002D4384" w14:paraId="10AC36D9" w14:textId="77777777" w:rsidTr="002D4384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38A6317" w14:textId="77777777" w:rsidR="00037375" w:rsidRPr="002D4384" w:rsidRDefault="00CD5AE5" w:rsidP="002D4384">
            <w:pPr>
              <w:pStyle w:val="10"/>
              <w:spacing w:after="0"/>
              <w:contextualSpacing/>
              <w:jc w:val="center"/>
            </w:pPr>
            <w:r w:rsidRPr="002D4384">
              <w:t>4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8370F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  <w:rPr>
                <w:b/>
              </w:rPr>
            </w:pPr>
            <w:r w:rsidRPr="002D4384">
              <w:rPr>
                <w:b/>
              </w:rPr>
              <w:t>Ведение документации по нормированию воздействия производственной деятельности организации на окружающую среду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4FBC9" w14:textId="32CA313A" w:rsidR="00037375" w:rsidRPr="002D4384" w:rsidRDefault="001B2C9E" w:rsidP="002D4384">
            <w:pPr>
              <w:pStyle w:val="10"/>
              <w:spacing w:after="0"/>
              <w:contextualSpacing/>
              <w:jc w:val="both"/>
            </w:pPr>
            <w:r>
              <w:t>16</w:t>
            </w:r>
          </w:p>
        </w:tc>
      </w:tr>
      <w:tr w:rsidR="00037375" w:rsidRPr="002D4384" w14:paraId="60201D9B" w14:textId="77777777" w:rsidTr="002D4384">
        <w:trPr>
          <w:jc w:val="center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9C0DABB" w14:textId="77777777" w:rsidR="00037375" w:rsidRPr="002D4384" w:rsidRDefault="00037375" w:rsidP="002D4384">
            <w:pPr>
              <w:pStyle w:val="10"/>
              <w:spacing w:after="0"/>
              <w:contextualSpacing/>
              <w:jc w:val="center"/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93FEBE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-Специалист должен знать и понимать:</w:t>
            </w:r>
          </w:p>
          <w:p w14:paraId="66A08B73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Экологическое законодательство Российской Федерации, основные нормативные правовые акты в области охраны окружающей среды</w:t>
            </w:r>
          </w:p>
          <w:p w14:paraId="38129F1B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Структура государственного кадастра отходов</w:t>
            </w:r>
          </w:p>
          <w:p w14:paraId="3D6EB0F7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Порядок отнесения отходов к классу опасности</w:t>
            </w:r>
          </w:p>
          <w:p w14:paraId="5A87CB9F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Порядок паспортизации отходов</w:t>
            </w:r>
          </w:p>
          <w:p w14:paraId="269B6F13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Нормативные и методические материалы по установлению нормативных уровней допустимого негативного воздействия на окружающую среду</w:t>
            </w:r>
          </w:p>
          <w:p w14:paraId="3400FD5A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Порядок нормирования и согласования уровней допустимого негативного воздействия на окружающую среду</w:t>
            </w:r>
          </w:p>
          <w:p w14:paraId="25042A2F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Санитарно-эпидемиологические требования к санитарно-защитным зонам предприятий</w:t>
            </w:r>
          </w:p>
          <w:p w14:paraId="2BD3014D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Состав проектной документации по обустройству санитарно-защитной зоны организации</w:t>
            </w:r>
          </w:p>
          <w:p w14:paraId="58E5B19A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Порядок использования земельных участков, расположенных в пределах санитарно-защитной зоны организации</w:t>
            </w:r>
          </w:p>
          <w:p w14:paraId="7EDB377C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Браузеры для работы с глобальной компьютерной сетью Интернет: наименования, возможности и порядок работы в них</w:t>
            </w:r>
          </w:p>
          <w:p w14:paraId="3AEC8862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Правила безопасности при работе в глобальной компьютерной сети Интернет</w:t>
            </w:r>
          </w:p>
          <w:p w14:paraId="1F38E6A7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Поисковые системы для поиска информации в глобальной компьютерной сети Интернет: наименования, возможности и порядок работы в них</w:t>
            </w:r>
          </w:p>
          <w:p w14:paraId="64F56058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Электронные справочные системы и библиотеки: наименования, возможности и порядок работы в них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DFB58" w14:textId="77777777" w:rsidR="00037375" w:rsidRPr="002D4384" w:rsidRDefault="00037375" w:rsidP="002D4384">
            <w:pPr>
              <w:pStyle w:val="10"/>
              <w:spacing w:after="0"/>
              <w:contextualSpacing/>
              <w:jc w:val="both"/>
            </w:pPr>
          </w:p>
        </w:tc>
      </w:tr>
      <w:tr w:rsidR="00037375" w:rsidRPr="002D4384" w14:paraId="423C7A3F" w14:textId="77777777" w:rsidTr="002D4384">
        <w:trPr>
          <w:jc w:val="center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1CBDD1" w14:textId="77777777" w:rsidR="00037375" w:rsidRPr="002D4384" w:rsidRDefault="00037375" w:rsidP="002D4384">
            <w:pPr>
              <w:pStyle w:val="10"/>
              <w:spacing w:after="0"/>
              <w:contextualSpacing/>
              <w:jc w:val="center"/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AD418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-Специалист должен уметь:</w:t>
            </w:r>
          </w:p>
          <w:p w14:paraId="3C97560A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lastRenderedPageBreak/>
              <w:t>Применять государственный кадастр отходов для подготовки документации, используемой при определении класса опасности и паспортизации отходов в организации</w:t>
            </w:r>
          </w:p>
          <w:p w14:paraId="14CC95C0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Применять государственный кадастр отходов для подготовки документации, используемой при установлении для организации нормативов образования отходов и лимитов на их размещение</w:t>
            </w:r>
          </w:p>
          <w:p w14:paraId="0799B19B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Искать информацию об актуализации государственного кадастра отходов с использованием глобальной компьютерной сети Интернет</w:t>
            </w:r>
          </w:p>
          <w:p w14:paraId="2E3F4C65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Определять нормативные уровни допустимого негативного воздействия на окружающую среду</w:t>
            </w:r>
          </w:p>
          <w:p w14:paraId="4D62844D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Применять нормативную документацию по предельно допустимым концентрациям загрязняющих веществ для подготовки документации, используемой при расчетах нормативов допустимых выбросов и сбросов в организации</w:t>
            </w:r>
          </w:p>
          <w:p w14:paraId="577A4DFF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Определять размер санитарно-защитной зоны организации в соответствии с действующей классификацией промышленных предприятий</w:t>
            </w:r>
          </w:p>
          <w:p w14:paraId="0A0F092E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Выполнять поиск данных о предельно допустимых концентрациях загрязняющих веществ и о нормативных размерах санитарно-защитной зоны в электронных справочных системах и библиотеках</w:t>
            </w:r>
          </w:p>
          <w:p w14:paraId="7DDFDF82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Выполнять поиск данных о нормативных и методических материалах по установлению нормативных уровней допустимого негативного воздействия на окружающую среду в электронных справочных системах и библиотеках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E681A" w14:textId="77777777" w:rsidR="00037375" w:rsidRPr="002D4384" w:rsidRDefault="00037375" w:rsidP="002D4384">
            <w:pPr>
              <w:pStyle w:val="10"/>
              <w:spacing w:after="0"/>
              <w:contextualSpacing/>
              <w:jc w:val="both"/>
            </w:pPr>
          </w:p>
        </w:tc>
      </w:tr>
      <w:tr w:rsidR="00037375" w:rsidRPr="002D4384" w14:paraId="727ABE3D" w14:textId="77777777" w:rsidTr="002D4384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52AA3B2" w14:textId="77777777" w:rsidR="00037375" w:rsidRPr="002D4384" w:rsidRDefault="00CD5AE5" w:rsidP="002D4384">
            <w:pPr>
              <w:pStyle w:val="10"/>
              <w:spacing w:after="0"/>
              <w:contextualSpacing/>
              <w:jc w:val="center"/>
            </w:pPr>
            <w:r w:rsidRPr="002D4384">
              <w:t>5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B136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  <w:rPr>
                <w:b/>
              </w:rPr>
            </w:pPr>
            <w:r w:rsidRPr="002D4384">
              <w:rPr>
                <w:b/>
              </w:rPr>
              <w:t>Оформление разрешительной документации в области охраны окружающей среды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964BF" w14:textId="5B694BEF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1</w:t>
            </w:r>
            <w:r w:rsidR="001B2C9E">
              <w:t>1</w:t>
            </w:r>
          </w:p>
        </w:tc>
      </w:tr>
      <w:tr w:rsidR="00037375" w:rsidRPr="002D4384" w14:paraId="2996A56D" w14:textId="77777777" w:rsidTr="002D4384">
        <w:trPr>
          <w:jc w:val="center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9E1159B" w14:textId="77777777" w:rsidR="00037375" w:rsidRPr="002D4384" w:rsidRDefault="00037375" w:rsidP="002D4384">
            <w:pPr>
              <w:pStyle w:val="10"/>
              <w:spacing w:after="0"/>
              <w:contextualSpacing/>
              <w:jc w:val="center"/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6C76D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-Специалист должен знать и понимать:</w:t>
            </w:r>
          </w:p>
          <w:p w14:paraId="4E1DA4EC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Нормативные правовые акты и инструктивно-методическая документация в области охраны окружающей среды</w:t>
            </w:r>
          </w:p>
          <w:p w14:paraId="624CC32E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Порядок лицензирования деятельности по сбору, транспортированию, обработке, утилизации, обезвреживанию, размещению отходов I - IV классов опасности</w:t>
            </w:r>
          </w:p>
          <w:p w14:paraId="35E8A68F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Состав и порядок оформления документации для получения лицензии на осуществление деятельности по сбору, транспортированию, обработке, утилизации, обезвреживанию, размещению отходов I - IV классов опасности</w:t>
            </w:r>
          </w:p>
          <w:p w14:paraId="394A968A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Критерии отнесения организации к соответствующей категории по степени негативного воздействия на окружающую среду</w:t>
            </w:r>
          </w:p>
          <w:p w14:paraId="7D7DF6C2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Порядок и сроки предоставления необходимых материалов для получения разрешительной документации</w:t>
            </w:r>
          </w:p>
          <w:p w14:paraId="64706D61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Форма заявки и порядок постановки на государственный учет объекта негативного воздействия на окружающую среду</w:t>
            </w:r>
          </w:p>
          <w:p w14:paraId="48211AA6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Форма заявки на получение комплексного экологического разрешения</w:t>
            </w:r>
          </w:p>
          <w:p w14:paraId="3908282C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Форма декларации о негативном воздействии на окружающую среду и порядок ее заполнения</w:t>
            </w:r>
          </w:p>
          <w:p w14:paraId="08F9FFF9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lastRenderedPageBreak/>
              <w:t>Порядок получения комплексного экологического разрешения</w:t>
            </w:r>
          </w:p>
          <w:p w14:paraId="79DD9AB7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Текстовые редакторы (процессоры): наименования, возможности и порядок работы в них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56593" w14:textId="77777777" w:rsidR="00037375" w:rsidRPr="002D4384" w:rsidRDefault="00037375" w:rsidP="002D4384">
            <w:pPr>
              <w:pStyle w:val="10"/>
              <w:spacing w:after="0"/>
              <w:contextualSpacing/>
              <w:jc w:val="both"/>
            </w:pPr>
          </w:p>
        </w:tc>
      </w:tr>
      <w:tr w:rsidR="00037375" w:rsidRPr="002D4384" w14:paraId="3193B145" w14:textId="77777777" w:rsidTr="002D4384">
        <w:trPr>
          <w:jc w:val="center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3550517" w14:textId="77777777" w:rsidR="00037375" w:rsidRPr="002D4384" w:rsidRDefault="00037375" w:rsidP="002D4384">
            <w:pPr>
              <w:pStyle w:val="10"/>
              <w:spacing w:after="0"/>
              <w:contextualSpacing/>
              <w:jc w:val="center"/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0990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-Специалист должен уметь:</w:t>
            </w:r>
          </w:p>
          <w:p w14:paraId="05C8BAB9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Устанавливать для организации соответствующую категорию по степени негативного воздействия на окружающую среду</w:t>
            </w:r>
          </w:p>
          <w:p w14:paraId="00B003C8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Определять вид разрешительной документации для организации</w:t>
            </w:r>
          </w:p>
          <w:p w14:paraId="7B8DC873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Оформлять документацию для получения лицензии на осуществление деятельности по сбору, транспортированию, обработке, утилизации, обезвреживанию, размещению отходов I - IV классов опасности в соответствии с требованиями действующего законодательства</w:t>
            </w:r>
          </w:p>
          <w:p w14:paraId="094FD7D9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Формировать и готовить по установленным формам материалы для получения организацией разрешительной документации</w:t>
            </w:r>
          </w:p>
          <w:p w14:paraId="5718466B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Оформлять заявку для постановки организации на государственный учет объекта негативного воздействия на окружающую среду посредством заполнения электронного средства формирования заявки с использованием геоинформационной системы</w:t>
            </w:r>
          </w:p>
          <w:p w14:paraId="5952659D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Использовать текстовые редакторы (процессоры) для создания и оформления документов для получения разрешительной документации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123B5" w14:textId="77777777" w:rsidR="00037375" w:rsidRPr="002D4384" w:rsidRDefault="00037375" w:rsidP="002D4384">
            <w:pPr>
              <w:pStyle w:val="10"/>
              <w:spacing w:after="0"/>
              <w:contextualSpacing/>
              <w:jc w:val="both"/>
            </w:pPr>
          </w:p>
        </w:tc>
      </w:tr>
      <w:tr w:rsidR="00037375" w:rsidRPr="002D4384" w14:paraId="609C351C" w14:textId="77777777" w:rsidTr="002D4384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A0467BB" w14:textId="77777777" w:rsidR="00037375" w:rsidRPr="002D4384" w:rsidRDefault="00CD5AE5" w:rsidP="002D4384">
            <w:pPr>
              <w:pStyle w:val="10"/>
              <w:spacing w:after="0"/>
              <w:contextualSpacing/>
              <w:jc w:val="center"/>
            </w:pPr>
            <w:r w:rsidRPr="002D4384">
              <w:t>6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C253B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  <w:rPr>
                <w:b/>
              </w:rPr>
            </w:pPr>
            <w:r w:rsidRPr="002D4384">
              <w:rPr>
                <w:b/>
              </w:rPr>
              <w:t>Оформление отчетной документации о природоохранной деятельности организации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D4064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20</w:t>
            </w:r>
          </w:p>
        </w:tc>
      </w:tr>
      <w:tr w:rsidR="00037375" w:rsidRPr="002D4384" w14:paraId="63AFD8EE" w14:textId="77777777" w:rsidTr="002D4384">
        <w:trPr>
          <w:jc w:val="center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3AE6BE1" w14:textId="77777777" w:rsidR="00037375" w:rsidRPr="002D4384" w:rsidRDefault="00037375" w:rsidP="002D4384">
            <w:pPr>
              <w:pStyle w:val="10"/>
              <w:spacing w:after="0"/>
              <w:contextualSpacing/>
              <w:jc w:val="center"/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D887B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-Специалист должен знать и понимать:</w:t>
            </w:r>
          </w:p>
          <w:p w14:paraId="4619A62F" w14:textId="77777777" w:rsidR="00037375" w:rsidRPr="002D4384" w:rsidRDefault="00CD5AE5" w:rsidP="002D4384">
            <w:pPr>
              <w:pStyle w:val="aff"/>
              <w:spacing w:line="276" w:lineRule="auto"/>
              <w:contextualSpacing/>
            </w:pPr>
            <w:r w:rsidRPr="002D4384">
              <w:t>Формы, правила заполнения, сроки представления статистической отчетности в области охраны окружающей среды</w:t>
            </w:r>
          </w:p>
          <w:p w14:paraId="61092832" w14:textId="77777777" w:rsidR="00037375" w:rsidRPr="002D4384" w:rsidRDefault="00CD5AE5" w:rsidP="002D4384">
            <w:pPr>
              <w:pStyle w:val="aff"/>
              <w:spacing w:line="276" w:lineRule="auto"/>
              <w:contextualSpacing/>
            </w:pPr>
            <w:r w:rsidRPr="002D4384">
              <w:t>Форма, правила заполнения, сроки представления отчета об организации и о результатах осуществления производственного экологического контроля в организации</w:t>
            </w:r>
          </w:p>
          <w:p w14:paraId="3757FF2D" w14:textId="77777777" w:rsidR="00037375" w:rsidRPr="002D4384" w:rsidRDefault="00CD5AE5" w:rsidP="002D4384">
            <w:pPr>
              <w:pStyle w:val="aff"/>
              <w:spacing w:line="276" w:lineRule="auto"/>
              <w:contextualSpacing/>
            </w:pPr>
            <w:r w:rsidRPr="002D4384">
              <w:t>Виды экологических платежей</w:t>
            </w:r>
          </w:p>
          <w:p w14:paraId="45E5223C" w14:textId="77777777" w:rsidR="00037375" w:rsidRPr="002D4384" w:rsidRDefault="00CD5AE5" w:rsidP="002D4384">
            <w:pPr>
              <w:pStyle w:val="aff"/>
              <w:spacing w:line="276" w:lineRule="auto"/>
              <w:contextualSpacing/>
            </w:pPr>
            <w:r w:rsidRPr="002D4384">
              <w:t>Нормативы утилизации продукции (товаров), утратившей свои потребительские свойства</w:t>
            </w:r>
          </w:p>
          <w:p w14:paraId="025F3D2E" w14:textId="77777777" w:rsidR="00037375" w:rsidRPr="002D4384" w:rsidRDefault="00CD5AE5" w:rsidP="002D4384">
            <w:pPr>
              <w:pStyle w:val="aff"/>
              <w:spacing w:line="276" w:lineRule="auto"/>
              <w:contextualSpacing/>
            </w:pPr>
            <w:r w:rsidRPr="002D4384">
              <w:t>Порядок представления отчетности по природоохранной деятельности организации через личный кабинет природопользователя на портале Росприроднадзора</w:t>
            </w:r>
          </w:p>
          <w:p w14:paraId="1ABAB7F9" w14:textId="77777777" w:rsidR="00037375" w:rsidRPr="002D4384" w:rsidRDefault="00CD5AE5" w:rsidP="002D4384">
            <w:pPr>
              <w:pStyle w:val="aff"/>
              <w:spacing w:line="276" w:lineRule="auto"/>
              <w:contextualSpacing/>
            </w:pPr>
            <w:r w:rsidRPr="002D4384">
              <w:t>Текстовые редакторы (процессоры): наименования, возможности и порядок работы в них</w:t>
            </w:r>
          </w:p>
          <w:p w14:paraId="08309006" w14:textId="77777777" w:rsidR="00037375" w:rsidRPr="002D4384" w:rsidRDefault="00CD5AE5" w:rsidP="002D4384">
            <w:pPr>
              <w:pStyle w:val="aff"/>
              <w:spacing w:line="276" w:lineRule="auto"/>
              <w:contextualSpacing/>
            </w:pPr>
            <w:r w:rsidRPr="002D4384">
              <w:t>Прикладные компьютерные программы для работы с электронной почтой: наименования, возможности и порядок работы в них</w:t>
            </w:r>
          </w:p>
          <w:p w14:paraId="4A11E203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Прикладные компьютерные программы для работы с базами данных: наименования, возможности и порядок работы в них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870E5" w14:textId="77777777" w:rsidR="00037375" w:rsidRPr="002D4384" w:rsidRDefault="00037375" w:rsidP="002D4384">
            <w:pPr>
              <w:pStyle w:val="10"/>
              <w:spacing w:after="0"/>
              <w:contextualSpacing/>
              <w:jc w:val="both"/>
            </w:pPr>
          </w:p>
        </w:tc>
      </w:tr>
      <w:tr w:rsidR="00037375" w:rsidRPr="002D4384" w14:paraId="7CA3B7F6" w14:textId="77777777" w:rsidTr="002D4384">
        <w:trPr>
          <w:jc w:val="center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C221732" w14:textId="77777777" w:rsidR="00037375" w:rsidRPr="002D4384" w:rsidRDefault="00037375" w:rsidP="002D4384">
            <w:pPr>
              <w:pStyle w:val="10"/>
              <w:spacing w:after="0"/>
              <w:contextualSpacing/>
              <w:jc w:val="center"/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0D937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-Специалист должен уметь:</w:t>
            </w:r>
          </w:p>
          <w:p w14:paraId="36F9FD28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Оформлять материалы по объемам выбросов, сбросов загрязняющих веществ и по обращению с отходами для предоставления информации в уведомительном порядке</w:t>
            </w:r>
          </w:p>
          <w:p w14:paraId="2F71A9D8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 xml:space="preserve">Использовать текстовые редакторы (процессоры) для создания и </w:t>
            </w:r>
            <w:r w:rsidRPr="002D4384">
              <w:lastRenderedPageBreak/>
              <w:t>оформления отчетной документации</w:t>
            </w:r>
          </w:p>
          <w:p w14:paraId="368D93CB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Вести отчетную документацию по природоохранной деятельности организации в электронном виде</w:t>
            </w:r>
          </w:p>
          <w:p w14:paraId="706BA1CB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Систематизировать материалы первичного учета отходов и производственного экологического контроля в организации</w:t>
            </w:r>
          </w:p>
          <w:p w14:paraId="6C2ADAC9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Готовить материалы для определения платежной базы при внесении платы за негативное воздействие на окружающую среду</w:t>
            </w:r>
          </w:p>
          <w:p w14:paraId="43183C8B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Готовить материалы для исчисления и уплаты экологического сбора</w:t>
            </w:r>
          </w:p>
          <w:p w14:paraId="13D76D27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Представлять отчетную документацию по природоохранной деятельности организации через личный кабинет природопользователя на портале Росприроднадзора</w:t>
            </w:r>
          </w:p>
          <w:p w14:paraId="4A831DAD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Получать, отправлять, пересылать сообщения и документы по электронной почте</w:t>
            </w:r>
          </w:p>
          <w:p w14:paraId="23164BA5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Использовать системы управления базами данных и для хранения, систематизации и обработки информации о природоохранной деятельности организации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0AB98" w14:textId="77777777" w:rsidR="00037375" w:rsidRPr="002D4384" w:rsidRDefault="00037375" w:rsidP="002D4384">
            <w:pPr>
              <w:pStyle w:val="10"/>
              <w:spacing w:after="0"/>
              <w:contextualSpacing/>
              <w:jc w:val="both"/>
            </w:pPr>
          </w:p>
        </w:tc>
      </w:tr>
      <w:tr w:rsidR="00037375" w:rsidRPr="002D4384" w14:paraId="465C1BE0" w14:textId="77777777" w:rsidTr="002D4384">
        <w:trPr>
          <w:jc w:val="center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FD55F17" w14:textId="77777777" w:rsidR="00037375" w:rsidRPr="002D4384" w:rsidRDefault="00CD5AE5" w:rsidP="002D4384">
            <w:pPr>
              <w:pStyle w:val="10"/>
              <w:spacing w:after="0"/>
              <w:contextualSpacing/>
              <w:jc w:val="center"/>
            </w:pPr>
            <w:r w:rsidRPr="002D4384">
              <w:t>7</w:t>
            </w: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DBF9C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  <w:rPr>
                <w:b/>
              </w:rPr>
            </w:pPr>
            <w:r w:rsidRPr="002D4384">
              <w:rPr>
                <w:b/>
              </w:rPr>
              <w:t>Экономическое регулирование природоохранной деятельности организации</w:t>
            </w:r>
          </w:p>
        </w:tc>
        <w:tc>
          <w:tcPr>
            <w:tcW w:w="1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9C9DBC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8</w:t>
            </w:r>
          </w:p>
        </w:tc>
      </w:tr>
      <w:tr w:rsidR="00037375" w:rsidRPr="002D4384" w14:paraId="399B08E1" w14:textId="77777777" w:rsidTr="002D4384">
        <w:trPr>
          <w:jc w:val="center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6A62D66" w14:textId="77777777" w:rsidR="00037375" w:rsidRPr="002D4384" w:rsidRDefault="00037375" w:rsidP="002D4384">
            <w:pPr>
              <w:pStyle w:val="10"/>
              <w:spacing w:after="0"/>
              <w:contextualSpacing/>
              <w:jc w:val="center"/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897C4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-Специалист должен знать и понимать:</w:t>
            </w:r>
          </w:p>
          <w:p w14:paraId="705321C0" w14:textId="77777777" w:rsidR="00037375" w:rsidRPr="002D4384" w:rsidRDefault="00CD5AE5" w:rsidP="002D4384">
            <w:pPr>
              <w:pStyle w:val="aff"/>
              <w:spacing w:line="276" w:lineRule="auto"/>
              <w:contextualSpacing/>
            </w:pPr>
            <w:r w:rsidRPr="002D4384">
              <w:t>Экологическое законодательство Российской Федерации, основные нормативные правовые акты в области охраны окружающей среды</w:t>
            </w:r>
          </w:p>
          <w:p w14:paraId="4042C400" w14:textId="77777777" w:rsidR="00037375" w:rsidRPr="002D4384" w:rsidRDefault="00CD5AE5" w:rsidP="002D4384">
            <w:pPr>
              <w:pStyle w:val="aff"/>
              <w:spacing w:line="276" w:lineRule="auto"/>
              <w:contextualSpacing/>
            </w:pPr>
            <w:r w:rsidRPr="002D4384">
              <w:t>Ставки, порядок расчета и внесения платы за негативное воздействие на окружающую среду</w:t>
            </w:r>
          </w:p>
          <w:p w14:paraId="5C661A93" w14:textId="77777777" w:rsidR="00037375" w:rsidRPr="002D4384" w:rsidRDefault="00CD5AE5" w:rsidP="002D4384">
            <w:pPr>
              <w:pStyle w:val="aff"/>
              <w:spacing w:line="276" w:lineRule="auto"/>
              <w:contextualSpacing/>
            </w:pPr>
            <w:r w:rsidRPr="002D4384">
              <w:t>Порядок расчета и уплаты экологического сбора</w:t>
            </w:r>
          </w:p>
          <w:p w14:paraId="54166CCA" w14:textId="77777777" w:rsidR="00037375" w:rsidRPr="002D4384" w:rsidRDefault="00CD5AE5" w:rsidP="002D4384">
            <w:pPr>
              <w:pStyle w:val="aff9"/>
              <w:spacing w:line="276" w:lineRule="auto"/>
              <w:ind w:firstLine="0"/>
              <w:contextualSpacing/>
            </w:pPr>
            <w:r w:rsidRPr="002D4384">
              <w:t>Браузеры для работы с глобальной компьютерной сетью Интернет: наименования, возможности и порядок работы в них</w:t>
            </w:r>
          </w:p>
          <w:p w14:paraId="7B587718" w14:textId="77777777" w:rsidR="00037375" w:rsidRPr="002D4384" w:rsidRDefault="00CD5AE5" w:rsidP="002D4384">
            <w:pPr>
              <w:pStyle w:val="aff9"/>
              <w:spacing w:line="276" w:lineRule="auto"/>
              <w:ind w:firstLine="0"/>
              <w:contextualSpacing/>
            </w:pPr>
            <w:r w:rsidRPr="002D4384">
              <w:t>Правила безопасности при работе в глобальной компьютерной сети Интернет</w:t>
            </w:r>
          </w:p>
          <w:p w14:paraId="0BDDBB46" w14:textId="77777777" w:rsidR="00037375" w:rsidRPr="002D4384" w:rsidRDefault="00CD5AE5" w:rsidP="002D4384">
            <w:pPr>
              <w:pStyle w:val="aff"/>
              <w:spacing w:line="276" w:lineRule="auto"/>
              <w:contextualSpacing/>
            </w:pPr>
            <w:r w:rsidRPr="002D4384">
              <w:t>Поисковые системы для поиска информации в глобальной компьютерной сети Интернет: наименования, возможности и порядок работы в них</w:t>
            </w:r>
          </w:p>
          <w:p w14:paraId="5466211A" w14:textId="77777777" w:rsidR="00037375" w:rsidRPr="002D4384" w:rsidRDefault="00CD5AE5" w:rsidP="002D4384">
            <w:pPr>
              <w:pStyle w:val="aff"/>
              <w:spacing w:line="276" w:lineRule="auto"/>
              <w:contextualSpacing/>
            </w:pPr>
            <w:r w:rsidRPr="002D4384">
              <w:t>Прикладные компьютерные программы для вычислений: наименования, возможности и порядок работы в них</w:t>
            </w:r>
          </w:p>
          <w:p w14:paraId="6D10D6E2" w14:textId="77777777" w:rsidR="00037375" w:rsidRPr="002D4384" w:rsidRDefault="00CD5AE5" w:rsidP="002D4384">
            <w:pPr>
              <w:pStyle w:val="aff"/>
              <w:spacing w:line="276" w:lineRule="auto"/>
              <w:contextualSpacing/>
            </w:pPr>
            <w:r w:rsidRPr="002D4384">
              <w:t>Меры воздействия за несвоевременное или неполное внесение платы за негативное воздействие на окружающую среду</w:t>
            </w:r>
          </w:p>
          <w:p w14:paraId="3A108048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Порядок проведения проверки правильности исчисления платы за негативное воздействие на окружающую среду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61E74" w14:textId="77777777" w:rsidR="00037375" w:rsidRPr="002D4384" w:rsidRDefault="00037375" w:rsidP="002D4384">
            <w:pPr>
              <w:pStyle w:val="10"/>
              <w:spacing w:after="0"/>
              <w:contextualSpacing/>
              <w:jc w:val="both"/>
            </w:pPr>
          </w:p>
        </w:tc>
      </w:tr>
      <w:tr w:rsidR="00037375" w:rsidRPr="002D4384" w14:paraId="7AA26C9E" w14:textId="77777777" w:rsidTr="002D4384">
        <w:trPr>
          <w:jc w:val="center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BB0772F" w14:textId="77777777" w:rsidR="00037375" w:rsidRPr="002D4384" w:rsidRDefault="00037375" w:rsidP="002D4384">
            <w:pPr>
              <w:pStyle w:val="10"/>
              <w:spacing w:after="0"/>
              <w:contextualSpacing/>
              <w:jc w:val="center"/>
            </w:pPr>
          </w:p>
        </w:tc>
        <w:tc>
          <w:tcPr>
            <w:tcW w:w="7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8F894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-Специалист должен уметь:</w:t>
            </w:r>
          </w:p>
          <w:p w14:paraId="1DC50994" w14:textId="77777777" w:rsidR="00037375" w:rsidRPr="002D4384" w:rsidRDefault="00CD5AE5" w:rsidP="002D4384">
            <w:pPr>
              <w:pStyle w:val="aff"/>
              <w:spacing w:line="276" w:lineRule="auto"/>
              <w:contextualSpacing/>
            </w:pPr>
            <w:r w:rsidRPr="002D4384">
              <w:t>Определять платежную базу для исчисления платы за негативное воздействие на окружающую среду</w:t>
            </w:r>
          </w:p>
          <w:p w14:paraId="2B0D3501" w14:textId="77777777" w:rsidR="00037375" w:rsidRPr="002D4384" w:rsidRDefault="00CD5AE5" w:rsidP="002D4384">
            <w:pPr>
              <w:pStyle w:val="aff"/>
              <w:spacing w:line="276" w:lineRule="auto"/>
              <w:contextualSpacing/>
            </w:pPr>
            <w:r w:rsidRPr="002D4384">
              <w:t>Рассчитывать плату за негативное воздействие на окружающую среду</w:t>
            </w:r>
          </w:p>
          <w:p w14:paraId="34B730B8" w14:textId="77777777" w:rsidR="00037375" w:rsidRPr="002D4384" w:rsidRDefault="00CD5AE5" w:rsidP="002D4384">
            <w:pPr>
              <w:pStyle w:val="aff"/>
              <w:spacing w:line="276" w:lineRule="auto"/>
              <w:contextualSpacing/>
            </w:pPr>
            <w:r w:rsidRPr="002D4384">
              <w:t>Рассчитывать экологический сбор</w:t>
            </w:r>
          </w:p>
          <w:p w14:paraId="72D4D603" w14:textId="77777777" w:rsidR="00037375" w:rsidRPr="002D4384" w:rsidRDefault="00CD5AE5" w:rsidP="002D4384">
            <w:pPr>
              <w:pStyle w:val="aff"/>
              <w:spacing w:line="276" w:lineRule="auto"/>
              <w:contextualSpacing/>
            </w:pPr>
            <w:r w:rsidRPr="002D4384">
              <w:t xml:space="preserve">Искать информацию об актуализации законодательной и иной нормативной документации по исчислению и порядку внесения платы за негативное воздействие на окружающую среду и </w:t>
            </w:r>
            <w:r w:rsidRPr="002D4384">
              <w:lastRenderedPageBreak/>
              <w:t xml:space="preserve">экологического сбора с использованием глобальной компьютерной сети Интернет </w:t>
            </w:r>
          </w:p>
          <w:p w14:paraId="6A2322C1" w14:textId="77777777" w:rsidR="00037375" w:rsidRPr="002D4384" w:rsidRDefault="00CD5AE5" w:rsidP="002D4384">
            <w:pPr>
              <w:pStyle w:val="aff"/>
              <w:spacing w:line="276" w:lineRule="auto"/>
              <w:contextualSpacing/>
            </w:pPr>
            <w:r w:rsidRPr="002D4384">
              <w:t>Использовать прикладные компьютерные программы для расчета платы за негативное воздействие на окружающую среду и экологического сбора</w:t>
            </w:r>
          </w:p>
          <w:p w14:paraId="60F93515" w14:textId="77777777" w:rsidR="00037375" w:rsidRPr="002D4384" w:rsidRDefault="00CD5AE5" w:rsidP="002D4384">
            <w:pPr>
              <w:pStyle w:val="10"/>
              <w:spacing w:after="0"/>
              <w:contextualSpacing/>
              <w:jc w:val="both"/>
            </w:pPr>
            <w:r w:rsidRPr="002D4384">
              <w:t>Осуществлять подбор документов для обоснования снижения платы за негативное воздействие на окружающую среду</w:t>
            </w:r>
          </w:p>
        </w:tc>
        <w:tc>
          <w:tcPr>
            <w:tcW w:w="1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640D7" w14:textId="77777777" w:rsidR="00037375" w:rsidRPr="002D4384" w:rsidRDefault="00037375" w:rsidP="002D4384">
            <w:pPr>
              <w:pStyle w:val="10"/>
              <w:spacing w:after="0"/>
              <w:contextualSpacing/>
              <w:jc w:val="both"/>
            </w:pPr>
          </w:p>
        </w:tc>
      </w:tr>
    </w:tbl>
    <w:p w14:paraId="442DD48C" w14:textId="77777777" w:rsidR="00037375" w:rsidRPr="009C4BE0" w:rsidRDefault="00037375" w:rsidP="002D4384">
      <w:pPr>
        <w:pStyle w:val="10"/>
        <w:spacing w:after="0" w:line="360" w:lineRule="auto"/>
        <w:contextualSpacing/>
        <w:jc w:val="both"/>
        <w:rPr>
          <w:bCs/>
          <w:iCs/>
          <w:sz w:val="28"/>
          <w:szCs w:val="28"/>
        </w:rPr>
      </w:pPr>
    </w:p>
    <w:p w14:paraId="2D3FCF1C" w14:textId="77777777" w:rsidR="00037375" w:rsidRPr="009C4BE0" w:rsidRDefault="00CD5AE5" w:rsidP="009C4BE0">
      <w:pPr>
        <w:pStyle w:val="2"/>
      </w:pPr>
      <w:bookmarkStart w:id="9" w:name="_Toc125543412"/>
      <w:bookmarkStart w:id="10" w:name="_Toc78885655"/>
      <w:bookmarkStart w:id="11" w:name="_Toc195779366"/>
      <w:r w:rsidRPr="009C4BE0">
        <w:t>1.3. ТРЕБОВАНИЯ К СХЕМЕ ОЦЕНКИ</w:t>
      </w:r>
      <w:bookmarkEnd w:id="9"/>
      <w:bookmarkEnd w:id="10"/>
      <w:bookmarkEnd w:id="11"/>
    </w:p>
    <w:p w14:paraId="03F92D42" w14:textId="77777777" w:rsidR="00037375" w:rsidRPr="002D4384" w:rsidRDefault="00CD5AE5" w:rsidP="002D4384">
      <w:pPr>
        <w:pStyle w:val="ac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2D4384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14:paraId="0949E66A" w14:textId="77777777" w:rsidR="00037375" w:rsidRPr="002D4384" w:rsidRDefault="00CD5AE5" w:rsidP="002D4384">
      <w:pPr>
        <w:pStyle w:val="ac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2D4384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73193524" w14:textId="0832406B" w:rsidR="00037375" w:rsidRDefault="00CD5AE5" w:rsidP="002D4384">
      <w:pPr>
        <w:pStyle w:val="ac"/>
        <w:widowControl/>
        <w:ind w:firstLine="709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2D4384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W w:w="904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0"/>
        <w:gridCol w:w="920"/>
        <w:gridCol w:w="600"/>
        <w:gridCol w:w="600"/>
        <w:gridCol w:w="600"/>
        <w:gridCol w:w="600"/>
        <w:gridCol w:w="600"/>
        <w:gridCol w:w="600"/>
        <w:gridCol w:w="600"/>
        <w:gridCol w:w="1960"/>
      </w:tblGrid>
      <w:tr w:rsidR="002D4384" w:rsidRPr="00101237" w14:paraId="77B786FD" w14:textId="77777777" w:rsidTr="00101237">
        <w:trPr>
          <w:trHeight w:val="1200"/>
        </w:trPr>
        <w:tc>
          <w:tcPr>
            <w:tcW w:w="7080" w:type="dxa"/>
            <w:gridSpan w:val="9"/>
            <w:shd w:val="clear" w:color="000000" w:fill="92D050"/>
            <w:vAlign w:val="center"/>
            <w:hideMark/>
          </w:tcPr>
          <w:p w14:paraId="7DE9A133" w14:textId="5AAEBDAE" w:rsidR="002D4384" w:rsidRPr="00101237" w:rsidRDefault="002D4384" w:rsidP="002D438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shd w:val="clear" w:color="000000" w:fill="92D050"/>
            <w:vAlign w:val="center"/>
            <w:hideMark/>
          </w:tcPr>
          <w:p w14:paraId="06DA172B" w14:textId="77777777" w:rsidR="002D4384" w:rsidRPr="00101237" w:rsidRDefault="002D4384" w:rsidP="002D438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2D4384" w:rsidRPr="00101237" w14:paraId="336E8E1B" w14:textId="77777777" w:rsidTr="00101237">
        <w:trPr>
          <w:trHeight w:val="360"/>
        </w:trPr>
        <w:tc>
          <w:tcPr>
            <w:tcW w:w="1960" w:type="dxa"/>
            <w:vMerge w:val="restart"/>
            <w:shd w:val="clear" w:color="000000" w:fill="92D050"/>
            <w:vAlign w:val="center"/>
            <w:hideMark/>
          </w:tcPr>
          <w:p w14:paraId="56C284DB" w14:textId="77777777" w:rsidR="002D4384" w:rsidRPr="00101237" w:rsidRDefault="002D4384" w:rsidP="002D438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20" w:type="dxa"/>
            <w:shd w:val="clear" w:color="000000" w:fill="92D050"/>
            <w:vAlign w:val="center"/>
            <w:hideMark/>
          </w:tcPr>
          <w:p w14:paraId="7F6FA397" w14:textId="77777777" w:rsidR="002D4384" w:rsidRPr="00101237" w:rsidRDefault="002D4384" w:rsidP="002D438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78E3D67B" w14:textId="77777777" w:rsidR="002D4384" w:rsidRPr="00101237" w:rsidRDefault="002D4384" w:rsidP="002D438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А</w:t>
            </w: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57A82BFC" w14:textId="77777777" w:rsidR="002D4384" w:rsidRPr="00101237" w:rsidRDefault="002D4384" w:rsidP="002D438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69AC53C3" w14:textId="77777777" w:rsidR="002D4384" w:rsidRPr="00101237" w:rsidRDefault="002D4384" w:rsidP="002D438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13164B4A" w14:textId="77777777" w:rsidR="002D4384" w:rsidRPr="00101237" w:rsidRDefault="002D4384" w:rsidP="002D438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59531B7D" w14:textId="77777777" w:rsidR="002D4384" w:rsidRPr="00101237" w:rsidRDefault="002D4384" w:rsidP="002D438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</w:t>
            </w: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645280CC" w14:textId="77777777" w:rsidR="002D4384" w:rsidRPr="00101237" w:rsidRDefault="002D4384" w:rsidP="002D438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</w:t>
            </w:r>
          </w:p>
        </w:tc>
        <w:tc>
          <w:tcPr>
            <w:tcW w:w="600" w:type="dxa"/>
            <w:shd w:val="clear" w:color="000000" w:fill="00B050"/>
            <w:vAlign w:val="center"/>
            <w:hideMark/>
          </w:tcPr>
          <w:p w14:paraId="4C23EBA6" w14:textId="77777777" w:rsidR="002D4384" w:rsidRPr="00101237" w:rsidRDefault="002D4384" w:rsidP="002D438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Ж</w:t>
            </w:r>
          </w:p>
        </w:tc>
        <w:tc>
          <w:tcPr>
            <w:tcW w:w="1960" w:type="dxa"/>
            <w:shd w:val="clear" w:color="000000" w:fill="00B050"/>
            <w:vAlign w:val="center"/>
            <w:hideMark/>
          </w:tcPr>
          <w:p w14:paraId="19141B78" w14:textId="77777777" w:rsidR="002D4384" w:rsidRPr="00101237" w:rsidRDefault="002D4384" w:rsidP="002D4384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01237" w:rsidRPr="00101237" w14:paraId="2FA8BBD9" w14:textId="77777777" w:rsidTr="00C85625">
        <w:trPr>
          <w:trHeight w:val="360"/>
        </w:trPr>
        <w:tc>
          <w:tcPr>
            <w:tcW w:w="1960" w:type="dxa"/>
            <w:vMerge/>
            <w:vAlign w:val="center"/>
            <w:hideMark/>
          </w:tcPr>
          <w:p w14:paraId="334E6E89" w14:textId="77777777" w:rsidR="00101237" w:rsidRPr="00101237" w:rsidRDefault="00101237" w:rsidP="00101237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62F3579B" w14:textId="77777777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600" w:type="dxa"/>
            <w:vAlign w:val="center"/>
          </w:tcPr>
          <w:p w14:paraId="2C74CD58" w14:textId="1C531AD3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vAlign w:val="center"/>
          </w:tcPr>
          <w:p w14:paraId="17F6825C" w14:textId="52AA89FC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00" w:type="dxa"/>
            <w:vAlign w:val="center"/>
          </w:tcPr>
          <w:p w14:paraId="66F3D1A5" w14:textId="5B86F158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vAlign w:val="center"/>
          </w:tcPr>
          <w:p w14:paraId="32BE990F" w14:textId="737C715E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00" w:type="dxa"/>
            <w:vAlign w:val="center"/>
          </w:tcPr>
          <w:p w14:paraId="5502A06D" w14:textId="04835811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auto" w:fill="auto"/>
          </w:tcPr>
          <w:p w14:paraId="60D1567A" w14:textId="3F503EBB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auto" w:fill="auto"/>
          </w:tcPr>
          <w:p w14:paraId="59EF8134" w14:textId="50DCBD1F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shd w:val="clear" w:color="auto" w:fill="F2F2F2" w:themeFill="background1" w:themeFillShade="F2"/>
            <w:vAlign w:val="center"/>
          </w:tcPr>
          <w:p w14:paraId="543C7D88" w14:textId="079CF18B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</w:tr>
      <w:tr w:rsidR="00101237" w:rsidRPr="00101237" w14:paraId="6F371C65" w14:textId="77777777" w:rsidTr="00C85625">
        <w:trPr>
          <w:trHeight w:val="360"/>
        </w:trPr>
        <w:tc>
          <w:tcPr>
            <w:tcW w:w="1960" w:type="dxa"/>
            <w:vMerge/>
            <w:vAlign w:val="center"/>
            <w:hideMark/>
          </w:tcPr>
          <w:p w14:paraId="773B4DD1" w14:textId="77777777" w:rsidR="00101237" w:rsidRPr="00101237" w:rsidRDefault="00101237" w:rsidP="00101237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392550E6" w14:textId="77777777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600" w:type="dxa"/>
            <w:vAlign w:val="center"/>
          </w:tcPr>
          <w:p w14:paraId="679D58B3" w14:textId="75F2F9E8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vAlign w:val="center"/>
          </w:tcPr>
          <w:p w14:paraId="1A60C05E" w14:textId="081627C6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lang w:val="en-US" w:eastAsia="ru-RU"/>
              </w:rPr>
              <w:t>8</w:t>
            </w:r>
          </w:p>
        </w:tc>
        <w:tc>
          <w:tcPr>
            <w:tcW w:w="600" w:type="dxa"/>
            <w:vAlign w:val="center"/>
          </w:tcPr>
          <w:p w14:paraId="0CC09ADC" w14:textId="0E976B5C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vAlign w:val="center"/>
          </w:tcPr>
          <w:p w14:paraId="5401B30D" w14:textId="55009DE3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lang w:val="en-US" w:eastAsia="ru-RU"/>
              </w:rPr>
              <w:t>10</w:t>
            </w:r>
          </w:p>
        </w:tc>
        <w:tc>
          <w:tcPr>
            <w:tcW w:w="600" w:type="dxa"/>
            <w:vAlign w:val="center"/>
          </w:tcPr>
          <w:p w14:paraId="603EDE5A" w14:textId="35EB03B9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auto" w:fill="auto"/>
          </w:tcPr>
          <w:p w14:paraId="66E4FA5C" w14:textId="13B5E7D5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14:paraId="79658930" w14:textId="3B38C16E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shd w:val="clear" w:color="auto" w:fill="F2F2F2" w:themeFill="background1" w:themeFillShade="F2"/>
            <w:vAlign w:val="center"/>
          </w:tcPr>
          <w:p w14:paraId="474CFA9C" w14:textId="2AEB095C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20</w:t>
            </w:r>
          </w:p>
        </w:tc>
      </w:tr>
      <w:tr w:rsidR="00101237" w:rsidRPr="00101237" w14:paraId="2F0CC6CC" w14:textId="77777777" w:rsidTr="00C85625">
        <w:trPr>
          <w:trHeight w:val="360"/>
        </w:trPr>
        <w:tc>
          <w:tcPr>
            <w:tcW w:w="1960" w:type="dxa"/>
            <w:vMerge/>
            <w:vAlign w:val="center"/>
            <w:hideMark/>
          </w:tcPr>
          <w:p w14:paraId="304933D9" w14:textId="77777777" w:rsidR="00101237" w:rsidRPr="00101237" w:rsidRDefault="00101237" w:rsidP="00101237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0356C7B4" w14:textId="77777777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600" w:type="dxa"/>
            <w:vAlign w:val="center"/>
          </w:tcPr>
          <w:p w14:paraId="3337FCE3" w14:textId="3CCAF4B4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vAlign w:val="center"/>
          </w:tcPr>
          <w:p w14:paraId="05ED68A9" w14:textId="5B5DE945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vAlign w:val="center"/>
          </w:tcPr>
          <w:p w14:paraId="7FD4C6D9" w14:textId="2EC51FB3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vAlign w:val="center"/>
          </w:tcPr>
          <w:p w14:paraId="20DD8086" w14:textId="10768B27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vAlign w:val="center"/>
          </w:tcPr>
          <w:p w14:paraId="6C985ABC" w14:textId="218BEFAD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auto" w:fill="auto"/>
          </w:tcPr>
          <w:p w14:paraId="2BDDD822" w14:textId="53A2A475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auto" w:fill="auto"/>
          </w:tcPr>
          <w:p w14:paraId="78B95150" w14:textId="448B8C1A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1960" w:type="dxa"/>
            <w:shd w:val="clear" w:color="auto" w:fill="F2F2F2" w:themeFill="background1" w:themeFillShade="F2"/>
            <w:vAlign w:val="center"/>
          </w:tcPr>
          <w:p w14:paraId="78715668" w14:textId="15D2DA2D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10</w:t>
            </w:r>
          </w:p>
        </w:tc>
      </w:tr>
      <w:tr w:rsidR="00101237" w:rsidRPr="00101237" w14:paraId="0EE8DC18" w14:textId="77777777" w:rsidTr="00101237">
        <w:trPr>
          <w:trHeight w:val="360"/>
        </w:trPr>
        <w:tc>
          <w:tcPr>
            <w:tcW w:w="1960" w:type="dxa"/>
            <w:vMerge/>
            <w:vAlign w:val="center"/>
            <w:hideMark/>
          </w:tcPr>
          <w:p w14:paraId="1833530F" w14:textId="77777777" w:rsidR="00101237" w:rsidRPr="00101237" w:rsidRDefault="00101237" w:rsidP="00101237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04061CDA" w14:textId="77777777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600" w:type="dxa"/>
            <w:vAlign w:val="center"/>
          </w:tcPr>
          <w:p w14:paraId="798D85B9" w14:textId="388AA45A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00" w:type="dxa"/>
            <w:vAlign w:val="center"/>
          </w:tcPr>
          <w:p w14:paraId="455002B1" w14:textId="73903538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vAlign w:val="center"/>
          </w:tcPr>
          <w:p w14:paraId="29841D23" w14:textId="39CFE18B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600" w:type="dxa"/>
            <w:vAlign w:val="center"/>
          </w:tcPr>
          <w:p w14:paraId="4C5EA394" w14:textId="73370DD5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vAlign w:val="center"/>
          </w:tcPr>
          <w:p w14:paraId="65B632C4" w14:textId="770C6AF5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9C6666B" w14:textId="32703490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14:paraId="6B53C8D9" w14:textId="511A61CD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shd w:val="clear" w:color="auto" w:fill="F2F2F2" w:themeFill="background1" w:themeFillShade="F2"/>
            <w:vAlign w:val="center"/>
          </w:tcPr>
          <w:p w14:paraId="084D0C98" w14:textId="5508BC53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16</w:t>
            </w:r>
          </w:p>
        </w:tc>
      </w:tr>
      <w:tr w:rsidR="00101237" w:rsidRPr="00101237" w14:paraId="33BACFEC" w14:textId="77777777" w:rsidTr="00C85625">
        <w:trPr>
          <w:trHeight w:val="360"/>
        </w:trPr>
        <w:tc>
          <w:tcPr>
            <w:tcW w:w="1960" w:type="dxa"/>
            <w:vMerge/>
            <w:vAlign w:val="center"/>
            <w:hideMark/>
          </w:tcPr>
          <w:p w14:paraId="16503307" w14:textId="77777777" w:rsidR="00101237" w:rsidRPr="00101237" w:rsidRDefault="00101237" w:rsidP="00101237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1DC250C3" w14:textId="77777777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600" w:type="dxa"/>
            <w:vAlign w:val="center"/>
          </w:tcPr>
          <w:p w14:paraId="42A10BAD" w14:textId="159D4006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237">
              <w:rPr>
                <w:rFonts w:ascii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600" w:type="dxa"/>
            <w:vAlign w:val="center"/>
          </w:tcPr>
          <w:p w14:paraId="3749C696" w14:textId="4CADD323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lang w:val="en-US" w:eastAsia="ru-RU"/>
              </w:rPr>
              <w:t>4</w:t>
            </w:r>
          </w:p>
        </w:tc>
        <w:tc>
          <w:tcPr>
            <w:tcW w:w="600" w:type="dxa"/>
            <w:vAlign w:val="center"/>
          </w:tcPr>
          <w:p w14:paraId="2454410F" w14:textId="204678B3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vAlign w:val="center"/>
          </w:tcPr>
          <w:p w14:paraId="4F50AAC0" w14:textId="4389BEF4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</w:p>
        </w:tc>
        <w:tc>
          <w:tcPr>
            <w:tcW w:w="600" w:type="dxa"/>
            <w:vAlign w:val="center"/>
          </w:tcPr>
          <w:p w14:paraId="64B35A78" w14:textId="44BBB299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auto" w:fill="auto"/>
          </w:tcPr>
          <w:p w14:paraId="4FA29BD0" w14:textId="775CF8A4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auto" w:fill="auto"/>
          </w:tcPr>
          <w:p w14:paraId="2C405BD2" w14:textId="59178BD9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shd w:val="clear" w:color="auto" w:fill="F2F2F2" w:themeFill="background1" w:themeFillShade="F2"/>
            <w:vAlign w:val="center"/>
          </w:tcPr>
          <w:p w14:paraId="3C0F584A" w14:textId="4B2D9D09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11</w:t>
            </w:r>
          </w:p>
        </w:tc>
      </w:tr>
      <w:tr w:rsidR="00101237" w:rsidRPr="00101237" w14:paraId="1E629CF2" w14:textId="77777777" w:rsidTr="00101237">
        <w:trPr>
          <w:trHeight w:val="360"/>
        </w:trPr>
        <w:tc>
          <w:tcPr>
            <w:tcW w:w="1960" w:type="dxa"/>
            <w:vMerge/>
            <w:vAlign w:val="center"/>
            <w:hideMark/>
          </w:tcPr>
          <w:p w14:paraId="20C75DB0" w14:textId="77777777" w:rsidR="00101237" w:rsidRPr="00101237" w:rsidRDefault="00101237" w:rsidP="00101237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1B61F152" w14:textId="77777777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6</w:t>
            </w:r>
          </w:p>
        </w:tc>
        <w:tc>
          <w:tcPr>
            <w:tcW w:w="600" w:type="dxa"/>
            <w:vAlign w:val="center"/>
          </w:tcPr>
          <w:p w14:paraId="17739C1A" w14:textId="166F7D4C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lang w:val="en-US" w:eastAsia="ru-RU"/>
              </w:rPr>
              <w:t>5</w:t>
            </w:r>
          </w:p>
        </w:tc>
        <w:tc>
          <w:tcPr>
            <w:tcW w:w="600" w:type="dxa"/>
            <w:vAlign w:val="center"/>
          </w:tcPr>
          <w:p w14:paraId="49384598" w14:textId="5D98777E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vAlign w:val="center"/>
          </w:tcPr>
          <w:p w14:paraId="0ED2C23F" w14:textId="4E267A3D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lang w:val="en-US" w:eastAsia="ru-RU"/>
              </w:rPr>
              <w:t>7</w:t>
            </w:r>
          </w:p>
        </w:tc>
        <w:tc>
          <w:tcPr>
            <w:tcW w:w="600" w:type="dxa"/>
            <w:vAlign w:val="center"/>
          </w:tcPr>
          <w:p w14:paraId="46729F30" w14:textId="417C27EE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vAlign w:val="center"/>
          </w:tcPr>
          <w:p w14:paraId="3651C609" w14:textId="352C67C1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lang w:val="en-US" w:eastAsia="ru-RU"/>
              </w:rPr>
              <w:t>2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A2719B0" w14:textId="039518AE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</w:p>
        </w:tc>
        <w:tc>
          <w:tcPr>
            <w:tcW w:w="600" w:type="dxa"/>
            <w:shd w:val="clear" w:color="auto" w:fill="auto"/>
          </w:tcPr>
          <w:p w14:paraId="49116DA6" w14:textId="0159282C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shd w:val="clear" w:color="auto" w:fill="F2F2F2" w:themeFill="background1" w:themeFillShade="F2"/>
            <w:vAlign w:val="center"/>
          </w:tcPr>
          <w:p w14:paraId="3CA844C2" w14:textId="2FEE36CA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</w:tr>
      <w:tr w:rsidR="00101237" w:rsidRPr="00101237" w14:paraId="7A48B70E" w14:textId="77777777" w:rsidTr="00C85625">
        <w:trPr>
          <w:trHeight w:val="360"/>
        </w:trPr>
        <w:tc>
          <w:tcPr>
            <w:tcW w:w="1960" w:type="dxa"/>
            <w:vMerge/>
            <w:vAlign w:val="center"/>
            <w:hideMark/>
          </w:tcPr>
          <w:p w14:paraId="482BBAEB" w14:textId="77777777" w:rsidR="00101237" w:rsidRPr="00101237" w:rsidRDefault="00101237" w:rsidP="00101237">
            <w:pPr>
              <w:suppressAutoHyphens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20" w:type="dxa"/>
            <w:shd w:val="clear" w:color="000000" w:fill="00B050"/>
            <w:vAlign w:val="center"/>
            <w:hideMark/>
          </w:tcPr>
          <w:p w14:paraId="50AE9C64" w14:textId="77777777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7</w:t>
            </w:r>
          </w:p>
        </w:tc>
        <w:tc>
          <w:tcPr>
            <w:tcW w:w="600" w:type="dxa"/>
            <w:vAlign w:val="center"/>
          </w:tcPr>
          <w:p w14:paraId="55B28C0F" w14:textId="410C9E5F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vAlign w:val="center"/>
          </w:tcPr>
          <w:p w14:paraId="3DB3EC39" w14:textId="6FAFA9A9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vAlign w:val="center"/>
          </w:tcPr>
          <w:p w14:paraId="3A7A1934" w14:textId="09E07C38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00" w:type="dxa"/>
            <w:vAlign w:val="center"/>
          </w:tcPr>
          <w:p w14:paraId="7925B934" w14:textId="15CA126A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vAlign w:val="center"/>
          </w:tcPr>
          <w:p w14:paraId="373EED83" w14:textId="040A1BE2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0" w:type="dxa"/>
            <w:shd w:val="clear" w:color="auto" w:fill="auto"/>
          </w:tcPr>
          <w:p w14:paraId="042A8A8B" w14:textId="3155FE9D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00" w:type="dxa"/>
            <w:shd w:val="clear" w:color="auto" w:fill="auto"/>
          </w:tcPr>
          <w:p w14:paraId="6F11A2B4" w14:textId="055BE467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shd w:val="clear" w:color="auto" w:fill="F2F2F2" w:themeFill="background1" w:themeFillShade="F2"/>
            <w:vAlign w:val="center"/>
          </w:tcPr>
          <w:p w14:paraId="129BB3AD" w14:textId="60B8B906" w:rsidR="00101237" w:rsidRPr="00101237" w:rsidRDefault="00101237" w:rsidP="00101237">
            <w:pPr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</w:t>
            </w:r>
          </w:p>
        </w:tc>
      </w:tr>
      <w:tr w:rsidR="00101237" w:rsidRPr="00101237" w14:paraId="20B1D272" w14:textId="77777777" w:rsidTr="000E1EFB">
        <w:trPr>
          <w:trHeight w:val="1002"/>
        </w:trPr>
        <w:tc>
          <w:tcPr>
            <w:tcW w:w="2880" w:type="dxa"/>
            <w:gridSpan w:val="2"/>
            <w:shd w:val="clear" w:color="000000" w:fill="00B050"/>
            <w:vAlign w:val="center"/>
            <w:hideMark/>
          </w:tcPr>
          <w:p w14:paraId="52A391AA" w14:textId="77777777" w:rsidR="00101237" w:rsidRPr="00101237" w:rsidRDefault="00101237" w:rsidP="00101237">
            <w:pPr>
              <w:suppressAutoHyphens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баллов за критерий/модуль</w:t>
            </w:r>
          </w:p>
        </w:tc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68181114" w14:textId="4C693D37" w:rsidR="00101237" w:rsidRPr="00101237" w:rsidRDefault="00101237" w:rsidP="00101237">
            <w:pPr>
              <w:suppressAutoHyphens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7E5422CC" w14:textId="7C5E55A5" w:rsidR="00101237" w:rsidRPr="00101237" w:rsidRDefault="00101237" w:rsidP="00101237">
            <w:pPr>
              <w:suppressAutoHyphens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7CC7F9F2" w14:textId="4A08A602" w:rsidR="00101237" w:rsidRPr="00101237" w:rsidRDefault="00101237" w:rsidP="00101237">
            <w:pPr>
              <w:suppressAutoHyphens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</w:t>
            </w:r>
          </w:p>
        </w:tc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1ECCB346" w14:textId="48D5795C" w:rsidR="00101237" w:rsidRPr="00101237" w:rsidRDefault="00101237" w:rsidP="00101237">
            <w:pPr>
              <w:suppressAutoHyphens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</w:t>
            </w:r>
          </w:p>
        </w:tc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2E064FBC" w14:textId="409DA812" w:rsidR="00101237" w:rsidRPr="00101237" w:rsidRDefault="00101237" w:rsidP="00101237">
            <w:pPr>
              <w:suppressAutoHyphens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432DA7D4" w14:textId="7B4598B8" w:rsidR="00101237" w:rsidRPr="00101237" w:rsidRDefault="00101237" w:rsidP="00101237">
            <w:pPr>
              <w:suppressAutoHyphens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600" w:type="dxa"/>
            <w:shd w:val="clear" w:color="auto" w:fill="F2F2F2" w:themeFill="background1" w:themeFillShade="F2"/>
            <w:vAlign w:val="center"/>
          </w:tcPr>
          <w:p w14:paraId="498C4343" w14:textId="3800D769" w:rsidR="00101237" w:rsidRPr="00101237" w:rsidRDefault="00101237" w:rsidP="00101237">
            <w:pPr>
              <w:suppressAutoHyphens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</w:t>
            </w:r>
          </w:p>
        </w:tc>
        <w:tc>
          <w:tcPr>
            <w:tcW w:w="1960" w:type="dxa"/>
            <w:shd w:val="clear" w:color="auto" w:fill="auto"/>
            <w:vAlign w:val="center"/>
            <w:hideMark/>
          </w:tcPr>
          <w:p w14:paraId="24FD339D" w14:textId="77777777" w:rsidR="00101237" w:rsidRPr="00101237" w:rsidRDefault="00101237" w:rsidP="00101237">
            <w:pPr>
              <w:suppressAutoHyphens w:val="0"/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0123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</w:tbl>
    <w:p w14:paraId="0ADDFEF9" w14:textId="7FB4CA9D" w:rsidR="002D4384" w:rsidRDefault="002D4384" w:rsidP="002D4384">
      <w:pPr>
        <w:pStyle w:val="ac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55CDDC20" w14:textId="7C740AEC" w:rsidR="002D4384" w:rsidRDefault="002D4384" w:rsidP="002D4384">
      <w:pPr>
        <w:pStyle w:val="ac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br w:type="page"/>
      </w:r>
    </w:p>
    <w:p w14:paraId="7F09C499" w14:textId="77777777" w:rsidR="00037375" w:rsidRPr="009C4BE0" w:rsidRDefault="00CD5AE5" w:rsidP="009C4BE0">
      <w:pPr>
        <w:pStyle w:val="2"/>
      </w:pPr>
      <w:bookmarkStart w:id="12" w:name="_Toc125543413"/>
      <w:bookmarkStart w:id="13" w:name="_Toc195779367"/>
      <w:r w:rsidRPr="009C4BE0">
        <w:lastRenderedPageBreak/>
        <w:t>1.4. СПЕЦИФИКАЦИЯ ОЦЕНКИ КОМПЕТЕНЦИИ</w:t>
      </w:r>
      <w:bookmarkEnd w:id="12"/>
      <w:bookmarkEnd w:id="13"/>
    </w:p>
    <w:p w14:paraId="34C828AE" w14:textId="77777777" w:rsidR="00037375" w:rsidRPr="002D4384" w:rsidRDefault="00CD5AE5" w:rsidP="002D4384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D4384">
        <w:rPr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7DCD61DD" w14:textId="77777777" w:rsidR="00037375" w:rsidRPr="002D4384" w:rsidRDefault="00CD5AE5" w:rsidP="002D4384">
      <w:pPr>
        <w:pStyle w:val="10"/>
        <w:spacing w:after="0" w:line="360" w:lineRule="auto"/>
        <w:ind w:firstLine="709"/>
        <w:contextualSpacing/>
        <w:jc w:val="right"/>
        <w:rPr>
          <w:i/>
          <w:iCs/>
          <w:sz w:val="28"/>
          <w:szCs w:val="28"/>
        </w:rPr>
      </w:pPr>
      <w:r w:rsidRPr="002D4384">
        <w:rPr>
          <w:i/>
          <w:iCs/>
          <w:sz w:val="28"/>
          <w:szCs w:val="28"/>
        </w:rPr>
        <w:t>Таблица №3</w:t>
      </w:r>
    </w:p>
    <w:p w14:paraId="4B306680" w14:textId="77777777" w:rsidR="00037375" w:rsidRPr="002D4384" w:rsidRDefault="00CD5AE5" w:rsidP="002D4384">
      <w:pPr>
        <w:pStyle w:val="10"/>
        <w:spacing w:after="0" w:line="360" w:lineRule="auto"/>
        <w:ind w:firstLine="709"/>
        <w:contextualSpacing/>
        <w:jc w:val="center"/>
        <w:rPr>
          <w:b/>
          <w:bCs/>
          <w:sz w:val="28"/>
          <w:szCs w:val="28"/>
        </w:rPr>
      </w:pPr>
      <w:r w:rsidRPr="002D4384">
        <w:rPr>
          <w:b/>
          <w:bCs/>
          <w:sz w:val="28"/>
          <w:szCs w:val="28"/>
        </w:rPr>
        <w:t>Оценка конкурсного задания</w:t>
      </w:r>
    </w:p>
    <w:tbl>
      <w:tblPr>
        <w:tblStyle w:val="affc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48"/>
        <w:gridCol w:w="3004"/>
        <w:gridCol w:w="6018"/>
      </w:tblGrid>
      <w:tr w:rsidR="00037375" w14:paraId="1AFE8EA2" w14:textId="77777777" w:rsidTr="002D4384">
        <w:trPr>
          <w:jc w:val="center"/>
        </w:trPr>
        <w:tc>
          <w:tcPr>
            <w:tcW w:w="3706" w:type="dxa"/>
            <w:gridSpan w:val="2"/>
            <w:shd w:val="clear" w:color="auto" w:fill="92D050"/>
          </w:tcPr>
          <w:p w14:paraId="1AD92939" w14:textId="77777777" w:rsidR="00037375" w:rsidRDefault="00CD5AE5" w:rsidP="002D4384">
            <w:pPr>
              <w:pStyle w:val="10"/>
              <w:spacing w:after="0"/>
              <w:contextualSpacing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Критерий</w:t>
            </w:r>
          </w:p>
        </w:tc>
        <w:tc>
          <w:tcPr>
            <w:tcW w:w="6307" w:type="dxa"/>
            <w:shd w:val="clear" w:color="auto" w:fill="92D050"/>
          </w:tcPr>
          <w:p w14:paraId="180F38B1" w14:textId="77777777" w:rsidR="00037375" w:rsidRDefault="00CD5AE5" w:rsidP="002D4384">
            <w:pPr>
              <w:pStyle w:val="10"/>
              <w:spacing w:after="0"/>
              <w:contextualSpacing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>Методика проверки навыков в критерии</w:t>
            </w:r>
          </w:p>
        </w:tc>
      </w:tr>
      <w:tr w:rsidR="00037375" w14:paraId="44CD0DAA" w14:textId="77777777" w:rsidTr="002D4384">
        <w:trPr>
          <w:jc w:val="center"/>
        </w:trPr>
        <w:tc>
          <w:tcPr>
            <w:tcW w:w="564" w:type="dxa"/>
            <w:shd w:val="clear" w:color="auto" w:fill="00B050"/>
          </w:tcPr>
          <w:p w14:paraId="32B29666" w14:textId="77777777" w:rsidR="00037375" w:rsidRDefault="00CD5AE5" w:rsidP="002D4384">
            <w:pPr>
              <w:pStyle w:val="10"/>
              <w:spacing w:after="0"/>
              <w:contextualSpacing/>
              <w:jc w:val="both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А</w:t>
            </w:r>
          </w:p>
        </w:tc>
        <w:tc>
          <w:tcPr>
            <w:tcW w:w="3142" w:type="dxa"/>
            <w:shd w:val="clear" w:color="auto" w:fill="92D050"/>
          </w:tcPr>
          <w:p w14:paraId="08408DB7" w14:textId="77777777" w:rsidR="00037375" w:rsidRDefault="00CD5AE5" w:rsidP="002D4384">
            <w:pPr>
              <w:pStyle w:val="10"/>
              <w:spacing w:after="0"/>
              <w:contextualSpacing/>
              <w:jc w:val="both"/>
            </w:pPr>
            <w:r>
              <w:rPr>
                <w:rFonts w:eastAsia="Times New Roman"/>
                <w:b/>
              </w:rPr>
              <w:t>Инвентаризация источников загрязнения атмосферного воздуха.</w:t>
            </w:r>
          </w:p>
        </w:tc>
        <w:tc>
          <w:tcPr>
            <w:tcW w:w="6307" w:type="dxa"/>
            <w:shd w:val="clear" w:color="auto" w:fill="auto"/>
          </w:tcPr>
          <w:p w14:paraId="2F8963F9" w14:textId="77777777" w:rsidR="00037375" w:rsidRDefault="00D86D4A" w:rsidP="002D4384">
            <w:pPr>
              <w:pStyle w:val="10"/>
              <w:spacing w:after="0"/>
              <w:contextualSpacing/>
              <w:jc w:val="both"/>
            </w:pPr>
            <w:r>
              <w:t>Проверка правильности выполненной инвентаризации выбросов, соответствия эталону</w:t>
            </w:r>
          </w:p>
        </w:tc>
      </w:tr>
      <w:tr w:rsidR="00037375" w14:paraId="7B15A711" w14:textId="77777777" w:rsidTr="002D4384">
        <w:trPr>
          <w:jc w:val="center"/>
        </w:trPr>
        <w:tc>
          <w:tcPr>
            <w:tcW w:w="564" w:type="dxa"/>
            <w:shd w:val="clear" w:color="auto" w:fill="00B050"/>
          </w:tcPr>
          <w:p w14:paraId="0992142B" w14:textId="77777777" w:rsidR="00037375" w:rsidRDefault="00CD5AE5" w:rsidP="002D4384">
            <w:pPr>
              <w:pStyle w:val="10"/>
              <w:spacing w:after="0"/>
              <w:contextualSpacing/>
              <w:jc w:val="both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Б</w:t>
            </w:r>
          </w:p>
        </w:tc>
        <w:tc>
          <w:tcPr>
            <w:tcW w:w="3142" w:type="dxa"/>
            <w:shd w:val="clear" w:color="auto" w:fill="92D050"/>
          </w:tcPr>
          <w:p w14:paraId="441C6E31" w14:textId="77777777" w:rsidR="00037375" w:rsidRDefault="00CD5AE5" w:rsidP="002D4384">
            <w:pPr>
              <w:pStyle w:val="10"/>
              <w:spacing w:after="0"/>
              <w:contextualSpacing/>
              <w:jc w:val="both"/>
            </w:pPr>
            <w:r>
              <w:rPr>
                <w:rFonts w:eastAsia="Times New Roman"/>
                <w:b/>
              </w:rPr>
              <w:t>Инструментальные замеры выброса загрязняющих веществ.</w:t>
            </w:r>
          </w:p>
        </w:tc>
        <w:tc>
          <w:tcPr>
            <w:tcW w:w="6307" w:type="dxa"/>
            <w:shd w:val="clear" w:color="auto" w:fill="auto"/>
          </w:tcPr>
          <w:p w14:paraId="11BC2CF6" w14:textId="77777777" w:rsidR="00037375" w:rsidRPr="00D86D4A" w:rsidRDefault="00D86D4A" w:rsidP="002D4384">
            <w:pPr>
              <w:pStyle w:val="10"/>
              <w:spacing w:after="0"/>
              <w:contextualSpacing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Проверка качества проведенных измерений, правильности заполнения протокола. Проверка выполненных расчетов соответствия эталону</w:t>
            </w:r>
          </w:p>
        </w:tc>
      </w:tr>
      <w:tr w:rsidR="00037375" w14:paraId="1F7DA658" w14:textId="77777777" w:rsidTr="002D4384">
        <w:trPr>
          <w:jc w:val="center"/>
        </w:trPr>
        <w:tc>
          <w:tcPr>
            <w:tcW w:w="564" w:type="dxa"/>
            <w:shd w:val="clear" w:color="auto" w:fill="00B050"/>
          </w:tcPr>
          <w:p w14:paraId="08B71EE1" w14:textId="77777777" w:rsidR="00037375" w:rsidRDefault="00CD5AE5" w:rsidP="002D4384">
            <w:pPr>
              <w:pStyle w:val="10"/>
              <w:spacing w:after="0"/>
              <w:contextualSpacing/>
              <w:jc w:val="both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В</w:t>
            </w:r>
          </w:p>
        </w:tc>
        <w:tc>
          <w:tcPr>
            <w:tcW w:w="3142" w:type="dxa"/>
            <w:shd w:val="clear" w:color="auto" w:fill="92D050"/>
          </w:tcPr>
          <w:p w14:paraId="74286032" w14:textId="77777777" w:rsidR="00037375" w:rsidRDefault="00CD5AE5" w:rsidP="002D4384">
            <w:pPr>
              <w:pStyle w:val="10"/>
              <w:spacing w:after="0"/>
              <w:contextualSpacing/>
              <w:jc w:val="both"/>
            </w:pPr>
            <w:r>
              <w:rPr>
                <w:rFonts w:eastAsia="Times New Roman"/>
                <w:b/>
              </w:rPr>
              <w:t>Расчет платы за негативное воздействие на окружающую среду.</w:t>
            </w:r>
          </w:p>
        </w:tc>
        <w:tc>
          <w:tcPr>
            <w:tcW w:w="6307" w:type="dxa"/>
            <w:shd w:val="clear" w:color="auto" w:fill="auto"/>
          </w:tcPr>
          <w:p w14:paraId="4BFF62C9" w14:textId="77777777" w:rsidR="00037375" w:rsidRPr="00D86D4A" w:rsidRDefault="00D86D4A" w:rsidP="002D4384">
            <w:pPr>
              <w:pStyle w:val="10"/>
              <w:spacing w:after="0"/>
              <w:contextualSpacing/>
              <w:jc w:val="both"/>
              <w:rPr>
                <w:rFonts w:eastAsia="Times New Roman"/>
              </w:rPr>
            </w:pPr>
            <w:r w:rsidRPr="00D86D4A">
              <w:rPr>
                <w:rFonts w:eastAsia="Times New Roman"/>
              </w:rPr>
              <w:t>Проверка правильности расчета платы за негативное воздействие на окружающую среду.</w:t>
            </w:r>
          </w:p>
        </w:tc>
      </w:tr>
      <w:tr w:rsidR="00037375" w14:paraId="00CA7440" w14:textId="77777777" w:rsidTr="002D4384">
        <w:trPr>
          <w:jc w:val="center"/>
        </w:trPr>
        <w:tc>
          <w:tcPr>
            <w:tcW w:w="564" w:type="dxa"/>
            <w:shd w:val="clear" w:color="auto" w:fill="00B050"/>
          </w:tcPr>
          <w:p w14:paraId="326331F8" w14:textId="77777777" w:rsidR="00037375" w:rsidRDefault="00CD5AE5" w:rsidP="002D4384">
            <w:pPr>
              <w:pStyle w:val="10"/>
              <w:spacing w:after="0"/>
              <w:contextualSpacing/>
              <w:jc w:val="both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Г</w:t>
            </w:r>
          </w:p>
        </w:tc>
        <w:tc>
          <w:tcPr>
            <w:tcW w:w="3142" w:type="dxa"/>
            <w:shd w:val="clear" w:color="auto" w:fill="92D050"/>
          </w:tcPr>
          <w:p w14:paraId="2280D32F" w14:textId="77777777" w:rsidR="00037375" w:rsidRDefault="00CD5AE5" w:rsidP="002D4384">
            <w:pPr>
              <w:pStyle w:val="10"/>
              <w:spacing w:after="0"/>
              <w:contextualSpacing/>
              <w:jc w:val="both"/>
            </w:pPr>
            <w:r>
              <w:rPr>
                <w:rFonts w:eastAsia="Times New Roman"/>
                <w:b/>
              </w:rPr>
              <w:t>Измерение физических факторов воздействия, оформление результатов замеров.</w:t>
            </w:r>
          </w:p>
        </w:tc>
        <w:tc>
          <w:tcPr>
            <w:tcW w:w="6307" w:type="dxa"/>
            <w:shd w:val="clear" w:color="auto" w:fill="auto"/>
          </w:tcPr>
          <w:p w14:paraId="43326E9E" w14:textId="77777777" w:rsidR="00037375" w:rsidRPr="00D86D4A" w:rsidRDefault="00D86D4A" w:rsidP="002D4384">
            <w:pPr>
              <w:pStyle w:val="10"/>
              <w:spacing w:after="0"/>
              <w:contextualSpacing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Проверка качества проведенных измерений, правильности заполнения рабочего журнала. Проверка выполненных расчетов соответствия эталону</w:t>
            </w:r>
          </w:p>
        </w:tc>
      </w:tr>
      <w:tr w:rsidR="00037375" w14:paraId="2280B02D" w14:textId="77777777" w:rsidTr="002D4384">
        <w:trPr>
          <w:jc w:val="center"/>
        </w:trPr>
        <w:tc>
          <w:tcPr>
            <w:tcW w:w="564" w:type="dxa"/>
            <w:shd w:val="clear" w:color="auto" w:fill="00B050"/>
          </w:tcPr>
          <w:p w14:paraId="71DA6E59" w14:textId="77777777" w:rsidR="00037375" w:rsidRDefault="00CD5AE5" w:rsidP="002D4384">
            <w:pPr>
              <w:pStyle w:val="10"/>
              <w:spacing w:after="0"/>
              <w:contextualSpacing/>
              <w:jc w:val="both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Д</w:t>
            </w:r>
          </w:p>
        </w:tc>
        <w:tc>
          <w:tcPr>
            <w:tcW w:w="3142" w:type="dxa"/>
            <w:shd w:val="clear" w:color="auto" w:fill="92D050"/>
          </w:tcPr>
          <w:p w14:paraId="63C847E3" w14:textId="77777777" w:rsidR="00037375" w:rsidRDefault="00CD5AE5" w:rsidP="002D4384">
            <w:pPr>
              <w:pStyle w:val="10"/>
              <w:spacing w:after="0"/>
              <w:contextualSpacing/>
              <w:jc w:val="both"/>
            </w:pPr>
            <w:r>
              <w:rPr>
                <w:rFonts w:eastAsia="Times New Roman"/>
                <w:b/>
              </w:rPr>
              <w:t>Расчет нормативов допустимого сброса загрязняющих веществ в водный объект.</w:t>
            </w:r>
          </w:p>
        </w:tc>
        <w:tc>
          <w:tcPr>
            <w:tcW w:w="6307" w:type="dxa"/>
            <w:shd w:val="clear" w:color="auto" w:fill="auto"/>
          </w:tcPr>
          <w:p w14:paraId="157AC914" w14:textId="77777777" w:rsidR="00037375" w:rsidRPr="00D86D4A" w:rsidRDefault="00D86D4A" w:rsidP="002D4384">
            <w:pPr>
              <w:pStyle w:val="10"/>
              <w:spacing w:after="0"/>
              <w:contextualSpacing/>
              <w:jc w:val="both"/>
              <w:rPr>
                <w:rFonts w:eastAsia="Times New Roman"/>
              </w:rPr>
            </w:pPr>
            <w:r w:rsidRPr="00D86D4A">
              <w:rPr>
                <w:rFonts w:eastAsia="Times New Roman"/>
              </w:rPr>
              <w:t>Проверка правильности расчета нормативов допустимого сброса загрязняющих веществ в водный объект.</w:t>
            </w:r>
          </w:p>
        </w:tc>
      </w:tr>
      <w:tr w:rsidR="00037375" w14:paraId="1EA2CA8C" w14:textId="77777777" w:rsidTr="002D4384">
        <w:trPr>
          <w:jc w:val="center"/>
        </w:trPr>
        <w:tc>
          <w:tcPr>
            <w:tcW w:w="564" w:type="dxa"/>
            <w:shd w:val="clear" w:color="auto" w:fill="00B050"/>
          </w:tcPr>
          <w:p w14:paraId="3DF372C2" w14:textId="77777777" w:rsidR="00037375" w:rsidRDefault="00CD5AE5" w:rsidP="002D4384">
            <w:pPr>
              <w:pStyle w:val="10"/>
              <w:spacing w:after="0"/>
              <w:contextualSpacing/>
              <w:jc w:val="both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Е</w:t>
            </w:r>
          </w:p>
        </w:tc>
        <w:tc>
          <w:tcPr>
            <w:tcW w:w="3142" w:type="dxa"/>
            <w:shd w:val="clear" w:color="auto" w:fill="92D050"/>
          </w:tcPr>
          <w:p w14:paraId="3F865019" w14:textId="77777777" w:rsidR="00037375" w:rsidRDefault="00CD5AE5" w:rsidP="002D4384">
            <w:pPr>
              <w:pStyle w:val="10"/>
              <w:spacing w:after="0"/>
              <w:contextualSpacing/>
              <w:jc w:val="both"/>
              <w:rPr>
                <w:b/>
              </w:rPr>
            </w:pPr>
            <w:r>
              <w:rPr>
                <w:rFonts w:eastAsia="Times New Roman"/>
                <w:b/>
              </w:rPr>
              <w:t>Количественное определение объема выбросов парниковых газов.</w:t>
            </w:r>
          </w:p>
        </w:tc>
        <w:tc>
          <w:tcPr>
            <w:tcW w:w="6307" w:type="dxa"/>
            <w:shd w:val="clear" w:color="auto" w:fill="auto"/>
          </w:tcPr>
          <w:p w14:paraId="1EBB9DD6" w14:textId="77777777" w:rsidR="00037375" w:rsidRPr="00D86D4A" w:rsidRDefault="00D86D4A" w:rsidP="002D4384">
            <w:pPr>
              <w:pStyle w:val="10"/>
              <w:spacing w:after="0"/>
              <w:contextualSpacing/>
              <w:jc w:val="both"/>
              <w:rPr>
                <w:rFonts w:eastAsia="Times New Roman"/>
              </w:rPr>
            </w:pPr>
            <w:r w:rsidRPr="00D86D4A">
              <w:rPr>
                <w:rFonts w:eastAsia="Times New Roman"/>
              </w:rPr>
              <w:t>Проверка правильности определения объема выбросов парниковых газов.</w:t>
            </w:r>
          </w:p>
        </w:tc>
      </w:tr>
      <w:tr w:rsidR="00037375" w14:paraId="026DF96A" w14:textId="77777777" w:rsidTr="002D4384">
        <w:trPr>
          <w:jc w:val="center"/>
        </w:trPr>
        <w:tc>
          <w:tcPr>
            <w:tcW w:w="564" w:type="dxa"/>
            <w:shd w:val="clear" w:color="auto" w:fill="00B050"/>
          </w:tcPr>
          <w:p w14:paraId="6641325A" w14:textId="77777777" w:rsidR="00037375" w:rsidRDefault="00CD5AE5" w:rsidP="002D4384">
            <w:pPr>
              <w:pStyle w:val="10"/>
              <w:spacing w:after="0"/>
              <w:contextualSpacing/>
              <w:jc w:val="both"/>
              <w:rPr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Ж</w:t>
            </w:r>
          </w:p>
        </w:tc>
        <w:tc>
          <w:tcPr>
            <w:tcW w:w="3142" w:type="dxa"/>
            <w:shd w:val="clear" w:color="auto" w:fill="92D050"/>
          </w:tcPr>
          <w:p w14:paraId="6E358A33" w14:textId="77777777" w:rsidR="00037375" w:rsidRDefault="00CD5AE5" w:rsidP="002D4384">
            <w:pPr>
              <w:pStyle w:val="10"/>
              <w:spacing w:after="0"/>
              <w:contextualSpacing/>
              <w:jc w:val="both"/>
              <w:rPr>
                <w:b/>
              </w:rPr>
            </w:pPr>
            <w:r>
              <w:rPr>
                <w:rFonts w:eastAsia="Times New Roman"/>
                <w:b/>
              </w:rPr>
              <w:t>Расчет класса опасности отхода.</w:t>
            </w:r>
          </w:p>
        </w:tc>
        <w:tc>
          <w:tcPr>
            <w:tcW w:w="6307" w:type="dxa"/>
            <w:shd w:val="clear" w:color="auto" w:fill="auto"/>
          </w:tcPr>
          <w:p w14:paraId="1703A8C3" w14:textId="77777777" w:rsidR="00037375" w:rsidRPr="00D86D4A" w:rsidRDefault="00D86D4A" w:rsidP="002D4384">
            <w:pPr>
              <w:pStyle w:val="10"/>
              <w:spacing w:after="0"/>
              <w:contextualSpacing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Проверка правильности расчета класса опасности</w:t>
            </w:r>
          </w:p>
        </w:tc>
      </w:tr>
    </w:tbl>
    <w:p w14:paraId="5006104E" w14:textId="77777777" w:rsidR="00037375" w:rsidRPr="002D4384" w:rsidRDefault="00037375" w:rsidP="002D4384">
      <w:pPr>
        <w:pStyle w:val="10"/>
        <w:spacing w:after="0" w:line="360" w:lineRule="auto"/>
        <w:contextualSpacing/>
        <w:jc w:val="both"/>
        <w:rPr>
          <w:sz w:val="28"/>
          <w:szCs w:val="28"/>
        </w:rPr>
      </w:pPr>
    </w:p>
    <w:p w14:paraId="13AC4E0B" w14:textId="77777777" w:rsidR="00037375" w:rsidRPr="009C4BE0" w:rsidRDefault="00CD5AE5" w:rsidP="009C4BE0">
      <w:pPr>
        <w:pStyle w:val="2"/>
      </w:pPr>
      <w:bookmarkStart w:id="14" w:name="_Toc195779368"/>
      <w:r w:rsidRPr="009C4BE0">
        <w:t>1.5. КОНКУРСНОЕ ЗАДАНИЕ</w:t>
      </w:r>
      <w:bookmarkEnd w:id="14"/>
    </w:p>
    <w:p w14:paraId="543AADF9" w14:textId="77777777" w:rsidR="00037375" w:rsidRPr="002D4384" w:rsidRDefault="00CD5AE5" w:rsidP="002D4384">
      <w:pPr>
        <w:pStyle w:val="10"/>
        <w:spacing w:after="0" w:line="360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2D4384">
        <w:rPr>
          <w:rFonts w:eastAsia="Times New Roman"/>
          <w:color w:val="000000"/>
          <w:sz w:val="28"/>
          <w:szCs w:val="28"/>
        </w:rPr>
        <w:t>Общая продолжительность Конкурсного задания</w:t>
      </w:r>
      <w:r w:rsidRPr="002D4384">
        <w:rPr>
          <w:rStyle w:val="17"/>
          <w:rFonts w:eastAsia="Times New Roman"/>
          <w:color w:val="000000"/>
          <w:sz w:val="28"/>
          <w:szCs w:val="28"/>
        </w:rPr>
        <w:footnoteReference w:id="1"/>
      </w:r>
      <w:r w:rsidRPr="002D4384">
        <w:rPr>
          <w:rFonts w:eastAsia="Times New Roman"/>
          <w:color w:val="000000"/>
          <w:sz w:val="28"/>
          <w:szCs w:val="28"/>
        </w:rPr>
        <w:t>: 8 ч.</w:t>
      </w:r>
    </w:p>
    <w:p w14:paraId="6A310937" w14:textId="77777777" w:rsidR="00037375" w:rsidRPr="002D4384" w:rsidRDefault="00CD5AE5" w:rsidP="002D4384">
      <w:pPr>
        <w:pStyle w:val="10"/>
        <w:spacing w:after="0" w:line="360" w:lineRule="auto"/>
        <w:contextualSpacing/>
        <w:jc w:val="both"/>
        <w:rPr>
          <w:rFonts w:eastAsia="Times New Roman"/>
          <w:color w:val="000000"/>
          <w:sz w:val="28"/>
          <w:szCs w:val="28"/>
        </w:rPr>
      </w:pPr>
      <w:r w:rsidRPr="002D4384">
        <w:rPr>
          <w:rFonts w:eastAsia="Times New Roman"/>
          <w:color w:val="000000"/>
          <w:sz w:val="28"/>
          <w:szCs w:val="28"/>
        </w:rPr>
        <w:t>Количество конкурсных дней: 3 дня.</w:t>
      </w:r>
    </w:p>
    <w:p w14:paraId="763B6210" w14:textId="77777777" w:rsidR="00037375" w:rsidRPr="002D4384" w:rsidRDefault="00CD5AE5" w:rsidP="002D4384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D4384">
        <w:rPr>
          <w:sz w:val="28"/>
          <w:szCs w:val="28"/>
        </w:rPr>
        <w:t>Вне зависимости от количества модулей, КЗ должно включать оценку по каждому из разделов требований компетенции.</w:t>
      </w:r>
    </w:p>
    <w:p w14:paraId="5F2DECE8" w14:textId="23994431" w:rsidR="00037375" w:rsidRDefault="00CD5AE5" w:rsidP="002D4384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D4384">
        <w:rPr>
          <w:sz w:val="28"/>
          <w:szCs w:val="28"/>
        </w:rPr>
        <w:t xml:space="preserve">Оценка знаний </w:t>
      </w:r>
      <w:r w:rsidR="002D4384">
        <w:rPr>
          <w:sz w:val="28"/>
          <w:szCs w:val="28"/>
        </w:rPr>
        <w:t xml:space="preserve">конкурсанта </w:t>
      </w:r>
      <w:r w:rsidRPr="002D4384">
        <w:rPr>
          <w:sz w:val="28"/>
          <w:szCs w:val="28"/>
        </w:rPr>
        <w:t xml:space="preserve">должна проводиться через практическое выполнение Конкурсного задания. В дополнение могут учитываться </w:t>
      </w:r>
      <w:r w:rsidRPr="002D4384">
        <w:rPr>
          <w:sz w:val="28"/>
          <w:szCs w:val="28"/>
        </w:rPr>
        <w:lastRenderedPageBreak/>
        <w:t>требования работодателей для проверки теоретических знаний / оценки квалификации.</w:t>
      </w:r>
    </w:p>
    <w:p w14:paraId="49D9D335" w14:textId="77777777" w:rsidR="002D4384" w:rsidRPr="002D4384" w:rsidRDefault="002D4384" w:rsidP="002D4384">
      <w:pPr>
        <w:pStyle w:val="10"/>
        <w:spacing w:after="0" w:line="360" w:lineRule="auto"/>
        <w:contextualSpacing/>
        <w:jc w:val="both"/>
        <w:rPr>
          <w:sz w:val="28"/>
          <w:szCs w:val="28"/>
        </w:rPr>
      </w:pPr>
    </w:p>
    <w:p w14:paraId="7FE66C19" w14:textId="77777777" w:rsidR="00037375" w:rsidRPr="002D4384" w:rsidRDefault="00CD5AE5" w:rsidP="009C4BE0">
      <w:pPr>
        <w:pStyle w:val="3"/>
      </w:pPr>
      <w:bookmarkStart w:id="15" w:name="_Toc195779369"/>
      <w:r w:rsidRPr="002D4384">
        <w:t xml:space="preserve">1.5.1. Разработка/выбор конкурсного задания (ссылка на </w:t>
      </w:r>
      <w:proofErr w:type="spellStart"/>
      <w:r w:rsidRPr="002D4384">
        <w:t>ЯндексДиск</w:t>
      </w:r>
      <w:proofErr w:type="spellEnd"/>
      <w:r w:rsidRPr="002D4384">
        <w:t xml:space="preserve"> с матрицей, заполненной в </w:t>
      </w:r>
      <w:r w:rsidRPr="002D4384">
        <w:rPr>
          <w:lang w:val="en-US"/>
        </w:rPr>
        <w:t>Excel</w:t>
      </w:r>
      <w:r w:rsidRPr="002D4384">
        <w:t>)</w:t>
      </w:r>
      <w:bookmarkEnd w:id="15"/>
    </w:p>
    <w:p w14:paraId="765581A7" w14:textId="44887610" w:rsidR="00037375" w:rsidRPr="002D4384" w:rsidRDefault="00CD5AE5" w:rsidP="002D4384">
      <w:pPr>
        <w:pStyle w:val="10"/>
        <w:spacing w:after="0" w:line="360" w:lineRule="auto"/>
        <w:ind w:firstLine="851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2D4384">
        <w:rPr>
          <w:rFonts w:eastAsia="Times New Roman"/>
          <w:sz w:val="28"/>
          <w:szCs w:val="28"/>
          <w:lang w:eastAsia="ru-RU"/>
        </w:rPr>
        <w:t>Конкурсное задание состоит из 7 модулей, включает обязательную к выполнению часть (инвариант) – 5 модулей, и вариативную часть – 2 модуля. Общее количество баллов конкурсного задания составляет 100.</w:t>
      </w:r>
    </w:p>
    <w:p w14:paraId="48EC1C37" w14:textId="77777777" w:rsidR="00037375" w:rsidRPr="002D4384" w:rsidRDefault="00037375" w:rsidP="002D4384">
      <w:pPr>
        <w:pStyle w:val="10"/>
        <w:spacing w:after="0" w:line="36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14:paraId="250354FB" w14:textId="77777777" w:rsidR="00037375" w:rsidRPr="009C4BE0" w:rsidRDefault="00CD5AE5" w:rsidP="009C4BE0">
      <w:pPr>
        <w:pStyle w:val="3"/>
      </w:pPr>
      <w:bookmarkStart w:id="16" w:name="_Toc125543414"/>
      <w:bookmarkStart w:id="17" w:name="_Toc195779370"/>
      <w:r w:rsidRPr="009C4BE0">
        <w:t>1.5.2. Структура модулей конкурсного задания (инвариант/</w:t>
      </w:r>
      <w:proofErr w:type="spellStart"/>
      <w:r w:rsidRPr="009C4BE0">
        <w:t>вариатив</w:t>
      </w:r>
      <w:proofErr w:type="spellEnd"/>
      <w:r w:rsidRPr="009C4BE0">
        <w:t>)</w:t>
      </w:r>
      <w:bookmarkEnd w:id="16"/>
      <w:bookmarkEnd w:id="17"/>
    </w:p>
    <w:p w14:paraId="0BDFE359" w14:textId="77777777" w:rsidR="00037375" w:rsidRPr="002D4384" w:rsidRDefault="00037375" w:rsidP="002D4384">
      <w:pPr>
        <w:pStyle w:val="10"/>
        <w:spacing w:after="0" w:line="360" w:lineRule="auto"/>
        <w:contextualSpacing/>
        <w:jc w:val="both"/>
        <w:rPr>
          <w:sz w:val="28"/>
          <w:szCs w:val="28"/>
        </w:rPr>
      </w:pPr>
    </w:p>
    <w:p w14:paraId="27218FB8" w14:textId="42262D89" w:rsidR="00037375" w:rsidRPr="002D4384" w:rsidRDefault="00CD5AE5" w:rsidP="002D4384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D4384">
        <w:rPr>
          <w:rFonts w:eastAsia="Times New Roman"/>
          <w:b/>
          <w:bCs/>
          <w:sz w:val="28"/>
          <w:szCs w:val="28"/>
          <w:lang w:eastAsia="ru-RU"/>
        </w:rPr>
        <w:t>Модуль А.</w:t>
      </w:r>
      <w:r w:rsidRPr="002D4384">
        <w:rPr>
          <w:rFonts w:eastAsia="Times New Roman"/>
          <w:b/>
          <w:color w:val="000000"/>
          <w:sz w:val="28"/>
          <w:szCs w:val="28"/>
          <w:lang w:eastAsia="ru-RU"/>
        </w:rPr>
        <w:t xml:space="preserve"> Инвентаризация источников загрязнения атмосферного воздуха (инвариант).</w:t>
      </w:r>
    </w:p>
    <w:p w14:paraId="4D935D22" w14:textId="77777777" w:rsidR="00037375" w:rsidRPr="002D4384" w:rsidRDefault="00CD5AE5" w:rsidP="002D4384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D4384">
        <w:rPr>
          <w:rFonts w:eastAsia="Times New Roman"/>
          <w:bCs/>
          <w:i/>
          <w:sz w:val="28"/>
          <w:szCs w:val="28"/>
        </w:rPr>
        <w:t>Время на выполнение модуля 1,5 часа</w:t>
      </w:r>
    </w:p>
    <w:p w14:paraId="3565CFFF" w14:textId="77777777" w:rsidR="00037375" w:rsidRPr="002D4384" w:rsidRDefault="00CD5AE5" w:rsidP="002D4384">
      <w:pPr>
        <w:pStyle w:val="27"/>
        <w:tabs>
          <w:tab w:val="left" w:pos="-284"/>
        </w:tabs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2D4384">
        <w:rPr>
          <w:rFonts w:ascii="Times New Roman" w:hAnsi="Times New Roman"/>
          <w:sz w:val="28"/>
          <w:szCs w:val="28"/>
        </w:rPr>
        <w:t>Разобраться в полученном текстовом описании технологических этапов и процессов промышленного предприятия.</w:t>
      </w:r>
    </w:p>
    <w:p w14:paraId="1DE92B20" w14:textId="77777777" w:rsidR="00037375" w:rsidRPr="002D4384" w:rsidRDefault="00CD5AE5" w:rsidP="002D4384">
      <w:pPr>
        <w:pStyle w:val="27"/>
        <w:tabs>
          <w:tab w:val="left" w:pos="-284"/>
        </w:tabs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2D4384">
        <w:rPr>
          <w:rFonts w:ascii="Times New Roman" w:hAnsi="Times New Roman"/>
          <w:sz w:val="28"/>
          <w:szCs w:val="28"/>
        </w:rPr>
        <w:t>Провести инвентаризацию источников выбросов в соответствии с предоставленным описанием.</w:t>
      </w:r>
    </w:p>
    <w:p w14:paraId="15283B07" w14:textId="77777777" w:rsidR="00037375" w:rsidRPr="002D4384" w:rsidRDefault="00CD5AE5" w:rsidP="002D4384">
      <w:pPr>
        <w:pStyle w:val="27"/>
        <w:tabs>
          <w:tab w:val="left" w:pos="-284"/>
        </w:tabs>
        <w:spacing w:after="0" w:line="36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2D4384">
        <w:rPr>
          <w:rFonts w:ascii="Times New Roman" w:hAnsi="Times New Roman"/>
          <w:sz w:val="28"/>
          <w:szCs w:val="28"/>
        </w:rPr>
        <w:t xml:space="preserve">Провести расчет выбросов загрязняющих веществ согласно предоставленным протоколам, занести данные в таблицу 2 шаблона. Расчет проводить для веществ: </w:t>
      </w:r>
      <w:r w:rsidR="00FB2340" w:rsidRPr="002D4384">
        <w:rPr>
          <w:rFonts w:ascii="Times New Roman" w:hAnsi="Times New Roman"/>
          <w:sz w:val="28"/>
          <w:szCs w:val="28"/>
        </w:rPr>
        <w:t>серы</w:t>
      </w:r>
      <w:r w:rsidRPr="002D4384">
        <w:rPr>
          <w:rFonts w:ascii="Times New Roman" w:hAnsi="Times New Roman"/>
          <w:sz w:val="28"/>
          <w:szCs w:val="28"/>
        </w:rPr>
        <w:t xml:space="preserve">, </w:t>
      </w:r>
      <w:r w:rsidR="00FB2340" w:rsidRPr="002D4384">
        <w:rPr>
          <w:rFonts w:ascii="Times New Roman" w:hAnsi="Times New Roman"/>
          <w:sz w:val="28"/>
          <w:szCs w:val="28"/>
        </w:rPr>
        <w:t>бензапирена</w:t>
      </w:r>
      <w:r w:rsidRPr="002D4384">
        <w:rPr>
          <w:rFonts w:ascii="Times New Roman" w:hAnsi="Times New Roman"/>
          <w:sz w:val="28"/>
          <w:szCs w:val="28"/>
        </w:rPr>
        <w:t xml:space="preserve">, </w:t>
      </w:r>
      <w:r w:rsidR="00FB2340" w:rsidRPr="002D4384">
        <w:rPr>
          <w:rFonts w:ascii="Times New Roman" w:hAnsi="Times New Roman"/>
          <w:sz w:val="28"/>
          <w:szCs w:val="28"/>
        </w:rPr>
        <w:t xml:space="preserve">серы </w:t>
      </w:r>
      <w:r w:rsidRPr="002D4384">
        <w:rPr>
          <w:rFonts w:ascii="Times New Roman" w:hAnsi="Times New Roman"/>
          <w:sz w:val="28"/>
          <w:szCs w:val="28"/>
        </w:rPr>
        <w:t xml:space="preserve">диоксид. </w:t>
      </w:r>
    </w:p>
    <w:p w14:paraId="436D2B33" w14:textId="77777777" w:rsidR="00037375" w:rsidRPr="002D4384" w:rsidRDefault="00CD5AE5" w:rsidP="002D4384">
      <w:pPr>
        <w:pStyle w:val="27"/>
        <w:tabs>
          <w:tab w:val="left" w:pos="-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4384">
        <w:rPr>
          <w:rFonts w:ascii="Times New Roman" w:hAnsi="Times New Roman"/>
          <w:sz w:val="28"/>
          <w:szCs w:val="28"/>
        </w:rPr>
        <w:t>Для расчетов принять: температура газовоздушной смеси 2</w:t>
      </w:r>
      <w:r w:rsidR="00FB2340" w:rsidRPr="002D4384">
        <w:rPr>
          <w:rFonts w:ascii="Times New Roman" w:hAnsi="Times New Roman"/>
          <w:sz w:val="28"/>
          <w:szCs w:val="28"/>
        </w:rPr>
        <w:t>1</w:t>
      </w:r>
      <w:r w:rsidRPr="002D4384">
        <w:rPr>
          <w:rFonts w:ascii="Times New Roman" w:hAnsi="Times New Roman"/>
          <w:sz w:val="28"/>
          <w:szCs w:val="28"/>
        </w:rPr>
        <w:t xml:space="preserve"> </w:t>
      </w:r>
      <w:r w:rsidRPr="002D4384">
        <w:rPr>
          <w:rFonts w:ascii="Times New Roman" w:hAnsi="Times New Roman"/>
          <w:sz w:val="28"/>
          <w:szCs w:val="28"/>
          <w:vertAlign w:val="superscript"/>
        </w:rPr>
        <w:t>0</w:t>
      </w:r>
      <w:r w:rsidRPr="002D4384">
        <w:rPr>
          <w:rFonts w:ascii="Times New Roman" w:hAnsi="Times New Roman"/>
          <w:sz w:val="28"/>
          <w:szCs w:val="28"/>
        </w:rPr>
        <w:t xml:space="preserve">С, средняя скорость выхода смеси </w:t>
      </w:r>
      <w:r w:rsidR="00FB2340" w:rsidRPr="002D4384">
        <w:rPr>
          <w:rFonts w:ascii="Times New Roman" w:hAnsi="Times New Roman"/>
          <w:sz w:val="28"/>
          <w:szCs w:val="28"/>
        </w:rPr>
        <w:t>7</w:t>
      </w:r>
      <w:r w:rsidRPr="002D4384">
        <w:rPr>
          <w:rFonts w:ascii="Times New Roman" w:hAnsi="Times New Roman"/>
          <w:sz w:val="28"/>
          <w:szCs w:val="28"/>
        </w:rPr>
        <w:t>,</w:t>
      </w:r>
      <w:r w:rsidR="00FB2340" w:rsidRPr="002D4384">
        <w:rPr>
          <w:rFonts w:ascii="Times New Roman" w:hAnsi="Times New Roman"/>
          <w:sz w:val="28"/>
          <w:szCs w:val="28"/>
        </w:rPr>
        <w:t>1</w:t>
      </w:r>
      <w:r w:rsidRPr="002D4384">
        <w:rPr>
          <w:rFonts w:ascii="Times New Roman" w:hAnsi="Times New Roman"/>
          <w:sz w:val="28"/>
          <w:szCs w:val="28"/>
        </w:rPr>
        <w:t xml:space="preserve"> м/с; диаметр трубы 0,</w:t>
      </w:r>
      <w:r w:rsidR="00FB2340" w:rsidRPr="002D4384">
        <w:rPr>
          <w:rFonts w:ascii="Times New Roman" w:hAnsi="Times New Roman"/>
          <w:sz w:val="28"/>
          <w:szCs w:val="28"/>
        </w:rPr>
        <w:t>5</w:t>
      </w:r>
      <w:r w:rsidRPr="002D4384">
        <w:rPr>
          <w:rFonts w:ascii="Times New Roman" w:hAnsi="Times New Roman"/>
          <w:sz w:val="28"/>
          <w:szCs w:val="28"/>
        </w:rPr>
        <w:t xml:space="preserve"> м; </w:t>
      </w:r>
    </w:p>
    <w:p w14:paraId="17F91061" w14:textId="77777777" w:rsidR="00037375" w:rsidRPr="002D4384" w:rsidRDefault="00CD5AE5" w:rsidP="002D4384">
      <w:pPr>
        <w:pStyle w:val="27"/>
        <w:tabs>
          <w:tab w:val="left" w:pos="-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4384">
        <w:rPr>
          <w:rFonts w:ascii="Times New Roman" w:hAnsi="Times New Roman"/>
          <w:sz w:val="28"/>
          <w:szCs w:val="28"/>
        </w:rPr>
        <w:t>Расчеты проводить с применением правила математического округления до шестого знака.</w:t>
      </w:r>
    </w:p>
    <w:p w14:paraId="2377CCF7" w14:textId="77777777" w:rsidR="00037375" w:rsidRPr="002D4384" w:rsidRDefault="00CD5AE5" w:rsidP="002D4384">
      <w:pPr>
        <w:pStyle w:val="27"/>
        <w:tabs>
          <w:tab w:val="left" w:pos="-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4384">
        <w:rPr>
          <w:rFonts w:ascii="Times New Roman" w:hAnsi="Times New Roman"/>
          <w:sz w:val="28"/>
          <w:szCs w:val="28"/>
        </w:rPr>
        <w:t>Ожидаемые результаты:</w:t>
      </w:r>
    </w:p>
    <w:p w14:paraId="45FED468" w14:textId="77777777" w:rsidR="00037375" w:rsidRPr="002D4384" w:rsidRDefault="00CD5AE5" w:rsidP="002D4384">
      <w:pPr>
        <w:pStyle w:val="27"/>
        <w:tabs>
          <w:tab w:val="left" w:pos="-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4384">
        <w:rPr>
          <w:rFonts w:ascii="Times New Roman" w:hAnsi="Times New Roman"/>
          <w:sz w:val="28"/>
          <w:szCs w:val="28"/>
        </w:rPr>
        <w:t>Заполненные таблицы 1 и 2.</w:t>
      </w:r>
    </w:p>
    <w:p w14:paraId="5C2767DB" w14:textId="77777777" w:rsidR="00017900" w:rsidRPr="002D4384" w:rsidRDefault="00017900" w:rsidP="002D4384">
      <w:pPr>
        <w:pStyle w:val="27"/>
        <w:tabs>
          <w:tab w:val="left" w:pos="-28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017900" w:rsidRPr="002D4384" w:rsidSect="002E5F24">
          <w:pgSz w:w="11906" w:h="17338"/>
          <w:pgMar w:top="1134" w:right="851" w:bottom="1134" w:left="1701" w:header="709" w:footer="709" w:gutter="0"/>
          <w:cols w:space="720"/>
          <w:formProt w:val="0"/>
          <w:docGrid w:linePitch="299"/>
        </w:sectPr>
      </w:pPr>
    </w:p>
    <w:p w14:paraId="6EC820BC" w14:textId="77777777" w:rsidR="00037375" w:rsidRPr="002D4384" w:rsidRDefault="00CD5AE5" w:rsidP="002D4384">
      <w:pPr>
        <w:pStyle w:val="10"/>
        <w:tabs>
          <w:tab w:val="left" w:pos="-284"/>
        </w:tabs>
        <w:spacing w:after="0" w:line="360" w:lineRule="auto"/>
        <w:ind w:left="142" w:firstLine="567"/>
        <w:contextualSpacing/>
        <w:jc w:val="both"/>
        <w:rPr>
          <w:sz w:val="28"/>
          <w:szCs w:val="28"/>
        </w:rPr>
      </w:pPr>
      <w:r w:rsidRPr="002D4384">
        <w:rPr>
          <w:b/>
          <w:sz w:val="28"/>
          <w:szCs w:val="28"/>
        </w:rPr>
        <w:lastRenderedPageBreak/>
        <w:t xml:space="preserve">Шаблон для заполнения </w:t>
      </w:r>
    </w:p>
    <w:p w14:paraId="2F8685DF" w14:textId="77777777" w:rsidR="00037375" w:rsidRPr="002D4384" w:rsidRDefault="00CD5AE5" w:rsidP="002D4384">
      <w:pPr>
        <w:pStyle w:val="10"/>
        <w:spacing w:after="0" w:line="360" w:lineRule="auto"/>
        <w:ind w:left="1068" w:right="954"/>
        <w:contextualSpacing/>
        <w:jc w:val="right"/>
        <w:rPr>
          <w:sz w:val="28"/>
          <w:szCs w:val="28"/>
        </w:rPr>
      </w:pPr>
      <w:r w:rsidRPr="002D4384">
        <w:rPr>
          <w:rFonts w:eastAsiaTheme="majorEastAsia"/>
          <w:b/>
          <w:bCs/>
          <w:sz w:val="28"/>
          <w:szCs w:val="28"/>
          <w:lang w:eastAsia="ru-RU"/>
        </w:rPr>
        <w:t>Таблица 1</w:t>
      </w:r>
    </w:p>
    <w:tbl>
      <w:tblPr>
        <w:tblW w:w="5049" w:type="pct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519"/>
        <w:gridCol w:w="2381"/>
        <w:gridCol w:w="1493"/>
        <w:gridCol w:w="3694"/>
        <w:gridCol w:w="1907"/>
        <w:gridCol w:w="1967"/>
      </w:tblGrid>
      <w:tr w:rsidR="008954BD" w:rsidRPr="002D4384" w14:paraId="607C0E16" w14:textId="77777777" w:rsidTr="00980446">
        <w:trPr>
          <w:trHeight w:val="20"/>
          <w:jc w:val="center"/>
        </w:trPr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CA9793" w14:textId="77777777" w:rsidR="008954BD" w:rsidRPr="002D4384" w:rsidRDefault="008954BD" w:rsidP="00980446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  <w:r w:rsidRPr="002D4384">
              <w:t>Наименование цеха</w:t>
            </w: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25BAE5" w14:textId="77777777" w:rsidR="008954BD" w:rsidRPr="002D4384" w:rsidRDefault="008954BD" w:rsidP="00980446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  <w:r w:rsidRPr="002D4384">
              <w:t>Наименование участка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  <w:vAlign w:val="center"/>
          </w:tcPr>
          <w:p w14:paraId="037FAA87" w14:textId="77777777" w:rsidR="008954BD" w:rsidRPr="002D4384" w:rsidRDefault="008954BD" w:rsidP="00980446">
            <w:pPr>
              <w:pStyle w:val="10"/>
              <w:widowControl w:val="0"/>
              <w:spacing w:after="0"/>
              <w:ind w:left="113" w:right="113"/>
              <w:contextualSpacing/>
              <w:jc w:val="center"/>
            </w:pPr>
            <w:r w:rsidRPr="002D4384">
              <w:rPr>
                <w:lang w:eastAsia="ru-RU"/>
              </w:rPr>
              <w:t>Номер источника выделения (ИВ)</w:t>
            </w:r>
          </w:p>
        </w:tc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DAD85" w14:textId="77777777" w:rsidR="008954BD" w:rsidRPr="002D4384" w:rsidRDefault="008954BD" w:rsidP="00980446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  <w:r w:rsidRPr="002D4384">
              <w:t>Наименование источника выделения</w:t>
            </w: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EB6B52A" w14:textId="77777777" w:rsidR="008954BD" w:rsidRPr="002D4384" w:rsidRDefault="008954BD" w:rsidP="00980446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  <w:r w:rsidRPr="002D4384">
              <w:t>Наименование источника выброса загрязняющих веществ</w:t>
            </w: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0CAAD" w14:textId="50624BB8" w:rsidR="008954BD" w:rsidRPr="002D4384" w:rsidRDefault="008954BD" w:rsidP="00980446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  <w:r w:rsidRPr="002D4384">
              <w:t xml:space="preserve">Тип ИЗА </w:t>
            </w:r>
            <w:r w:rsidR="002D4384">
              <w:t xml:space="preserve">- </w:t>
            </w:r>
            <w:r w:rsidRPr="002D4384">
              <w:t>организованный или неорганизованный</w:t>
            </w:r>
          </w:p>
        </w:tc>
      </w:tr>
      <w:tr w:rsidR="008954BD" w:rsidRPr="002D4384" w14:paraId="05F10825" w14:textId="77777777" w:rsidTr="00980446">
        <w:trPr>
          <w:trHeight w:val="20"/>
          <w:jc w:val="center"/>
        </w:trPr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354786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597E1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04F0E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05AE65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001828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AB8A9A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</w:tr>
      <w:tr w:rsidR="008954BD" w:rsidRPr="002D4384" w14:paraId="67D699BC" w14:textId="77777777" w:rsidTr="00980446">
        <w:trPr>
          <w:trHeight w:val="20"/>
          <w:jc w:val="center"/>
        </w:trPr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D230E3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AA25D8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A9DD7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64129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E85A1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9531E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</w:tr>
      <w:tr w:rsidR="008954BD" w:rsidRPr="002D4384" w14:paraId="67DCDF89" w14:textId="77777777" w:rsidTr="00980446">
        <w:trPr>
          <w:trHeight w:val="20"/>
          <w:jc w:val="center"/>
        </w:trPr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4BA9B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7A912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DEC6E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943072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36241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AD0D1C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</w:tr>
      <w:tr w:rsidR="008954BD" w:rsidRPr="002D4384" w14:paraId="431A2296" w14:textId="77777777" w:rsidTr="00980446">
        <w:trPr>
          <w:trHeight w:val="20"/>
          <w:jc w:val="center"/>
        </w:trPr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8680F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CC064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ADBE54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6B7BF9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FE907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BAF1F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</w:tr>
      <w:tr w:rsidR="008954BD" w:rsidRPr="002D4384" w14:paraId="0D68B484" w14:textId="77777777" w:rsidTr="00980446">
        <w:trPr>
          <w:trHeight w:val="20"/>
          <w:jc w:val="center"/>
        </w:trPr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DA4AA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2F53D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D6D2B7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5EA11A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74E91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DEEA3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</w:tr>
      <w:tr w:rsidR="008954BD" w:rsidRPr="002D4384" w14:paraId="0C2A6A38" w14:textId="77777777" w:rsidTr="00980446">
        <w:trPr>
          <w:trHeight w:val="20"/>
          <w:jc w:val="center"/>
        </w:trPr>
        <w:tc>
          <w:tcPr>
            <w:tcW w:w="35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1E281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23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B2B54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A25C1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3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076110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19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377B6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1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B42CE1" w14:textId="77777777" w:rsidR="008954BD" w:rsidRPr="002D4384" w:rsidRDefault="008954BD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</w:tr>
    </w:tbl>
    <w:p w14:paraId="52398C7B" w14:textId="77777777" w:rsidR="00037375" w:rsidRPr="007A20E4" w:rsidRDefault="00037375" w:rsidP="002D4384">
      <w:pPr>
        <w:pStyle w:val="10"/>
        <w:tabs>
          <w:tab w:val="left" w:pos="1956"/>
        </w:tabs>
        <w:spacing w:after="0" w:line="360" w:lineRule="auto"/>
        <w:contextualSpacing/>
        <w:rPr>
          <w:sz w:val="28"/>
          <w:szCs w:val="28"/>
          <w:highlight w:val="yellow"/>
        </w:rPr>
      </w:pPr>
    </w:p>
    <w:p w14:paraId="04CF35FC" w14:textId="77777777" w:rsidR="00037375" w:rsidRPr="00FB2340" w:rsidRDefault="00CD5AE5" w:rsidP="00980446">
      <w:pPr>
        <w:pStyle w:val="10"/>
        <w:tabs>
          <w:tab w:val="left" w:pos="-3402"/>
        </w:tabs>
        <w:spacing w:after="0" w:line="360" w:lineRule="auto"/>
        <w:contextualSpacing/>
        <w:jc w:val="right"/>
        <w:rPr>
          <w:sz w:val="28"/>
          <w:szCs w:val="28"/>
        </w:rPr>
      </w:pPr>
      <w:r w:rsidRPr="00FB2340">
        <w:rPr>
          <w:rFonts w:eastAsiaTheme="majorEastAsia"/>
          <w:b/>
          <w:bCs/>
          <w:sz w:val="28"/>
          <w:szCs w:val="28"/>
          <w:lang w:eastAsia="ru-RU"/>
        </w:rPr>
        <w:t>Таблица 2</w:t>
      </w:r>
    </w:p>
    <w:tbl>
      <w:tblPr>
        <w:tblW w:w="5000" w:type="pct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75"/>
        <w:gridCol w:w="1273"/>
        <w:gridCol w:w="5062"/>
        <w:gridCol w:w="3753"/>
        <w:gridCol w:w="3153"/>
      </w:tblGrid>
      <w:tr w:rsidR="00037375" w:rsidRPr="002D4384" w14:paraId="51470F12" w14:textId="77777777" w:rsidTr="00980446">
        <w:trPr>
          <w:trHeight w:val="20"/>
          <w:jc w:val="center"/>
        </w:trPr>
        <w:tc>
          <w:tcPr>
            <w:tcW w:w="15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btLr"/>
          </w:tcPr>
          <w:p w14:paraId="1C56BC39" w14:textId="77777777" w:rsidR="00037375" w:rsidRPr="002D4384" w:rsidRDefault="00CD5AE5" w:rsidP="00980446">
            <w:pPr>
              <w:pStyle w:val="10"/>
              <w:widowControl w:val="0"/>
              <w:spacing w:after="0" w:line="240" w:lineRule="auto"/>
              <w:ind w:left="113" w:right="113"/>
              <w:contextualSpacing/>
              <w:jc w:val="center"/>
            </w:pPr>
            <w:r w:rsidRPr="002D4384">
              <w:rPr>
                <w:lang w:eastAsia="ru-RU"/>
              </w:rPr>
              <w:t>Номер источника выделения (ИВ)</w:t>
            </w:r>
          </w:p>
        </w:tc>
        <w:tc>
          <w:tcPr>
            <w:tcW w:w="633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F889C" w14:textId="4992F32F" w:rsidR="00037375" w:rsidRPr="002D4384" w:rsidRDefault="00CD5AE5" w:rsidP="00980446">
            <w:pPr>
              <w:pStyle w:val="10"/>
              <w:widowControl w:val="0"/>
              <w:spacing w:after="0" w:line="480" w:lineRule="auto"/>
              <w:ind w:left="15"/>
              <w:contextualSpacing/>
              <w:jc w:val="center"/>
            </w:pPr>
            <w:r w:rsidRPr="002D4384">
              <w:t>Загрязняющее вещество</w:t>
            </w:r>
          </w:p>
        </w:tc>
        <w:tc>
          <w:tcPr>
            <w:tcW w:w="6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A8A177" w14:textId="2588338F" w:rsidR="00037375" w:rsidRPr="002D4384" w:rsidRDefault="00CD5AE5" w:rsidP="00980446">
            <w:pPr>
              <w:pStyle w:val="10"/>
              <w:widowControl w:val="0"/>
              <w:tabs>
                <w:tab w:val="center" w:pos="3707"/>
                <w:tab w:val="left" w:pos="5844"/>
              </w:tabs>
              <w:spacing w:after="0" w:line="480" w:lineRule="auto"/>
              <w:contextualSpacing/>
              <w:jc w:val="center"/>
            </w:pPr>
            <w:r w:rsidRPr="002D4384">
              <w:t>Количество ЗВ, отходящих от ИВ</w:t>
            </w:r>
          </w:p>
        </w:tc>
      </w:tr>
      <w:tr w:rsidR="00037375" w:rsidRPr="002D4384" w14:paraId="1C907A3B" w14:textId="77777777" w:rsidTr="00980446">
        <w:trPr>
          <w:trHeight w:val="20"/>
          <w:jc w:val="center"/>
        </w:trPr>
        <w:tc>
          <w:tcPr>
            <w:tcW w:w="15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1A1243" w14:textId="77777777" w:rsidR="00037375" w:rsidRPr="002D4384" w:rsidRDefault="00037375" w:rsidP="002D4384">
            <w:pPr>
              <w:pStyle w:val="10"/>
              <w:widowControl w:val="0"/>
              <w:spacing w:after="0" w:line="480" w:lineRule="auto"/>
              <w:contextualSpacing/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B5D52" w14:textId="77777777" w:rsidR="00037375" w:rsidRPr="002D4384" w:rsidRDefault="00CD5AE5" w:rsidP="00980446">
            <w:pPr>
              <w:pStyle w:val="10"/>
              <w:widowControl w:val="0"/>
              <w:spacing w:after="0" w:line="480" w:lineRule="auto"/>
              <w:ind w:left="15"/>
              <w:contextualSpacing/>
              <w:jc w:val="center"/>
            </w:pPr>
            <w:r w:rsidRPr="002D4384">
              <w:t>Код</w:t>
            </w:r>
          </w:p>
        </w:tc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7E97B" w14:textId="77777777" w:rsidR="00037375" w:rsidRPr="002D4384" w:rsidRDefault="00CD5AE5" w:rsidP="00980446">
            <w:pPr>
              <w:pStyle w:val="10"/>
              <w:widowControl w:val="0"/>
              <w:spacing w:after="0" w:line="480" w:lineRule="auto"/>
              <w:ind w:left="15"/>
              <w:contextualSpacing/>
              <w:jc w:val="center"/>
            </w:pPr>
            <w:r w:rsidRPr="002D4384">
              <w:t>Наименование</w:t>
            </w: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4F397" w14:textId="77777777" w:rsidR="00037375" w:rsidRPr="002D4384" w:rsidRDefault="00CD5AE5" w:rsidP="00980446">
            <w:pPr>
              <w:pStyle w:val="10"/>
              <w:widowControl w:val="0"/>
              <w:spacing w:after="0" w:line="480" w:lineRule="auto"/>
              <w:ind w:left="15"/>
              <w:contextualSpacing/>
              <w:jc w:val="center"/>
            </w:pPr>
            <w:r w:rsidRPr="002D4384">
              <w:t>г/с</w:t>
            </w: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41D4E0" w14:textId="77777777" w:rsidR="00037375" w:rsidRPr="002D4384" w:rsidRDefault="00CD5AE5" w:rsidP="00980446">
            <w:pPr>
              <w:pStyle w:val="10"/>
              <w:widowControl w:val="0"/>
              <w:spacing w:after="0" w:line="480" w:lineRule="auto"/>
              <w:ind w:left="15"/>
              <w:contextualSpacing/>
              <w:jc w:val="center"/>
            </w:pPr>
            <w:r w:rsidRPr="002D4384">
              <w:t>т/год</w:t>
            </w:r>
          </w:p>
        </w:tc>
      </w:tr>
      <w:tr w:rsidR="00037375" w:rsidRPr="002D4384" w14:paraId="302D118B" w14:textId="77777777" w:rsidTr="00980446">
        <w:trPr>
          <w:trHeight w:val="20"/>
          <w:jc w:val="center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ADEFCA" w14:textId="77777777" w:rsidR="00037375" w:rsidRPr="002D4384" w:rsidRDefault="00037375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507BA" w14:textId="77777777" w:rsidR="00037375" w:rsidRPr="002D4384" w:rsidRDefault="00037375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6416A" w14:textId="77777777" w:rsidR="00037375" w:rsidRPr="002D4384" w:rsidRDefault="00037375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846FE" w14:textId="77777777" w:rsidR="00037375" w:rsidRPr="002D4384" w:rsidRDefault="00037375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83CB0" w14:textId="77777777" w:rsidR="00037375" w:rsidRPr="002D4384" w:rsidRDefault="00037375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</w:tr>
      <w:tr w:rsidR="00037375" w:rsidRPr="002D4384" w14:paraId="050720EF" w14:textId="77777777" w:rsidTr="00980446">
        <w:trPr>
          <w:trHeight w:val="20"/>
          <w:jc w:val="center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06C0A9" w14:textId="77777777" w:rsidR="00037375" w:rsidRPr="002D4384" w:rsidRDefault="00037375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9F1F4" w14:textId="77777777" w:rsidR="00037375" w:rsidRPr="002D4384" w:rsidRDefault="00037375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640053" w14:textId="77777777" w:rsidR="00037375" w:rsidRPr="002D4384" w:rsidRDefault="00037375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D2C18" w14:textId="77777777" w:rsidR="00037375" w:rsidRPr="002D4384" w:rsidRDefault="00037375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17A8B" w14:textId="77777777" w:rsidR="00037375" w:rsidRPr="002D4384" w:rsidRDefault="00037375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</w:tr>
      <w:tr w:rsidR="008E750C" w:rsidRPr="002D4384" w14:paraId="32B873D5" w14:textId="77777777" w:rsidTr="00980446">
        <w:trPr>
          <w:trHeight w:val="20"/>
          <w:jc w:val="center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71CA7" w14:textId="77777777" w:rsidR="008E750C" w:rsidRPr="002D4384" w:rsidRDefault="008E750C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33CD6" w14:textId="77777777" w:rsidR="008E750C" w:rsidRPr="002D4384" w:rsidRDefault="008E750C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5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21B57C" w14:textId="77777777" w:rsidR="008E750C" w:rsidRPr="002D4384" w:rsidRDefault="008E750C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3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C246D" w14:textId="77777777" w:rsidR="008E750C" w:rsidRPr="002D4384" w:rsidRDefault="008E750C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  <w:tc>
          <w:tcPr>
            <w:tcW w:w="31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E1CED" w14:textId="77777777" w:rsidR="008E750C" w:rsidRPr="002D4384" w:rsidRDefault="008E750C" w:rsidP="002D4384">
            <w:pPr>
              <w:pStyle w:val="10"/>
              <w:widowControl w:val="0"/>
              <w:spacing w:after="0"/>
              <w:ind w:left="15"/>
              <w:contextualSpacing/>
              <w:jc w:val="center"/>
            </w:pPr>
          </w:p>
        </w:tc>
      </w:tr>
    </w:tbl>
    <w:p w14:paraId="69409402" w14:textId="77777777" w:rsidR="00037375" w:rsidRPr="007A20E4" w:rsidRDefault="00037375">
      <w:pPr>
        <w:rPr>
          <w:highlight w:val="yellow"/>
        </w:rPr>
        <w:sectPr w:rsidR="00037375" w:rsidRPr="007A20E4" w:rsidSect="008F1A69">
          <w:footerReference w:type="default" r:id="rId10"/>
          <w:footerReference w:type="first" r:id="rId11"/>
          <w:pgSz w:w="17338" w:h="11906" w:orient="landscape"/>
          <w:pgMar w:top="1134" w:right="851" w:bottom="1134" w:left="1701" w:header="709" w:footer="709" w:gutter="0"/>
          <w:cols w:space="720"/>
          <w:formProt w:val="0"/>
          <w:docGrid w:linePitch="299"/>
        </w:sectPr>
      </w:pPr>
    </w:p>
    <w:p w14:paraId="236B0179" w14:textId="293AC2AD" w:rsidR="00037375" w:rsidRPr="00501DA9" w:rsidRDefault="00CD5AE5" w:rsidP="00501DA9">
      <w:pPr>
        <w:pStyle w:val="10"/>
        <w:spacing w:after="0" w:line="360" w:lineRule="auto"/>
        <w:contextualSpacing/>
        <w:jc w:val="center"/>
        <w:rPr>
          <w:b/>
          <w:bCs/>
          <w:sz w:val="28"/>
          <w:szCs w:val="28"/>
        </w:rPr>
      </w:pPr>
      <w:r w:rsidRPr="00501DA9">
        <w:rPr>
          <w:b/>
          <w:bCs/>
          <w:sz w:val="28"/>
          <w:szCs w:val="28"/>
        </w:rPr>
        <w:lastRenderedPageBreak/>
        <w:t>ОБЩИЕ СВЕДЕНИЯ О ПРЕДПРИЯТИИ</w:t>
      </w:r>
    </w:p>
    <w:p w14:paraId="5B244DDB" w14:textId="77777777" w:rsidR="00037375" w:rsidRPr="00980446" w:rsidRDefault="00CD5AE5" w:rsidP="00980446">
      <w:pPr>
        <w:pStyle w:val="10"/>
        <w:spacing w:after="0" w:line="360" w:lineRule="auto"/>
        <w:ind w:firstLine="709"/>
        <w:contextualSpacing/>
        <w:rPr>
          <w:sz w:val="28"/>
          <w:szCs w:val="28"/>
        </w:rPr>
      </w:pPr>
      <w:r w:rsidRPr="00980446">
        <w:rPr>
          <w:sz w:val="28"/>
          <w:szCs w:val="28"/>
        </w:rPr>
        <w:t>АО «Завод» располагается на земельном участке площадью 20 000 м</w:t>
      </w:r>
      <w:r w:rsidRPr="00980446">
        <w:rPr>
          <w:sz w:val="28"/>
          <w:szCs w:val="28"/>
          <w:vertAlign w:val="superscript"/>
        </w:rPr>
        <w:t>2</w:t>
      </w:r>
    </w:p>
    <w:p w14:paraId="1ACBAEAA" w14:textId="77777777" w:rsidR="00037375" w:rsidRPr="00980446" w:rsidRDefault="00CD5AE5" w:rsidP="00980446">
      <w:pPr>
        <w:pStyle w:val="10"/>
        <w:spacing w:after="0" w:line="360" w:lineRule="auto"/>
        <w:ind w:firstLine="709"/>
        <w:contextualSpacing/>
        <w:rPr>
          <w:sz w:val="28"/>
          <w:szCs w:val="28"/>
        </w:rPr>
      </w:pPr>
      <w:r w:rsidRPr="00980446">
        <w:rPr>
          <w:sz w:val="28"/>
          <w:szCs w:val="28"/>
        </w:rPr>
        <w:t xml:space="preserve">Режим работы предприятия: </w:t>
      </w:r>
      <w:proofErr w:type="spellStart"/>
      <w:r w:rsidRPr="00980446">
        <w:rPr>
          <w:sz w:val="28"/>
          <w:szCs w:val="28"/>
        </w:rPr>
        <w:t>пн-пт</w:t>
      </w:r>
      <w:proofErr w:type="spellEnd"/>
      <w:r w:rsidRPr="00980446">
        <w:rPr>
          <w:sz w:val="28"/>
          <w:szCs w:val="28"/>
        </w:rPr>
        <w:t xml:space="preserve"> с 8-00 до 17-00 (247 дней в году).</w:t>
      </w:r>
    </w:p>
    <w:p w14:paraId="12F87D03" w14:textId="77777777" w:rsidR="00166FC1" w:rsidRPr="00980446" w:rsidRDefault="00166FC1" w:rsidP="00980446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>Основные виды деятельности:</w:t>
      </w:r>
    </w:p>
    <w:p w14:paraId="61E099FB" w14:textId="77777777" w:rsidR="00166FC1" w:rsidRPr="00980446" w:rsidRDefault="00166FC1" w:rsidP="00980446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>- производство изопропилового спирта;</w:t>
      </w:r>
    </w:p>
    <w:p w14:paraId="00800D60" w14:textId="77777777" w:rsidR="00166FC1" w:rsidRPr="00980446" w:rsidRDefault="00166FC1" w:rsidP="00980446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 xml:space="preserve">- производство абсолютированного изопропилового спирт, </w:t>
      </w:r>
      <w:proofErr w:type="spellStart"/>
      <w:r w:rsidRPr="00980446">
        <w:rPr>
          <w:rFonts w:ascii="Times New Roman" w:hAnsi="Times New Roman" w:cs="Times New Roman"/>
          <w:sz w:val="28"/>
          <w:szCs w:val="28"/>
        </w:rPr>
        <w:t>диизопропилового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 xml:space="preserve"> эфира, полимеров;</w:t>
      </w:r>
    </w:p>
    <w:p w14:paraId="4B8DD186" w14:textId="77777777" w:rsidR="00166FC1" w:rsidRPr="00980446" w:rsidRDefault="00166FC1" w:rsidP="00980446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>- хранение и реализация 72% серной кислоты;</w:t>
      </w:r>
    </w:p>
    <w:p w14:paraId="1AABDD9F" w14:textId="77777777" w:rsidR="00166FC1" w:rsidRPr="00980446" w:rsidRDefault="00166FC1" w:rsidP="00980446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>- хранение и реализация готовой продукции;</w:t>
      </w:r>
    </w:p>
    <w:p w14:paraId="4E61D6D5" w14:textId="77777777" w:rsidR="00166FC1" w:rsidRPr="00980446" w:rsidRDefault="00166FC1" w:rsidP="00980446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>- обслуживание и ремонт технологического оборудования;</w:t>
      </w:r>
    </w:p>
    <w:p w14:paraId="1A7B7A74" w14:textId="77777777" w:rsidR="00166FC1" w:rsidRPr="00980446" w:rsidRDefault="00166FC1" w:rsidP="00980446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>- очистка сточных вод;</w:t>
      </w:r>
    </w:p>
    <w:p w14:paraId="0E157C26" w14:textId="77777777" w:rsidR="00166FC1" w:rsidRPr="00980446" w:rsidRDefault="00166FC1" w:rsidP="00980446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>- эксплуатация свалки промышленных отходов.</w:t>
      </w:r>
    </w:p>
    <w:p w14:paraId="694886A2" w14:textId="77777777" w:rsidR="00166FC1" w:rsidRPr="00980446" w:rsidRDefault="00166FC1" w:rsidP="00980446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>Производство изопропилового спирта ведется по одной технологической линии методом сернокислой гидратации пропилена.</w:t>
      </w:r>
    </w:p>
    <w:p w14:paraId="1E61E3F9" w14:textId="77777777" w:rsidR="00166FC1" w:rsidRPr="00980446" w:rsidRDefault="00166FC1" w:rsidP="00980446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>Существующая на предприятии факельная система предназначена для сброса и последующего сжигания горючих газов и паров в случаях срабатывания устройств аварийного сброса, предохранительных клапанов, ручного стравливания, а также освобождения технологических блоков от газов и паров в результате остановки оборудования.</w:t>
      </w:r>
    </w:p>
    <w:p w14:paraId="2C73893F" w14:textId="77777777" w:rsidR="00FB2340" w:rsidRPr="00980446" w:rsidRDefault="00FB2340" w:rsidP="00980446">
      <w:p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764FBCB" w14:textId="77777777" w:rsidR="00166FC1" w:rsidRPr="00980446" w:rsidRDefault="00166FC1" w:rsidP="00E1435C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>Основными технологическими цехами являются:</w:t>
      </w:r>
    </w:p>
    <w:p w14:paraId="281C86A5" w14:textId="77777777" w:rsidR="00166FC1" w:rsidRPr="00980446" w:rsidRDefault="00166FC1" w:rsidP="00E1435C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 xml:space="preserve">- цех № 1  </w:t>
      </w:r>
    </w:p>
    <w:p w14:paraId="696630FF" w14:textId="77777777" w:rsidR="00166FC1" w:rsidRPr="00980446" w:rsidRDefault="00166FC1" w:rsidP="00E1435C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 xml:space="preserve">- цех № 2 </w:t>
      </w:r>
    </w:p>
    <w:p w14:paraId="1072844D" w14:textId="77777777" w:rsidR="00166FC1" w:rsidRPr="00980446" w:rsidRDefault="00166FC1" w:rsidP="00E1435C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 xml:space="preserve">- цех № 3 </w:t>
      </w:r>
    </w:p>
    <w:p w14:paraId="144A3366" w14:textId="5CC13F3C" w:rsidR="00166FC1" w:rsidRPr="00980446" w:rsidRDefault="00166FC1" w:rsidP="00980446">
      <w:p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A29715" w14:textId="77777777" w:rsidR="00FB2340" w:rsidRPr="00980446" w:rsidRDefault="00FB2340" w:rsidP="00980446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446">
        <w:rPr>
          <w:rFonts w:ascii="Times New Roman" w:hAnsi="Times New Roman" w:cs="Times New Roman"/>
          <w:b/>
          <w:bCs/>
          <w:sz w:val="28"/>
          <w:szCs w:val="28"/>
        </w:rPr>
        <w:t>Цех 1</w:t>
      </w:r>
    </w:p>
    <w:p w14:paraId="618B0853" w14:textId="77777777" w:rsidR="00166FC1" w:rsidRPr="00980446" w:rsidRDefault="00FB2340" w:rsidP="00E1435C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>Участок</w:t>
      </w:r>
      <w:r w:rsidR="00166FC1" w:rsidRPr="00980446">
        <w:rPr>
          <w:rFonts w:ascii="Times New Roman" w:hAnsi="Times New Roman" w:cs="Times New Roman"/>
          <w:sz w:val="28"/>
          <w:szCs w:val="28"/>
        </w:rPr>
        <w:t xml:space="preserve"> производств</w:t>
      </w:r>
      <w:r w:rsidRPr="00980446">
        <w:rPr>
          <w:rFonts w:ascii="Times New Roman" w:hAnsi="Times New Roman" w:cs="Times New Roman"/>
          <w:sz w:val="28"/>
          <w:szCs w:val="28"/>
        </w:rPr>
        <w:t>а</w:t>
      </w:r>
      <w:r w:rsidR="00166FC1" w:rsidRPr="00980446">
        <w:rPr>
          <w:rFonts w:ascii="Times New Roman" w:hAnsi="Times New Roman" w:cs="Times New Roman"/>
          <w:sz w:val="28"/>
          <w:szCs w:val="28"/>
        </w:rPr>
        <w:t xml:space="preserve"> пропана технического.</w:t>
      </w:r>
    </w:p>
    <w:p w14:paraId="2DCB3032" w14:textId="70681D0C" w:rsidR="00166FC1" w:rsidRPr="00980446" w:rsidRDefault="00166FC1" w:rsidP="00E1435C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 xml:space="preserve">Сжиженный пропилен </w:t>
      </w:r>
      <w:r w:rsidR="00980446" w:rsidRPr="00980446">
        <w:rPr>
          <w:rFonts w:ascii="Times New Roman" w:hAnsi="Times New Roman" w:cs="Times New Roman"/>
          <w:sz w:val="28"/>
          <w:szCs w:val="28"/>
        </w:rPr>
        <w:t>из железнодорожных цистерн</w:t>
      </w:r>
      <w:r w:rsidRPr="00980446">
        <w:rPr>
          <w:rFonts w:ascii="Times New Roman" w:hAnsi="Times New Roman" w:cs="Times New Roman"/>
          <w:sz w:val="28"/>
          <w:szCs w:val="28"/>
        </w:rPr>
        <w:t xml:space="preserve"> под давлением до 16 принимается в емкости № 46, Е-2, Е-5. Далее сжиженный пропилен </w:t>
      </w:r>
      <w:r w:rsidRPr="00980446">
        <w:rPr>
          <w:rFonts w:ascii="Times New Roman" w:hAnsi="Times New Roman" w:cs="Times New Roman"/>
          <w:sz w:val="28"/>
          <w:szCs w:val="28"/>
        </w:rPr>
        <w:lastRenderedPageBreak/>
        <w:t xml:space="preserve">подается на установку 50. </w:t>
      </w:r>
      <w:proofErr w:type="spellStart"/>
      <w:r w:rsidRPr="00980446">
        <w:rPr>
          <w:rFonts w:ascii="Times New Roman" w:hAnsi="Times New Roman" w:cs="Times New Roman"/>
          <w:sz w:val="28"/>
          <w:szCs w:val="28"/>
        </w:rPr>
        <w:t>Поддавливание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 xml:space="preserve"> емкостей осуществляется инертным газом. В емкостях № 55 собираются жидкие углеводороды. </w:t>
      </w:r>
    </w:p>
    <w:p w14:paraId="6704B20C" w14:textId="77777777" w:rsidR="00166FC1" w:rsidRPr="00980446" w:rsidRDefault="00166FC1" w:rsidP="00E1435C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 xml:space="preserve">В факельную емкость № 47 поступают </w:t>
      </w:r>
      <w:proofErr w:type="spellStart"/>
      <w:r w:rsidRPr="00980446">
        <w:rPr>
          <w:rFonts w:ascii="Times New Roman" w:hAnsi="Times New Roman" w:cs="Times New Roman"/>
          <w:sz w:val="28"/>
          <w:szCs w:val="28"/>
        </w:rPr>
        <w:t>газы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 xml:space="preserve"> стравливания с установок, где освобождаются от жидкости и сжигаются в факеле. Жидкость из факельной емкости № 47 самотеком поступает в сборник № 48, из которого </w:t>
      </w:r>
      <w:proofErr w:type="spellStart"/>
      <w:r w:rsidRPr="00980446">
        <w:rPr>
          <w:rFonts w:ascii="Times New Roman" w:hAnsi="Times New Roman" w:cs="Times New Roman"/>
          <w:sz w:val="28"/>
          <w:szCs w:val="28"/>
        </w:rPr>
        <w:t>передавливается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0446">
        <w:rPr>
          <w:rFonts w:ascii="Times New Roman" w:hAnsi="Times New Roman" w:cs="Times New Roman"/>
          <w:sz w:val="28"/>
          <w:szCs w:val="28"/>
        </w:rPr>
        <w:t>метано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>-водородной фракцией в емкость № 55. Сброс с контрольно-предохранительных клапанов осуществляется непосредственно на факел.</w:t>
      </w:r>
    </w:p>
    <w:p w14:paraId="476620B2" w14:textId="77777777" w:rsidR="00166FC1" w:rsidRPr="00980446" w:rsidRDefault="00FB2340" w:rsidP="00E1435C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>Участок</w:t>
      </w:r>
      <w:r w:rsidR="00166FC1" w:rsidRPr="00980446">
        <w:rPr>
          <w:rFonts w:ascii="Times New Roman" w:hAnsi="Times New Roman" w:cs="Times New Roman"/>
          <w:sz w:val="28"/>
          <w:szCs w:val="28"/>
        </w:rPr>
        <w:t xml:space="preserve"> </w:t>
      </w:r>
      <w:r w:rsidRPr="00980446">
        <w:rPr>
          <w:rFonts w:ascii="Times New Roman" w:hAnsi="Times New Roman" w:cs="Times New Roman"/>
          <w:sz w:val="28"/>
          <w:szCs w:val="28"/>
        </w:rPr>
        <w:t xml:space="preserve">работы с серной кислотой </w:t>
      </w:r>
      <w:r w:rsidR="00166FC1" w:rsidRPr="00980446">
        <w:rPr>
          <w:rFonts w:ascii="Times New Roman" w:hAnsi="Times New Roman" w:cs="Times New Roman"/>
          <w:sz w:val="28"/>
          <w:szCs w:val="28"/>
        </w:rPr>
        <w:t xml:space="preserve">разделяется на установки, предназначенные для </w:t>
      </w:r>
      <w:proofErr w:type="spellStart"/>
      <w:r w:rsidR="00166FC1" w:rsidRPr="00980446">
        <w:rPr>
          <w:rFonts w:ascii="Times New Roman" w:hAnsi="Times New Roman" w:cs="Times New Roman"/>
          <w:sz w:val="28"/>
          <w:szCs w:val="28"/>
        </w:rPr>
        <w:t>упарки</w:t>
      </w:r>
      <w:proofErr w:type="spellEnd"/>
      <w:r w:rsidR="00166FC1" w:rsidRPr="00980446">
        <w:rPr>
          <w:rFonts w:ascii="Times New Roman" w:hAnsi="Times New Roman" w:cs="Times New Roman"/>
          <w:sz w:val="28"/>
          <w:szCs w:val="28"/>
        </w:rPr>
        <w:t xml:space="preserve"> отработанной серной кислотой, хранения химических реагентов, нейтрализации кислых стоков.</w:t>
      </w:r>
    </w:p>
    <w:p w14:paraId="34012036" w14:textId="3DDA0ABE" w:rsidR="00166FC1" w:rsidRPr="00980446" w:rsidRDefault="00166FC1" w:rsidP="00E1435C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 xml:space="preserve">Отработанная серная кислота поступает последовательно в емкости отстоя серной кислоты № 25. </w:t>
      </w:r>
      <w:r w:rsidR="00980446" w:rsidRPr="00980446">
        <w:rPr>
          <w:rFonts w:ascii="Times New Roman" w:hAnsi="Times New Roman" w:cs="Times New Roman"/>
          <w:sz w:val="28"/>
          <w:szCs w:val="28"/>
        </w:rPr>
        <w:t>Для улучшения</w:t>
      </w:r>
      <w:r w:rsidRPr="00980446">
        <w:rPr>
          <w:rFonts w:ascii="Times New Roman" w:hAnsi="Times New Roman" w:cs="Times New Roman"/>
          <w:sz w:val="28"/>
          <w:szCs w:val="28"/>
        </w:rPr>
        <w:t xml:space="preserve"> отстоя кислоты от полимеров в линию отработанной кислоты перед емкостью № 25 подается дизельное топливо.</w:t>
      </w:r>
    </w:p>
    <w:p w14:paraId="2A3D7F66" w14:textId="32E58731" w:rsidR="00166FC1" w:rsidRPr="00980446" w:rsidRDefault="00166FC1" w:rsidP="00E1435C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>В результате сгорания топливного газа достигается температура в пределах 1000-1200</w:t>
      </w:r>
      <w:r w:rsidRPr="00980446">
        <w:rPr>
          <w:rFonts w:ascii="Times New Roman" w:hAnsi="Times New Roman" w:cs="Times New Roman"/>
          <w:sz w:val="28"/>
          <w:szCs w:val="28"/>
          <w:vertAlign w:val="superscript"/>
        </w:rPr>
        <w:t>о</w:t>
      </w:r>
      <w:r w:rsidRPr="00980446">
        <w:rPr>
          <w:rFonts w:ascii="Times New Roman" w:hAnsi="Times New Roman" w:cs="Times New Roman"/>
          <w:sz w:val="28"/>
          <w:szCs w:val="28"/>
        </w:rPr>
        <w:t>С.</w:t>
      </w:r>
    </w:p>
    <w:p w14:paraId="144D4659" w14:textId="141F15DD" w:rsidR="00166FC1" w:rsidRPr="00980446" w:rsidRDefault="00166FC1" w:rsidP="00E1435C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 xml:space="preserve">Продукты сгорания — дымовые </w:t>
      </w:r>
      <w:proofErr w:type="spellStart"/>
      <w:r w:rsidRPr="00980446">
        <w:rPr>
          <w:rFonts w:ascii="Times New Roman" w:hAnsi="Times New Roman" w:cs="Times New Roman"/>
          <w:sz w:val="28"/>
          <w:szCs w:val="28"/>
        </w:rPr>
        <w:t>газы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 xml:space="preserve"> по газоходам подаются в 1- ю,2-ю и 3-ю камеры концентратора №2. Дымовые </w:t>
      </w:r>
      <w:proofErr w:type="spellStart"/>
      <w:r w:rsidRPr="00980446">
        <w:rPr>
          <w:rFonts w:ascii="Times New Roman" w:hAnsi="Times New Roman" w:cs="Times New Roman"/>
          <w:sz w:val="28"/>
          <w:szCs w:val="28"/>
        </w:rPr>
        <w:t>газы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 xml:space="preserve">, выходящие </w:t>
      </w:r>
      <w:r w:rsidR="00980446" w:rsidRPr="00980446">
        <w:rPr>
          <w:rFonts w:ascii="Times New Roman" w:hAnsi="Times New Roman" w:cs="Times New Roman"/>
          <w:sz w:val="28"/>
          <w:szCs w:val="28"/>
        </w:rPr>
        <w:t>из 3-й камеры,</w:t>
      </w:r>
      <w:r w:rsidRPr="00980446">
        <w:rPr>
          <w:rFonts w:ascii="Times New Roman" w:hAnsi="Times New Roman" w:cs="Times New Roman"/>
          <w:sz w:val="28"/>
          <w:szCs w:val="28"/>
        </w:rPr>
        <w:t xml:space="preserve"> поступает в электрофильтр. Дымовые </w:t>
      </w:r>
      <w:proofErr w:type="spellStart"/>
      <w:r w:rsidRPr="00980446">
        <w:rPr>
          <w:rFonts w:ascii="Times New Roman" w:hAnsi="Times New Roman" w:cs="Times New Roman"/>
          <w:sz w:val="28"/>
          <w:szCs w:val="28"/>
        </w:rPr>
        <w:t>газы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 xml:space="preserve"> из топки с температурой не более 900</w:t>
      </w:r>
      <w:r w:rsidRPr="00980446">
        <w:rPr>
          <w:rFonts w:ascii="Times New Roman" w:hAnsi="Times New Roman" w:cs="Times New Roman"/>
          <w:sz w:val="28"/>
          <w:szCs w:val="28"/>
          <w:vertAlign w:val="superscript"/>
        </w:rPr>
        <w:t xml:space="preserve">о </w:t>
      </w:r>
      <w:r w:rsidRPr="00980446">
        <w:rPr>
          <w:rFonts w:ascii="Times New Roman" w:hAnsi="Times New Roman" w:cs="Times New Roman"/>
          <w:sz w:val="28"/>
          <w:szCs w:val="28"/>
        </w:rPr>
        <w:t xml:space="preserve">С поступают в трубу «Вентури», где за счет скорости потока дымовых газов, кислота разбрызгивается на мелкие капли и происходит </w:t>
      </w:r>
      <w:r w:rsidR="00980446" w:rsidRPr="00980446">
        <w:rPr>
          <w:rFonts w:ascii="Times New Roman" w:hAnsi="Times New Roman" w:cs="Times New Roman"/>
          <w:sz w:val="28"/>
          <w:szCs w:val="28"/>
        </w:rPr>
        <w:t>испарение воды</w:t>
      </w:r>
      <w:r w:rsidRPr="00980446">
        <w:rPr>
          <w:rFonts w:ascii="Times New Roman" w:hAnsi="Times New Roman" w:cs="Times New Roman"/>
          <w:sz w:val="28"/>
          <w:szCs w:val="28"/>
        </w:rPr>
        <w:t xml:space="preserve"> с поверхности капель. Дымовые </w:t>
      </w:r>
      <w:proofErr w:type="spellStart"/>
      <w:r w:rsidRPr="00980446">
        <w:rPr>
          <w:rFonts w:ascii="Times New Roman" w:hAnsi="Times New Roman" w:cs="Times New Roman"/>
          <w:sz w:val="28"/>
          <w:szCs w:val="28"/>
        </w:rPr>
        <w:t>газы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 xml:space="preserve"> совместно с кислотой поступает в цилиндрическую часть барабанного концентратора, где отбиваются от кислоты и поступают в электрофильтр. Очищенные от паров серной кислоты и серного ангидрида дымовые </w:t>
      </w:r>
      <w:proofErr w:type="spellStart"/>
      <w:r w:rsidRPr="00980446">
        <w:rPr>
          <w:rFonts w:ascii="Times New Roman" w:hAnsi="Times New Roman" w:cs="Times New Roman"/>
          <w:sz w:val="28"/>
          <w:szCs w:val="28"/>
        </w:rPr>
        <w:t>газы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 xml:space="preserve"> по дымовым трубам выбрасываются в атмосферу.</w:t>
      </w:r>
    </w:p>
    <w:p w14:paraId="73907316" w14:textId="77777777" w:rsidR="00166FC1" w:rsidRPr="00980446" w:rsidRDefault="00166FC1" w:rsidP="00E1435C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 xml:space="preserve">Загрязняющим веществом, поступающим в атмосферу при эксплуатации установок по концентрированию серной кислоты, являются </w:t>
      </w:r>
      <w:r w:rsidRPr="00980446">
        <w:rPr>
          <w:rFonts w:ascii="Times New Roman" w:hAnsi="Times New Roman" w:cs="Times New Roman"/>
          <w:sz w:val="28"/>
          <w:szCs w:val="28"/>
        </w:rPr>
        <w:lastRenderedPageBreak/>
        <w:t>пары серной кислоты, выбрасываемые в атмосферу организованными и неорганизованными источниками.</w:t>
      </w:r>
    </w:p>
    <w:p w14:paraId="079BFA06" w14:textId="77777777" w:rsidR="00166FC1" w:rsidRPr="00980446" w:rsidRDefault="00166FC1" w:rsidP="00980446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5D3625E" w14:textId="77777777" w:rsidR="00FB2340" w:rsidRPr="00980446" w:rsidRDefault="00FB2340" w:rsidP="00980446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0446">
        <w:rPr>
          <w:rFonts w:ascii="Times New Roman" w:hAnsi="Times New Roman" w:cs="Times New Roman"/>
          <w:b/>
          <w:bCs/>
          <w:sz w:val="28"/>
          <w:szCs w:val="28"/>
        </w:rPr>
        <w:t>Цех № 2</w:t>
      </w:r>
    </w:p>
    <w:p w14:paraId="19716DBE" w14:textId="77777777" w:rsidR="00FB2340" w:rsidRPr="00980446" w:rsidRDefault="00FB2340" w:rsidP="00980446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>Участок приема сырья, необходимого для технологического процесса: пропана и пропилена, приходящего на предприятие в железнодорожных цистернах.</w:t>
      </w:r>
    </w:p>
    <w:p w14:paraId="2F8BD157" w14:textId="77777777" w:rsidR="00FB2340" w:rsidRPr="00980446" w:rsidRDefault="00FB2340" w:rsidP="00980446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 xml:space="preserve">Сжиженный пропилен из железнодорожных цистерн под давлением принимается в емкости на установке 8. </w:t>
      </w:r>
    </w:p>
    <w:p w14:paraId="21EABCBE" w14:textId="72838C9F" w:rsidR="00FB2340" w:rsidRPr="00980446" w:rsidRDefault="00980446" w:rsidP="00980446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>Загрязняющими веществами,</w:t>
      </w:r>
      <w:r w:rsidR="00FB2340" w:rsidRPr="00980446">
        <w:rPr>
          <w:rFonts w:ascii="Times New Roman" w:hAnsi="Times New Roman" w:cs="Times New Roman"/>
          <w:sz w:val="28"/>
          <w:szCs w:val="28"/>
        </w:rPr>
        <w:t xml:space="preserve"> поступающими в атмосферу при перекачивании жидкостей и газов, являются предельные углеводороды, пропилен, изопропиловый спирт и </w:t>
      </w:r>
      <w:proofErr w:type="spellStart"/>
      <w:r w:rsidR="00FB2340" w:rsidRPr="00980446">
        <w:rPr>
          <w:rFonts w:ascii="Times New Roman" w:hAnsi="Times New Roman" w:cs="Times New Roman"/>
          <w:sz w:val="28"/>
          <w:szCs w:val="28"/>
        </w:rPr>
        <w:t>диизопропиловый</w:t>
      </w:r>
      <w:proofErr w:type="spellEnd"/>
      <w:r w:rsidR="00FB2340" w:rsidRPr="00980446">
        <w:rPr>
          <w:rFonts w:ascii="Times New Roman" w:hAnsi="Times New Roman" w:cs="Times New Roman"/>
          <w:sz w:val="28"/>
          <w:szCs w:val="28"/>
        </w:rPr>
        <w:t xml:space="preserve"> эфир.</w:t>
      </w:r>
    </w:p>
    <w:p w14:paraId="45577919" w14:textId="77777777" w:rsidR="00FB2340" w:rsidRPr="00980446" w:rsidRDefault="00FB2340" w:rsidP="00980446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>Передвижение железнодорожных цистерн осуществляется маневровыми тепловозами. Передвижение тепловозов при маневрах происходит при небольших скоростях, поэтому вносимые изменения в воздушные потоки незначительны.</w:t>
      </w:r>
    </w:p>
    <w:p w14:paraId="352BF880" w14:textId="48CA46D7" w:rsidR="00FB2340" w:rsidRPr="00980446" w:rsidRDefault="00FB2340" w:rsidP="00980446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 xml:space="preserve">Котельная служит для выработки пара на собственные нужды. В котельной установлены три котла марки ДЕ25/24-250 ГМ: два рабочих, один резервный. В качестве топлива используется природный газ. Годовое потребление </w:t>
      </w:r>
      <w:r w:rsidR="00980446" w:rsidRPr="00980446">
        <w:rPr>
          <w:rFonts w:ascii="Times New Roman" w:hAnsi="Times New Roman" w:cs="Times New Roman"/>
          <w:sz w:val="28"/>
          <w:szCs w:val="28"/>
        </w:rPr>
        <w:t>топлива котельной</w:t>
      </w:r>
      <w:r w:rsidRPr="00980446">
        <w:rPr>
          <w:rFonts w:ascii="Times New Roman" w:hAnsi="Times New Roman" w:cs="Times New Roman"/>
          <w:sz w:val="28"/>
          <w:szCs w:val="28"/>
        </w:rPr>
        <w:t xml:space="preserve"> составляет 25894 </w:t>
      </w:r>
      <w:r w:rsidR="00980446" w:rsidRPr="00980446">
        <w:rPr>
          <w:rFonts w:ascii="Times New Roman" w:hAnsi="Times New Roman" w:cs="Times New Roman"/>
          <w:sz w:val="28"/>
          <w:szCs w:val="28"/>
        </w:rPr>
        <w:t>тыс. м</w:t>
      </w:r>
      <w:r w:rsidRPr="00980446">
        <w:rPr>
          <w:rFonts w:ascii="Times New Roman" w:hAnsi="Times New Roman" w:cs="Times New Roman"/>
          <w:sz w:val="28"/>
          <w:szCs w:val="28"/>
        </w:rPr>
        <w:t>3. Продукты сгорания топлива – оксиды азота, оксид углерода, бензапирен поступают в атмосферу с дымовыми газами через дымовую трубу диаметром 1800 мм, высотой 45 м.</w:t>
      </w:r>
    </w:p>
    <w:p w14:paraId="733FEA26" w14:textId="382685E9" w:rsidR="00FB2340" w:rsidRPr="00980446" w:rsidRDefault="00FB2340" w:rsidP="00980446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 xml:space="preserve">В одном из помещений котельной расположена химводоочистка, готовящая воду для питания паровых котлов, и </w:t>
      </w:r>
      <w:proofErr w:type="spellStart"/>
      <w:r w:rsidRPr="00980446">
        <w:rPr>
          <w:rFonts w:ascii="Times New Roman" w:hAnsi="Times New Roman" w:cs="Times New Roman"/>
          <w:sz w:val="28"/>
          <w:szCs w:val="28"/>
        </w:rPr>
        <w:t>реагентное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 xml:space="preserve"> хозяйство. Процесс химводоочистки не сопровождается значительными выбросами загрязняющих веществ в атмосферу, т.к. в воде, идущей </w:t>
      </w:r>
      <w:r w:rsidR="00980446" w:rsidRPr="00980446">
        <w:rPr>
          <w:rFonts w:ascii="Times New Roman" w:hAnsi="Times New Roman" w:cs="Times New Roman"/>
          <w:sz w:val="28"/>
          <w:szCs w:val="28"/>
        </w:rPr>
        <w:t>на фильтрование,</w:t>
      </w:r>
      <w:r w:rsidRPr="00980446">
        <w:rPr>
          <w:rFonts w:ascii="Times New Roman" w:hAnsi="Times New Roman" w:cs="Times New Roman"/>
          <w:sz w:val="28"/>
          <w:szCs w:val="28"/>
        </w:rPr>
        <w:t xml:space="preserve"> отсутствуют нефтепродукты.</w:t>
      </w:r>
    </w:p>
    <w:p w14:paraId="76069AD4" w14:textId="77777777" w:rsidR="00FB2340" w:rsidRPr="00980446" w:rsidRDefault="00FB2340" w:rsidP="00980446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80446">
        <w:rPr>
          <w:rFonts w:ascii="Times New Roman" w:hAnsi="Times New Roman" w:cs="Times New Roman"/>
          <w:sz w:val="28"/>
          <w:szCs w:val="28"/>
        </w:rPr>
        <w:t>реагентном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 xml:space="preserve"> хозяйстве хранится аммиачная вода и серная кислота. </w:t>
      </w:r>
    </w:p>
    <w:p w14:paraId="766EADED" w14:textId="197C0867" w:rsidR="00FB2340" w:rsidRPr="00980446" w:rsidRDefault="00FB2340" w:rsidP="00980446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lastRenderedPageBreak/>
        <w:t xml:space="preserve">Аммиачная вода готовится с помощью </w:t>
      </w:r>
      <w:proofErr w:type="spellStart"/>
      <w:r w:rsidRPr="00980446">
        <w:rPr>
          <w:rFonts w:ascii="Times New Roman" w:hAnsi="Times New Roman" w:cs="Times New Roman"/>
          <w:sz w:val="28"/>
          <w:szCs w:val="28"/>
        </w:rPr>
        <w:t>химочищенной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 xml:space="preserve"> воды из газообразного аммиака до 5% концентрации. Затем она разбавляется до 2 % концентрации и подается насосами </w:t>
      </w:r>
      <w:r w:rsidR="00980446" w:rsidRPr="00980446">
        <w:rPr>
          <w:rFonts w:ascii="Times New Roman" w:hAnsi="Times New Roman" w:cs="Times New Roman"/>
          <w:sz w:val="28"/>
          <w:szCs w:val="28"/>
        </w:rPr>
        <w:t>(1</w:t>
      </w:r>
      <w:r w:rsidRPr="00980446">
        <w:rPr>
          <w:rFonts w:ascii="Times New Roman" w:hAnsi="Times New Roman" w:cs="Times New Roman"/>
          <w:sz w:val="28"/>
          <w:szCs w:val="28"/>
        </w:rPr>
        <w:t xml:space="preserve"> рабочий, 1 резервный) в питательную воду от деаэратора.</w:t>
      </w:r>
    </w:p>
    <w:p w14:paraId="0F134121" w14:textId="77777777" w:rsidR="00FB2340" w:rsidRPr="00980446" w:rsidRDefault="00FB2340" w:rsidP="00980446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>Кислота 93%-ной концентрации, необходимая для регенерации фильтров, поступает на склад по трубопроводу и хранится в емкостях.</w:t>
      </w:r>
    </w:p>
    <w:p w14:paraId="70B65558" w14:textId="77777777" w:rsidR="00FB2340" w:rsidRPr="00980446" w:rsidRDefault="00FB2340" w:rsidP="00980446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>Аммиачная вода и серная кислота хранятся под подушкой инертного газа, которая в случае завышения давления с унесенными парами аммиака и кислоты направляется в емкости поглощения, где пары аммиака и кислоты поглощается водой, а инертный газ сбрасывается в атмосферу.</w:t>
      </w:r>
    </w:p>
    <w:p w14:paraId="1DF50051" w14:textId="77777777" w:rsidR="00FB2340" w:rsidRPr="00980446" w:rsidRDefault="00FB2340" w:rsidP="00980446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 xml:space="preserve">Источниками выбросов загрязняющих </w:t>
      </w:r>
      <w:proofErr w:type="spellStart"/>
      <w:r w:rsidRPr="00980446">
        <w:rPr>
          <w:rFonts w:ascii="Times New Roman" w:hAnsi="Times New Roman" w:cs="Times New Roman"/>
          <w:sz w:val="28"/>
          <w:szCs w:val="28"/>
        </w:rPr>
        <w:t>веещств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 xml:space="preserve"> в аммиачном хозяйстве, являются неорганизованные выбросы, поступающие в атмосферу в результате нарушений герметичности уплотнений запорно-регулирующей арматуры и фланцевых соединений, расположенных на наружной установке и внутри здания (</w:t>
      </w:r>
      <w:proofErr w:type="spellStart"/>
      <w:r w:rsidRPr="00980446">
        <w:rPr>
          <w:rFonts w:ascii="Times New Roman" w:hAnsi="Times New Roman" w:cs="Times New Roman"/>
          <w:sz w:val="28"/>
          <w:szCs w:val="28"/>
        </w:rPr>
        <w:t>вентвыбросы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>).</w:t>
      </w:r>
    </w:p>
    <w:p w14:paraId="08E332C4" w14:textId="77777777" w:rsidR="00FB2340" w:rsidRPr="00980446" w:rsidRDefault="00FB2340" w:rsidP="00980446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>В помещении хранения серной кислоты, помимо выбросов через неплотности запорно-регулирующей арматуры и фланцевых соединений, имеется выброс с дренажного колодца, куда направляются проливы при отборе проб и нарушении герметичности оборудования.</w:t>
      </w:r>
    </w:p>
    <w:p w14:paraId="0F1F479F" w14:textId="77777777" w:rsidR="00166FC1" w:rsidRPr="00980446" w:rsidRDefault="00166FC1" w:rsidP="00980446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>Основным по производству спирта изопропилового технического является цех №</w:t>
      </w:r>
      <w:r w:rsidR="00FB2340" w:rsidRPr="00980446">
        <w:rPr>
          <w:rFonts w:ascii="Times New Roman" w:hAnsi="Times New Roman" w:cs="Times New Roman"/>
          <w:sz w:val="28"/>
          <w:szCs w:val="28"/>
        </w:rPr>
        <w:t>3</w:t>
      </w:r>
      <w:r w:rsidRPr="0098044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0B5E00" w14:textId="3E4089DC" w:rsidR="00166FC1" w:rsidRPr="00980446" w:rsidRDefault="00166FC1" w:rsidP="00980446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 xml:space="preserve">Технологические процессы, протекающие в аппаратах установки 50 </w:t>
      </w:r>
      <w:r w:rsidR="00980446" w:rsidRPr="00980446">
        <w:rPr>
          <w:rFonts w:ascii="Times New Roman" w:hAnsi="Times New Roman" w:cs="Times New Roman"/>
          <w:sz w:val="28"/>
          <w:szCs w:val="28"/>
        </w:rPr>
        <w:t>следующие: жидкий</w:t>
      </w:r>
      <w:r w:rsidRPr="00980446">
        <w:rPr>
          <w:rFonts w:ascii="Times New Roman" w:hAnsi="Times New Roman" w:cs="Times New Roman"/>
          <w:sz w:val="28"/>
          <w:szCs w:val="28"/>
        </w:rPr>
        <w:t xml:space="preserve"> пропилен с установки №8 поступает через испаритель №2 в куб абсорбера№150 В межтрубное пространство испарителя №2 попадается пар. В куб абсорбера №150 </w:t>
      </w:r>
      <w:r w:rsidR="00980446" w:rsidRPr="00980446">
        <w:rPr>
          <w:rFonts w:ascii="Times New Roman" w:hAnsi="Times New Roman" w:cs="Times New Roman"/>
          <w:sz w:val="28"/>
          <w:szCs w:val="28"/>
        </w:rPr>
        <w:t>попадается экстракт</w:t>
      </w:r>
      <w:r w:rsidRPr="00980446">
        <w:rPr>
          <w:rFonts w:ascii="Times New Roman" w:hAnsi="Times New Roman" w:cs="Times New Roman"/>
          <w:sz w:val="28"/>
          <w:szCs w:val="28"/>
        </w:rPr>
        <w:t xml:space="preserve"> </w:t>
      </w:r>
      <w:r w:rsidR="00980446" w:rsidRPr="00980446">
        <w:rPr>
          <w:rFonts w:ascii="Times New Roman" w:hAnsi="Times New Roman" w:cs="Times New Roman"/>
          <w:sz w:val="28"/>
          <w:szCs w:val="28"/>
        </w:rPr>
        <w:t>насосом №5,</w:t>
      </w:r>
      <w:r w:rsidRPr="00980446">
        <w:rPr>
          <w:rFonts w:ascii="Times New Roman" w:hAnsi="Times New Roman" w:cs="Times New Roman"/>
          <w:sz w:val="28"/>
          <w:szCs w:val="28"/>
        </w:rPr>
        <w:t xml:space="preserve"> забираемый из куба абсорбера №1. Экстракт и пропилен, двигаясь в абсорбере №150 прямотоком, реагируют между собой. Происходит </w:t>
      </w:r>
      <w:proofErr w:type="spellStart"/>
      <w:r w:rsidRPr="00980446">
        <w:rPr>
          <w:rFonts w:ascii="Times New Roman" w:hAnsi="Times New Roman" w:cs="Times New Roman"/>
          <w:sz w:val="28"/>
          <w:szCs w:val="28"/>
        </w:rPr>
        <w:t>донасыщение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 xml:space="preserve"> экстракта пропиленом. Часть насыщенного экстракта с верха абсорбера №150 поступает в емкость №4, где происходит дегазация экстракта.</w:t>
      </w:r>
    </w:p>
    <w:p w14:paraId="55220B87" w14:textId="348944C9" w:rsidR="00166FC1" w:rsidRPr="00980446" w:rsidRDefault="00166FC1" w:rsidP="00980446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Необходимая для нейтрализации спиртоводных паров щелочь принимается с установки А10 в ёмкость №32 с концентрацией 42-46%, перекачивается насосами в ёмкость№33, где разбавляется до требуемой концентрации промышленной </w:t>
      </w:r>
      <w:r w:rsidR="00980446" w:rsidRPr="00980446">
        <w:rPr>
          <w:rFonts w:ascii="Times New Roman" w:hAnsi="Times New Roman" w:cs="Times New Roman"/>
          <w:sz w:val="28"/>
          <w:szCs w:val="28"/>
        </w:rPr>
        <w:t>водой.</w:t>
      </w:r>
      <w:r w:rsidRPr="00980446">
        <w:rPr>
          <w:rFonts w:ascii="Times New Roman" w:hAnsi="Times New Roman" w:cs="Times New Roman"/>
          <w:sz w:val="28"/>
          <w:szCs w:val="28"/>
        </w:rPr>
        <w:t xml:space="preserve"> Для концентраций унесенного со спиртоводными парами раствора щелочи в ёмкость №33 предусмотрена подача спирта-сырца. </w:t>
      </w:r>
      <w:proofErr w:type="spellStart"/>
      <w:r w:rsidRPr="00980446">
        <w:rPr>
          <w:rFonts w:ascii="Times New Roman" w:hAnsi="Times New Roman" w:cs="Times New Roman"/>
          <w:sz w:val="28"/>
          <w:szCs w:val="28"/>
        </w:rPr>
        <w:t>Отдувки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 xml:space="preserve"> с ёмкости №33 поступают в атмосферу.</w:t>
      </w:r>
    </w:p>
    <w:p w14:paraId="1621189B" w14:textId="2AC4C61E" w:rsidR="00166FC1" w:rsidRPr="00980446" w:rsidRDefault="00166FC1" w:rsidP="00980446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 xml:space="preserve">Основными загрязняющими веществами, поступающими в атмосферу при перекачивании жидкостей, являются пары изопропилового спирта </w:t>
      </w:r>
      <w:r w:rsidR="00E1435C" w:rsidRPr="00980446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E1435C" w:rsidRPr="00980446">
        <w:rPr>
          <w:rFonts w:ascii="Times New Roman" w:hAnsi="Times New Roman" w:cs="Times New Roman"/>
          <w:sz w:val="28"/>
          <w:szCs w:val="28"/>
        </w:rPr>
        <w:t>диизоприлового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 xml:space="preserve"> эфира.</w:t>
      </w:r>
    </w:p>
    <w:p w14:paraId="0EB9AEA1" w14:textId="77777777" w:rsidR="00166FC1" w:rsidRPr="00980446" w:rsidRDefault="00166FC1" w:rsidP="00980446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80446">
        <w:rPr>
          <w:rFonts w:ascii="Times New Roman" w:hAnsi="Times New Roman" w:cs="Times New Roman"/>
          <w:sz w:val="28"/>
          <w:szCs w:val="28"/>
        </w:rPr>
        <w:t xml:space="preserve">Периодически в соответствии с производственным заданием приготавливается </w:t>
      </w:r>
      <w:proofErr w:type="spellStart"/>
      <w:r w:rsidRPr="00980446">
        <w:rPr>
          <w:rFonts w:ascii="Times New Roman" w:hAnsi="Times New Roman" w:cs="Times New Roman"/>
          <w:sz w:val="28"/>
          <w:szCs w:val="28"/>
        </w:rPr>
        <w:t>стеклоомывающая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 xml:space="preserve"> жидкость «Обзор» в емкости № 122.</w:t>
      </w:r>
    </w:p>
    <w:p w14:paraId="046D126F" w14:textId="7635BBAA" w:rsidR="00166FC1" w:rsidRPr="00980446" w:rsidRDefault="00166FC1" w:rsidP="00980446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80446">
        <w:rPr>
          <w:rFonts w:ascii="Times New Roman" w:hAnsi="Times New Roman" w:cs="Times New Roman"/>
          <w:sz w:val="28"/>
          <w:szCs w:val="28"/>
        </w:rPr>
        <w:t>Стеклоомывающую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 xml:space="preserve"> жидкость изготавливают в определенных долях абсолютированного изопропилового спирта с паровым конденсатом и поверхностно-активным веществом – </w:t>
      </w:r>
      <w:proofErr w:type="spellStart"/>
      <w:r w:rsidRPr="00980446">
        <w:rPr>
          <w:rFonts w:ascii="Times New Roman" w:hAnsi="Times New Roman" w:cs="Times New Roman"/>
          <w:sz w:val="28"/>
          <w:szCs w:val="28"/>
        </w:rPr>
        <w:t>волгонатом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 xml:space="preserve"> (изопропиловый спирт – 80%; </w:t>
      </w:r>
      <w:proofErr w:type="spellStart"/>
      <w:r w:rsidRPr="00980446">
        <w:rPr>
          <w:rFonts w:ascii="Times New Roman" w:hAnsi="Times New Roman" w:cs="Times New Roman"/>
          <w:sz w:val="28"/>
          <w:szCs w:val="28"/>
        </w:rPr>
        <w:t>волгонат</w:t>
      </w:r>
      <w:proofErr w:type="spellEnd"/>
      <w:r w:rsidRPr="00980446">
        <w:rPr>
          <w:rFonts w:ascii="Times New Roman" w:hAnsi="Times New Roman" w:cs="Times New Roman"/>
          <w:sz w:val="28"/>
          <w:szCs w:val="28"/>
        </w:rPr>
        <w:t xml:space="preserve"> – 0,1 %; вода / паровой конденсат / - 19,9 %). После перемешивания до получения анализа, удовлетворяющего требованиям ТУ 38.302.-20-20-89, жидкость «Обзор» откачивается из емкости № 122 насосом № 34 </w:t>
      </w:r>
      <w:r w:rsidR="00FB2340" w:rsidRPr="00980446">
        <w:rPr>
          <w:rFonts w:ascii="Times New Roman" w:hAnsi="Times New Roman" w:cs="Times New Roman"/>
          <w:sz w:val="28"/>
          <w:szCs w:val="28"/>
        </w:rPr>
        <w:t>на участок</w:t>
      </w:r>
      <w:r w:rsidRPr="00980446">
        <w:rPr>
          <w:rFonts w:ascii="Times New Roman" w:hAnsi="Times New Roman" w:cs="Times New Roman"/>
          <w:sz w:val="28"/>
          <w:szCs w:val="28"/>
        </w:rPr>
        <w:t xml:space="preserve"> готовой продукции.</w:t>
      </w:r>
    </w:p>
    <w:p w14:paraId="6768EBC9" w14:textId="77777777" w:rsidR="00166FC1" w:rsidRPr="00980446" w:rsidRDefault="00166FC1" w:rsidP="00980446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F2A7874" w14:textId="1B9D2233" w:rsidR="00037375" w:rsidRPr="00980446" w:rsidRDefault="00CD5AE5" w:rsidP="00E1435C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980446">
        <w:rPr>
          <w:rFonts w:eastAsia="Times New Roman"/>
          <w:b/>
          <w:bCs/>
          <w:sz w:val="28"/>
          <w:szCs w:val="28"/>
          <w:lang w:eastAsia="ru-RU"/>
        </w:rPr>
        <w:t>Модуль Б.</w:t>
      </w:r>
      <w:r w:rsidRPr="00980446">
        <w:rPr>
          <w:rFonts w:eastAsia="Times New Roman"/>
          <w:b/>
          <w:color w:val="000000"/>
          <w:sz w:val="28"/>
          <w:szCs w:val="28"/>
          <w:lang w:eastAsia="ru-RU"/>
        </w:rPr>
        <w:t xml:space="preserve"> Инструментальные замеры выброса загрязняющих веществ (инвариант)</w:t>
      </w:r>
    </w:p>
    <w:p w14:paraId="5B5BCC56" w14:textId="00064B95" w:rsidR="00037375" w:rsidRPr="00596752" w:rsidRDefault="00CD5AE5" w:rsidP="00E1435C">
      <w:pPr>
        <w:suppressAutoHyphens w:val="0"/>
        <w:autoSpaceDE w:val="0"/>
        <w:autoSpaceDN w:val="0"/>
        <w:adjustRightInd w:val="0"/>
        <w:spacing w:line="360" w:lineRule="auto"/>
        <w:ind w:firstLine="720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96752">
        <w:rPr>
          <w:rFonts w:ascii="Times New Roman" w:hAnsi="Times New Roman" w:cs="Times New Roman"/>
          <w:i/>
          <w:iCs/>
          <w:sz w:val="28"/>
          <w:szCs w:val="28"/>
        </w:rPr>
        <w:t>Время на выполнение модуля 1 час</w:t>
      </w:r>
    </w:p>
    <w:p w14:paraId="7BA51B19" w14:textId="77777777" w:rsidR="00037375" w:rsidRPr="00980446" w:rsidRDefault="00CD5AE5" w:rsidP="00980446">
      <w:pPr>
        <w:pStyle w:val="10"/>
        <w:spacing w:after="0" w:line="360" w:lineRule="auto"/>
        <w:ind w:firstLine="567"/>
        <w:contextualSpacing/>
        <w:jc w:val="both"/>
        <w:rPr>
          <w:sz w:val="28"/>
          <w:szCs w:val="28"/>
        </w:rPr>
      </w:pPr>
      <w:r w:rsidRPr="00980446">
        <w:rPr>
          <w:sz w:val="28"/>
          <w:szCs w:val="28"/>
        </w:rPr>
        <w:t xml:space="preserve">Провести исследования выбросов загрязняющих веществ от источника (ИЗА) 0001 и провести предварительные расчеты для организации замеров на источнике (ИЗА) 0002предприятия </w:t>
      </w:r>
      <w:bookmarkStart w:id="18" w:name="_Hlk141271833"/>
      <w:r w:rsidRPr="00980446">
        <w:rPr>
          <w:sz w:val="28"/>
          <w:szCs w:val="28"/>
        </w:rPr>
        <w:t>«</w:t>
      </w:r>
      <w:r w:rsidRPr="00980446">
        <w:rPr>
          <w:sz w:val="28"/>
          <w:szCs w:val="28"/>
          <w:lang w:val="en-US"/>
        </w:rPr>
        <w:t>WSR</w:t>
      </w:r>
      <w:r w:rsidRPr="00980446">
        <w:rPr>
          <w:sz w:val="28"/>
          <w:szCs w:val="28"/>
        </w:rPr>
        <w:t xml:space="preserve">», расположенного по адресу: г. Москва, ул. Дмитрия Ульянова, д.26 </w:t>
      </w:r>
      <w:bookmarkEnd w:id="18"/>
      <w:r w:rsidRPr="00980446">
        <w:rPr>
          <w:sz w:val="28"/>
          <w:szCs w:val="28"/>
        </w:rPr>
        <w:t>в соответствии с:</w:t>
      </w:r>
    </w:p>
    <w:p w14:paraId="080D82E6" w14:textId="77777777" w:rsidR="00037375" w:rsidRPr="00980446" w:rsidRDefault="00CD5AE5" w:rsidP="00E1435C">
      <w:pPr>
        <w:pStyle w:val="aff1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80446">
        <w:rPr>
          <w:rFonts w:ascii="Times New Roman" w:hAnsi="Times New Roman"/>
          <w:sz w:val="28"/>
          <w:szCs w:val="28"/>
        </w:rPr>
        <w:t>ГОСТ 17.2.4.06-90 «Охрана природы. Атмосфера. Методы определения скорости и расхода газопылевых потоков, отходящих от стационарных источников загрязнения»;</w:t>
      </w:r>
    </w:p>
    <w:p w14:paraId="09636BED" w14:textId="77777777" w:rsidR="00037375" w:rsidRPr="00980446" w:rsidRDefault="00CD5AE5" w:rsidP="00E1435C">
      <w:pPr>
        <w:pStyle w:val="aff1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80446">
        <w:rPr>
          <w:rFonts w:ascii="Times New Roman" w:hAnsi="Times New Roman"/>
          <w:sz w:val="28"/>
          <w:szCs w:val="28"/>
        </w:rPr>
        <w:lastRenderedPageBreak/>
        <w:t>ГОСТ 17.2.4.07-90 «Охрана природы. Атмосфера. Методы определения давления и температуры газопылевых потоков, отходящих от стационарных источников загрязнения»;</w:t>
      </w:r>
    </w:p>
    <w:p w14:paraId="463029AE" w14:textId="77777777" w:rsidR="00037375" w:rsidRPr="00980446" w:rsidRDefault="00CD5AE5" w:rsidP="00E1435C">
      <w:pPr>
        <w:pStyle w:val="aff1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980446">
        <w:rPr>
          <w:rFonts w:ascii="Times New Roman" w:hAnsi="Times New Roman"/>
          <w:sz w:val="28"/>
          <w:szCs w:val="28"/>
        </w:rPr>
        <w:t xml:space="preserve">Руководство по эксплуатации </w:t>
      </w:r>
      <w:r w:rsidRPr="00980446">
        <w:rPr>
          <w:rFonts w:ascii="Times New Roman" w:hAnsi="Times New Roman"/>
          <w:sz w:val="28"/>
          <w:szCs w:val="28"/>
          <w:lang w:val="en-US"/>
        </w:rPr>
        <w:t>MRU</w:t>
      </w:r>
      <w:r w:rsidRPr="00980446">
        <w:rPr>
          <w:rFonts w:ascii="Times New Roman" w:hAnsi="Times New Roman"/>
          <w:sz w:val="28"/>
          <w:szCs w:val="28"/>
        </w:rPr>
        <w:t>Delta65-s;</w:t>
      </w:r>
    </w:p>
    <w:p w14:paraId="40BBD619" w14:textId="77777777" w:rsidR="00037375" w:rsidRPr="00980446" w:rsidRDefault="00CD5AE5" w:rsidP="00E1435C">
      <w:pPr>
        <w:pStyle w:val="aff1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980446">
        <w:rPr>
          <w:rFonts w:ascii="Times New Roman" w:hAnsi="Times New Roman"/>
          <w:sz w:val="28"/>
          <w:szCs w:val="28"/>
        </w:rPr>
        <w:t xml:space="preserve">Краткое руководство пользователя дифференциального манометра </w:t>
      </w:r>
      <w:r w:rsidRPr="00980446">
        <w:rPr>
          <w:rFonts w:ascii="Times New Roman" w:hAnsi="Times New Roman"/>
          <w:sz w:val="28"/>
          <w:szCs w:val="28"/>
          <w:lang w:val="en-US"/>
        </w:rPr>
        <w:t>Testo</w:t>
      </w:r>
      <w:r w:rsidRPr="00980446">
        <w:rPr>
          <w:rFonts w:ascii="Times New Roman" w:hAnsi="Times New Roman"/>
          <w:sz w:val="28"/>
          <w:szCs w:val="28"/>
        </w:rPr>
        <w:t xml:space="preserve"> 510;</w:t>
      </w:r>
    </w:p>
    <w:p w14:paraId="0111476A" w14:textId="77777777" w:rsidR="00037375" w:rsidRPr="00980446" w:rsidRDefault="00CD5AE5" w:rsidP="00E1435C">
      <w:pPr>
        <w:pStyle w:val="aff1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980446">
        <w:rPr>
          <w:rFonts w:ascii="Times New Roman" w:hAnsi="Times New Roman"/>
          <w:sz w:val="28"/>
          <w:szCs w:val="28"/>
        </w:rPr>
        <w:t>Трубки напорные модификаций НИИОГАЗ и Пито. Руководство по эксплуатации</w:t>
      </w:r>
    </w:p>
    <w:p w14:paraId="0EED682E" w14:textId="77777777" w:rsidR="00037375" w:rsidRPr="00980446" w:rsidRDefault="00CD5AE5" w:rsidP="00E1435C">
      <w:pPr>
        <w:pStyle w:val="aff1"/>
        <w:numPr>
          <w:ilvl w:val="0"/>
          <w:numId w:val="2"/>
        </w:numPr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80446">
        <w:rPr>
          <w:rFonts w:ascii="Times New Roman" w:hAnsi="Times New Roman"/>
          <w:sz w:val="28"/>
          <w:szCs w:val="28"/>
        </w:rPr>
        <w:t>Приказ Минприроды РФ от 07.08.2018 № 871 «Об утверждении порядка проведения инвентаризации стационарных источников и выбросов вредных (загрязняющих)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корректировки»;</w:t>
      </w:r>
    </w:p>
    <w:p w14:paraId="44C268CE" w14:textId="77777777" w:rsidR="00037375" w:rsidRPr="00980446" w:rsidRDefault="00CD5AE5" w:rsidP="00E1435C">
      <w:pPr>
        <w:pStyle w:val="aff1"/>
        <w:numPr>
          <w:ilvl w:val="0"/>
          <w:numId w:val="2"/>
        </w:numPr>
        <w:spacing w:after="0" w:line="360" w:lineRule="auto"/>
        <w:ind w:left="0" w:firstLine="851"/>
        <w:rPr>
          <w:rFonts w:ascii="Times New Roman" w:hAnsi="Times New Roman"/>
          <w:sz w:val="28"/>
          <w:szCs w:val="28"/>
        </w:rPr>
      </w:pPr>
      <w:r w:rsidRPr="00980446">
        <w:rPr>
          <w:rFonts w:ascii="Times New Roman" w:hAnsi="Times New Roman"/>
          <w:sz w:val="28"/>
          <w:szCs w:val="28"/>
        </w:rPr>
        <w:t>Дополнительная справочная информация.</w:t>
      </w:r>
    </w:p>
    <w:p w14:paraId="713B7FBC" w14:textId="77777777" w:rsidR="00037375" w:rsidRPr="00980446" w:rsidRDefault="00037375" w:rsidP="00E1435C">
      <w:pPr>
        <w:pStyle w:val="10"/>
        <w:spacing w:after="0" w:line="360" w:lineRule="auto"/>
        <w:contextualSpacing/>
        <w:rPr>
          <w:sz w:val="28"/>
          <w:szCs w:val="28"/>
        </w:rPr>
      </w:pPr>
    </w:p>
    <w:p w14:paraId="12A0502D" w14:textId="77777777" w:rsidR="00037375" w:rsidRPr="00980446" w:rsidRDefault="00CD5AE5" w:rsidP="00E1435C">
      <w:pPr>
        <w:pStyle w:val="10"/>
        <w:spacing w:after="0" w:line="360" w:lineRule="auto"/>
        <w:ind w:firstLine="709"/>
        <w:contextualSpacing/>
        <w:rPr>
          <w:sz w:val="28"/>
          <w:szCs w:val="28"/>
        </w:rPr>
      </w:pPr>
      <w:r w:rsidRPr="00980446">
        <w:rPr>
          <w:sz w:val="28"/>
          <w:szCs w:val="28"/>
        </w:rPr>
        <w:t>Оборудование для проведения замеров:</w:t>
      </w:r>
    </w:p>
    <w:p w14:paraId="2B309202" w14:textId="77777777" w:rsidR="00037375" w:rsidRPr="00980446" w:rsidRDefault="00CD5AE5" w:rsidP="00E1435C">
      <w:pPr>
        <w:pStyle w:val="aff1"/>
        <w:numPr>
          <w:ilvl w:val="0"/>
          <w:numId w:val="2"/>
        </w:numPr>
        <w:tabs>
          <w:tab w:val="left" w:pos="993"/>
        </w:tabs>
        <w:spacing w:after="0" w:line="360" w:lineRule="auto"/>
        <w:ind w:left="-142" w:firstLine="851"/>
        <w:rPr>
          <w:rFonts w:ascii="Times New Roman" w:hAnsi="Times New Roman"/>
          <w:sz w:val="28"/>
          <w:szCs w:val="28"/>
        </w:rPr>
      </w:pPr>
      <w:r w:rsidRPr="00980446">
        <w:rPr>
          <w:rFonts w:ascii="Times New Roman" w:hAnsi="Times New Roman"/>
          <w:sz w:val="28"/>
          <w:szCs w:val="28"/>
        </w:rPr>
        <w:t xml:space="preserve">Газоанализатор </w:t>
      </w:r>
      <w:r w:rsidRPr="00980446">
        <w:rPr>
          <w:rFonts w:ascii="Times New Roman" w:hAnsi="Times New Roman"/>
          <w:sz w:val="28"/>
          <w:szCs w:val="28"/>
          <w:lang w:val="en-US"/>
        </w:rPr>
        <w:t>MRU</w:t>
      </w:r>
      <w:r w:rsidRPr="00980446">
        <w:rPr>
          <w:rFonts w:ascii="Times New Roman" w:hAnsi="Times New Roman"/>
          <w:sz w:val="28"/>
          <w:szCs w:val="28"/>
        </w:rPr>
        <w:t xml:space="preserve"> Delta65-s;</w:t>
      </w:r>
    </w:p>
    <w:p w14:paraId="015E3165" w14:textId="77777777" w:rsidR="00037375" w:rsidRPr="00980446" w:rsidRDefault="00CD5AE5" w:rsidP="00E1435C">
      <w:pPr>
        <w:pStyle w:val="aff1"/>
        <w:numPr>
          <w:ilvl w:val="0"/>
          <w:numId w:val="2"/>
        </w:numPr>
        <w:tabs>
          <w:tab w:val="left" w:pos="993"/>
        </w:tabs>
        <w:spacing w:after="0" w:line="360" w:lineRule="auto"/>
        <w:ind w:left="-142" w:firstLine="851"/>
        <w:rPr>
          <w:rFonts w:ascii="Times New Roman" w:hAnsi="Times New Roman"/>
          <w:sz w:val="28"/>
          <w:szCs w:val="28"/>
        </w:rPr>
      </w:pPr>
      <w:r w:rsidRPr="00980446">
        <w:rPr>
          <w:rFonts w:ascii="Times New Roman" w:hAnsi="Times New Roman"/>
          <w:sz w:val="28"/>
          <w:szCs w:val="28"/>
        </w:rPr>
        <w:t xml:space="preserve">Дифференциальный манометр </w:t>
      </w:r>
      <w:r w:rsidRPr="00980446">
        <w:rPr>
          <w:rFonts w:ascii="Times New Roman" w:hAnsi="Times New Roman"/>
          <w:sz w:val="28"/>
          <w:szCs w:val="28"/>
          <w:lang w:val="en-US"/>
        </w:rPr>
        <w:t>Testo</w:t>
      </w:r>
      <w:r w:rsidRPr="00980446">
        <w:rPr>
          <w:rFonts w:ascii="Times New Roman" w:hAnsi="Times New Roman"/>
          <w:sz w:val="28"/>
          <w:szCs w:val="28"/>
        </w:rPr>
        <w:t xml:space="preserve"> 510;</w:t>
      </w:r>
    </w:p>
    <w:p w14:paraId="15999AEE" w14:textId="77777777" w:rsidR="00037375" w:rsidRPr="00980446" w:rsidRDefault="00CD5AE5" w:rsidP="00E1435C">
      <w:pPr>
        <w:pStyle w:val="aff1"/>
        <w:numPr>
          <w:ilvl w:val="0"/>
          <w:numId w:val="2"/>
        </w:numPr>
        <w:tabs>
          <w:tab w:val="left" w:pos="993"/>
        </w:tabs>
        <w:spacing w:after="0" w:line="360" w:lineRule="auto"/>
        <w:ind w:left="-142" w:firstLine="851"/>
        <w:rPr>
          <w:rFonts w:ascii="Times New Roman" w:hAnsi="Times New Roman"/>
          <w:sz w:val="28"/>
          <w:szCs w:val="28"/>
        </w:rPr>
      </w:pPr>
      <w:r w:rsidRPr="00980446">
        <w:rPr>
          <w:rFonts w:ascii="Times New Roman" w:hAnsi="Times New Roman"/>
          <w:sz w:val="28"/>
          <w:szCs w:val="28"/>
        </w:rPr>
        <w:t xml:space="preserve">Трубка напорная </w:t>
      </w:r>
      <w:proofErr w:type="spellStart"/>
      <w:r w:rsidRPr="00980446">
        <w:rPr>
          <w:rFonts w:ascii="Times New Roman" w:hAnsi="Times New Roman"/>
          <w:sz w:val="28"/>
          <w:szCs w:val="28"/>
        </w:rPr>
        <w:t>модификациии</w:t>
      </w:r>
      <w:proofErr w:type="spellEnd"/>
      <w:r w:rsidRPr="00980446">
        <w:rPr>
          <w:rFonts w:ascii="Times New Roman" w:hAnsi="Times New Roman"/>
          <w:sz w:val="28"/>
          <w:szCs w:val="28"/>
        </w:rPr>
        <w:t xml:space="preserve"> НИИОГАЗ или Пито;</w:t>
      </w:r>
    </w:p>
    <w:p w14:paraId="40D94885" w14:textId="77777777" w:rsidR="00037375" w:rsidRPr="00980446" w:rsidRDefault="00CD5AE5" w:rsidP="00E1435C">
      <w:pPr>
        <w:pStyle w:val="aff1"/>
        <w:numPr>
          <w:ilvl w:val="0"/>
          <w:numId w:val="2"/>
        </w:numPr>
        <w:tabs>
          <w:tab w:val="left" w:pos="993"/>
        </w:tabs>
        <w:spacing w:after="0" w:line="360" w:lineRule="auto"/>
        <w:ind w:left="-142" w:firstLine="851"/>
        <w:rPr>
          <w:rFonts w:ascii="Times New Roman" w:hAnsi="Times New Roman"/>
          <w:sz w:val="28"/>
          <w:szCs w:val="28"/>
        </w:rPr>
      </w:pPr>
      <w:r w:rsidRPr="00980446">
        <w:rPr>
          <w:rFonts w:ascii="Times New Roman" w:hAnsi="Times New Roman"/>
          <w:sz w:val="28"/>
          <w:szCs w:val="28"/>
        </w:rPr>
        <w:t>Рулетка.</w:t>
      </w:r>
    </w:p>
    <w:p w14:paraId="6ABFF429" w14:textId="77777777" w:rsidR="00037375" w:rsidRPr="00980446" w:rsidRDefault="00037375" w:rsidP="00E1435C">
      <w:pPr>
        <w:pStyle w:val="10"/>
        <w:spacing w:after="0" w:line="360" w:lineRule="auto"/>
        <w:contextualSpacing/>
        <w:jc w:val="both"/>
        <w:rPr>
          <w:sz w:val="28"/>
          <w:szCs w:val="28"/>
          <w:highlight w:val="yellow"/>
        </w:rPr>
      </w:pPr>
    </w:p>
    <w:p w14:paraId="6106C952" w14:textId="77777777" w:rsidR="00037375" w:rsidRPr="00980446" w:rsidRDefault="00CD5AE5" w:rsidP="00E1435C">
      <w:pPr>
        <w:pStyle w:val="affa"/>
        <w:spacing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80446">
        <w:rPr>
          <w:sz w:val="28"/>
          <w:szCs w:val="28"/>
        </w:rPr>
        <w:t>Параметры микроклимата (метеопараметры) при проведении замеров принять:</w:t>
      </w:r>
    </w:p>
    <w:p w14:paraId="5C66355D" w14:textId="77777777" w:rsidR="00037375" w:rsidRPr="00980446" w:rsidRDefault="00CD5AE5" w:rsidP="00E1435C">
      <w:pPr>
        <w:pStyle w:val="affa"/>
        <w:numPr>
          <w:ilvl w:val="0"/>
          <w:numId w:val="1"/>
        </w:numPr>
        <w:tabs>
          <w:tab w:val="clear" w:pos="360"/>
          <w:tab w:val="num" w:pos="1134"/>
        </w:tabs>
        <w:spacing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980446">
        <w:rPr>
          <w:sz w:val="28"/>
          <w:szCs w:val="28"/>
        </w:rPr>
        <w:t xml:space="preserve">Температура </w:t>
      </w:r>
      <w:r w:rsidRPr="00980446">
        <w:rPr>
          <w:sz w:val="28"/>
          <w:szCs w:val="28"/>
          <w:lang w:val="en-US"/>
        </w:rPr>
        <w:t>2</w:t>
      </w:r>
      <w:r w:rsidRPr="00980446">
        <w:rPr>
          <w:sz w:val="28"/>
          <w:szCs w:val="28"/>
        </w:rPr>
        <w:t>6</w:t>
      </w:r>
      <w:r w:rsidRPr="00980446">
        <w:rPr>
          <w:sz w:val="28"/>
          <w:szCs w:val="28"/>
          <w:vertAlign w:val="superscript"/>
        </w:rPr>
        <w:t>0</w:t>
      </w:r>
      <w:r w:rsidRPr="00980446">
        <w:rPr>
          <w:sz w:val="28"/>
          <w:szCs w:val="28"/>
        </w:rPr>
        <w:t>С</w:t>
      </w:r>
    </w:p>
    <w:p w14:paraId="581A242C" w14:textId="77777777" w:rsidR="00037375" w:rsidRPr="00980446" w:rsidRDefault="00CD5AE5" w:rsidP="00E1435C">
      <w:pPr>
        <w:pStyle w:val="affa"/>
        <w:numPr>
          <w:ilvl w:val="0"/>
          <w:numId w:val="1"/>
        </w:numPr>
        <w:tabs>
          <w:tab w:val="clear" w:pos="360"/>
          <w:tab w:val="num" w:pos="1134"/>
        </w:tabs>
        <w:spacing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980446">
        <w:rPr>
          <w:sz w:val="28"/>
          <w:szCs w:val="28"/>
        </w:rPr>
        <w:t>Влажность воздуха 62%</w:t>
      </w:r>
    </w:p>
    <w:p w14:paraId="7DEAA1B1" w14:textId="77777777" w:rsidR="00037375" w:rsidRPr="00980446" w:rsidRDefault="00CD5AE5" w:rsidP="00E1435C">
      <w:pPr>
        <w:pStyle w:val="affa"/>
        <w:numPr>
          <w:ilvl w:val="0"/>
          <w:numId w:val="1"/>
        </w:numPr>
        <w:tabs>
          <w:tab w:val="clear" w:pos="360"/>
          <w:tab w:val="num" w:pos="709"/>
          <w:tab w:val="left" w:pos="993"/>
        </w:tabs>
        <w:spacing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980446">
        <w:rPr>
          <w:sz w:val="28"/>
          <w:szCs w:val="28"/>
        </w:rPr>
        <w:t>Атмосферное давление 7</w:t>
      </w:r>
      <w:r w:rsidR="00166FC1" w:rsidRPr="00980446">
        <w:rPr>
          <w:sz w:val="28"/>
          <w:szCs w:val="28"/>
        </w:rPr>
        <w:t>60</w:t>
      </w:r>
      <w:r w:rsidRPr="00980446">
        <w:rPr>
          <w:sz w:val="28"/>
          <w:szCs w:val="28"/>
        </w:rPr>
        <w:t xml:space="preserve"> мм </w:t>
      </w:r>
      <w:proofErr w:type="spellStart"/>
      <w:r w:rsidRPr="00980446">
        <w:rPr>
          <w:sz w:val="28"/>
          <w:szCs w:val="28"/>
        </w:rPr>
        <w:t>рт.ст</w:t>
      </w:r>
      <w:proofErr w:type="spellEnd"/>
      <w:r w:rsidRPr="00980446">
        <w:rPr>
          <w:sz w:val="28"/>
          <w:szCs w:val="28"/>
        </w:rPr>
        <w:t xml:space="preserve">. </w:t>
      </w:r>
      <w:r w:rsidRPr="00980446">
        <w:rPr>
          <w:i/>
          <w:sz w:val="28"/>
          <w:szCs w:val="28"/>
        </w:rPr>
        <w:t>(</w:t>
      </w:r>
      <w:proofErr w:type="spellStart"/>
      <w:r w:rsidRPr="00980446">
        <w:rPr>
          <w:i/>
          <w:sz w:val="28"/>
          <w:szCs w:val="28"/>
        </w:rPr>
        <w:t>Справочно</w:t>
      </w:r>
      <w:proofErr w:type="spellEnd"/>
      <w:r w:rsidRPr="00980446">
        <w:rPr>
          <w:i/>
          <w:sz w:val="28"/>
          <w:szCs w:val="28"/>
        </w:rPr>
        <w:t xml:space="preserve">: 740 </w:t>
      </w:r>
      <w:proofErr w:type="spellStart"/>
      <w:r w:rsidRPr="00980446">
        <w:rPr>
          <w:i/>
          <w:sz w:val="28"/>
          <w:szCs w:val="28"/>
        </w:rPr>
        <w:t>мм.</w:t>
      </w:r>
      <w:proofErr w:type="gramStart"/>
      <w:r w:rsidRPr="00980446">
        <w:rPr>
          <w:i/>
          <w:sz w:val="28"/>
          <w:szCs w:val="28"/>
        </w:rPr>
        <w:t>рт.ст</w:t>
      </w:r>
      <w:proofErr w:type="spellEnd"/>
      <w:proofErr w:type="gramEnd"/>
      <w:r w:rsidRPr="00980446">
        <w:rPr>
          <w:i/>
          <w:sz w:val="28"/>
          <w:szCs w:val="28"/>
        </w:rPr>
        <w:t xml:space="preserve"> = 98 658 Па)</w:t>
      </w:r>
    </w:p>
    <w:p w14:paraId="2D4A1137" w14:textId="77777777" w:rsidR="00037375" w:rsidRPr="00980446" w:rsidRDefault="00CD5AE5" w:rsidP="00E1435C">
      <w:pPr>
        <w:pStyle w:val="affa"/>
        <w:tabs>
          <w:tab w:val="num" w:pos="709"/>
        </w:tabs>
        <w:spacing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80446">
        <w:rPr>
          <w:sz w:val="28"/>
          <w:szCs w:val="28"/>
        </w:rPr>
        <w:t>Коэффициент напорной трубки равен 1</w:t>
      </w:r>
      <w:r w:rsidR="00166FC1" w:rsidRPr="00980446">
        <w:rPr>
          <w:sz w:val="28"/>
          <w:szCs w:val="28"/>
        </w:rPr>
        <w:t>,2</w:t>
      </w:r>
      <w:r w:rsidRPr="00980446">
        <w:rPr>
          <w:sz w:val="28"/>
          <w:szCs w:val="28"/>
        </w:rPr>
        <w:t xml:space="preserve">. </w:t>
      </w:r>
    </w:p>
    <w:p w14:paraId="0D834606" w14:textId="77777777" w:rsidR="00037375" w:rsidRPr="00980446" w:rsidRDefault="00CD5AE5" w:rsidP="00E1435C">
      <w:pPr>
        <w:pStyle w:val="affa"/>
        <w:tabs>
          <w:tab w:val="num" w:pos="709"/>
        </w:tabs>
        <w:spacing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80446">
        <w:rPr>
          <w:sz w:val="28"/>
          <w:szCs w:val="28"/>
        </w:rPr>
        <w:t xml:space="preserve">Плотность газа при нормальных условиях принять равной </w:t>
      </w:r>
      <w:r w:rsidR="00166FC1" w:rsidRPr="00980446">
        <w:rPr>
          <w:sz w:val="28"/>
          <w:szCs w:val="28"/>
        </w:rPr>
        <w:t>0</w:t>
      </w:r>
      <w:r w:rsidRPr="00980446">
        <w:rPr>
          <w:sz w:val="28"/>
          <w:szCs w:val="28"/>
        </w:rPr>
        <w:t>,</w:t>
      </w:r>
      <w:r w:rsidR="00166FC1" w:rsidRPr="00980446">
        <w:rPr>
          <w:sz w:val="28"/>
          <w:szCs w:val="28"/>
        </w:rPr>
        <w:t>8</w:t>
      </w:r>
      <w:r w:rsidRPr="00980446">
        <w:rPr>
          <w:sz w:val="28"/>
          <w:szCs w:val="28"/>
        </w:rPr>
        <w:t xml:space="preserve"> кг/м3.</w:t>
      </w:r>
    </w:p>
    <w:p w14:paraId="0021FBE5" w14:textId="77777777" w:rsidR="00037375" w:rsidRPr="00980446" w:rsidRDefault="00CD5AE5" w:rsidP="00E1435C">
      <w:pPr>
        <w:pStyle w:val="affa"/>
        <w:tabs>
          <w:tab w:val="num" w:pos="709"/>
        </w:tabs>
        <w:spacing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80446">
        <w:rPr>
          <w:sz w:val="28"/>
          <w:szCs w:val="28"/>
        </w:rPr>
        <w:lastRenderedPageBreak/>
        <w:t>Толщину стенки газохода принять равной 0,</w:t>
      </w:r>
      <w:r w:rsidR="00166FC1" w:rsidRPr="00980446">
        <w:rPr>
          <w:sz w:val="28"/>
          <w:szCs w:val="28"/>
        </w:rPr>
        <w:t>3</w:t>
      </w:r>
      <w:r w:rsidRPr="00980446">
        <w:rPr>
          <w:sz w:val="28"/>
          <w:szCs w:val="28"/>
        </w:rPr>
        <w:t xml:space="preserve"> см.</w:t>
      </w:r>
    </w:p>
    <w:p w14:paraId="32C93E02" w14:textId="77777777" w:rsidR="00037375" w:rsidRPr="00980446" w:rsidRDefault="00CD5AE5" w:rsidP="00E1435C">
      <w:pPr>
        <w:pStyle w:val="affa"/>
        <w:tabs>
          <w:tab w:val="num" w:pos="709"/>
        </w:tabs>
        <w:spacing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80446">
        <w:rPr>
          <w:sz w:val="28"/>
          <w:szCs w:val="28"/>
        </w:rPr>
        <w:t>Коэффициент поля скоростей принять равным 1,</w:t>
      </w:r>
      <w:r w:rsidR="00166FC1" w:rsidRPr="00980446">
        <w:rPr>
          <w:sz w:val="28"/>
          <w:szCs w:val="28"/>
        </w:rPr>
        <w:t>19</w:t>
      </w:r>
      <w:r w:rsidRPr="00980446">
        <w:rPr>
          <w:sz w:val="28"/>
          <w:szCs w:val="28"/>
        </w:rPr>
        <w:t>.</w:t>
      </w:r>
    </w:p>
    <w:p w14:paraId="6D5CA6F2" w14:textId="77777777" w:rsidR="00037375" w:rsidRPr="00980446" w:rsidRDefault="00CD5AE5" w:rsidP="00E1435C">
      <w:pPr>
        <w:pStyle w:val="affa"/>
        <w:tabs>
          <w:tab w:val="num" w:pos="709"/>
        </w:tabs>
        <w:spacing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80446">
        <w:rPr>
          <w:sz w:val="28"/>
          <w:szCs w:val="28"/>
        </w:rPr>
        <w:t>На установке ИЗА 0001 красной краской нанесено расположение внутренних дросселирующих устройств.</w:t>
      </w:r>
    </w:p>
    <w:p w14:paraId="167D8070" w14:textId="77777777" w:rsidR="00037375" w:rsidRPr="00980446" w:rsidRDefault="00CD5AE5" w:rsidP="00E1435C">
      <w:pPr>
        <w:pStyle w:val="affa"/>
        <w:tabs>
          <w:tab w:val="num" w:pos="709"/>
        </w:tabs>
        <w:spacing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80446">
        <w:rPr>
          <w:sz w:val="28"/>
          <w:szCs w:val="28"/>
        </w:rPr>
        <w:t>Режим работы ИЗА 0001 непрерывный в течение года.</w:t>
      </w:r>
    </w:p>
    <w:p w14:paraId="67B4F92A" w14:textId="77777777" w:rsidR="00037375" w:rsidRPr="00980446" w:rsidRDefault="00037375" w:rsidP="00E1435C">
      <w:pPr>
        <w:pStyle w:val="10"/>
        <w:spacing w:after="0" w:line="360" w:lineRule="auto"/>
        <w:contextualSpacing/>
        <w:jc w:val="both"/>
        <w:rPr>
          <w:sz w:val="28"/>
          <w:szCs w:val="28"/>
        </w:rPr>
      </w:pPr>
    </w:p>
    <w:p w14:paraId="24C7AE1B" w14:textId="6CDE4F0D" w:rsidR="00037375" w:rsidRPr="00980446" w:rsidRDefault="00CD5AE5" w:rsidP="00E1435C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980446">
        <w:rPr>
          <w:sz w:val="28"/>
          <w:szCs w:val="28"/>
        </w:rPr>
        <w:t xml:space="preserve">Провести замеры аэродинамических характеристик и параметров газохода в соответствии с </w:t>
      </w:r>
      <w:r w:rsidRPr="00980446">
        <w:rPr>
          <w:i/>
          <w:sz w:val="28"/>
          <w:szCs w:val="28"/>
        </w:rPr>
        <w:t>ГОСТ 17.2.4.06-90</w:t>
      </w:r>
      <w:r w:rsidRPr="00980446">
        <w:rPr>
          <w:sz w:val="28"/>
          <w:szCs w:val="28"/>
        </w:rPr>
        <w:t>. Наличием контрольной трубки пренебречь. Измеренные значения динамического и статического давления по рабочей трубке принять за давление в контрольной точке для дальнейших расчетов. Заполнить Рабочий журнал. Необходимо указывать все промежуточные результаты замеров, участвующие в дальнейших расчетах. На схеме расположения точек проведения измерений аэродинамических характеристик в сечении, представленной в Рабочем журнале (п.18</w:t>
      </w:r>
      <w:r w:rsidR="00980446" w:rsidRPr="00980446">
        <w:rPr>
          <w:sz w:val="28"/>
          <w:szCs w:val="28"/>
        </w:rPr>
        <w:t>), отметить</w:t>
      </w:r>
      <w:r w:rsidRPr="00980446">
        <w:rPr>
          <w:sz w:val="28"/>
          <w:szCs w:val="28"/>
        </w:rPr>
        <w:t xml:space="preserve"> точки проведения измерений. Указать в Рабочем журнале (п.4) № измерительного сечения, в котором проводилось измерение, в соответствии с нумерацией, представленной на установке. На трубке Пито нанести засечку(и), обозначающую рассчитанное расстояние до правильного места расположения трубки в газоходе и внести данные в Рабочий журнал (п.19).</w:t>
      </w:r>
    </w:p>
    <w:p w14:paraId="1B6F003A" w14:textId="77777777" w:rsidR="00037375" w:rsidRPr="00980446" w:rsidRDefault="00037375" w:rsidP="00E1435C">
      <w:pPr>
        <w:pStyle w:val="10"/>
        <w:spacing w:after="0" w:line="360" w:lineRule="auto"/>
        <w:contextualSpacing/>
        <w:jc w:val="both"/>
        <w:rPr>
          <w:sz w:val="28"/>
          <w:szCs w:val="28"/>
        </w:rPr>
      </w:pPr>
    </w:p>
    <w:p w14:paraId="0C687050" w14:textId="77777777" w:rsidR="00037375" w:rsidRPr="00980446" w:rsidRDefault="00CD5AE5" w:rsidP="00E1435C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980446">
        <w:rPr>
          <w:sz w:val="28"/>
          <w:szCs w:val="28"/>
        </w:rPr>
        <w:t xml:space="preserve">Провести замеры температуры отходящего газа в соответствии с </w:t>
      </w:r>
      <w:r w:rsidRPr="00980446">
        <w:rPr>
          <w:i/>
          <w:sz w:val="28"/>
          <w:szCs w:val="28"/>
        </w:rPr>
        <w:t xml:space="preserve">ГОСТ 17.2.4.07-90 </w:t>
      </w:r>
      <w:r w:rsidRPr="00980446">
        <w:rPr>
          <w:sz w:val="28"/>
          <w:szCs w:val="28"/>
        </w:rPr>
        <w:t xml:space="preserve">и </w:t>
      </w:r>
      <w:r w:rsidRPr="00980446">
        <w:rPr>
          <w:i/>
          <w:sz w:val="28"/>
          <w:szCs w:val="28"/>
        </w:rPr>
        <w:t xml:space="preserve">руководством по эксплуатации MRU </w:t>
      </w:r>
      <w:r w:rsidRPr="00980446">
        <w:rPr>
          <w:i/>
          <w:sz w:val="28"/>
          <w:szCs w:val="28"/>
          <w:lang w:val="en-US"/>
        </w:rPr>
        <w:t>D</w:t>
      </w:r>
      <w:proofErr w:type="spellStart"/>
      <w:r w:rsidRPr="00980446">
        <w:rPr>
          <w:i/>
          <w:sz w:val="28"/>
          <w:szCs w:val="28"/>
        </w:rPr>
        <w:t>elta</w:t>
      </w:r>
      <w:proofErr w:type="spellEnd"/>
      <w:r w:rsidRPr="00980446">
        <w:rPr>
          <w:i/>
          <w:sz w:val="28"/>
          <w:szCs w:val="28"/>
        </w:rPr>
        <w:t xml:space="preserve"> 65-s. </w:t>
      </w:r>
      <w:r w:rsidRPr="00980446">
        <w:rPr>
          <w:sz w:val="28"/>
          <w:szCs w:val="28"/>
        </w:rPr>
        <w:t>На зонд нанести засечку(и), обозначающую расстояние до правильного места расположения трубки в газоходе. В Рабочий журнал внести полученные значения температуры.</w:t>
      </w:r>
    </w:p>
    <w:p w14:paraId="1DA96C3B" w14:textId="77777777" w:rsidR="00037375" w:rsidRPr="00980446" w:rsidRDefault="00037375" w:rsidP="0036339F">
      <w:pPr>
        <w:pStyle w:val="10"/>
        <w:spacing w:after="0" w:line="360" w:lineRule="auto"/>
        <w:contextualSpacing/>
        <w:jc w:val="both"/>
        <w:rPr>
          <w:sz w:val="28"/>
          <w:szCs w:val="28"/>
        </w:rPr>
      </w:pPr>
      <w:bookmarkStart w:id="19" w:name="_GoBack_Копия_1"/>
      <w:bookmarkEnd w:id="19"/>
    </w:p>
    <w:p w14:paraId="07A9CBA2" w14:textId="77777777" w:rsidR="00037375" w:rsidRPr="00980446" w:rsidRDefault="00CD5AE5" w:rsidP="00E1435C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980446">
        <w:rPr>
          <w:sz w:val="28"/>
          <w:szCs w:val="28"/>
        </w:rPr>
        <w:t>Провести замеры концентраций загрязняющих веществ в соответствии с</w:t>
      </w:r>
      <w:r w:rsidRPr="00980446">
        <w:rPr>
          <w:i/>
          <w:sz w:val="28"/>
          <w:szCs w:val="28"/>
        </w:rPr>
        <w:t xml:space="preserve"> руководством по эксплуатации MRU </w:t>
      </w:r>
      <w:r w:rsidRPr="00980446">
        <w:rPr>
          <w:i/>
          <w:sz w:val="28"/>
          <w:szCs w:val="28"/>
          <w:lang w:val="en-US"/>
        </w:rPr>
        <w:t>D</w:t>
      </w:r>
      <w:proofErr w:type="spellStart"/>
      <w:r w:rsidRPr="00980446">
        <w:rPr>
          <w:i/>
          <w:sz w:val="28"/>
          <w:szCs w:val="28"/>
        </w:rPr>
        <w:t>elta</w:t>
      </w:r>
      <w:proofErr w:type="spellEnd"/>
      <w:r w:rsidRPr="00980446">
        <w:rPr>
          <w:i/>
          <w:sz w:val="28"/>
          <w:szCs w:val="28"/>
        </w:rPr>
        <w:t xml:space="preserve"> 65-s</w:t>
      </w:r>
      <w:r w:rsidRPr="00980446">
        <w:rPr>
          <w:sz w:val="28"/>
          <w:szCs w:val="28"/>
        </w:rPr>
        <w:t>. Концентрации загрязняющих веществ принять согласно таблице ниже и внести их в Рабочий журнал:</w:t>
      </w:r>
    </w:p>
    <w:tbl>
      <w:tblPr>
        <w:tblW w:w="3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80"/>
        <w:gridCol w:w="960"/>
      </w:tblGrid>
      <w:tr w:rsidR="00037375" w:rsidRPr="00166FC1" w14:paraId="7C2C722A" w14:textId="77777777" w:rsidTr="008A2316">
        <w:trPr>
          <w:trHeight w:val="290"/>
          <w:jc w:val="center"/>
        </w:trPr>
        <w:tc>
          <w:tcPr>
            <w:tcW w:w="2980" w:type="dxa"/>
            <w:vMerge w:val="restart"/>
            <w:shd w:val="clear" w:color="auto" w:fill="auto"/>
            <w:vAlign w:val="center"/>
          </w:tcPr>
          <w:p w14:paraId="4A26CDED" w14:textId="77777777" w:rsidR="00037375" w:rsidRPr="00166FC1" w:rsidRDefault="00CD5AE5">
            <w:pPr>
              <w:pStyle w:val="10"/>
              <w:spacing w:after="0" w:line="240" w:lineRule="auto"/>
              <w:ind w:firstLine="567"/>
              <w:rPr>
                <w:sz w:val="28"/>
                <w:szCs w:val="28"/>
              </w:rPr>
            </w:pPr>
            <w:r w:rsidRPr="00166FC1">
              <w:rPr>
                <w:color w:val="000000"/>
                <w:sz w:val="28"/>
                <w:szCs w:val="28"/>
              </w:rPr>
              <w:lastRenderedPageBreak/>
              <w:t xml:space="preserve">СO, </w:t>
            </w:r>
            <w:proofErr w:type="spellStart"/>
            <w:r w:rsidRPr="00166FC1">
              <w:rPr>
                <w:color w:val="000000"/>
                <w:sz w:val="28"/>
                <w:szCs w:val="28"/>
              </w:rPr>
              <w:t>ppm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4DB6E2ED" w14:textId="77777777" w:rsidR="00037375" w:rsidRPr="00166FC1" w:rsidRDefault="00166FC1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 w:rsidRPr="00166FC1">
              <w:rPr>
                <w:sz w:val="28"/>
                <w:szCs w:val="28"/>
              </w:rPr>
              <w:t>100</w:t>
            </w:r>
          </w:p>
        </w:tc>
      </w:tr>
      <w:tr w:rsidR="00037375" w:rsidRPr="00166FC1" w14:paraId="1D9DD38C" w14:textId="77777777" w:rsidTr="008A2316">
        <w:trPr>
          <w:trHeight w:val="290"/>
          <w:jc w:val="center"/>
        </w:trPr>
        <w:tc>
          <w:tcPr>
            <w:tcW w:w="2980" w:type="dxa"/>
            <w:vMerge/>
            <w:vAlign w:val="center"/>
          </w:tcPr>
          <w:p w14:paraId="5024ADD1" w14:textId="77777777" w:rsidR="00037375" w:rsidRPr="00166FC1" w:rsidRDefault="00037375">
            <w:pPr>
              <w:pStyle w:val="10"/>
              <w:spacing w:after="0"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A2D0ECF" w14:textId="77777777" w:rsidR="00037375" w:rsidRPr="00166FC1" w:rsidRDefault="00166FC1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 w:rsidRPr="00166FC1">
              <w:rPr>
                <w:sz w:val="28"/>
                <w:szCs w:val="28"/>
              </w:rPr>
              <w:t>120</w:t>
            </w:r>
          </w:p>
        </w:tc>
      </w:tr>
      <w:tr w:rsidR="00037375" w:rsidRPr="00166FC1" w14:paraId="7EB0CA28" w14:textId="77777777" w:rsidTr="008A2316">
        <w:trPr>
          <w:trHeight w:val="290"/>
          <w:jc w:val="center"/>
        </w:trPr>
        <w:tc>
          <w:tcPr>
            <w:tcW w:w="2980" w:type="dxa"/>
            <w:vMerge/>
            <w:vAlign w:val="center"/>
          </w:tcPr>
          <w:p w14:paraId="4AC96C1D" w14:textId="77777777" w:rsidR="00037375" w:rsidRPr="00166FC1" w:rsidRDefault="00037375">
            <w:pPr>
              <w:pStyle w:val="10"/>
              <w:spacing w:after="0"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2C456E9A" w14:textId="77777777" w:rsidR="00037375" w:rsidRPr="00166FC1" w:rsidRDefault="00166FC1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 w:rsidRPr="00166FC1">
              <w:rPr>
                <w:sz w:val="28"/>
                <w:szCs w:val="28"/>
              </w:rPr>
              <w:t>99</w:t>
            </w:r>
          </w:p>
        </w:tc>
      </w:tr>
      <w:tr w:rsidR="00037375" w:rsidRPr="00166FC1" w14:paraId="444E912E" w14:textId="77777777" w:rsidTr="008A2316">
        <w:trPr>
          <w:trHeight w:val="310"/>
          <w:jc w:val="center"/>
        </w:trPr>
        <w:tc>
          <w:tcPr>
            <w:tcW w:w="2980" w:type="dxa"/>
            <w:vMerge w:val="restart"/>
            <w:shd w:val="clear" w:color="auto" w:fill="auto"/>
            <w:vAlign w:val="center"/>
          </w:tcPr>
          <w:p w14:paraId="5F4853EB" w14:textId="77777777" w:rsidR="00037375" w:rsidRPr="00166FC1" w:rsidRDefault="00CD5AE5">
            <w:pPr>
              <w:pStyle w:val="10"/>
              <w:spacing w:after="0" w:line="240" w:lineRule="auto"/>
              <w:ind w:firstLine="567"/>
              <w:rPr>
                <w:sz w:val="28"/>
                <w:szCs w:val="28"/>
              </w:rPr>
            </w:pPr>
            <w:r w:rsidRPr="00166FC1">
              <w:rPr>
                <w:color w:val="000000"/>
                <w:sz w:val="28"/>
                <w:szCs w:val="28"/>
              </w:rPr>
              <w:t xml:space="preserve">NO, </w:t>
            </w:r>
            <w:proofErr w:type="spellStart"/>
            <w:r w:rsidRPr="00166FC1">
              <w:rPr>
                <w:color w:val="000000"/>
                <w:sz w:val="28"/>
                <w:szCs w:val="28"/>
              </w:rPr>
              <w:t>ppm</w:t>
            </w:r>
            <w:proofErr w:type="spellEnd"/>
          </w:p>
        </w:tc>
        <w:tc>
          <w:tcPr>
            <w:tcW w:w="960" w:type="dxa"/>
            <w:shd w:val="clear" w:color="auto" w:fill="auto"/>
            <w:vAlign w:val="center"/>
          </w:tcPr>
          <w:p w14:paraId="74C85415" w14:textId="77777777" w:rsidR="00037375" w:rsidRPr="00166FC1" w:rsidRDefault="00166FC1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 w:rsidRPr="00166FC1">
              <w:rPr>
                <w:sz w:val="28"/>
                <w:szCs w:val="28"/>
              </w:rPr>
              <w:t>156</w:t>
            </w:r>
          </w:p>
        </w:tc>
      </w:tr>
      <w:tr w:rsidR="00037375" w:rsidRPr="00166FC1" w14:paraId="366DB5D5" w14:textId="77777777" w:rsidTr="008A2316">
        <w:trPr>
          <w:trHeight w:val="310"/>
          <w:jc w:val="center"/>
        </w:trPr>
        <w:tc>
          <w:tcPr>
            <w:tcW w:w="2980" w:type="dxa"/>
            <w:vMerge/>
            <w:vAlign w:val="center"/>
          </w:tcPr>
          <w:p w14:paraId="15246CC0" w14:textId="77777777" w:rsidR="00037375" w:rsidRPr="00166FC1" w:rsidRDefault="00037375">
            <w:pPr>
              <w:pStyle w:val="10"/>
              <w:spacing w:after="0"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316CCFD4" w14:textId="77777777" w:rsidR="00037375" w:rsidRPr="00166FC1" w:rsidRDefault="00166FC1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 w:rsidRPr="00166FC1">
              <w:rPr>
                <w:sz w:val="28"/>
                <w:szCs w:val="28"/>
              </w:rPr>
              <w:t>167</w:t>
            </w:r>
          </w:p>
        </w:tc>
      </w:tr>
      <w:tr w:rsidR="00037375" w:rsidRPr="007A20E4" w14:paraId="1C49410C" w14:textId="77777777" w:rsidTr="008A2316">
        <w:trPr>
          <w:trHeight w:val="310"/>
          <w:jc w:val="center"/>
        </w:trPr>
        <w:tc>
          <w:tcPr>
            <w:tcW w:w="2980" w:type="dxa"/>
            <w:vMerge/>
            <w:vAlign w:val="center"/>
          </w:tcPr>
          <w:p w14:paraId="29E5809A" w14:textId="77777777" w:rsidR="00037375" w:rsidRPr="00166FC1" w:rsidRDefault="00037375">
            <w:pPr>
              <w:pStyle w:val="10"/>
              <w:spacing w:after="0"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64834DB7" w14:textId="77777777" w:rsidR="00037375" w:rsidRPr="00166FC1" w:rsidRDefault="00166FC1">
            <w:pPr>
              <w:pStyle w:val="10"/>
              <w:spacing w:after="0" w:line="240" w:lineRule="auto"/>
              <w:rPr>
                <w:sz w:val="28"/>
                <w:szCs w:val="28"/>
              </w:rPr>
            </w:pPr>
            <w:r w:rsidRPr="00166FC1">
              <w:rPr>
                <w:sz w:val="28"/>
                <w:szCs w:val="28"/>
              </w:rPr>
              <w:t>189</w:t>
            </w:r>
          </w:p>
        </w:tc>
      </w:tr>
    </w:tbl>
    <w:p w14:paraId="41511B7D" w14:textId="77777777" w:rsidR="00037375" w:rsidRPr="00E1435C" w:rsidRDefault="00037375" w:rsidP="0036339F">
      <w:pPr>
        <w:pStyle w:val="10"/>
        <w:spacing w:after="0" w:line="360" w:lineRule="auto"/>
        <w:contextualSpacing/>
        <w:jc w:val="both"/>
        <w:rPr>
          <w:sz w:val="28"/>
          <w:szCs w:val="28"/>
        </w:rPr>
      </w:pPr>
    </w:p>
    <w:p w14:paraId="5F9851BE" w14:textId="77777777" w:rsidR="00037375" w:rsidRPr="00E1435C" w:rsidRDefault="00CD5AE5" w:rsidP="00E1435C">
      <w:pPr>
        <w:pStyle w:val="affa"/>
        <w:spacing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1435C">
        <w:rPr>
          <w:sz w:val="28"/>
          <w:szCs w:val="28"/>
        </w:rPr>
        <w:t xml:space="preserve">Пересчет концентраций провести согласно </w:t>
      </w:r>
      <w:r w:rsidRPr="00E1435C">
        <w:rPr>
          <w:i/>
          <w:sz w:val="28"/>
          <w:szCs w:val="28"/>
        </w:rPr>
        <w:t xml:space="preserve">руководству по эксплуатации MRU </w:t>
      </w:r>
      <w:r w:rsidRPr="00E1435C">
        <w:rPr>
          <w:i/>
          <w:sz w:val="28"/>
          <w:szCs w:val="28"/>
          <w:lang w:val="en-US"/>
        </w:rPr>
        <w:t>D</w:t>
      </w:r>
      <w:proofErr w:type="spellStart"/>
      <w:r w:rsidRPr="00E1435C">
        <w:rPr>
          <w:i/>
          <w:sz w:val="28"/>
          <w:szCs w:val="28"/>
        </w:rPr>
        <w:t>elta</w:t>
      </w:r>
      <w:proofErr w:type="spellEnd"/>
      <w:r w:rsidRPr="00E1435C">
        <w:rPr>
          <w:i/>
          <w:sz w:val="28"/>
          <w:szCs w:val="28"/>
        </w:rPr>
        <w:t xml:space="preserve"> 65-s</w:t>
      </w:r>
      <w:r w:rsidRPr="00E1435C">
        <w:rPr>
          <w:sz w:val="28"/>
          <w:szCs w:val="28"/>
        </w:rPr>
        <w:t xml:space="preserve"> и приложенному справочному материалу (с учетом трансформации оксидов азота в атмосферном воздухе).</w:t>
      </w:r>
    </w:p>
    <w:p w14:paraId="7184BCDD" w14:textId="77777777" w:rsidR="00037375" w:rsidRPr="00E1435C" w:rsidRDefault="00037375" w:rsidP="00E1435C">
      <w:pPr>
        <w:pStyle w:val="affa"/>
        <w:spacing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0C4E5822" w14:textId="77777777" w:rsidR="00037375" w:rsidRPr="00E1435C" w:rsidRDefault="00CD5AE5" w:rsidP="00E1435C">
      <w:pPr>
        <w:pStyle w:val="affa"/>
        <w:spacing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1435C">
        <w:rPr>
          <w:sz w:val="28"/>
          <w:szCs w:val="28"/>
        </w:rPr>
        <w:t>На основании рабочего журнала и полученных результатов заполнить Протокол исследования промышленных выбросов в атмосферу.</w:t>
      </w:r>
    </w:p>
    <w:p w14:paraId="3497CEEB" w14:textId="77777777" w:rsidR="00037375" w:rsidRPr="00E1435C" w:rsidRDefault="00037375" w:rsidP="00E1435C">
      <w:pPr>
        <w:pStyle w:val="affa"/>
        <w:spacing w:beforeAutospacing="0" w:after="0" w:afterAutospacing="0" w:line="360" w:lineRule="auto"/>
        <w:contextualSpacing/>
        <w:jc w:val="both"/>
        <w:rPr>
          <w:sz w:val="28"/>
          <w:szCs w:val="28"/>
          <w:highlight w:val="yellow"/>
        </w:rPr>
      </w:pPr>
    </w:p>
    <w:p w14:paraId="3EE9DA8C" w14:textId="77777777" w:rsidR="00037375" w:rsidRPr="00E1435C" w:rsidRDefault="00CD5AE5" w:rsidP="00E1435C">
      <w:pPr>
        <w:pStyle w:val="affa"/>
        <w:spacing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E1435C">
        <w:rPr>
          <w:sz w:val="28"/>
          <w:szCs w:val="28"/>
        </w:rPr>
        <w:t>Все расчеты (формулы), необходимые для заполнения Рабочего журнала и Протокола, приведены в документах и справочных материалах, перечисленных выше.</w:t>
      </w:r>
    </w:p>
    <w:p w14:paraId="2C720A26" w14:textId="77777777" w:rsidR="00037375" w:rsidRPr="00E1435C" w:rsidRDefault="00037375" w:rsidP="00E1435C">
      <w:pPr>
        <w:pStyle w:val="affa"/>
        <w:spacing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14:paraId="2DFC0CC0" w14:textId="77777777" w:rsidR="00037375" w:rsidRPr="00E1435C" w:rsidRDefault="00CD5AE5" w:rsidP="00E1435C">
      <w:pPr>
        <w:pStyle w:val="affa"/>
        <w:spacing w:beforeAutospacing="0" w:after="0" w:afterAutospacing="0" w:line="360" w:lineRule="auto"/>
        <w:ind w:firstLine="709"/>
        <w:contextualSpacing/>
        <w:jc w:val="both"/>
      </w:pPr>
      <w:r w:rsidRPr="00E1435C">
        <w:rPr>
          <w:sz w:val="28"/>
          <w:szCs w:val="28"/>
        </w:rPr>
        <w:t xml:space="preserve">Расчет средней скорости газового потока и объемного расхода газа произвести согласно </w:t>
      </w:r>
      <w:r w:rsidRPr="00E1435C">
        <w:rPr>
          <w:i/>
          <w:sz w:val="28"/>
          <w:szCs w:val="28"/>
        </w:rPr>
        <w:t xml:space="preserve">ГОСТ 17.2.4.06-90. </w:t>
      </w:r>
      <w:r w:rsidRPr="00E1435C">
        <w:rPr>
          <w:sz w:val="28"/>
          <w:szCs w:val="28"/>
        </w:rPr>
        <w:t xml:space="preserve">Мощности выброса загрязняющих веществ в соответствии с </w:t>
      </w:r>
      <w:r w:rsidRPr="00E1435C">
        <w:rPr>
          <w:i/>
          <w:sz w:val="28"/>
          <w:szCs w:val="28"/>
        </w:rPr>
        <w:t>«Порядком проведения инвентаризации стационарных источников и выбросов вредных (загрязняющих) веществ в атмосферный воздух, корректировки ее данных, документирования и хранения данных, полученных в результате проведения таких инвентаризации и корректировки" (п.38)</w:t>
      </w:r>
    </w:p>
    <w:p w14:paraId="3981FD63" w14:textId="14824E9F" w:rsidR="00037375" w:rsidRDefault="00037375" w:rsidP="00E1435C">
      <w:pPr>
        <w:pStyle w:val="10"/>
        <w:spacing w:after="0" w:line="360" w:lineRule="auto"/>
        <w:contextualSpacing/>
        <w:jc w:val="both"/>
        <w:rPr>
          <w:sz w:val="28"/>
          <w:szCs w:val="28"/>
        </w:rPr>
      </w:pPr>
    </w:p>
    <w:p w14:paraId="4AE29E6C" w14:textId="77777777" w:rsidR="00037375" w:rsidRPr="00E1435C" w:rsidRDefault="00CD5AE5" w:rsidP="00E1435C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E1435C">
        <w:rPr>
          <w:sz w:val="28"/>
          <w:szCs w:val="28"/>
        </w:rPr>
        <w:t>Правила округления:</w:t>
      </w:r>
    </w:p>
    <w:p w14:paraId="72E47ECE" w14:textId="77777777" w:rsidR="00037375" w:rsidRPr="00E1435C" w:rsidRDefault="00CD5AE5" w:rsidP="00E1435C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E1435C">
        <w:rPr>
          <w:sz w:val="28"/>
          <w:szCs w:val="28"/>
        </w:rPr>
        <w:t>- расчетные значения (концентрация - мг/м3, мощность выброса - г/с, объемный расход – м3/с, скорость газового потока – м/с, расстояние - м) - до 3 знака после запятой;</w:t>
      </w:r>
    </w:p>
    <w:p w14:paraId="42E1A26A" w14:textId="77777777" w:rsidR="00037375" w:rsidRPr="00E1435C" w:rsidRDefault="00CD5AE5" w:rsidP="00E1435C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E1435C">
        <w:rPr>
          <w:sz w:val="28"/>
          <w:szCs w:val="28"/>
        </w:rPr>
        <w:t>- расчетное значение плотности газа (кг/м3) – до 2 знака после запятой;</w:t>
      </w:r>
    </w:p>
    <w:p w14:paraId="6520A6D4" w14:textId="77777777" w:rsidR="00037375" w:rsidRPr="00E1435C" w:rsidRDefault="00CD5AE5" w:rsidP="00E1435C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E1435C">
        <w:rPr>
          <w:sz w:val="28"/>
          <w:szCs w:val="28"/>
        </w:rPr>
        <w:t>- все виды давления в единицах измерения Па – до целых;</w:t>
      </w:r>
    </w:p>
    <w:p w14:paraId="30AD098E" w14:textId="77777777" w:rsidR="00037375" w:rsidRPr="00E1435C" w:rsidRDefault="00CD5AE5" w:rsidP="00E1435C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E1435C">
        <w:rPr>
          <w:sz w:val="28"/>
          <w:szCs w:val="28"/>
        </w:rPr>
        <w:lastRenderedPageBreak/>
        <w:t xml:space="preserve">- концентрации загрязняющих веществ в </w:t>
      </w:r>
      <w:proofErr w:type="spellStart"/>
      <w:r w:rsidRPr="00E1435C">
        <w:rPr>
          <w:sz w:val="28"/>
          <w:szCs w:val="28"/>
        </w:rPr>
        <w:t>ррм</w:t>
      </w:r>
      <w:proofErr w:type="spellEnd"/>
      <w:r w:rsidRPr="00E1435C">
        <w:rPr>
          <w:sz w:val="28"/>
          <w:szCs w:val="28"/>
        </w:rPr>
        <w:t xml:space="preserve"> – до целых;</w:t>
      </w:r>
    </w:p>
    <w:p w14:paraId="79544DB2" w14:textId="77777777" w:rsidR="00037375" w:rsidRPr="00E1435C" w:rsidRDefault="00CD5AE5" w:rsidP="00E1435C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E1435C">
        <w:rPr>
          <w:sz w:val="28"/>
          <w:szCs w:val="28"/>
        </w:rPr>
        <w:t>- температура газа – до 1 знака после запятой.</w:t>
      </w:r>
    </w:p>
    <w:p w14:paraId="32359FF3" w14:textId="77777777" w:rsidR="00037375" w:rsidRPr="00E1435C" w:rsidRDefault="00037375" w:rsidP="00E1435C">
      <w:pPr>
        <w:pStyle w:val="10"/>
        <w:spacing w:after="0" w:line="360" w:lineRule="auto"/>
        <w:contextualSpacing/>
        <w:jc w:val="both"/>
        <w:rPr>
          <w:rFonts w:eastAsia="Calibri"/>
          <w:b/>
          <w:sz w:val="28"/>
          <w:szCs w:val="28"/>
          <w:highlight w:val="yellow"/>
          <w:lang w:eastAsia="ru-RU"/>
        </w:rPr>
      </w:pPr>
    </w:p>
    <w:p w14:paraId="4E45F189" w14:textId="166FC6EE" w:rsidR="00037375" w:rsidRPr="00E1435C" w:rsidRDefault="00CD5AE5" w:rsidP="00E1435C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E1435C">
        <w:rPr>
          <w:rFonts w:eastAsia="Times New Roman"/>
          <w:b/>
          <w:bCs/>
          <w:sz w:val="28"/>
          <w:szCs w:val="28"/>
          <w:lang w:eastAsia="ru-RU"/>
        </w:rPr>
        <w:t>Модуль В.</w:t>
      </w:r>
      <w:r w:rsidRPr="00E1435C">
        <w:rPr>
          <w:rFonts w:eastAsia="Times New Roman"/>
          <w:b/>
          <w:color w:val="000000"/>
          <w:sz w:val="28"/>
          <w:szCs w:val="28"/>
          <w:lang w:eastAsia="ru-RU"/>
        </w:rPr>
        <w:t xml:space="preserve"> Расчет платы за негативное воздействие на окружающую среду (инвариант).</w:t>
      </w:r>
    </w:p>
    <w:p w14:paraId="543C28EB" w14:textId="77777777" w:rsidR="00037375" w:rsidRPr="00E1435C" w:rsidRDefault="00CD5AE5" w:rsidP="00E1435C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E1435C">
        <w:rPr>
          <w:rFonts w:eastAsia="Calibri"/>
          <w:i/>
          <w:iCs/>
          <w:sz w:val="28"/>
          <w:szCs w:val="28"/>
        </w:rPr>
        <w:t>Время на выполнение модуля 1,5 часа</w:t>
      </w:r>
    </w:p>
    <w:p w14:paraId="22FA94DE" w14:textId="77777777" w:rsidR="00037375" w:rsidRPr="00E1435C" w:rsidRDefault="00CD5AE5" w:rsidP="00E1435C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E1435C">
        <w:rPr>
          <w:rFonts w:eastAsia="Calibri"/>
          <w:iCs/>
          <w:sz w:val="28"/>
          <w:szCs w:val="28"/>
        </w:rPr>
        <w:t>Конкурсанту требуется:</w:t>
      </w:r>
    </w:p>
    <w:p w14:paraId="022DC5CB" w14:textId="77777777" w:rsidR="00037375" w:rsidRPr="00E1435C" w:rsidRDefault="00CD5AE5" w:rsidP="00E1435C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E1435C">
        <w:rPr>
          <w:rFonts w:eastAsia="Calibri"/>
          <w:iCs/>
          <w:sz w:val="28"/>
          <w:szCs w:val="28"/>
        </w:rPr>
        <w:t>Выполнить расчет платы за негативное воздействие на окружающую среду.</w:t>
      </w:r>
    </w:p>
    <w:p w14:paraId="3109B89D" w14:textId="11CF079D" w:rsidR="00037375" w:rsidRPr="00E1435C" w:rsidRDefault="00CD5AE5" w:rsidP="00E1435C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E1435C">
        <w:rPr>
          <w:rFonts w:eastAsia="Calibri"/>
          <w:iCs/>
          <w:sz w:val="28"/>
          <w:szCs w:val="28"/>
        </w:rPr>
        <w:t xml:space="preserve">Нормативная и справочная документация, указанная в Приложении, предоставляются каждому </w:t>
      </w:r>
      <w:r w:rsidR="00D1027F">
        <w:rPr>
          <w:rFonts w:eastAsia="Calibri"/>
          <w:iCs/>
          <w:sz w:val="28"/>
          <w:szCs w:val="28"/>
        </w:rPr>
        <w:t>конкурсант</w:t>
      </w:r>
      <w:r w:rsidRPr="00E1435C">
        <w:rPr>
          <w:rFonts w:eastAsia="Calibri"/>
          <w:iCs/>
          <w:sz w:val="28"/>
          <w:szCs w:val="28"/>
        </w:rPr>
        <w:t>у в электронном виде.</w:t>
      </w:r>
    </w:p>
    <w:p w14:paraId="53DF6962" w14:textId="77777777" w:rsidR="00037375" w:rsidRPr="00E1435C" w:rsidRDefault="00CD5AE5" w:rsidP="00E1435C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E1435C">
        <w:rPr>
          <w:rFonts w:eastAsia="Calibri"/>
          <w:iCs/>
          <w:sz w:val="28"/>
          <w:szCs w:val="28"/>
        </w:rPr>
        <w:t>Ожидаемые результаты:</w:t>
      </w:r>
    </w:p>
    <w:p w14:paraId="3CDAC3B9" w14:textId="77777777" w:rsidR="00037375" w:rsidRPr="00E1435C" w:rsidRDefault="00CD5AE5" w:rsidP="00E1435C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E1435C">
        <w:rPr>
          <w:rFonts w:eastAsia="Calibri"/>
          <w:iCs/>
          <w:sz w:val="28"/>
          <w:szCs w:val="28"/>
        </w:rPr>
        <w:t>Сумма платы за выбросы загрязняющих веществ, размещение отходов, сброс сточных вод.</w:t>
      </w:r>
    </w:p>
    <w:p w14:paraId="2F9351FF" w14:textId="77777777" w:rsidR="00037375" w:rsidRPr="00E1435C" w:rsidRDefault="00CD5AE5" w:rsidP="00E1435C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E1435C">
        <w:rPr>
          <w:rFonts w:eastAsia="Calibri"/>
          <w:iCs/>
          <w:sz w:val="28"/>
          <w:szCs w:val="28"/>
        </w:rPr>
        <w:t>Проведите расчет платы за негативное воздействие на окружающую среду от основной промышленной площадки, которая оказывает негативное воздействие на:</w:t>
      </w:r>
    </w:p>
    <w:p w14:paraId="41BD698C" w14:textId="77777777" w:rsidR="00166FC1" w:rsidRPr="00E1435C" w:rsidRDefault="00166FC1" w:rsidP="00E1435C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35C">
        <w:rPr>
          <w:rFonts w:ascii="Times New Roman" w:hAnsi="Times New Roman" w:cs="Times New Roman"/>
          <w:b/>
          <w:bCs/>
          <w:sz w:val="28"/>
          <w:szCs w:val="28"/>
        </w:rPr>
        <w:t>атмосферный воздух</w:t>
      </w:r>
      <w:r w:rsidRPr="00E1435C">
        <w:rPr>
          <w:rFonts w:ascii="Times New Roman" w:hAnsi="Times New Roman" w:cs="Times New Roman"/>
          <w:sz w:val="28"/>
          <w:szCs w:val="28"/>
        </w:rPr>
        <w:t xml:space="preserve"> в виде выбросов загрязняющих веществ от стационарных источников: </w:t>
      </w:r>
    </w:p>
    <w:p w14:paraId="1A86E565" w14:textId="77777777" w:rsidR="00166FC1" w:rsidRPr="00E1435C" w:rsidRDefault="00166FC1" w:rsidP="00E1435C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35C">
        <w:rPr>
          <w:rFonts w:ascii="Times New Roman" w:hAnsi="Times New Roman" w:cs="Times New Roman"/>
          <w:sz w:val="28"/>
          <w:szCs w:val="28"/>
        </w:rPr>
        <w:t xml:space="preserve">Источник 1: </w:t>
      </w:r>
      <w:proofErr w:type="spellStart"/>
      <w:r w:rsidRPr="00E1435C">
        <w:rPr>
          <w:rFonts w:ascii="Times New Roman" w:hAnsi="Times New Roman" w:cs="Times New Roman"/>
          <w:sz w:val="28"/>
          <w:szCs w:val="28"/>
        </w:rPr>
        <w:t>Этановая</w:t>
      </w:r>
      <w:proofErr w:type="spellEnd"/>
      <w:r w:rsidRPr="00E1435C">
        <w:rPr>
          <w:rFonts w:ascii="Times New Roman" w:hAnsi="Times New Roman" w:cs="Times New Roman"/>
          <w:sz w:val="28"/>
          <w:szCs w:val="28"/>
        </w:rPr>
        <w:t xml:space="preserve"> кислота, Сера диоксид, Фенол;</w:t>
      </w:r>
    </w:p>
    <w:p w14:paraId="441B1CBF" w14:textId="77777777" w:rsidR="00166FC1" w:rsidRPr="00E1435C" w:rsidRDefault="00166FC1" w:rsidP="00E1435C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35C">
        <w:rPr>
          <w:rFonts w:ascii="Times New Roman" w:hAnsi="Times New Roman" w:cs="Times New Roman"/>
          <w:sz w:val="28"/>
          <w:szCs w:val="28"/>
        </w:rPr>
        <w:t>Источник 2: Формальдегид, углерод;</w:t>
      </w:r>
    </w:p>
    <w:p w14:paraId="5F2AA90C" w14:textId="77777777" w:rsidR="00166FC1" w:rsidRPr="00E1435C" w:rsidRDefault="00166FC1" w:rsidP="00E1435C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35C">
        <w:rPr>
          <w:rFonts w:ascii="Times New Roman" w:hAnsi="Times New Roman" w:cs="Times New Roman"/>
          <w:sz w:val="28"/>
          <w:szCs w:val="28"/>
        </w:rPr>
        <w:t>Источник 3: метан, пыль неорганическая, керосин.</w:t>
      </w:r>
    </w:p>
    <w:p w14:paraId="02A40D27" w14:textId="77777777" w:rsidR="00166FC1" w:rsidRPr="00E1435C" w:rsidRDefault="00166FC1" w:rsidP="00E1435C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1435C">
        <w:rPr>
          <w:rFonts w:ascii="Times New Roman" w:hAnsi="Times New Roman" w:cs="Times New Roman"/>
          <w:b/>
          <w:bCs/>
          <w:sz w:val="28"/>
          <w:szCs w:val="28"/>
        </w:rPr>
        <w:t xml:space="preserve">водный объект </w:t>
      </w:r>
      <w:r w:rsidRPr="00E1435C">
        <w:rPr>
          <w:rFonts w:ascii="Times New Roman" w:hAnsi="Times New Roman" w:cs="Times New Roman"/>
          <w:sz w:val="28"/>
          <w:szCs w:val="28"/>
        </w:rPr>
        <w:t>в виде выпуска сточной воды со следующими загрязняющими веществами: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495"/>
        <w:gridCol w:w="2495"/>
        <w:gridCol w:w="2495"/>
      </w:tblGrid>
      <w:tr w:rsidR="00166FC1" w:rsidRPr="002D1386" w14:paraId="406B503A" w14:textId="77777777" w:rsidTr="002D1386">
        <w:trPr>
          <w:trHeight w:val="1"/>
          <w:jc w:val="center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9931D6" w14:textId="77777777" w:rsidR="00166FC1" w:rsidRPr="002D1386" w:rsidRDefault="00166FC1" w:rsidP="002D1386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38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19C014" w14:textId="77777777" w:rsidR="00166FC1" w:rsidRPr="002D1386" w:rsidRDefault="00166FC1" w:rsidP="002D1386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386">
              <w:rPr>
                <w:rFonts w:ascii="Times New Roman" w:hAnsi="Times New Roman" w:cs="Times New Roman"/>
                <w:sz w:val="24"/>
                <w:szCs w:val="24"/>
              </w:rPr>
              <w:t>Фактическая масса, тонн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EA87E0" w14:textId="77777777" w:rsidR="00166FC1" w:rsidRPr="002D1386" w:rsidRDefault="00166FC1" w:rsidP="002D1386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386">
              <w:rPr>
                <w:rFonts w:ascii="Times New Roman" w:hAnsi="Times New Roman" w:cs="Times New Roman"/>
                <w:sz w:val="24"/>
                <w:szCs w:val="24"/>
              </w:rPr>
              <w:t>НДС, тонн</w:t>
            </w:r>
          </w:p>
        </w:tc>
      </w:tr>
      <w:tr w:rsidR="00166FC1" w:rsidRPr="002D1386" w14:paraId="468D93A9" w14:textId="77777777" w:rsidTr="002D1386">
        <w:trPr>
          <w:trHeight w:val="1"/>
          <w:jc w:val="center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6FF18F38" w14:textId="77777777" w:rsidR="00166FC1" w:rsidRPr="002D1386" w:rsidRDefault="00166FC1" w:rsidP="002D1386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386">
              <w:rPr>
                <w:rFonts w:ascii="Times New Roman" w:hAnsi="Times New Roman" w:cs="Times New Roman"/>
                <w:sz w:val="24"/>
                <w:szCs w:val="24"/>
              </w:rPr>
              <w:t>Акрилонитрил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21104DF5" w14:textId="77777777" w:rsidR="00166FC1" w:rsidRPr="002D1386" w:rsidRDefault="00166FC1" w:rsidP="002D1386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0,089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98B782A" w14:textId="77777777" w:rsidR="00166FC1" w:rsidRPr="002D1386" w:rsidRDefault="00166FC1" w:rsidP="002D1386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0,329</w:t>
            </w:r>
          </w:p>
        </w:tc>
      </w:tr>
      <w:tr w:rsidR="00166FC1" w:rsidRPr="002D1386" w14:paraId="774F840D" w14:textId="77777777" w:rsidTr="002D1386">
        <w:trPr>
          <w:trHeight w:val="1"/>
          <w:jc w:val="center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066A145" w14:textId="77777777" w:rsidR="00166FC1" w:rsidRPr="002D1386" w:rsidRDefault="00166FC1" w:rsidP="002D1386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386">
              <w:rPr>
                <w:rFonts w:ascii="Times New Roman" w:hAnsi="Times New Roman" w:cs="Times New Roman"/>
                <w:sz w:val="24"/>
                <w:szCs w:val="24"/>
              </w:rPr>
              <w:t>Нитрит-анион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C45BCF7" w14:textId="77777777" w:rsidR="00166FC1" w:rsidRPr="002D1386" w:rsidRDefault="00166FC1" w:rsidP="002D1386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0,047284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A6F34F5" w14:textId="77777777" w:rsidR="00166FC1" w:rsidRPr="002D1386" w:rsidRDefault="00166FC1" w:rsidP="002D1386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0,131</w:t>
            </w:r>
          </w:p>
        </w:tc>
      </w:tr>
      <w:tr w:rsidR="00166FC1" w:rsidRPr="002D1386" w14:paraId="7706CCD6" w14:textId="77777777" w:rsidTr="002D1386">
        <w:trPr>
          <w:trHeight w:val="1"/>
          <w:jc w:val="center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4089D9E3" w14:textId="77777777" w:rsidR="00166FC1" w:rsidRPr="002D1386" w:rsidRDefault="00166FC1" w:rsidP="002D1386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386">
              <w:rPr>
                <w:rFonts w:ascii="Times New Roman" w:hAnsi="Times New Roman" w:cs="Times New Roman"/>
                <w:sz w:val="24"/>
                <w:szCs w:val="24"/>
              </w:rPr>
              <w:t>Бутанол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0378BA5A" w14:textId="77777777" w:rsidR="00166FC1" w:rsidRPr="002D1386" w:rsidRDefault="00166FC1" w:rsidP="002D1386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21,337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991BCDA" w14:textId="77777777" w:rsidR="00166FC1" w:rsidRPr="002D1386" w:rsidRDefault="00166FC1" w:rsidP="002D1386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51,651</w:t>
            </w:r>
          </w:p>
        </w:tc>
      </w:tr>
      <w:tr w:rsidR="00166FC1" w:rsidRPr="002D1386" w14:paraId="71FD4D29" w14:textId="77777777" w:rsidTr="002D1386">
        <w:trPr>
          <w:trHeight w:val="1"/>
          <w:jc w:val="center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5AED1F2F" w14:textId="77777777" w:rsidR="00166FC1" w:rsidRPr="002D1386" w:rsidRDefault="00166FC1" w:rsidP="002D1386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386">
              <w:rPr>
                <w:rFonts w:ascii="Times New Roman" w:hAnsi="Times New Roman" w:cs="Times New Roman"/>
                <w:sz w:val="24"/>
                <w:szCs w:val="24"/>
              </w:rPr>
              <w:t>Аммоний-ион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55D22836" w14:textId="77777777" w:rsidR="00166FC1" w:rsidRPr="002D1386" w:rsidRDefault="00166FC1" w:rsidP="002D1386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0,013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7A5D8D29" w14:textId="77777777" w:rsidR="00166FC1" w:rsidRPr="002D1386" w:rsidRDefault="00166FC1" w:rsidP="002D1386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0,035</w:t>
            </w:r>
          </w:p>
        </w:tc>
      </w:tr>
      <w:tr w:rsidR="00166FC1" w:rsidRPr="002D1386" w14:paraId="603EC8CF" w14:textId="77777777" w:rsidTr="002D1386">
        <w:trPr>
          <w:trHeight w:val="1"/>
          <w:jc w:val="center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14:paraId="1D86140F" w14:textId="77777777" w:rsidR="00166FC1" w:rsidRPr="002D1386" w:rsidRDefault="00166FC1" w:rsidP="002D1386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386">
              <w:rPr>
                <w:rFonts w:ascii="Times New Roman" w:hAnsi="Times New Roman" w:cs="Times New Roman"/>
                <w:sz w:val="24"/>
                <w:szCs w:val="24"/>
              </w:rPr>
              <w:t>Хлорид-анион (хлориды)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3BBC4829" w14:textId="77777777" w:rsidR="00166FC1" w:rsidRPr="002D1386" w:rsidRDefault="00166FC1" w:rsidP="002D1386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11,944395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41291606" w14:textId="77777777" w:rsidR="00166FC1" w:rsidRPr="002D1386" w:rsidRDefault="00166FC1" w:rsidP="002D1386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D13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26,256</w:t>
            </w:r>
          </w:p>
        </w:tc>
      </w:tr>
    </w:tbl>
    <w:p w14:paraId="63AA84DD" w14:textId="0489F11E" w:rsidR="00166FC1" w:rsidRPr="002D1386" w:rsidRDefault="00166FC1" w:rsidP="002D1386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38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обращение с отходами</w:t>
      </w:r>
      <w:r w:rsidRPr="002D1386">
        <w:rPr>
          <w:rFonts w:ascii="Times New Roman" w:hAnsi="Times New Roman" w:cs="Times New Roman"/>
          <w:sz w:val="28"/>
          <w:szCs w:val="28"/>
        </w:rPr>
        <w:t>:</w:t>
      </w:r>
    </w:p>
    <w:p w14:paraId="1FB8000F" w14:textId="77777777" w:rsidR="00166FC1" w:rsidRPr="002D1386" w:rsidRDefault="00166FC1" w:rsidP="002D1386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386">
        <w:rPr>
          <w:rFonts w:ascii="Times New Roman" w:hAnsi="Times New Roman" w:cs="Times New Roman"/>
          <w:sz w:val="28"/>
          <w:szCs w:val="28"/>
        </w:rPr>
        <w:t>мусор от офисных и бытовых помещений организаций несортированный, лимит равен 17,829 тонн;</w:t>
      </w:r>
    </w:p>
    <w:p w14:paraId="70E6F6E5" w14:textId="4C4FB89D" w:rsidR="00166FC1" w:rsidRPr="002D1386" w:rsidRDefault="00166FC1" w:rsidP="002D1386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386">
        <w:rPr>
          <w:rFonts w:ascii="Times New Roman" w:hAnsi="Times New Roman" w:cs="Times New Roman"/>
          <w:sz w:val="28"/>
          <w:szCs w:val="28"/>
        </w:rPr>
        <w:t xml:space="preserve">лом и отходы изделий из полиамида </w:t>
      </w:r>
      <w:r w:rsidR="002D1386" w:rsidRPr="002D1386">
        <w:rPr>
          <w:rFonts w:ascii="Times New Roman" w:hAnsi="Times New Roman" w:cs="Times New Roman"/>
          <w:sz w:val="28"/>
          <w:szCs w:val="28"/>
        </w:rPr>
        <w:t>незагрязнённые</w:t>
      </w:r>
      <w:r w:rsidRPr="002D1386">
        <w:rPr>
          <w:rFonts w:ascii="Times New Roman" w:hAnsi="Times New Roman" w:cs="Times New Roman"/>
          <w:sz w:val="28"/>
          <w:szCs w:val="28"/>
        </w:rPr>
        <w:t>, лимит равен 15 тонн;</w:t>
      </w:r>
    </w:p>
    <w:p w14:paraId="679A98EA" w14:textId="77777777" w:rsidR="00166FC1" w:rsidRPr="002D1386" w:rsidRDefault="00166FC1" w:rsidP="002D1386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386">
        <w:rPr>
          <w:rFonts w:ascii="Times New Roman" w:hAnsi="Times New Roman" w:cs="Times New Roman"/>
          <w:sz w:val="28"/>
          <w:szCs w:val="28"/>
        </w:rPr>
        <w:t>мониторы компьютерные, лимит равен 4,228 тонн;</w:t>
      </w:r>
    </w:p>
    <w:p w14:paraId="30E92E3D" w14:textId="77777777" w:rsidR="00166FC1" w:rsidRPr="002D1386" w:rsidRDefault="00166FC1" w:rsidP="002D1386">
      <w:pPr>
        <w:numPr>
          <w:ilvl w:val="0"/>
          <w:numId w:val="11"/>
        </w:numPr>
        <w:suppressAutoHyphens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386">
        <w:rPr>
          <w:rFonts w:ascii="Times New Roman" w:hAnsi="Times New Roman" w:cs="Times New Roman"/>
          <w:sz w:val="28"/>
          <w:szCs w:val="28"/>
        </w:rPr>
        <w:t>отходы упаковочного картона, незагрязненные, лимит отсутствует.</w:t>
      </w:r>
    </w:p>
    <w:p w14:paraId="7C9F9CD8" w14:textId="77777777" w:rsidR="00166FC1" w:rsidRPr="002D1386" w:rsidRDefault="00166FC1" w:rsidP="002D1386">
      <w:pPr>
        <w:suppressAutoHyphens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386">
        <w:rPr>
          <w:rFonts w:ascii="Times New Roman" w:hAnsi="Times New Roman" w:cs="Times New Roman"/>
          <w:sz w:val="28"/>
          <w:szCs w:val="28"/>
        </w:rPr>
        <w:t xml:space="preserve">Необходимая для расчётов отчетная документация приложена. </w:t>
      </w:r>
    </w:p>
    <w:p w14:paraId="1250FDA3" w14:textId="77777777" w:rsidR="00166FC1" w:rsidRPr="002D1386" w:rsidRDefault="00166FC1" w:rsidP="002D1386">
      <w:pPr>
        <w:suppressAutoHyphens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386">
        <w:rPr>
          <w:rFonts w:ascii="Times New Roman" w:hAnsi="Times New Roman" w:cs="Times New Roman"/>
          <w:sz w:val="28"/>
          <w:szCs w:val="28"/>
        </w:rPr>
        <w:t>Значения рассчитанной платы округлять до 2х знаков после запятой по правилам округления.</w:t>
      </w:r>
    </w:p>
    <w:p w14:paraId="481F10BC" w14:textId="77777777" w:rsidR="00166FC1" w:rsidRPr="002D1386" w:rsidRDefault="00166FC1" w:rsidP="002D1386">
      <w:p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44B792" w14:textId="296A496F" w:rsidR="00037375" w:rsidRPr="002D1386" w:rsidRDefault="00CD5AE5" w:rsidP="002D1386">
      <w:pPr>
        <w:pStyle w:val="10"/>
        <w:spacing w:after="0" w:line="360" w:lineRule="auto"/>
        <w:ind w:firstLine="709"/>
        <w:contextualSpacing/>
        <w:jc w:val="both"/>
        <w:rPr>
          <w:b/>
          <w:bCs/>
          <w:sz w:val="28"/>
          <w:szCs w:val="28"/>
        </w:rPr>
      </w:pPr>
      <w:r w:rsidRPr="002D1386">
        <w:rPr>
          <w:b/>
          <w:bCs/>
          <w:sz w:val="28"/>
          <w:szCs w:val="28"/>
        </w:rPr>
        <w:t>Модуль Г. Измерение физических факторов воздействия, оформление результатов замеров (инвариант).</w:t>
      </w:r>
    </w:p>
    <w:p w14:paraId="144363C3" w14:textId="77777777" w:rsidR="00037375" w:rsidRPr="002D1386" w:rsidRDefault="00CD5AE5" w:rsidP="000868EB">
      <w:pPr>
        <w:pStyle w:val="10"/>
        <w:spacing w:after="0" w:line="360" w:lineRule="auto"/>
        <w:ind w:firstLine="709"/>
        <w:contextualSpacing/>
        <w:mirrorIndents/>
        <w:jc w:val="both"/>
        <w:rPr>
          <w:sz w:val="28"/>
          <w:szCs w:val="28"/>
        </w:rPr>
      </w:pPr>
      <w:r w:rsidRPr="002D1386">
        <w:rPr>
          <w:rFonts w:eastAsia="Times New Roman"/>
          <w:bCs/>
          <w:i/>
          <w:sz w:val="28"/>
          <w:szCs w:val="28"/>
        </w:rPr>
        <w:t>Время на выполнение модуля 1 час.</w:t>
      </w:r>
    </w:p>
    <w:p w14:paraId="7856E51C" w14:textId="77777777" w:rsidR="00037375" w:rsidRPr="002D1386" w:rsidRDefault="00CD5AE5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386">
        <w:rPr>
          <w:rFonts w:ascii="Times New Roman" w:hAnsi="Times New Roman" w:cs="Times New Roman"/>
          <w:sz w:val="28"/>
          <w:szCs w:val="28"/>
        </w:rPr>
        <w:t>Провести замеры уровня шума шумомером 1-го класса и оценку результатов замеров, полностью заполнить рабочие журналы.</w:t>
      </w:r>
    </w:p>
    <w:p w14:paraId="38A068FF" w14:textId="77777777" w:rsidR="00037375" w:rsidRPr="002D1386" w:rsidRDefault="00CD5AE5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1386">
        <w:rPr>
          <w:rFonts w:ascii="Times New Roman" w:hAnsi="Times New Roman" w:cs="Times New Roman"/>
          <w:sz w:val="28"/>
          <w:szCs w:val="28"/>
        </w:rPr>
        <w:t>Сделать вывод о соответствии уровня шума на границе санитарно-защитной зоны нормативным требованиям.</w:t>
      </w:r>
    </w:p>
    <w:p w14:paraId="7CE8C1FE" w14:textId="77777777" w:rsidR="00037375" w:rsidRPr="002D1386" w:rsidRDefault="00CD5AE5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8EB">
        <w:rPr>
          <w:rFonts w:ascii="Times New Roman" w:hAnsi="Times New Roman" w:cs="Times New Roman"/>
          <w:sz w:val="28"/>
          <w:szCs w:val="28"/>
        </w:rPr>
        <w:t>При выполнении работ руководствоваться требованиями:</w:t>
      </w:r>
    </w:p>
    <w:p w14:paraId="086738CB" w14:textId="77777777" w:rsidR="00037375" w:rsidRPr="002D1386" w:rsidRDefault="00CD5AE5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8EB">
        <w:rPr>
          <w:rFonts w:ascii="Times New Roman" w:hAnsi="Times New Roman" w:cs="Times New Roman"/>
          <w:sz w:val="28"/>
          <w:szCs w:val="28"/>
        </w:rPr>
        <w:t>ГОСТ 23337-2014 «Методы измерения шума на селитебной территории и в помещениях жилых и общественных зданий»;</w:t>
      </w:r>
    </w:p>
    <w:p w14:paraId="7AFA7F9C" w14:textId="77777777" w:rsidR="00037375" w:rsidRPr="002D1386" w:rsidRDefault="00CD5AE5" w:rsidP="000868EB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1386">
        <w:rPr>
          <w:rFonts w:ascii="Times New Roman" w:hAnsi="Times New Roman"/>
          <w:bCs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76FE88E4" w14:textId="77777777" w:rsidR="00037375" w:rsidRPr="002D1386" w:rsidRDefault="00CD5AE5" w:rsidP="000868EB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1386">
        <w:rPr>
          <w:rFonts w:ascii="Times New Roman" w:hAnsi="Times New Roman"/>
          <w:bCs/>
          <w:sz w:val="28"/>
          <w:szCs w:val="28"/>
        </w:rPr>
        <w:t>Руководства по эксплуатации оборудования.</w:t>
      </w:r>
    </w:p>
    <w:p w14:paraId="1DD69189" w14:textId="77777777" w:rsidR="00037375" w:rsidRPr="002D1386" w:rsidRDefault="00037375" w:rsidP="002D1386">
      <w:pPr>
        <w:pStyle w:val="10"/>
        <w:spacing w:after="0" w:line="360" w:lineRule="auto"/>
        <w:contextualSpacing/>
        <w:rPr>
          <w:color w:val="2D2D2D"/>
          <w:spacing w:val="2"/>
          <w:sz w:val="28"/>
          <w:szCs w:val="28"/>
          <w:shd w:val="clear" w:color="auto" w:fill="FFFFFF"/>
        </w:rPr>
      </w:pPr>
    </w:p>
    <w:p w14:paraId="4B99EE3D" w14:textId="2AE98BDF" w:rsidR="00037375" w:rsidRPr="002D1386" w:rsidRDefault="00CD5AE5" w:rsidP="000868EB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D1386">
        <w:rPr>
          <w:sz w:val="28"/>
          <w:szCs w:val="28"/>
        </w:rPr>
        <w:t xml:space="preserve">Источник шума – производственные процессы промышленного предприятия «ОНОС», расположенного по адресу, расположенного по </w:t>
      </w:r>
      <w:r w:rsidR="000868EB" w:rsidRPr="002D1386">
        <w:rPr>
          <w:sz w:val="28"/>
          <w:szCs w:val="28"/>
        </w:rPr>
        <w:t>адресу:</w:t>
      </w:r>
      <w:r w:rsidRPr="002D1386">
        <w:rPr>
          <w:sz w:val="28"/>
          <w:szCs w:val="28"/>
        </w:rPr>
        <w:t xml:space="preserve"> г. Орск, ул. Гончарова д. 1. Режим работы предприятия предполагает производственный процесс длительностью 15 минут и разгрузку/погрузку </w:t>
      </w:r>
      <w:r w:rsidRPr="002D1386">
        <w:rPr>
          <w:sz w:val="28"/>
          <w:szCs w:val="28"/>
        </w:rPr>
        <w:lastRenderedPageBreak/>
        <w:t xml:space="preserve">длительностью 15 минут. Измерения необходимо проводить на территории площадки. Белая разметка на полу – граница площадки, желтая – граница предприятия, красная – граница жилой застройки, отдельно стоящие здания и другие постройки. Проектом определена санитарно-защитная зона и все точки (1-7) расположены на её границе, однако, верное расположение контрольных точек проведения измерений (кроме точки №1) неизвестно. Схематическое расположение точек на границе санитарно-защитной зоны и расстояние до них представлено на схеме внизу листа. Исходя из </w:t>
      </w:r>
      <w:r w:rsidRPr="002D1386">
        <w:rPr>
          <w:bCs/>
          <w:i/>
          <w:sz w:val="28"/>
          <w:szCs w:val="28"/>
        </w:rPr>
        <w:t xml:space="preserve">ГОСТ 23337-2014 </w:t>
      </w:r>
      <w:r w:rsidRPr="002D1386">
        <w:rPr>
          <w:bCs/>
          <w:sz w:val="28"/>
          <w:szCs w:val="28"/>
        </w:rPr>
        <w:t xml:space="preserve">необходимо </w:t>
      </w:r>
      <w:r w:rsidRPr="002D1386">
        <w:rPr>
          <w:sz w:val="28"/>
          <w:szCs w:val="28"/>
        </w:rPr>
        <w:t xml:space="preserve">определить правильные контрольные точки проведения измерений и указать их в Рабочем журнале. Провести замер по действующей методике в одной из выбранных точек (кроме точки №1). Время проведения каждого измерения из серии сократить до 1 минуты, однако, в Рабочий журнал указать требуемое время проведения измерений согласно </w:t>
      </w:r>
      <w:r w:rsidRPr="002D1386">
        <w:rPr>
          <w:bCs/>
          <w:i/>
          <w:sz w:val="28"/>
          <w:szCs w:val="28"/>
        </w:rPr>
        <w:t>ГОСТ 23337-2014.</w:t>
      </w:r>
      <w:r w:rsidRPr="002D1386">
        <w:rPr>
          <w:bCs/>
          <w:iCs/>
          <w:sz w:val="28"/>
          <w:szCs w:val="28"/>
        </w:rPr>
        <w:t>Полученные в ходе измерений значения округлять до целых.</w:t>
      </w:r>
    </w:p>
    <w:p w14:paraId="6B558036" w14:textId="77777777" w:rsidR="00037375" w:rsidRPr="002D1386" w:rsidRDefault="00037375" w:rsidP="002D1386">
      <w:pPr>
        <w:pStyle w:val="10"/>
        <w:spacing w:after="0" w:line="360" w:lineRule="auto"/>
        <w:contextualSpacing/>
        <w:rPr>
          <w:sz w:val="28"/>
          <w:szCs w:val="28"/>
        </w:rPr>
      </w:pPr>
    </w:p>
    <w:p w14:paraId="4A248097" w14:textId="77777777" w:rsidR="00037375" w:rsidRPr="002D1386" w:rsidRDefault="00CD5AE5" w:rsidP="000868EB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D1386">
        <w:rPr>
          <w:sz w:val="28"/>
          <w:szCs w:val="28"/>
        </w:rPr>
        <w:t>Время проведения замеров – 14:00.</w:t>
      </w:r>
    </w:p>
    <w:p w14:paraId="75660D20" w14:textId="77777777" w:rsidR="00037375" w:rsidRPr="002D1386" w:rsidRDefault="00CD5AE5" w:rsidP="000868EB">
      <w:pPr>
        <w:pStyle w:val="affa"/>
        <w:spacing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2D1386">
        <w:rPr>
          <w:sz w:val="28"/>
          <w:szCs w:val="28"/>
        </w:rPr>
        <w:t>Метеопараметры при проведении замеров принять:</w:t>
      </w:r>
    </w:p>
    <w:p w14:paraId="67127085" w14:textId="77777777" w:rsidR="00037375" w:rsidRPr="002D1386" w:rsidRDefault="00CD5AE5" w:rsidP="000868EB">
      <w:pPr>
        <w:pStyle w:val="affa"/>
        <w:numPr>
          <w:ilvl w:val="0"/>
          <w:numId w:val="1"/>
        </w:numPr>
        <w:tabs>
          <w:tab w:val="left" w:pos="993"/>
        </w:tabs>
        <w:spacing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2D1386">
        <w:rPr>
          <w:sz w:val="28"/>
          <w:szCs w:val="28"/>
        </w:rPr>
        <w:t>Температура 9</w:t>
      </w:r>
      <w:r w:rsidRPr="002D1386">
        <w:rPr>
          <w:sz w:val="28"/>
          <w:szCs w:val="28"/>
          <w:vertAlign w:val="superscript"/>
        </w:rPr>
        <w:t>0</w:t>
      </w:r>
      <w:r w:rsidRPr="002D1386">
        <w:rPr>
          <w:sz w:val="28"/>
          <w:szCs w:val="28"/>
        </w:rPr>
        <w:t>С</w:t>
      </w:r>
    </w:p>
    <w:p w14:paraId="49738DBC" w14:textId="77777777" w:rsidR="00037375" w:rsidRPr="002D1386" w:rsidRDefault="00CD5AE5" w:rsidP="000868EB">
      <w:pPr>
        <w:pStyle w:val="affa"/>
        <w:numPr>
          <w:ilvl w:val="0"/>
          <w:numId w:val="1"/>
        </w:numPr>
        <w:tabs>
          <w:tab w:val="left" w:pos="993"/>
        </w:tabs>
        <w:spacing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2D1386">
        <w:rPr>
          <w:sz w:val="28"/>
          <w:szCs w:val="28"/>
        </w:rPr>
        <w:t>Влажность воздуха 67%</w:t>
      </w:r>
    </w:p>
    <w:p w14:paraId="711142F4" w14:textId="77777777" w:rsidR="00037375" w:rsidRPr="002D1386" w:rsidRDefault="00CD5AE5" w:rsidP="000868EB">
      <w:pPr>
        <w:pStyle w:val="affa"/>
        <w:numPr>
          <w:ilvl w:val="0"/>
          <w:numId w:val="1"/>
        </w:numPr>
        <w:tabs>
          <w:tab w:val="left" w:pos="993"/>
        </w:tabs>
        <w:spacing w:beforeAutospacing="0" w:after="0" w:afterAutospacing="0" w:line="360" w:lineRule="auto"/>
        <w:ind w:left="0" w:firstLine="709"/>
        <w:contextualSpacing/>
        <w:jc w:val="both"/>
        <w:rPr>
          <w:sz w:val="28"/>
          <w:szCs w:val="28"/>
        </w:rPr>
      </w:pPr>
      <w:r w:rsidRPr="002D1386">
        <w:rPr>
          <w:sz w:val="28"/>
          <w:szCs w:val="28"/>
        </w:rPr>
        <w:t xml:space="preserve">Атмосферное давление 750 мм </w:t>
      </w:r>
      <w:proofErr w:type="spellStart"/>
      <w:r w:rsidRPr="002D1386">
        <w:rPr>
          <w:sz w:val="28"/>
          <w:szCs w:val="28"/>
        </w:rPr>
        <w:t>рт.ст</w:t>
      </w:r>
      <w:proofErr w:type="spellEnd"/>
      <w:r w:rsidRPr="002D1386">
        <w:rPr>
          <w:sz w:val="28"/>
          <w:szCs w:val="28"/>
        </w:rPr>
        <w:t>.</w:t>
      </w:r>
    </w:p>
    <w:p w14:paraId="3E428CCB" w14:textId="77777777" w:rsidR="00037375" w:rsidRPr="002D1386" w:rsidRDefault="00CD5AE5" w:rsidP="000868EB">
      <w:pPr>
        <w:pStyle w:val="affa"/>
        <w:numPr>
          <w:ilvl w:val="0"/>
          <w:numId w:val="1"/>
        </w:numPr>
        <w:tabs>
          <w:tab w:val="clear" w:pos="360"/>
          <w:tab w:val="num" w:pos="0"/>
          <w:tab w:val="left" w:pos="993"/>
        </w:tabs>
        <w:spacing w:beforeAutospacing="0" w:after="0" w:afterAutospacing="0" w:line="360" w:lineRule="auto"/>
        <w:ind w:left="0" w:firstLine="709"/>
        <w:contextualSpacing/>
        <w:rPr>
          <w:sz w:val="28"/>
          <w:szCs w:val="28"/>
        </w:rPr>
      </w:pPr>
      <w:r w:rsidRPr="002D1386">
        <w:rPr>
          <w:sz w:val="28"/>
          <w:szCs w:val="28"/>
        </w:rPr>
        <w:t xml:space="preserve">Скорость движения воздуха </w:t>
      </w:r>
      <w:proofErr w:type="gramStart"/>
      <w:r w:rsidRPr="002D1386">
        <w:rPr>
          <w:sz w:val="28"/>
          <w:szCs w:val="28"/>
        </w:rPr>
        <w:t>&lt; 1</w:t>
      </w:r>
      <w:proofErr w:type="gramEnd"/>
      <w:r w:rsidRPr="002D1386">
        <w:rPr>
          <w:sz w:val="28"/>
          <w:szCs w:val="28"/>
        </w:rPr>
        <w:t xml:space="preserve"> м/с</w:t>
      </w:r>
    </w:p>
    <w:p w14:paraId="1A200EDB" w14:textId="77777777" w:rsidR="00037375" w:rsidRPr="002D1386" w:rsidRDefault="00037375" w:rsidP="002D1386">
      <w:pPr>
        <w:pStyle w:val="10"/>
        <w:spacing w:after="0" w:line="360" w:lineRule="auto"/>
        <w:contextualSpacing/>
        <w:rPr>
          <w:sz w:val="28"/>
          <w:szCs w:val="28"/>
        </w:rPr>
      </w:pPr>
    </w:p>
    <w:p w14:paraId="5AE6A97F" w14:textId="77777777" w:rsidR="00037375" w:rsidRPr="002D1386" w:rsidRDefault="00CD5AE5" w:rsidP="000868EB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D1386">
        <w:rPr>
          <w:sz w:val="28"/>
          <w:szCs w:val="28"/>
        </w:rPr>
        <w:t>По результатам предварительного измерения характеристик шума в каждой точке установлено:</w:t>
      </w:r>
    </w:p>
    <w:p w14:paraId="5E0140FB" w14:textId="77777777" w:rsidR="00037375" w:rsidRPr="002D1386" w:rsidRDefault="00CD5AE5" w:rsidP="000868EB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D1386">
        <w:rPr>
          <w:sz w:val="28"/>
          <w:szCs w:val="28"/>
        </w:rPr>
        <w:t xml:space="preserve">За временной интервал измерения изменения корректированного по А уровня звука составляют 6 </w:t>
      </w:r>
      <w:proofErr w:type="spellStart"/>
      <w:r w:rsidRPr="002D1386">
        <w:rPr>
          <w:sz w:val="28"/>
          <w:szCs w:val="28"/>
        </w:rPr>
        <w:t>дБА</w:t>
      </w:r>
      <w:proofErr w:type="spellEnd"/>
      <w:r w:rsidRPr="002D1386">
        <w:rPr>
          <w:sz w:val="28"/>
          <w:szCs w:val="28"/>
        </w:rPr>
        <w:t xml:space="preserve"> при измерении на временной характеристике «медленно» шумомера, ступенчатые изменения уровня шума не зафиксированы, звуковые сигналы длительностью менее 1 с не зафиксированы.</w:t>
      </w:r>
    </w:p>
    <w:p w14:paraId="7126C0D6" w14:textId="77777777" w:rsidR="00037375" w:rsidRPr="002D1386" w:rsidRDefault="00CD5AE5" w:rsidP="000868EB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D1386">
        <w:rPr>
          <w:sz w:val="28"/>
          <w:szCs w:val="28"/>
        </w:rPr>
        <w:lastRenderedPageBreak/>
        <w:t xml:space="preserve">При измерениях в </w:t>
      </w:r>
      <w:proofErr w:type="spellStart"/>
      <w:r w:rsidRPr="002D1386">
        <w:rPr>
          <w:sz w:val="28"/>
          <w:szCs w:val="28"/>
        </w:rPr>
        <w:t>третьоктавных</w:t>
      </w:r>
      <w:proofErr w:type="spellEnd"/>
      <w:r w:rsidRPr="002D1386">
        <w:rPr>
          <w:sz w:val="28"/>
          <w:szCs w:val="28"/>
        </w:rPr>
        <w:t xml:space="preserve"> полосах частот превышение уровня звукового давления в одной полосе над соседними не превышает 9 дБ.</w:t>
      </w:r>
    </w:p>
    <w:p w14:paraId="76C0C1E8" w14:textId="77777777" w:rsidR="00037375" w:rsidRPr="002D1386" w:rsidRDefault="00037375" w:rsidP="002D1386">
      <w:pPr>
        <w:pStyle w:val="10"/>
        <w:spacing w:after="0" w:line="360" w:lineRule="auto"/>
        <w:contextualSpacing/>
        <w:jc w:val="both"/>
        <w:rPr>
          <w:sz w:val="28"/>
          <w:szCs w:val="28"/>
        </w:rPr>
      </w:pPr>
    </w:p>
    <w:p w14:paraId="5BDBDE56" w14:textId="77777777" w:rsidR="00037375" w:rsidRPr="002D1386" w:rsidRDefault="00CD5AE5" w:rsidP="000868EB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2D1386">
        <w:rPr>
          <w:sz w:val="28"/>
          <w:szCs w:val="28"/>
        </w:rPr>
        <w:t>Исходя из представленных данных предварительного измерения характера шума, определить его характеристики и отметить их в соответствующей графе Рабочего журнала, дать обоснование своему выбору в графе «Дополнительная информация» Рабочего журнала.</w:t>
      </w:r>
    </w:p>
    <w:p w14:paraId="1CED693A" w14:textId="39C8FE60" w:rsidR="00037375" w:rsidRDefault="007C28CF" w:rsidP="000868EB">
      <w:pPr>
        <w:pStyle w:val="10"/>
        <w:spacing w:after="0"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pict w14:anchorId="639C90D5">
          <v:shape id="_x0000_s1026" style="position:absolute;left:0;text-align:left;margin-left:0;margin-top:0;width:50pt;height:50pt;z-index:251657728;visibility:hidden" coordsize="21600,21600" o:spt="100" adj="0,,0" path="m,l21600,21600nfe">
            <v:stroke joinstyle="miter"/>
            <v:formulas/>
            <v:path gradientshapeok="t" o:connecttype="rect" textboxrect="0,0,21600,21600"/>
            <o:lock v:ext="edit" selection="t"/>
          </v:shape>
        </w:pict>
      </w:r>
      <w:r w:rsidR="000868EB">
        <w:rPr>
          <w:noProof/>
          <w:sz w:val="28"/>
          <w:szCs w:val="28"/>
        </w:rPr>
        <w:drawing>
          <wp:inline distT="0" distB="0" distL="0" distR="0" wp14:anchorId="5E14D973" wp14:editId="444862F4">
            <wp:extent cx="3926205" cy="20542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05" cy="205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D38C14" w14:textId="77777777" w:rsidR="0036339F" w:rsidRDefault="0036339F" w:rsidP="0036339F">
      <w:pPr>
        <w:pStyle w:val="10"/>
        <w:spacing w:after="0" w:line="360" w:lineRule="auto"/>
        <w:contextualSpacing/>
        <w:rPr>
          <w:sz w:val="28"/>
          <w:szCs w:val="28"/>
        </w:rPr>
      </w:pPr>
    </w:p>
    <w:p w14:paraId="5AEAA3B2" w14:textId="51985F48" w:rsidR="00037375" w:rsidRPr="000868EB" w:rsidRDefault="00CD5AE5" w:rsidP="000868EB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0868EB">
        <w:rPr>
          <w:rFonts w:eastAsia="Times New Roman"/>
          <w:b/>
          <w:bCs/>
          <w:sz w:val="28"/>
          <w:szCs w:val="28"/>
          <w:lang w:eastAsia="ru-RU"/>
        </w:rPr>
        <w:t>Модуль Д.</w:t>
      </w:r>
      <w:r w:rsidRPr="000868EB">
        <w:rPr>
          <w:rFonts w:eastAsia="Times New Roman"/>
          <w:b/>
          <w:color w:val="000000"/>
          <w:sz w:val="28"/>
          <w:szCs w:val="28"/>
          <w:lang w:eastAsia="ru-RU"/>
        </w:rPr>
        <w:t xml:space="preserve"> Расчет нормативов допустимого сброса загрязняющих веществ в водный объект (</w:t>
      </w:r>
      <w:proofErr w:type="spellStart"/>
      <w:r w:rsidRPr="000868EB">
        <w:rPr>
          <w:rFonts w:eastAsia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Pr="000868EB">
        <w:rPr>
          <w:rFonts w:eastAsia="Times New Roman"/>
          <w:b/>
          <w:color w:val="000000"/>
          <w:sz w:val="28"/>
          <w:szCs w:val="28"/>
          <w:lang w:eastAsia="ru-RU"/>
        </w:rPr>
        <w:t>).</w:t>
      </w:r>
    </w:p>
    <w:p w14:paraId="10F943A4" w14:textId="77777777" w:rsidR="00037375" w:rsidRPr="000868EB" w:rsidRDefault="00CD5AE5" w:rsidP="000868EB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0868EB">
        <w:rPr>
          <w:rFonts w:eastAsia="Times New Roman"/>
          <w:bCs/>
          <w:i/>
          <w:sz w:val="28"/>
          <w:szCs w:val="28"/>
        </w:rPr>
        <w:t>Время на выполнение модуля 1 час</w:t>
      </w:r>
    </w:p>
    <w:p w14:paraId="45A4A240" w14:textId="77777777" w:rsidR="00037375" w:rsidRPr="000868EB" w:rsidRDefault="00CD5AE5" w:rsidP="000868EB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0868EB">
        <w:rPr>
          <w:sz w:val="28"/>
          <w:szCs w:val="28"/>
          <w:shd w:val="clear" w:color="auto" w:fill="FFFFFF"/>
        </w:rPr>
        <w:t>Конкурсанту требуется:</w:t>
      </w:r>
    </w:p>
    <w:p w14:paraId="57F14984" w14:textId="77777777" w:rsidR="00037375" w:rsidRPr="000868EB" w:rsidRDefault="00CD5AE5" w:rsidP="000868EB">
      <w:pPr>
        <w:pStyle w:val="aff1"/>
        <w:numPr>
          <w:ilvl w:val="0"/>
          <w:numId w:val="2"/>
        </w:numPr>
        <w:tabs>
          <w:tab w:val="clear" w:pos="720"/>
          <w:tab w:val="left" w:pos="-284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868EB">
        <w:rPr>
          <w:rFonts w:ascii="Times New Roman" w:hAnsi="Times New Roman"/>
          <w:sz w:val="28"/>
          <w:szCs w:val="28"/>
        </w:rPr>
        <w:t>На основе предоставленных данных с учетом действующих НПА и методических рекомендаций рассчитать нормативы допустимого сброса загрязняющих веществ в водный объект.</w:t>
      </w:r>
    </w:p>
    <w:p w14:paraId="5E9E25BE" w14:textId="65DC15E8" w:rsidR="00037375" w:rsidRPr="000868EB" w:rsidRDefault="00CD5AE5" w:rsidP="000868EB">
      <w:pPr>
        <w:pStyle w:val="aff1"/>
        <w:numPr>
          <w:ilvl w:val="0"/>
          <w:numId w:val="2"/>
        </w:numPr>
        <w:tabs>
          <w:tab w:val="clear" w:pos="720"/>
          <w:tab w:val="left" w:pos="-284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868EB">
        <w:rPr>
          <w:rFonts w:ascii="Times New Roman" w:hAnsi="Times New Roman"/>
          <w:sz w:val="28"/>
          <w:szCs w:val="28"/>
        </w:rPr>
        <w:t xml:space="preserve">Нормативная и справочная документация, указанная в Приложении, предоставляются каждому </w:t>
      </w:r>
      <w:r w:rsidR="00D1027F">
        <w:rPr>
          <w:rFonts w:ascii="Times New Roman" w:hAnsi="Times New Roman"/>
          <w:sz w:val="28"/>
          <w:szCs w:val="28"/>
        </w:rPr>
        <w:t>конкурсант</w:t>
      </w:r>
      <w:r w:rsidRPr="000868EB">
        <w:rPr>
          <w:rFonts w:ascii="Times New Roman" w:hAnsi="Times New Roman"/>
          <w:sz w:val="28"/>
          <w:szCs w:val="28"/>
        </w:rPr>
        <w:t>у в электронном виде.</w:t>
      </w:r>
    </w:p>
    <w:p w14:paraId="741ACD3A" w14:textId="77777777" w:rsidR="00037375" w:rsidRPr="000868EB" w:rsidRDefault="00037375" w:rsidP="000868EB">
      <w:pPr>
        <w:pStyle w:val="10"/>
        <w:tabs>
          <w:tab w:val="left" w:pos="-284"/>
        </w:tabs>
        <w:spacing w:after="0" w:line="360" w:lineRule="auto"/>
        <w:contextualSpacing/>
        <w:jc w:val="both"/>
        <w:rPr>
          <w:sz w:val="28"/>
          <w:szCs w:val="28"/>
          <w:highlight w:val="yellow"/>
        </w:rPr>
      </w:pPr>
    </w:p>
    <w:p w14:paraId="434016CB" w14:textId="77777777" w:rsidR="00037375" w:rsidRPr="000868EB" w:rsidRDefault="00CD5AE5" w:rsidP="000868EB">
      <w:pPr>
        <w:pStyle w:val="10"/>
        <w:tabs>
          <w:tab w:val="left" w:pos="-284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0868EB">
        <w:rPr>
          <w:sz w:val="28"/>
          <w:szCs w:val="28"/>
        </w:rPr>
        <w:t>Ожидаемые результаты:</w:t>
      </w:r>
    </w:p>
    <w:p w14:paraId="0CB732CE" w14:textId="77777777" w:rsidR="00037375" w:rsidRPr="000868EB" w:rsidRDefault="00CD5AE5" w:rsidP="000868EB">
      <w:pPr>
        <w:pStyle w:val="aff1"/>
        <w:numPr>
          <w:ilvl w:val="0"/>
          <w:numId w:val="1"/>
        </w:numPr>
        <w:tabs>
          <w:tab w:val="left" w:pos="-284"/>
          <w:tab w:val="left" w:pos="993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0868EB">
        <w:rPr>
          <w:rFonts w:ascii="Times New Roman" w:hAnsi="Times New Roman"/>
          <w:sz w:val="28"/>
          <w:szCs w:val="28"/>
        </w:rPr>
        <w:t>вычисленные нормативы допустимого сброса загрязняющих веществ в водный объект.</w:t>
      </w:r>
    </w:p>
    <w:p w14:paraId="6B24C021" w14:textId="67217D26" w:rsidR="00037375" w:rsidRDefault="00037375" w:rsidP="000868EB">
      <w:pPr>
        <w:pStyle w:val="10"/>
        <w:tabs>
          <w:tab w:val="left" w:pos="-284"/>
        </w:tabs>
        <w:spacing w:after="0" w:line="360" w:lineRule="auto"/>
        <w:contextualSpacing/>
        <w:jc w:val="both"/>
        <w:rPr>
          <w:sz w:val="28"/>
          <w:szCs w:val="28"/>
        </w:rPr>
      </w:pPr>
    </w:p>
    <w:p w14:paraId="0ACAFAA4" w14:textId="77777777" w:rsidR="006C2D3E" w:rsidRPr="000868EB" w:rsidRDefault="006C2D3E" w:rsidP="000868EB">
      <w:pPr>
        <w:pStyle w:val="10"/>
        <w:tabs>
          <w:tab w:val="left" w:pos="-284"/>
        </w:tabs>
        <w:spacing w:after="0" w:line="360" w:lineRule="auto"/>
        <w:contextualSpacing/>
        <w:jc w:val="both"/>
        <w:rPr>
          <w:sz w:val="28"/>
          <w:szCs w:val="28"/>
        </w:rPr>
      </w:pPr>
    </w:p>
    <w:p w14:paraId="7BEBB423" w14:textId="77777777" w:rsidR="00037375" w:rsidRPr="000868EB" w:rsidRDefault="00CD5AE5" w:rsidP="000868EB">
      <w:pPr>
        <w:pStyle w:val="10"/>
        <w:tabs>
          <w:tab w:val="left" w:pos="-284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0868EB">
        <w:rPr>
          <w:sz w:val="28"/>
          <w:szCs w:val="28"/>
        </w:rPr>
        <w:lastRenderedPageBreak/>
        <w:t>Исходные данные:</w:t>
      </w:r>
    </w:p>
    <w:p w14:paraId="1C6A9030" w14:textId="77777777" w:rsidR="00037375" w:rsidRPr="000868EB" w:rsidRDefault="00CD5AE5" w:rsidP="000868EB">
      <w:pPr>
        <w:pStyle w:val="10"/>
        <w:numPr>
          <w:ilvl w:val="0"/>
          <w:numId w:val="3"/>
        </w:numPr>
        <w:tabs>
          <w:tab w:val="clear" w:pos="720"/>
          <w:tab w:val="left" w:pos="-284"/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0868EB">
        <w:rPr>
          <w:sz w:val="28"/>
          <w:szCs w:val="28"/>
        </w:rPr>
        <w:t>Рассчитать общий объем поверхностного стока (м</w:t>
      </w:r>
      <w:r w:rsidRPr="000868EB">
        <w:rPr>
          <w:sz w:val="28"/>
          <w:szCs w:val="28"/>
          <w:vertAlign w:val="superscript"/>
        </w:rPr>
        <w:t>3</w:t>
      </w:r>
      <w:r w:rsidRPr="000868EB">
        <w:rPr>
          <w:sz w:val="28"/>
          <w:szCs w:val="28"/>
        </w:rPr>
        <w:t>/год), суточный расход (м</w:t>
      </w:r>
      <w:r w:rsidRPr="000868EB">
        <w:rPr>
          <w:sz w:val="28"/>
          <w:szCs w:val="28"/>
          <w:vertAlign w:val="superscript"/>
        </w:rPr>
        <w:t>3</w:t>
      </w:r>
      <w:r w:rsidRPr="000868EB">
        <w:rPr>
          <w:sz w:val="28"/>
          <w:szCs w:val="28"/>
        </w:rPr>
        <w:t>/</w:t>
      </w:r>
      <w:proofErr w:type="spellStart"/>
      <w:r w:rsidRPr="000868EB">
        <w:rPr>
          <w:sz w:val="28"/>
          <w:szCs w:val="28"/>
        </w:rPr>
        <w:t>сут</w:t>
      </w:r>
      <w:proofErr w:type="spellEnd"/>
      <w:r w:rsidRPr="000868EB">
        <w:rPr>
          <w:sz w:val="28"/>
          <w:szCs w:val="28"/>
        </w:rPr>
        <w:t>), часовой расход (м</w:t>
      </w:r>
      <w:r w:rsidRPr="000868EB">
        <w:rPr>
          <w:sz w:val="28"/>
          <w:szCs w:val="28"/>
          <w:vertAlign w:val="superscript"/>
        </w:rPr>
        <w:t>3</w:t>
      </w:r>
      <w:r w:rsidRPr="000868EB">
        <w:rPr>
          <w:sz w:val="28"/>
          <w:szCs w:val="28"/>
        </w:rPr>
        <w:t>/час), состоящий из дождевых и талых вод.</w:t>
      </w:r>
    </w:p>
    <w:p w14:paraId="3F2A4373" w14:textId="77777777" w:rsidR="00037375" w:rsidRPr="000868EB" w:rsidRDefault="00CD5AE5" w:rsidP="000868EB">
      <w:pPr>
        <w:pStyle w:val="10"/>
        <w:tabs>
          <w:tab w:val="left" w:pos="-284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0868EB">
        <w:rPr>
          <w:sz w:val="28"/>
          <w:szCs w:val="28"/>
        </w:rPr>
        <w:t>Для расчета общего объема поверхностного стока использовать формулу из Методики ВНИИ ВОДГЕО (представлено в электронном виде).</w:t>
      </w:r>
    </w:p>
    <w:p w14:paraId="536A6D97" w14:textId="77777777" w:rsidR="00037375" w:rsidRPr="000868EB" w:rsidRDefault="00CD5AE5" w:rsidP="000868EB">
      <w:pPr>
        <w:pStyle w:val="10"/>
        <w:tabs>
          <w:tab w:val="left" w:pos="-284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0868EB">
        <w:rPr>
          <w:sz w:val="28"/>
          <w:szCs w:val="28"/>
        </w:rPr>
        <w:t>Для расчета дождевого стока использовать формулу из Методики ВНИИ ВОДГЕО (представлено в электронном виде).</w:t>
      </w:r>
    </w:p>
    <w:p w14:paraId="34FB1964" w14:textId="77777777" w:rsidR="00037375" w:rsidRPr="000868EB" w:rsidRDefault="00CD5AE5" w:rsidP="000868EB">
      <w:pPr>
        <w:pStyle w:val="10"/>
        <w:tabs>
          <w:tab w:val="left" w:pos="-284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0868EB">
        <w:rPr>
          <w:sz w:val="28"/>
          <w:szCs w:val="28"/>
        </w:rPr>
        <w:t>Для расчета талого стока использовать формулу из Методики ВНИИ ВОДГЕО (представлено в электронном виде).</w:t>
      </w:r>
    </w:p>
    <w:p w14:paraId="2009DB82" w14:textId="77777777" w:rsidR="00037375" w:rsidRPr="000868EB" w:rsidRDefault="00037375" w:rsidP="000868EB">
      <w:pPr>
        <w:pStyle w:val="10"/>
        <w:tabs>
          <w:tab w:val="left" w:pos="-284"/>
        </w:tabs>
        <w:spacing w:after="0" w:line="360" w:lineRule="auto"/>
        <w:contextualSpacing/>
        <w:jc w:val="both"/>
        <w:rPr>
          <w:sz w:val="28"/>
          <w:szCs w:val="28"/>
        </w:rPr>
      </w:pPr>
    </w:p>
    <w:p w14:paraId="3536DD53" w14:textId="77777777" w:rsidR="00037375" w:rsidRPr="000868EB" w:rsidRDefault="00CD5AE5" w:rsidP="000868EB">
      <w:pPr>
        <w:pStyle w:val="10"/>
        <w:tabs>
          <w:tab w:val="left" w:pos="-284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0868EB">
        <w:rPr>
          <w:sz w:val="28"/>
          <w:szCs w:val="28"/>
          <w:u w:val="single"/>
        </w:rPr>
        <w:t>Исходные данные для расчета.</w:t>
      </w:r>
    </w:p>
    <w:p w14:paraId="14D57D7D" w14:textId="77777777" w:rsidR="00166FC1" w:rsidRPr="000868EB" w:rsidRDefault="00166FC1" w:rsidP="000868EB">
      <w:pPr>
        <w:numPr>
          <w:ilvl w:val="0"/>
          <w:numId w:val="11"/>
        </w:numPr>
        <w:tabs>
          <w:tab w:val="left" w:pos="1560"/>
        </w:tabs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868EB">
        <w:rPr>
          <w:rFonts w:ascii="Times New Roman" w:hAnsi="Times New Roman" w:cs="Times New Roman"/>
          <w:b/>
          <w:bCs/>
          <w:sz w:val="28"/>
          <w:szCs w:val="28"/>
        </w:rPr>
        <w:t>Рассчитать общий объем поверхностного стока (м</w:t>
      </w:r>
      <w:r w:rsidRPr="000868E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  <w:r w:rsidRPr="000868EB">
        <w:rPr>
          <w:rFonts w:ascii="Times New Roman" w:hAnsi="Times New Roman" w:cs="Times New Roman"/>
          <w:b/>
          <w:bCs/>
          <w:sz w:val="28"/>
          <w:szCs w:val="28"/>
        </w:rPr>
        <w:t>/год), суточный расход (м</w:t>
      </w:r>
      <w:r w:rsidRPr="000868E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  <w:r w:rsidRPr="000868EB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0868EB">
        <w:rPr>
          <w:rFonts w:ascii="Times New Roman" w:hAnsi="Times New Roman" w:cs="Times New Roman"/>
          <w:b/>
          <w:bCs/>
          <w:sz w:val="28"/>
          <w:szCs w:val="28"/>
        </w:rPr>
        <w:t>сут</w:t>
      </w:r>
      <w:proofErr w:type="spellEnd"/>
      <w:r w:rsidRPr="000868EB">
        <w:rPr>
          <w:rFonts w:ascii="Times New Roman" w:hAnsi="Times New Roman" w:cs="Times New Roman"/>
          <w:b/>
          <w:bCs/>
          <w:sz w:val="28"/>
          <w:szCs w:val="28"/>
        </w:rPr>
        <w:t>), часовой расход (м</w:t>
      </w:r>
      <w:r w:rsidRPr="000868E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  <w:r w:rsidRPr="000868EB">
        <w:rPr>
          <w:rFonts w:ascii="Times New Roman" w:hAnsi="Times New Roman" w:cs="Times New Roman"/>
          <w:b/>
          <w:bCs/>
          <w:sz w:val="28"/>
          <w:szCs w:val="28"/>
        </w:rPr>
        <w:t>/час), состоящий из дождевых и талых вод.</w:t>
      </w:r>
    </w:p>
    <w:p w14:paraId="5D3BF10F" w14:textId="77777777" w:rsidR="00166FC1" w:rsidRPr="000868EB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8EB">
        <w:rPr>
          <w:rFonts w:ascii="Times New Roman" w:hAnsi="Times New Roman" w:cs="Times New Roman"/>
          <w:sz w:val="28"/>
          <w:szCs w:val="28"/>
        </w:rPr>
        <w:t>Для расчета общего объема поверхностного стока использовать формулу из Методики ВНИИ ВОДГЕО (представлено в электронном виде).</w:t>
      </w:r>
    </w:p>
    <w:p w14:paraId="5F9BC5AE" w14:textId="77777777" w:rsidR="00166FC1" w:rsidRPr="000868EB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8EB">
        <w:rPr>
          <w:rFonts w:ascii="Times New Roman" w:hAnsi="Times New Roman" w:cs="Times New Roman"/>
          <w:sz w:val="28"/>
          <w:szCs w:val="28"/>
        </w:rPr>
        <w:t>Для расчета дождевого стока использовать формулу из Методики ВНИИ ВОДГЕО (представлено в электронном виде).</w:t>
      </w:r>
    </w:p>
    <w:p w14:paraId="75FBA05D" w14:textId="77777777" w:rsidR="00166FC1" w:rsidRPr="000868EB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8EB">
        <w:rPr>
          <w:rFonts w:ascii="Times New Roman" w:hAnsi="Times New Roman" w:cs="Times New Roman"/>
          <w:sz w:val="28"/>
          <w:szCs w:val="28"/>
        </w:rPr>
        <w:t>Для расчета талого стока использовать формулу из Методики ВНИИ ВОДГЕО (представлено в электронном виде).</w:t>
      </w:r>
    </w:p>
    <w:p w14:paraId="51440F2A" w14:textId="77777777" w:rsidR="00166FC1" w:rsidRPr="000868EB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868EB">
        <w:rPr>
          <w:rFonts w:ascii="Times New Roman" w:hAnsi="Times New Roman" w:cs="Times New Roman"/>
          <w:sz w:val="28"/>
          <w:szCs w:val="28"/>
          <w:u w:val="single"/>
        </w:rPr>
        <w:t>Исходные данные для расчета.</w:t>
      </w:r>
    </w:p>
    <w:p w14:paraId="3B069001" w14:textId="77777777" w:rsidR="00166FC1" w:rsidRPr="000868EB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8EB">
        <w:rPr>
          <w:rFonts w:ascii="Times New Roman" w:hAnsi="Times New Roman" w:cs="Times New Roman"/>
          <w:sz w:val="28"/>
          <w:szCs w:val="28"/>
        </w:rPr>
        <w:t>Площади водосборных участков представлены в таблице:</w:t>
      </w:r>
    </w:p>
    <w:tbl>
      <w:tblPr>
        <w:tblW w:w="9637" w:type="dxa"/>
        <w:jc w:val="center"/>
        <w:tblLayout w:type="fixed"/>
        <w:tblLook w:val="0000" w:firstRow="0" w:lastRow="0" w:firstColumn="0" w:lastColumn="0" w:noHBand="0" w:noVBand="0"/>
      </w:tblPr>
      <w:tblGrid>
        <w:gridCol w:w="949"/>
        <w:gridCol w:w="2633"/>
        <w:gridCol w:w="1372"/>
        <w:gridCol w:w="1652"/>
        <w:gridCol w:w="1340"/>
        <w:gridCol w:w="1691"/>
      </w:tblGrid>
      <w:tr w:rsidR="00166FC1" w:rsidRPr="000868EB" w14:paraId="3E0591FB" w14:textId="77777777" w:rsidTr="008A2316">
        <w:trPr>
          <w:trHeight w:val="20"/>
          <w:jc w:val="center"/>
        </w:trPr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3EC14F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Выпуски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8AE630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сбрасываемых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сточных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3ADAE42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водосбора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02E642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Площадь кровель зданий и сооружений, Га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482201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асфальтобетонных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покрытий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4D6AC4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Площадь газонов, зеленых насаждений, Га</w:t>
            </w:r>
          </w:p>
        </w:tc>
      </w:tr>
      <w:tr w:rsidR="00166FC1" w:rsidRPr="000868EB" w14:paraId="59FFE805" w14:textId="77777777" w:rsidTr="008A2316">
        <w:trPr>
          <w:trHeight w:val="20"/>
          <w:jc w:val="center"/>
        </w:trPr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BE2D89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8E5DB6D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Дождевые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талые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1FCBC7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26,2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D9496A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E24338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39A1C5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6,4</w:t>
            </w:r>
          </w:p>
        </w:tc>
      </w:tr>
      <w:tr w:rsidR="00166FC1" w:rsidRPr="000868EB" w14:paraId="7F6F0D04" w14:textId="77777777" w:rsidTr="008A2316">
        <w:trPr>
          <w:trHeight w:val="20"/>
          <w:jc w:val="center"/>
        </w:trPr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74DF68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AB7F96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4A5910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26,2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477DCD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B1E3C9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7,8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7C6658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6,4</w:t>
            </w:r>
          </w:p>
        </w:tc>
      </w:tr>
    </w:tbl>
    <w:p w14:paraId="6253447E" w14:textId="0D4D5FFF" w:rsid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C6864CB" w14:textId="77777777" w:rsidR="008A2316" w:rsidRPr="00166FC1" w:rsidRDefault="008A2316" w:rsidP="000868EB">
      <w:p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F77814C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166FC1">
        <w:rPr>
          <w:rFonts w:ascii="Times New Roman" w:hAnsi="Times New Roman" w:cs="Times New Roman"/>
          <w:sz w:val="28"/>
          <w:szCs w:val="28"/>
          <w:u w:val="single"/>
        </w:rPr>
        <w:lastRenderedPageBreak/>
        <w:t>Для</w:t>
      </w:r>
      <w:r w:rsidRPr="00166FC1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166FC1">
        <w:rPr>
          <w:rFonts w:ascii="Times New Roman" w:hAnsi="Times New Roman" w:cs="Times New Roman"/>
          <w:sz w:val="28"/>
          <w:szCs w:val="28"/>
          <w:u w:val="single"/>
        </w:rPr>
        <w:t>расчета</w:t>
      </w:r>
      <w:r w:rsidRPr="00166FC1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166FC1">
        <w:rPr>
          <w:rFonts w:ascii="Times New Roman" w:hAnsi="Times New Roman" w:cs="Times New Roman"/>
          <w:sz w:val="28"/>
          <w:szCs w:val="28"/>
          <w:u w:val="single"/>
        </w:rPr>
        <w:t>дождевого</w:t>
      </w:r>
      <w:r w:rsidRPr="00166FC1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 </w:t>
      </w:r>
      <w:r w:rsidRPr="00166FC1">
        <w:rPr>
          <w:rFonts w:ascii="Times New Roman" w:hAnsi="Times New Roman" w:cs="Times New Roman"/>
          <w:sz w:val="28"/>
          <w:szCs w:val="28"/>
          <w:u w:val="single"/>
        </w:rPr>
        <w:t>стока</w:t>
      </w:r>
      <w:r w:rsidRPr="00166FC1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. </w:t>
      </w:r>
    </w:p>
    <w:p w14:paraId="16A80D30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FC1">
        <w:rPr>
          <w:rFonts w:ascii="Times New Roman" w:hAnsi="Times New Roman" w:cs="Times New Roman"/>
          <w:sz w:val="28"/>
          <w:szCs w:val="28"/>
        </w:rPr>
        <w:t>Распределение осадков по месяцам для теплого периода представлено в таблице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1"/>
        <w:gridCol w:w="1178"/>
        <w:gridCol w:w="1181"/>
        <w:gridCol w:w="1038"/>
        <w:gridCol w:w="1322"/>
        <w:gridCol w:w="1182"/>
        <w:gridCol w:w="1178"/>
        <w:gridCol w:w="1187"/>
      </w:tblGrid>
      <w:tr w:rsidR="00166FC1" w:rsidRPr="000868EB" w14:paraId="261F09FF" w14:textId="77777777" w:rsidTr="000868EB">
        <w:trPr>
          <w:trHeight w:val="20"/>
          <w:jc w:val="center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80EB657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7760184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2523F6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E14358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E182E6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679C2E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DF5665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E0237AF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</w:tr>
      <w:tr w:rsidR="00166FC1" w:rsidRPr="000868EB" w14:paraId="5CCA0250" w14:textId="77777777" w:rsidTr="000868EB">
        <w:trPr>
          <w:trHeight w:val="20"/>
          <w:jc w:val="center"/>
        </w:trPr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FCF31D0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B6B88E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D2D7B4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1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AA1678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32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2CB9A7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8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DB477C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117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5237C9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330EC2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CC7AF19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952B79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FC1">
        <w:rPr>
          <w:rFonts w:ascii="Times New Roman" w:hAnsi="Times New Roman" w:cs="Times New Roman"/>
          <w:i/>
          <w:iCs/>
          <w:sz w:val="28"/>
          <w:szCs w:val="28"/>
          <w:lang w:val="en-US"/>
        </w:rPr>
        <w:t>Ψ</w:t>
      </w:r>
      <w:r w:rsidRPr="00166FC1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д</w:t>
      </w:r>
      <w:r w:rsidRPr="00166FC1">
        <w:rPr>
          <w:rFonts w:ascii="Times New Roman" w:hAnsi="Times New Roman" w:cs="Times New Roman"/>
          <w:sz w:val="28"/>
          <w:szCs w:val="28"/>
        </w:rPr>
        <w:t xml:space="preserve"> – определяется в зависимости от вида подстилающей поверхности:</w:t>
      </w:r>
    </w:p>
    <w:p w14:paraId="2CB18F2F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6FC1">
        <w:rPr>
          <w:rFonts w:ascii="Times New Roman" w:hAnsi="Times New Roman" w:cs="Times New Roman"/>
          <w:sz w:val="28"/>
          <w:szCs w:val="28"/>
        </w:rPr>
        <w:t xml:space="preserve">- для водонепроницаемых покрытий и территорий под зданиями и сооружениями принимаем </w:t>
      </w:r>
      <w:r w:rsidRPr="00166FC1">
        <w:rPr>
          <w:rFonts w:ascii="Times New Roman" w:hAnsi="Times New Roman" w:cs="Times New Roman"/>
          <w:b/>
          <w:bCs/>
          <w:sz w:val="28"/>
          <w:szCs w:val="28"/>
          <w:lang w:val="en-US"/>
        </w:rPr>
        <w:t>Ψ</w:t>
      </w:r>
      <w:r w:rsidRPr="00166FC1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 xml:space="preserve">д </w:t>
      </w:r>
      <w:r w:rsidRPr="00166FC1">
        <w:rPr>
          <w:rFonts w:ascii="Times New Roman" w:hAnsi="Times New Roman" w:cs="Times New Roman"/>
          <w:b/>
          <w:bCs/>
          <w:sz w:val="28"/>
          <w:szCs w:val="28"/>
        </w:rPr>
        <w:t>= 0,7</w:t>
      </w:r>
    </w:p>
    <w:p w14:paraId="32CEC9D4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6FC1">
        <w:rPr>
          <w:rFonts w:ascii="Times New Roman" w:hAnsi="Times New Roman" w:cs="Times New Roman"/>
          <w:sz w:val="28"/>
          <w:szCs w:val="28"/>
        </w:rPr>
        <w:t xml:space="preserve">- для газонов, зеленых насаждений принимаем </w:t>
      </w:r>
      <w:r w:rsidRPr="00166FC1">
        <w:rPr>
          <w:rFonts w:ascii="Times New Roman" w:hAnsi="Times New Roman" w:cs="Times New Roman"/>
          <w:b/>
          <w:bCs/>
          <w:sz w:val="28"/>
          <w:szCs w:val="28"/>
          <w:lang w:val="en-US"/>
        </w:rPr>
        <w:t>Ψ</w:t>
      </w:r>
      <w:r w:rsidRPr="00166FC1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д</w:t>
      </w:r>
      <w:r w:rsidRPr="00166FC1">
        <w:rPr>
          <w:rFonts w:ascii="Times New Roman" w:hAnsi="Times New Roman" w:cs="Times New Roman"/>
          <w:b/>
          <w:bCs/>
          <w:sz w:val="28"/>
          <w:szCs w:val="28"/>
        </w:rPr>
        <w:t>= 0,1.</w:t>
      </w:r>
    </w:p>
    <w:p w14:paraId="422195FE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FC1">
        <w:rPr>
          <w:rFonts w:ascii="Times New Roman" w:hAnsi="Times New Roman" w:cs="Times New Roman"/>
          <w:sz w:val="28"/>
          <w:szCs w:val="28"/>
        </w:rPr>
        <w:t>Для расчета суточного дождевого стока принять число дней с осадками – 61.</w:t>
      </w:r>
    </w:p>
    <w:p w14:paraId="1D841228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FC1">
        <w:rPr>
          <w:rFonts w:ascii="Times New Roman" w:hAnsi="Times New Roman" w:cs="Times New Roman"/>
          <w:sz w:val="28"/>
          <w:szCs w:val="28"/>
        </w:rPr>
        <w:t>Для расчета часового стока принять продолжительность дождя – 1 часа.</w:t>
      </w:r>
    </w:p>
    <w:p w14:paraId="6EB95D0C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6FC1">
        <w:rPr>
          <w:rFonts w:ascii="Times New Roman" w:hAnsi="Times New Roman" w:cs="Times New Roman"/>
          <w:sz w:val="28"/>
          <w:szCs w:val="28"/>
          <w:u w:val="single"/>
        </w:rPr>
        <w:t>Для расчета талого стока.</w:t>
      </w:r>
    </w:p>
    <w:p w14:paraId="5833915D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FC1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66FC1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166FC1">
        <w:rPr>
          <w:rFonts w:ascii="Times New Roman" w:hAnsi="Times New Roman" w:cs="Times New Roman"/>
          <w:sz w:val="28"/>
          <w:szCs w:val="28"/>
        </w:rPr>
        <w:t xml:space="preserve"> = 150 мм</w:t>
      </w:r>
    </w:p>
    <w:p w14:paraId="4D5C8E4D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FC1">
        <w:rPr>
          <w:rFonts w:ascii="Times New Roman" w:hAnsi="Times New Roman" w:cs="Times New Roman"/>
          <w:sz w:val="28"/>
          <w:szCs w:val="28"/>
          <w:lang w:val="en-US"/>
        </w:rPr>
        <w:t>Ψ</w:t>
      </w:r>
      <w:r w:rsidRPr="00166FC1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166FC1">
        <w:rPr>
          <w:rFonts w:ascii="Times New Roman" w:hAnsi="Times New Roman" w:cs="Times New Roman"/>
          <w:sz w:val="28"/>
          <w:szCs w:val="28"/>
        </w:rPr>
        <w:t xml:space="preserve"> = 0,6</w:t>
      </w:r>
    </w:p>
    <w:p w14:paraId="72CC00ED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FC1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166FC1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y</w:t>
      </w:r>
      <w:r w:rsidRPr="00166FC1">
        <w:rPr>
          <w:rFonts w:ascii="Times New Roman" w:hAnsi="Times New Roman" w:cs="Times New Roman"/>
          <w:sz w:val="28"/>
          <w:szCs w:val="28"/>
        </w:rPr>
        <w:t xml:space="preserve"> – коэффициент частичной уборки снега взять по формуле из Методики ВНИИ ВОДГЕО. Учесть, что снег убирается только с твердых покрытий. При расчете принять округление до двух знаков после запятой.</w:t>
      </w:r>
    </w:p>
    <w:p w14:paraId="174C85F4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FC1">
        <w:rPr>
          <w:rFonts w:ascii="Times New Roman" w:hAnsi="Times New Roman" w:cs="Times New Roman"/>
          <w:sz w:val="28"/>
          <w:szCs w:val="28"/>
        </w:rPr>
        <w:t>Для расчета суточного талого стока принять период интенсивного снеготаяния – 12 дней.</w:t>
      </w:r>
    </w:p>
    <w:p w14:paraId="6DBB8CDF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FC1">
        <w:rPr>
          <w:rFonts w:ascii="Times New Roman" w:hAnsi="Times New Roman" w:cs="Times New Roman"/>
          <w:sz w:val="28"/>
          <w:szCs w:val="28"/>
        </w:rPr>
        <w:t>Для расчета часового талого стока принять суточную продолжительность снеготаяния – 7 часов.</w:t>
      </w:r>
    </w:p>
    <w:p w14:paraId="4F183FCC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6FC1">
        <w:rPr>
          <w:rFonts w:ascii="Times New Roman" w:hAnsi="Times New Roman" w:cs="Times New Roman"/>
          <w:sz w:val="28"/>
          <w:szCs w:val="28"/>
        </w:rPr>
        <w:t>Общий часовой расход принять по максимальной получившейся величине.</w:t>
      </w:r>
    </w:p>
    <w:p w14:paraId="70544774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6FC1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6C461EE1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66FC1">
        <w:rPr>
          <w:rFonts w:ascii="Times New Roman" w:hAnsi="Times New Roman" w:cs="Times New Roman"/>
          <w:b/>
          <w:bCs/>
          <w:sz w:val="28"/>
          <w:szCs w:val="28"/>
        </w:rPr>
        <w:t>Произвести расчет объема сточных вод. Результатом расчета является объем поверхностных стоков в м</w:t>
      </w:r>
      <w:r w:rsidRPr="00166FC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  <w:r w:rsidRPr="00166FC1">
        <w:rPr>
          <w:rFonts w:ascii="Times New Roman" w:hAnsi="Times New Roman" w:cs="Times New Roman"/>
          <w:b/>
          <w:bCs/>
          <w:sz w:val="28"/>
          <w:szCs w:val="28"/>
        </w:rPr>
        <w:t>/год и в м</w:t>
      </w:r>
      <w:r w:rsidRPr="00166FC1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3</w:t>
      </w:r>
      <w:r w:rsidRPr="00166FC1">
        <w:rPr>
          <w:rFonts w:ascii="Times New Roman" w:hAnsi="Times New Roman" w:cs="Times New Roman"/>
          <w:b/>
          <w:bCs/>
          <w:sz w:val="28"/>
          <w:szCs w:val="28"/>
        </w:rPr>
        <w:t>/час для дождевого стока, для талого стока и общий объем. Данные</w:t>
      </w:r>
      <w:r w:rsidRPr="00166F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66FC1">
        <w:rPr>
          <w:rFonts w:ascii="Times New Roman" w:hAnsi="Times New Roman" w:cs="Times New Roman"/>
          <w:b/>
          <w:bCs/>
          <w:sz w:val="28"/>
          <w:szCs w:val="28"/>
        </w:rPr>
        <w:t>занести</w:t>
      </w:r>
      <w:r w:rsidRPr="00166F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66FC1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166FC1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66FC1">
        <w:rPr>
          <w:rFonts w:ascii="Times New Roman" w:hAnsi="Times New Roman" w:cs="Times New Roman"/>
          <w:b/>
          <w:bCs/>
          <w:sz w:val="28"/>
          <w:szCs w:val="28"/>
        </w:rPr>
        <w:t>таблицу</w:t>
      </w:r>
      <w:r w:rsidRPr="00166FC1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591B93C0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61"/>
        <w:gridCol w:w="3190"/>
        <w:gridCol w:w="3186"/>
      </w:tblGrid>
      <w:tr w:rsidR="00166FC1" w:rsidRPr="000868EB" w14:paraId="48E61D79" w14:textId="77777777" w:rsidTr="000868EB">
        <w:trPr>
          <w:trHeight w:val="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0009E4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6881AD7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Объем сточных вод, м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/час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7A679F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Объем сточных вод, м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/год</w:t>
            </w:r>
          </w:p>
        </w:tc>
      </w:tr>
      <w:tr w:rsidR="00166FC1" w:rsidRPr="000868EB" w14:paraId="372B0969" w14:textId="77777777" w:rsidTr="000868EB">
        <w:trPr>
          <w:trHeight w:val="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F057536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Дождевой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6E72AE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3263C9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6FC1" w:rsidRPr="000868EB" w14:paraId="4EA28636" w14:textId="77777777" w:rsidTr="000868EB">
        <w:trPr>
          <w:trHeight w:val="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14D07F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Талый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сток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8F5952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62A00A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6FC1" w:rsidRPr="000868EB" w14:paraId="5C482E36" w14:textId="77777777" w:rsidTr="000868EB">
        <w:trPr>
          <w:trHeight w:val="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C0392A5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сточных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вод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1D934A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A8656F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821B41E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007CF52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6FC1">
        <w:rPr>
          <w:rFonts w:ascii="Times New Roman" w:hAnsi="Times New Roman" w:cs="Times New Roman"/>
          <w:b/>
          <w:bCs/>
          <w:sz w:val="28"/>
          <w:szCs w:val="28"/>
        </w:rPr>
        <w:t>2. Рассчитать НДС по трём веществам (г/час; т/год). Расходы сточных вод взять из результатов по п.1. Принять округление до двух знаков запятой.</w:t>
      </w:r>
    </w:p>
    <w:p w14:paraId="66A95042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C1">
        <w:rPr>
          <w:rFonts w:ascii="Times New Roman" w:hAnsi="Times New Roman" w:cs="Times New Roman"/>
          <w:color w:val="000000"/>
          <w:sz w:val="28"/>
          <w:szCs w:val="28"/>
        </w:rPr>
        <w:t>Для расчета НДС использовать формулу 2 из Приказа Минприроды №1118 от 29.12.2020 г. Допустимую концентрацию загрязняющих веществ приравнять к ПДК.</w:t>
      </w:r>
    </w:p>
    <w:p w14:paraId="0878DB28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C1">
        <w:rPr>
          <w:rFonts w:ascii="Times New Roman" w:hAnsi="Times New Roman" w:cs="Times New Roman"/>
          <w:color w:val="000000"/>
          <w:sz w:val="28"/>
          <w:szCs w:val="28"/>
        </w:rPr>
        <w:t>Предельно допустимые концентрации (далее – ПДК) загрязняющих веществ взять из Приказа Минсельхоза №552 от 13.12.2016 г. Не использовать ПДК для морей. Для расчета ПДК взвешенных веществ использовать коэффициент 0,75 (для второй категории водного объекта) и фон 10 мг/л. Формула для расчета ПДК взвешенных веществ: фон + 0,75.</w:t>
      </w:r>
    </w:p>
    <w:p w14:paraId="1F7C4594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C1">
        <w:rPr>
          <w:rFonts w:ascii="Times New Roman" w:hAnsi="Times New Roman" w:cs="Times New Roman"/>
          <w:color w:val="000000"/>
          <w:sz w:val="28"/>
          <w:szCs w:val="28"/>
        </w:rPr>
        <w:t>Перечень загрязняющих веществ:</w:t>
      </w:r>
    </w:p>
    <w:p w14:paraId="7D861382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C1">
        <w:rPr>
          <w:rFonts w:ascii="Times New Roman" w:hAnsi="Times New Roman" w:cs="Times New Roman"/>
          <w:color w:val="000000"/>
          <w:sz w:val="28"/>
          <w:szCs w:val="28"/>
        </w:rPr>
        <w:t>- свинец;</w:t>
      </w:r>
    </w:p>
    <w:p w14:paraId="1BA74CC7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C1">
        <w:rPr>
          <w:rFonts w:ascii="Times New Roman" w:hAnsi="Times New Roman" w:cs="Times New Roman"/>
          <w:color w:val="000000"/>
          <w:sz w:val="28"/>
          <w:szCs w:val="28"/>
        </w:rPr>
        <w:t>- взвешенные вещества;</w:t>
      </w:r>
    </w:p>
    <w:p w14:paraId="7C392D28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66F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– </w:t>
      </w:r>
      <w:r w:rsidRPr="00166FC1">
        <w:rPr>
          <w:rFonts w:ascii="Times New Roman" w:hAnsi="Times New Roman" w:cs="Times New Roman"/>
          <w:color w:val="000000"/>
          <w:sz w:val="28"/>
          <w:szCs w:val="28"/>
        </w:rPr>
        <w:t>сера</w:t>
      </w:r>
      <w:r w:rsidRPr="00166FC1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38864095" w14:textId="77777777" w:rsidR="00166FC1" w:rsidRPr="00166FC1" w:rsidRDefault="00166FC1" w:rsidP="000868EB">
      <w:pPr>
        <w:suppressAutoHyphens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6FC1">
        <w:rPr>
          <w:rFonts w:ascii="Times New Roman" w:hAnsi="Times New Roman" w:cs="Times New Roman"/>
          <w:color w:val="000000"/>
          <w:sz w:val="28"/>
          <w:szCs w:val="28"/>
        </w:rPr>
        <w:t>Оформить</w:t>
      </w:r>
      <w:r w:rsidRPr="00166F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66FC1">
        <w:rPr>
          <w:rFonts w:ascii="Times New Roman" w:hAnsi="Times New Roman" w:cs="Times New Roman"/>
          <w:color w:val="000000"/>
          <w:sz w:val="28"/>
          <w:szCs w:val="28"/>
        </w:rPr>
        <w:t>результат</w:t>
      </w:r>
      <w:r w:rsidRPr="00166F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66FC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166FC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166FC1">
        <w:rPr>
          <w:rFonts w:ascii="Times New Roman" w:hAnsi="Times New Roman" w:cs="Times New Roman"/>
          <w:color w:val="000000"/>
          <w:sz w:val="28"/>
          <w:szCs w:val="28"/>
        </w:rPr>
        <w:t>таблицу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0"/>
        <w:gridCol w:w="3052"/>
        <w:gridCol w:w="1610"/>
        <w:gridCol w:w="2506"/>
        <w:gridCol w:w="1771"/>
      </w:tblGrid>
      <w:tr w:rsidR="00166FC1" w:rsidRPr="000868EB" w14:paraId="4D896358" w14:textId="77777777" w:rsidTr="000868EB">
        <w:trPr>
          <w:trHeight w:val="390"/>
          <w:jc w:val="center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686115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3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612B02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Загрязняющие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вещества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6BBD766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Допуст</w:t>
            </w:r>
            <w:proofErr w:type="spellEnd"/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F433EA4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конц-ция</w:t>
            </w:r>
            <w:proofErr w:type="spellEnd"/>
          </w:p>
          <w:p w14:paraId="61C70A91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сброса,</w:t>
            </w:r>
          </w:p>
          <w:p w14:paraId="2BED5995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мг/дм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B927B1A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</w:p>
        </w:tc>
      </w:tr>
      <w:tr w:rsidR="00166FC1" w:rsidRPr="000868EB" w14:paraId="46E641FD" w14:textId="77777777" w:rsidTr="000868EB">
        <w:trPr>
          <w:trHeight w:val="370"/>
          <w:jc w:val="center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B50B13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76A526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8AAAD6C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CBE393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Выпуск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</w:t>
            </w:r>
          </w:p>
        </w:tc>
      </w:tr>
      <w:tr w:rsidR="00166FC1" w:rsidRPr="000868EB" w14:paraId="352CD83E" w14:textId="77777777" w:rsidTr="000868EB">
        <w:trPr>
          <w:trHeight w:val="401"/>
          <w:jc w:val="center"/>
        </w:trPr>
        <w:tc>
          <w:tcPr>
            <w:tcW w:w="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A7E5A9C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66C207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D2E5896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096EB8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E98F57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</w:rPr>
              <w:t xml:space="preserve">т/год (суммарно за </w:t>
            </w:r>
            <w:proofErr w:type="gramStart"/>
            <w:r w:rsidRPr="000868EB">
              <w:rPr>
                <w:rFonts w:ascii="Times New Roman" w:hAnsi="Times New Roman" w:cs="Times New Roman"/>
                <w:sz w:val="24"/>
                <w:szCs w:val="24"/>
              </w:rPr>
              <w:t>год)*</w:t>
            </w:r>
            <w:proofErr w:type="gramEnd"/>
          </w:p>
        </w:tc>
      </w:tr>
      <w:tr w:rsidR="00166FC1" w:rsidRPr="000868EB" w14:paraId="169C9D17" w14:textId="77777777" w:rsidTr="000868EB">
        <w:trPr>
          <w:trHeight w:val="409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70A1FC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0303C2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EB400B1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A8B709F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026C7A4D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6FC1" w:rsidRPr="000868EB" w14:paraId="340C5CF2" w14:textId="77777777" w:rsidTr="000868EB">
        <w:trPr>
          <w:trHeight w:val="41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14328EB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857445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CA5E0D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86CA2C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606F5B0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6FC1" w:rsidRPr="000868EB" w14:paraId="0B1FBC1D" w14:textId="77777777" w:rsidTr="000868EB">
        <w:trPr>
          <w:trHeight w:val="415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567AFE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8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5B93C43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E49B5F4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CD5FC6D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841B092" w14:textId="77777777" w:rsidR="00166FC1" w:rsidRPr="000868EB" w:rsidRDefault="00166FC1" w:rsidP="000868EB">
            <w:pPr>
              <w:suppressAutoHyphens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B806DBD" w14:textId="77777777" w:rsidR="00166FC1" w:rsidRPr="00136349" w:rsidRDefault="00166FC1" w:rsidP="00136349">
      <w:p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136349">
        <w:rPr>
          <w:rFonts w:ascii="Times New Roman" w:hAnsi="Times New Roman" w:cs="Times New Roman"/>
          <w:color w:val="000000"/>
          <w:sz w:val="28"/>
          <w:szCs w:val="28"/>
        </w:rPr>
        <w:t>*при переводе в т/год использовать коэффициент 10</w:t>
      </w:r>
      <w:r w:rsidRPr="00136349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-6</w:t>
      </w:r>
    </w:p>
    <w:p w14:paraId="68FED741" w14:textId="7BEFB18F" w:rsidR="00166FC1" w:rsidRDefault="00166FC1" w:rsidP="00136349">
      <w:p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57BB7DB" w14:textId="77777777" w:rsidR="008A2316" w:rsidRPr="00136349" w:rsidRDefault="008A2316" w:rsidP="00136349">
      <w:pPr>
        <w:suppressAutoHyphens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5D2676" w14:textId="0291E6E6" w:rsidR="00037375" w:rsidRPr="00136349" w:rsidRDefault="00CD5AE5" w:rsidP="00136349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136349">
        <w:rPr>
          <w:rFonts w:eastAsia="Times New Roman"/>
          <w:b/>
          <w:bCs/>
          <w:sz w:val="28"/>
          <w:szCs w:val="28"/>
          <w:lang w:eastAsia="ru-RU"/>
        </w:rPr>
        <w:lastRenderedPageBreak/>
        <w:t>Модуль Е.</w:t>
      </w:r>
      <w:r w:rsidRPr="00136349">
        <w:rPr>
          <w:rFonts w:eastAsia="Times New Roman"/>
          <w:b/>
          <w:color w:val="000000"/>
          <w:sz w:val="28"/>
          <w:szCs w:val="28"/>
          <w:lang w:eastAsia="ru-RU"/>
        </w:rPr>
        <w:t xml:space="preserve"> Количественное определение объема выбросов парниковых газов (инвариант).</w:t>
      </w:r>
    </w:p>
    <w:p w14:paraId="6CB16EA6" w14:textId="77777777" w:rsidR="00037375" w:rsidRPr="00136349" w:rsidRDefault="00CD5AE5" w:rsidP="00136349">
      <w:pPr>
        <w:pStyle w:val="10"/>
        <w:spacing w:after="0" w:line="360" w:lineRule="auto"/>
        <w:contextualSpacing/>
        <w:jc w:val="both"/>
        <w:rPr>
          <w:sz w:val="28"/>
          <w:szCs w:val="28"/>
        </w:rPr>
      </w:pPr>
      <w:r w:rsidRPr="00136349">
        <w:rPr>
          <w:rFonts w:eastAsia="Times New Roman"/>
          <w:bCs/>
          <w:i/>
          <w:sz w:val="28"/>
          <w:szCs w:val="28"/>
        </w:rPr>
        <w:t>Время на выполнение модуля 1 час</w:t>
      </w:r>
    </w:p>
    <w:p w14:paraId="7AE2366C" w14:textId="77777777" w:rsidR="00037375" w:rsidRPr="00136349" w:rsidRDefault="00CD5AE5" w:rsidP="00136349">
      <w:pPr>
        <w:pStyle w:val="10"/>
        <w:tabs>
          <w:tab w:val="left" w:pos="993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136349">
        <w:rPr>
          <w:sz w:val="28"/>
          <w:szCs w:val="28"/>
        </w:rPr>
        <w:t>Конкурсанту требуется:</w:t>
      </w:r>
    </w:p>
    <w:p w14:paraId="534ED7A0" w14:textId="77777777" w:rsidR="00037375" w:rsidRPr="00136349" w:rsidRDefault="00CD5AE5" w:rsidP="00136349">
      <w:pPr>
        <w:pStyle w:val="aff1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349">
        <w:rPr>
          <w:rFonts w:ascii="Times New Roman" w:hAnsi="Times New Roman"/>
          <w:sz w:val="28"/>
          <w:szCs w:val="28"/>
        </w:rPr>
        <w:t xml:space="preserve">Определить количественный объем парниковых газов от каждого источника и объекта хозяйственной деятельности в целом на основе предоставленных данных. </w:t>
      </w:r>
    </w:p>
    <w:p w14:paraId="12B301D9" w14:textId="2D7E35AB" w:rsidR="00037375" w:rsidRPr="00136349" w:rsidRDefault="00CD5AE5" w:rsidP="00136349">
      <w:pPr>
        <w:pStyle w:val="aff1"/>
        <w:numPr>
          <w:ilvl w:val="0"/>
          <w:numId w:val="2"/>
        </w:numPr>
        <w:tabs>
          <w:tab w:val="clear" w:pos="720"/>
          <w:tab w:val="left" w:pos="-284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36349">
        <w:rPr>
          <w:rFonts w:ascii="Times New Roman" w:hAnsi="Times New Roman"/>
          <w:sz w:val="28"/>
          <w:szCs w:val="28"/>
        </w:rPr>
        <w:t xml:space="preserve">Нормативная и справочная документация, указанная в Приложении, предоставляются каждому </w:t>
      </w:r>
      <w:r w:rsidR="00D1027F">
        <w:rPr>
          <w:rFonts w:ascii="Times New Roman" w:hAnsi="Times New Roman"/>
          <w:sz w:val="28"/>
          <w:szCs w:val="28"/>
        </w:rPr>
        <w:t>конкурсант</w:t>
      </w:r>
      <w:r w:rsidRPr="00136349">
        <w:rPr>
          <w:rFonts w:ascii="Times New Roman" w:hAnsi="Times New Roman"/>
          <w:sz w:val="28"/>
          <w:szCs w:val="28"/>
        </w:rPr>
        <w:t>у в электронном виде.</w:t>
      </w:r>
    </w:p>
    <w:p w14:paraId="785AAACF" w14:textId="77777777" w:rsidR="00037375" w:rsidRPr="00136349" w:rsidRDefault="00CD5AE5" w:rsidP="00136349">
      <w:pPr>
        <w:pStyle w:val="10"/>
        <w:tabs>
          <w:tab w:val="left" w:pos="-284"/>
          <w:tab w:val="left" w:pos="993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136349">
        <w:rPr>
          <w:sz w:val="28"/>
          <w:szCs w:val="28"/>
        </w:rPr>
        <w:t>Ожидаемые результаты:</w:t>
      </w:r>
    </w:p>
    <w:p w14:paraId="4957C441" w14:textId="77777777" w:rsidR="00FB2340" w:rsidRPr="00136349" w:rsidRDefault="00FB2340" w:rsidP="00136349">
      <w:pPr>
        <w:widowControl w:val="0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349">
        <w:rPr>
          <w:rFonts w:ascii="Times New Roman" w:hAnsi="Times New Roman" w:cs="Times New Roman"/>
          <w:sz w:val="28"/>
          <w:szCs w:val="28"/>
        </w:rPr>
        <w:t>рассчитанный количественный объем парниковых газов от каждого источника и объекта хозяйственной деятельности в целом.</w:t>
      </w:r>
    </w:p>
    <w:p w14:paraId="4710D199" w14:textId="77777777" w:rsidR="00FB2340" w:rsidRPr="00136349" w:rsidRDefault="00FB2340" w:rsidP="00136349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349">
        <w:rPr>
          <w:rFonts w:ascii="Times New Roman" w:hAnsi="Times New Roman" w:cs="Times New Roman"/>
          <w:sz w:val="28"/>
          <w:szCs w:val="28"/>
        </w:rPr>
        <w:t xml:space="preserve">Определить объемы выбросов парниковых газов, образовавшихся в результате деятельности предприятия ЗАО «Производство» на основании действующих российских методик расчета выбросов парниковых газов. </w:t>
      </w:r>
    </w:p>
    <w:p w14:paraId="6B45A835" w14:textId="77777777" w:rsidR="00FB2340" w:rsidRPr="00136349" w:rsidRDefault="00FB2340" w:rsidP="00136349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349">
        <w:rPr>
          <w:rFonts w:ascii="Times New Roman" w:hAnsi="Times New Roman" w:cs="Times New Roman"/>
          <w:sz w:val="28"/>
          <w:szCs w:val="28"/>
        </w:rPr>
        <w:t>ЗАО «Производство» имеет в своей структуре следующие объекты:</w:t>
      </w:r>
    </w:p>
    <w:p w14:paraId="6A52D9FC" w14:textId="77777777" w:rsidR="00FB2340" w:rsidRPr="006102CC" w:rsidRDefault="00FB2340" w:rsidP="006102CC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818592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349">
        <w:rPr>
          <w:rFonts w:ascii="Times New Roman" w:hAnsi="Times New Roman" w:cs="Times New Roman"/>
          <w:b/>
          <w:bCs/>
          <w:sz w:val="28"/>
          <w:szCs w:val="28"/>
        </w:rPr>
        <w:t>Производство мономеров (стирола)</w:t>
      </w:r>
    </w:p>
    <w:p w14:paraId="0EEDF088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349">
        <w:rPr>
          <w:rFonts w:ascii="Times New Roman" w:hAnsi="Times New Roman" w:cs="Times New Roman"/>
          <w:sz w:val="28"/>
          <w:szCs w:val="28"/>
        </w:rPr>
        <w:t>Расход топлива</w:t>
      </w:r>
      <w:r w:rsidR="00D86D4A" w:rsidRPr="00136349">
        <w:rPr>
          <w:rFonts w:ascii="Times New Roman" w:hAnsi="Times New Roman" w:cs="Times New Roman"/>
          <w:sz w:val="28"/>
          <w:szCs w:val="28"/>
        </w:rPr>
        <w:t xml:space="preserve"> природный газ</w:t>
      </w:r>
      <w:r w:rsidRPr="00136349">
        <w:rPr>
          <w:rFonts w:ascii="Times New Roman" w:hAnsi="Times New Roman" w:cs="Times New Roman"/>
          <w:sz w:val="28"/>
          <w:szCs w:val="28"/>
        </w:rPr>
        <w:t>: 26487,648 тыс. м</w:t>
      </w:r>
      <w:r w:rsidRPr="0013634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36349">
        <w:rPr>
          <w:rFonts w:ascii="Times New Roman" w:hAnsi="Times New Roman" w:cs="Times New Roman"/>
          <w:sz w:val="28"/>
          <w:szCs w:val="28"/>
        </w:rPr>
        <w:t>.</w:t>
      </w:r>
    </w:p>
    <w:p w14:paraId="5931579D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349">
        <w:rPr>
          <w:rFonts w:ascii="Times New Roman" w:hAnsi="Times New Roman" w:cs="Times New Roman"/>
          <w:sz w:val="28"/>
          <w:szCs w:val="28"/>
        </w:rPr>
        <w:t>Вид используемого топлива: этан</w:t>
      </w:r>
    </w:p>
    <w:p w14:paraId="54FB0371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349">
        <w:rPr>
          <w:rFonts w:ascii="Times New Roman" w:hAnsi="Times New Roman" w:cs="Times New Roman"/>
          <w:sz w:val="28"/>
          <w:szCs w:val="28"/>
        </w:rPr>
        <w:t>Состав топлива</w:t>
      </w:r>
      <w:r w:rsidR="00D86D4A" w:rsidRPr="00136349">
        <w:rPr>
          <w:rFonts w:ascii="Times New Roman" w:hAnsi="Times New Roman" w:cs="Times New Roman"/>
          <w:sz w:val="28"/>
          <w:szCs w:val="28"/>
        </w:rPr>
        <w:t xml:space="preserve"> (</w:t>
      </w:r>
      <w:r w:rsidRPr="00136349">
        <w:rPr>
          <w:rFonts w:ascii="Times New Roman" w:hAnsi="Times New Roman" w:cs="Times New Roman"/>
          <w:sz w:val="28"/>
          <w:szCs w:val="28"/>
        </w:rPr>
        <w:t>5,</w:t>
      </w:r>
      <w:r w:rsidR="00D86D4A" w:rsidRPr="00136349">
        <w:rPr>
          <w:rFonts w:ascii="Times New Roman" w:hAnsi="Times New Roman" w:cs="Times New Roman"/>
          <w:sz w:val="28"/>
          <w:szCs w:val="28"/>
        </w:rPr>
        <w:t>2</w:t>
      </w:r>
      <w:r w:rsidRPr="00136349">
        <w:rPr>
          <w:rFonts w:ascii="Times New Roman" w:hAnsi="Times New Roman" w:cs="Times New Roman"/>
          <w:sz w:val="28"/>
          <w:szCs w:val="28"/>
        </w:rPr>
        <w:t>0% метана (</w:t>
      </w:r>
      <w:r w:rsidRPr="00136349">
        <w:rPr>
          <w:rFonts w:ascii="Times New Roman" w:hAnsi="Times New Roman" w:cs="Times New Roman"/>
          <w:sz w:val="28"/>
          <w:szCs w:val="28"/>
          <w:lang w:val="en-US"/>
        </w:rPr>
        <w:t>CH</w:t>
      </w:r>
      <w:r w:rsidRPr="0013634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36349">
        <w:rPr>
          <w:rFonts w:ascii="Times New Roman" w:hAnsi="Times New Roman" w:cs="Times New Roman"/>
          <w:sz w:val="28"/>
          <w:szCs w:val="28"/>
        </w:rPr>
        <w:t xml:space="preserve">); </w:t>
      </w:r>
      <w:r w:rsidR="00D86D4A" w:rsidRPr="00136349">
        <w:rPr>
          <w:rFonts w:ascii="Times New Roman" w:hAnsi="Times New Roman" w:cs="Times New Roman"/>
          <w:sz w:val="28"/>
          <w:szCs w:val="28"/>
        </w:rPr>
        <w:t>93</w:t>
      </w:r>
      <w:r w:rsidRPr="00136349">
        <w:rPr>
          <w:rFonts w:ascii="Times New Roman" w:hAnsi="Times New Roman" w:cs="Times New Roman"/>
          <w:sz w:val="28"/>
          <w:szCs w:val="28"/>
        </w:rPr>
        <w:t>,0</w:t>
      </w:r>
      <w:r w:rsidR="00D86D4A" w:rsidRPr="00136349">
        <w:rPr>
          <w:rFonts w:ascii="Times New Roman" w:hAnsi="Times New Roman" w:cs="Times New Roman"/>
          <w:sz w:val="28"/>
          <w:szCs w:val="28"/>
        </w:rPr>
        <w:t>5</w:t>
      </w:r>
      <w:r w:rsidRPr="00136349">
        <w:rPr>
          <w:rFonts w:ascii="Times New Roman" w:hAnsi="Times New Roman" w:cs="Times New Roman"/>
          <w:sz w:val="28"/>
          <w:szCs w:val="28"/>
        </w:rPr>
        <w:t>% этана (</w:t>
      </w:r>
      <w:r w:rsidRPr="001363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3634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363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36349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136349">
        <w:rPr>
          <w:rFonts w:ascii="Times New Roman" w:hAnsi="Times New Roman" w:cs="Times New Roman"/>
          <w:sz w:val="28"/>
          <w:szCs w:val="28"/>
        </w:rPr>
        <w:t>); 0,</w:t>
      </w:r>
      <w:r w:rsidR="00D86D4A" w:rsidRPr="00136349">
        <w:rPr>
          <w:rFonts w:ascii="Times New Roman" w:hAnsi="Times New Roman" w:cs="Times New Roman"/>
          <w:sz w:val="28"/>
          <w:szCs w:val="28"/>
        </w:rPr>
        <w:t>64</w:t>
      </w:r>
      <w:r w:rsidRPr="00136349">
        <w:rPr>
          <w:rFonts w:ascii="Times New Roman" w:hAnsi="Times New Roman" w:cs="Times New Roman"/>
          <w:sz w:val="28"/>
          <w:szCs w:val="28"/>
        </w:rPr>
        <w:t>% пропана (</w:t>
      </w:r>
      <w:r w:rsidRPr="001363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36349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1363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36349">
        <w:rPr>
          <w:rFonts w:ascii="Times New Roman" w:hAnsi="Times New Roman" w:cs="Times New Roman"/>
          <w:sz w:val="28"/>
          <w:szCs w:val="28"/>
          <w:vertAlign w:val="subscript"/>
        </w:rPr>
        <w:t>8</w:t>
      </w:r>
      <w:r w:rsidRPr="00136349">
        <w:rPr>
          <w:rFonts w:ascii="Times New Roman" w:hAnsi="Times New Roman" w:cs="Times New Roman"/>
          <w:sz w:val="28"/>
          <w:szCs w:val="28"/>
        </w:rPr>
        <w:t>); 0,</w:t>
      </w:r>
      <w:r w:rsidR="00D86D4A" w:rsidRPr="00136349">
        <w:rPr>
          <w:rFonts w:ascii="Times New Roman" w:hAnsi="Times New Roman" w:cs="Times New Roman"/>
          <w:sz w:val="28"/>
          <w:szCs w:val="28"/>
        </w:rPr>
        <w:t>59</w:t>
      </w:r>
      <w:r w:rsidRPr="00136349">
        <w:rPr>
          <w:rFonts w:ascii="Times New Roman" w:hAnsi="Times New Roman" w:cs="Times New Roman"/>
          <w:sz w:val="28"/>
          <w:szCs w:val="28"/>
        </w:rPr>
        <w:t>% азота (</w:t>
      </w:r>
      <w:r w:rsidRPr="00136349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13634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36349">
        <w:rPr>
          <w:rFonts w:ascii="Times New Roman" w:hAnsi="Times New Roman" w:cs="Times New Roman"/>
          <w:sz w:val="28"/>
          <w:szCs w:val="28"/>
        </w:rPr>
        <w:t>), 0,</w:t>
      </w:r>
      <w:r w:rsidR="00D86D4A" w:rsidRPr="00136349">
        <w:rPr>
          <w:rFonts w:ascii="Times New Roman" w:hAnsi="Times New Roman" w:cs="Times New Roman"/>
          <w:sz w:val="28"/>
          <w:szCs w:val="28"/>
        </w:rPr>
        <w:t>21</w:t>
      </w:r>
      <w:r w:rsidRPr="00136349">
        <w:rPr>
          <w:rFonts w:ascii="Times New Roman" w:hAnsi="Times New Roman" w:cs="Times New Roman"/>
          <w:sz w:val="28"/>
          <w:szCs w:val="28"/>
        </w:rPr>
        <w:t>% бутана (</w:t>
      </w:r>
      <w:r w:rsidRPr="001363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36349">
        <w:rPr>
          <w:rFonts w:ascii="Times New Roman" w:hAnsi="Times New Roman" w:cs="Times New Roman"/>
          <w:sz w:val="28"/>
          <w:szCs w:val="28"/>
          <w:vertAlign w:val="subscript"/>
        </w:rPr>
        <w:t>4</w:t>
      </w:r>
      <w:r w:rsidRPr="001363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36349">
        <w:rPr>
          <w:rFonts w:ascii="Times New Roman" w:hAnsi="Times New Roman" w:cs="Times New Roman"/>
          <w:sz w:val="28"/>
          <w:szCs w:val="28"/>
          <w:vertAlign w:val="subscript"/>
        </w:rPr>
        <w:t>10</w:t>
      </w:r>
      <w:r w:rsidRPr="00136349">
        <w:rPr>
          <w:rFonts w:ascii="Times New Roman" w:hAnsi="Times New Roman" w:cs="Times New Roman"/>
          <w:sz w:val="28"/>
          <w:szCs w:val="28"/>
        </w:rPr>
        <w:t>), 0,0</w:t>
      </w:r>
      <w:r w:rsidR="00D86D4A" w:rsidRPr="00136349">
        <w:rPr>
          <w:rFonts w:ascii="Times New Roman" w:hAnsi="Times New Roman" w:cs="Times New Roman"/>
          <w:sz w:val="28"/>
          <w:szCs w:val="28"/>
        </w:rPr>
        <w:t>8</w:t>
      </w:r>
      <w:r w:rsidRPr="00136349">
        <w:rPr>
          <w:rFonts w:ascii="Times New Roman" w:hAnsi="Times New Roman" w:cs="Times New Roman"/>
          <w:sz w:val="28"/>
          <w:szCs w:val="28"/>
        </w:rPr>
        <w:t>% пентана (С</w:t>
      </w:r>
      <w:r w:rsidRPr="00136349">
        <w:rPr>
          <w:rFonts w:ascii="Times New Roman" w:hAnsi="Times New Roman" w:cs="Times New Roman"/>
          <w:sz w:val="28"/>
          <w:szCs w:val="28"/>
          <w:vertAlign w:val="subscript"/>
        </w:rPr>
        <w:t>5</w:t>
      </w:r>
      <w:r w:rsidRPr="001363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36349">
        <w:rPr>
          <w:rFonts w:ascii="Times New Roman" w:hAnsi="Times New Roman" w:cs="Times New Roman"/>
          <w:sz w:val="28"/>
          <w:szCs w:val="28"/>
          <w:vertAlign w:val="subscript"/>
        </w:rPr>
        <w:t>12</w:t>
      </w:r>
      <w:r w:rsidRPr="00136349">
        <w:rPr>
          <w:rFonts w:ascii="Times New Roman" w:hAnsi="Times New Roman" w:cs="Times New Roman"/>
          <w:sz w:val="28"/>
          <w:szCs w:val="28"/>
        </w:rPr>
        <w:t>), 0,0</w:t>
      </w:r>
      <w:r w:rsidR="00D86D4A" w:rsidRPr="00136349">
        <w:rPr>
          <w:rFonts w:ascii="Times New Roman" w:hAnsi="Times New Roman" w:cs="Times New Roman"/>
          <w:sz w:val="28"/>
          <w:szCs w:val="28"/>
        </w:rPr>
        <w:t>4</w:t>
      </w:r>
      <w:r w:rsidRPr="00136349">
        <w:rPr>
          <w:rFonts w:ascii="Times New Roman" w:hAnsi="Times New Roman" w:cs="Times New Roman"/>
          <w:sz w:val="28"/>
          <w:szCs w:val="28"/>
        </w:rPr>
        <w:t>% гексана (</w:t>
      </w:r>
      <w:r w:rsidRPr="001363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36349">
        <w:rPr>
          <w:rFonts w:ascii="Times New Roman" w:hAnsi="Times New Roman" w:cs="Times New Roman"/>
          <w:sz w:val="28"/>
          <w:szCs w:val="28"/>
          <w:vertAlign w:val="subscript"/>
        </w:rPr>
        <w:t>6</w:t>
      </w:r>
      <w:r w:rsidRPr="001363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36349">
        <w:rPr>
          <w:rFonts w:ascii="Times New Roman" w:hAnsi="Times New Roman" w:cs="Times New Roman"/>
          <w:sz w:val="28"/>
          <w:szCs w:val="28"/>
          <w:vertAlign w:val="subscript"/>
        </w:rPr>
        <w:t>14</w:t>
      </w:r>
      <w:r w:rsidRPr="00136349">
        <w:rPr>
          <w:rFonts w:ascii="Times New Roman" w:hAnsi="Times New Roman" w:cs="Times New Roman"/>
          <w:sz w:val="28"/>
          <w:szCs w:val="28"/>
        </w:rPr>
        <w:t>), 0,01 гептана (</w:t>
      </w:r>
      <w:r w:rsidRPr="0013634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136349">
        <w:rPr>
          <w:rFonts w:ascii="Times New Roman" w:hAnsi="Times New Roman" w:cs="Times New Roman"/>
          <w:sz w:val="28"/>
          <w:szCs w:val="28"/>
          <w:vertAlign w:val="subscript"/>
        </w:rPr>
        <w:t>7</w:t>
      </w:r>
      <w:r w:rsidRPr="00136349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136349">
        <w:rPr>
          <w:rFonts w:ascii="Times New Roman" w:hAnsi="Times New Roman" w:cs="Times New Roman"/>
          <w:sz w:val="28"/>
          <w:szCs w:val="28"/>
          <w:vertAlign w:val="subscript"/>
        </w:rPr>
        <w:t>16</w:t>
      </w:r>
      <w:r w:rsidRPr="00136349">
        <w:rPr>
          <w:rFonts w:ascii="Times New Roman" w:hAnsi="Times New Roman" w:cs="Times New Roman"/>
          <w:sz w:val="28"/>
          <w:szCs w:val="28"/>
        </w:rPr>
        <w:t>), 0,18% углекислого газа (</w:t>
      </w:r>
      <w:r w:rsidRPr="00136349">
        <w:rPr>
          <w:rFonts w:ascii="Times New Roman" w:hAnsi="Times New Roman" w:cs="Times New Roman"/>
          <w:sz w:val="28"/>
          <w:szCs w:val="28"/>
          <w:lang w:val="en-US"/>
        </w:rPr>
        <w:t>CO</w:t>
      </w:r>
      <w:r w:rsidRPr="0013634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Start"/>
      <w:r w:rsidRPr="00136349">
        <w:rPr>
          <w:rFonts w:ascii="Times New Roman" w:hAnsi="Times New Roman" w:cs="Times New Roman"/>
          <w:sz w:val="28"/>
          <w:szCs w:val="28"/>
        </w:rPr>
        <w:t>))*</w:t>
      </w:r>
      <w:proofErr w:type="gramEnd"/>
      <w:r w:rsidRPr="00136349">
        <w:rPr>
          <w:rFonts w:ascii="Times New Roman" w:hAnsi="Times New Roman" w:cs="Times New Roman"/>
          <w:sz w:val="28"/>
          <w:szCs w:val="28"/>
        </w:rPr>
        <w:t>.</w:t>
      </w:r>
    </w:p>
    <w:p w14:paraId="3CBFE4FC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349">
        <w:rPr>
          <w:rFonts w:ascii="Times New Roman" w:hAnsi="Times New Roman" w:cs="Times New Roman"/>
          <w:sz w:val="28"/>
          <w:szCs w:val="28"/>
        </w:rPr>
        <w:t>*содержание компонентов в используемом топливе указано в % об, значение плотности СО</w:t>
      </w:r>
      <w:r w:rsidRPr="00136349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136349">
        <w:rPr>
          <w:rFonts w:ascii="Times New Roman" w:hAnsi="Times New Roman" w:cs="Times New Roman"/>
          <w:sz w:val="28"/>
          <w:szCs w:val="28"/>
        </w:rPr>
        <w:t xml:space="preserve"> принять при нормальных условиях (Т=273,15 К, Р=101,325 кПа)</w:t>
      </w:r>
    </w:p>
    <w:p w14:paraId="28C076B5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36349">
        <w:rPr>
          <w:rFonts w:ascii="Times New Roman" w:hAnsi="Times New Roman" w:cs="Times New Roman"/>
          <w:b/>
          <w:bCs/>
          <w:sz w:val="28"/>
          <w:szCs w:val="28"/>
        </w:rPr>
        <w:t>Железнодорожный транспорт</w:t>
      </w:r>
    </w:p>
    <w:p w14:paraId="7A96CB74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36349">
        <w:rPr>
          <w:rFonts w:ascii="Times New Roman" w:hAnsi="Times New Roman" w:cs="Times New Roman"/>
          <w:sz w:val="28"/>
          <w:szCs w:val="28"/>
        </w:rPr>
        <w:t>Железнодорожный транспорт, работающий на дизеле. Стоит на балансе предприятия и осуществляет магистральные перевозки.</w:t>
      </w:r>
    </w:p>
    <w:p w14:paraId="060808D8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349">
        <w:rPr>
          <w:rFonts w:ascii="Times New Roman" w:hAnsi="Times New Roman" w:cs="Times New Roman"/>
          <w:sz w:val="28"/>
          <w:szCs w:val="28"/>
        </w:rPr>
        <w:lastRenderedPageBreak/>
        <w:t>Расход дизельного топлива 325 м</w:t>
      </w:r>
      <w:r w:rsidRPr="00136349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36349">
        <w:rPr>
          <w:rFonts w:ascii="Times New Roman" w:hAnsi="Times New Roman" w:cs="Times New Roman"/>
          <w:sz w:val="28"/>
          <w:szCs w:val="28"/>
        </w:rPr>
        <w:t xml:space="preserve">/год. </w:t>
      </w:r>
    </w:p>
    <w:p w14:paraId="7D4808ED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349">
        <w:rPr>
          <w:rFonts w:ascii="Times New Roman" w:hAnsi="Times New Roman" w:cs="Times New Roman"/>
          <w:sz w:val="28"/>
          <w:szCs w:val="28"/>
        </w:rPr>
        <w:t>Плотность дизельного топлива – 0,00075 т/л.</w:t>
      </w:r>
    </w:p>
    <w:p w14:paraId="4F8B70B8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363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</w:t>
      </w:r>
    </w:p>
    <w:p w14:paraId="3370302A" w14:textId="1B2705E6" w:rsidR="00FB2340" w:rsidRPr="00136349" w:rsidRDefault="00D1027F" w:rsidP="0013634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Конкурсант</w:t>
      </w:r>
      <w:r w:rsidR="00FB2340" w:rsidRPr="00136349">
        <w:rPr>
          <w:rFonts w:ascii="Times New Roman" w:hAnsi="Times New Roman" w:cs="Times New Roman"/>
          <w:color w:val="000000"/>
          <w:sz w:val="28"/>
          <w:szCs w:val="28"/>
        </w:rPr>
        <w:t>у необходимо:</w:t>
      </w:r>
    </w:p>
    <w:p w14:paraId="71F4959E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349">
        <w:rPr>
          <w:rFonts w:ascii="Times New Roman" w:hAnsi="Times New Roman" w:cs="Times New Roman"/>
          <w:color w:val="000000"/>
          <w:sz w:val="28"/>
          <w:szCs w:val="28"/>
        </w:rPr>
        <w:t>Изучить описание производственного процесса предприятия и сведения об источниках выбросов парниковых газов.</w:t>
      </w:r>
    </w:p>
    <w:p w14:paraId="4F1CD0D9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349">
        <w:rPr>
          <w:rFonts w:ascii="Times New Roman" w:hAnsi="Times New Roman" w:cs="Times New Roman"/>
          <w:color w:val="000000"/>
          <w:sz w:val="28"/>
          <w:szCs w:val="28"/>
        </w:rPr>
        <w:t>Определить количественный объем выбросов парниковых газов по каждому источнику и по предприятию в целом, тСО</w:t>
      </w:r>
      <w:r w:rsidRPr="0013634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136349">
        <w:rPr>
          <w:rFonts w:ascii="Times New Roman" w:hAnsi="Times New Roman" w:cs="Times New Roman"/>
          <w:color w:val="000000"/>
          <w:sz w:val="28"/>
          <w:szCs w:val="28"/>
        </w:rPr>
        <w:t>-экв.</w:t>
      </w:r>
    </w:p>
    <w:p w14:paraId="1F84F7D1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349">
        <w:rPr>
          <w:rFonts w:ascii="Times New Roman" w:hAnsi="Times New Roman" w:cs="Times New Roman"/>
          <w:color w:val="000000"/>
          <w:sz w:val="28"/>
          <w:szCs w:val="28"/>
        </w:rPr>
        <w:t>Определение выбросов СО</w:t>
      </w:r>
      <w:r w:rsidRPr="0013634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136349">
        <w:rPr>
          <w:rFonts w:ascii="Times New Roman" w:hAnsi="Times New Roman" w:cs="Times New Roman"/>
          <w:color w:val="000000"/>
          <w:sz w:val="28"/>
          <w:szCs w:val="28"/>
        </w:rPr>
        <w:t xml:space="preserve"> при сжигании газа и расчета коэффициента выбросов от сжигания газа (</w:t>
      </w:r>
      <w:r w:rsidRPr="00136349">
        <w:rPr>
          <w:rFonts w:ascii="Times New Roman" w:hAnsi="Times New Roman" w:cs="Times New Roman"/>
          <w:color w:val="000000"/>
          <w:sz w:val="28"/>
          <w:szCs w:val="28"/>
          <w:lang w:val="en-US"/>
        </w:rPr>
        <w:t>EFCO</w:t>
      </w:r>
      <w:proofErr w:type="gramStart"/>
      <w:r w:rsidRPr="0013634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13634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36349">
        <w:rPr>
          <w:rFonts w:ascii="Times New Roman" w:hAnsi="Times New Roman" w:cs="Times New Roman"/>
          <w:color w:val="000000"/>
          <w:sz w:val="28"/>
          <w:szCs w:val="28"/>
          <w:lang w:val="en-US"/>
        </w:rPr>
        <w:t>j</w:t>
      </w:r>
      <w:proofErr w:type="gramEnd"/>
      <w:r w:rsidRPr="0013634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36349">
        <w:rPr>
          <w:rFonts w:ascii="Times New Roman" w:hAnsi="Times New Roman" w:cs="Times New Roman"/>
          <w:color w:val="000000"/>
          <w:sz w:val="28"/>
          <w:szCs w:val="28"/>
          <w:lang w:val="en-US"/>
        </w:rPr>
        <w:t>y</w:t>
      </w:r>
      <w:r w:rsidRPr="00136349">
        <w:rPr>
          <w:rFonts w:ascii="Times New Roman" w:hAnsi="Times New Roman" w:cs="Times New Roman"/>
          <w:color w:val="000000"/>
          <w:sz w:val="28"/>
          <w:szCs w:val="28"/>
        </w:rPr>
        <w:t>) проводить исходя из компонентного состава углеводородной смеси в соответствии с приказом Минприроды России от 27.05.2022 № 371.</w:t>
      </w:r>
    </w:p>
    <w:p w14:paraId="4B23BE61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634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Общие принципы выполнения задания</w:t>
      </w:r>
    </w:p>
    <w:p w14:paraId="354B6495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349">
        <w:rPr>
          <w:rFonts w:ascii="Times New Roman" w:hAnsi="Times New Roman" w:cs="Times New Roman"/>
          <w:color w:val="000000"/>
          <w:sz w:val="28"/>
          <w:szCs w:val="28"/>
        </w:rPr>
        <w:t>При выполнении задания необходимо использовать нормативную и справочную документацию, приложенную к заданию.</w:t>
      </w:r>
    </w:p>
    <w:p w14:paraId="285E7DB3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6349">
        <w:rPr>
          <w:rFonts w:ascii="Times New Roman" w:hAnsi="Times New Roman" w:cs="Times New Roman"/>
          <w:color w:val="000000"/>
          <w:sz w:val="28"/>
          <w:szCs w:val="28"/>
        </w:rPr>
        <w:t>При округлении значений руководствоваться следующими принципами:</w:t>
      </w:r>
    </w:p>
    <w:p w14:paraId="4C090023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349">
        <w:rPr>
          <w:rFonts w:ascii="Times New Roman" w:hAnsi="Times New Roman" w:cs="Times New Roman"/>
          <w:color w:val="000000"/>
          <w:sz w:val="28"/>
          <w:szCs w:val="28"/>
        </w:rPr>
        <w:t>- если первая из отделяемых цифр больше или равна пяти, то последняя из оставляемых цифр увеличивается на единицу;</w:t>
      </w:r>
    </w:p>
    <w:p w14:paraId="10571CD4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349">
        <w:rPr>
          <w:rFonts w:ascii="Times New Roman" w:hAnsi="Times New Roman" w:cs="Times New Roman"/>
          <w:color w:val="000000"/>
          <w:sz w:val="28"/>
          <w:szCs w:val="28"/>
        </w:rPr>
        <w:t>- если первая из отделяемых цифр меньше пяти, то увеличение последней из оставляемых цифр не производится.</w:t>
      </w:r>
    </w:p>
    <w:p w14:paraId="78F9A9E2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349">
        <w:rPr>
          <w:rFonts w:ascii="Times New Roman" w:hAnsi="Times New Roman" w:cs="Times New Roman"/>
          <w:color w:val="000000"/>
          <w:sz w:val="28"/>
          <w:szCs w:val="28"/>
        </w:rPr>
        <w:t xml:space="preserve">Значения выбросов парниковых газов, выраженные в </w:t>
      </w:r>
      <w:r w:rsidRPr="00136349">
        <w:rPr>
          <w:rFonts w:ascii="Times New Roman" w:hAnsi="Times New Roman" w:cs="Times New Roman"/>
          <w:color w:val="000000"/>
          <w:sz w:val="28"/>
          <w:szCs w:val="28"/>
          <w:lang w:val="en-US"/>
        </w:rPr>
        <w:t>CO</w:t>
      </w:r>
      <w:r w:rsidRPr="00136349">
        <w:rPr>
          <w:rFonts w:ascii="Times New Roman" w:hAnsi="Times New Roman" w:cs="Times New Roman"/>
          <w:color w:val="000000"/>
          <w:sz w:val="28"/>
          <w:szCs w:val="28"/>
          <w:vertAlign w:val="subscript"/>
        </w:rPr>
        <w:t>2</w:t>
      </w:r>
      <w:r w:rsidRPr="00136349">
        <w:rPr>
          <w:rFonts w:ascii="Times New Roman" w:hAnsi="Times New Roman" w:cs="Times New Roman"/>
          <w:color w:val="000000"/>
          <w:sz w:val="28"/>
          <w:szCs w:val="28"/>
        </w:rPr>
        <w:t>-эквиваленте, указываются с точностью до 2 знаков после запятой.</w:t>
      </w:r>
    </w:p>
    <w:p w14:paraId="1CF73E23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349">
        <w:rPr>
          <w:rFonts w:ascii="Times New Roman" w:hAnsi="Times New Roman" w:cs="Times New Roman"/>
          <w:color w:val="000000"/>
          <w:sz w:val="28"/>
          <w:szCs w:val="28"/>
        </w:rPr>
        <w:t>Значения, по которым не приведена информация об округлении, заносятся в таблицы в том виде, в котором они получаются при вычислении до последней значащей цифры после запятой.</w:t>
      </w:r>
    </w:p>
    <w:p w14:paraId="54178215" w14:textId="66491E9A" w:rsidR="00FB2340" w:rsidRDefault="00FB2340" w:rsidP="00136349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E27F62E" w14:textId="7E1BFC54" w:rsidR="008A2316" w:rsidRDefault="008A2316" w:rsidP="00136349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2AC1682" w14:textId="6EE83398" w:rsidR="008A2316" w:rsidRDefault="008A2316" w:rsidP="00136349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5D103B2A" w14:textId="77777777" w:rsidR="008A2316" w:rsidRPr="00136349" w:rsidRDefault="008A2316" w:rsidP="00136349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4E63067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36349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Результаты расчета</w:t>
      </w:r>
    </w:p>
    <w:p w14:paraId="2DDBB1EA" w14:textId="77777777" w:rsidR="00FB2340" w:rsidRPr="00136349" w:rsidRDefault="00FB2340" w:rsidP="00136349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6349">
        <w:rPr>
          <w:rFonts w:ascii="Times New Roman" w:hAnsi="Times New Roman" w:cs="Times New Roman"/>
          <w:color w:val="000000"/>
          <w:sz w:val="28"/>
          <w:szCs w:val="28"/>
        </w:rPr>
        <w:t>Результаты расчета представить в таблице: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3"/>
        <w:gridCol w:w="1858"/>
        <w:gridCol w:w="2880"/>
        <w:gridCol w:w="2426"/>
      </w:tblGrid>
      <w:tr w:rsidR="00FB2340" w:rsidRPr="00136349" w14:paraId="5A683268" w14:textId="77777777" w:rsidTr="00136349">
        <w:trPr>
          <w:trHeight w:val="20"/>
          <w:jc w:val="center"/>
        </w:trPr>
        <w:tc>
          <w:tcPr>
            <w:tcW w:w="9637" w:type="dxa"/>
            <w:gridSpan w:val="4"/>
            <w:vAlign w:val="center"/>
          </w:tcPr>
          <w:p w14:paraId="60453752" w14:textId="77777777" w:rsidR="00FB2340" w:rsidRPr="00136349" w:rsidRDefault="00FB2340" w:rsidP="00136349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Выбросы парниковых газов от сжигания топлива в печи</w:t>
            </w:r>
          </w:p>
        </w:tc>
      </w:tr>
      <w:tr w:rsidR="00FB2340" w:rsidRPr="00136349" w14:paraId="62218B5B" w14:textId="77777777" w:rsidTr="00136349">
        <w:trPr>
          <w:trHeight w:val="20"/>
          <w:jc w:val="center"/>
        </w:trPr>
        <w:tc>
          <w:tcPr>
            <w:tcW w:w="2473" w:type="dxa"/>
            <w:vAlign w:val="center"/>
          </w:tcPr>
          <w:p w14:paraId="6A62B604" w14:textId="77777777" w:rsidR="00FB2340" w:rsidRPr="00136349" w:rsidRDefault="00FB2340" w:rsidP="00136349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 выбросов, тСО</w:t>
            </w:r>
            <w:r w:rsidRPr="001363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136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gramStart"/>
            <w:r w:rsidRPr="00136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тыс.м</w:t>
            </w:r>
            <w:proofErr w:type="gramEnd"/>
            <w:r w:rsidRPr="001363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3</w:t>
            </w:r>
            <w:r w:rsidRPr="00136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58" w:type="dxa"/>
            <w:vAlign w:val="center"/>
          </w:tcPr>
          <w:p w14:paraId="67EDA96B" w14:textId="77777777" w:rsidR="00FB2340" w:rsidRPr="00136349" w:rsidRDefault="00FB2340" w:rsidP="00136349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23895247" w14:textId="77777777" w:rsidR="00FB2340" w:rsidRPr="00136349" w:rsidRDefault="00FB2340" w:rsidP="00136349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выбросов от источника, т.СО</w:t>
            </w:r>
            <w:r w:rsidRPr="001363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136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-экв.:</w:t>
            </w:r>
          </w:p>
        </w:tc>
        <w:tc>
          <w:tcPr>
            <w:tcW w:w="2426" w:type="dxa"/>
            <w:vAlign w:val="center"/>
          </w:tcPr>
          <w:p w14:paraId="6626308D" w14:textId="77777777" w:rsidR="00FB2340" w:rsidRPr="00136349" w:rsidRDefault="00FB2340" w:rsidP="00136349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40" w:rsidRPr="00136349" w14:paraId="6798B34F" w14:textId="77777777" w:rsidTr="00136349">
        <w:trPr>
          <w:trHeight w:val="20"/>
          <w:jc w:val="center"/>
        </w:trPr>
        <w:tc>
          <w:tcPr>
            <w:tcW w:w="9637" w:type="dxa"/>
            <w:gridSpan w:val="4"/>
            <w:vAlign w:val="center"/>
          </w:tcPr>
          <w:p w14:paraId="3BEBFEBF" w14:textId="77777777" w:rsidR="00FB2340" w:rsidRPr="00136349" w:rsidRDefault="00FB2340" w:rsidP="00136349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Выбросы парниковых газов от железнодорожного транспорта</w:t>
            </w:r>
          </w:p>
        </w:tc>
      </w:tr>
      <w:tr w:rsidR="00FB2340" w:rsidRPr="00136349" w14:paraId="2E1C0794" w14:textId="77777777" w:rsidTr="00136349">
        <w:trPr>
          <w:trHeight w:val="20"/>
          <w:jc w:val="center"/>
        </w:trPr>
        <w:tc>
          <w:tcPr>
            <w:tcW w:w="2473" w:type="dxa"/>
            <w:vAlign w:val="center"/>
          </w:tcPr>
          <w:p w14:paraId="6823DA4E" w14:textId="77777777" w:rsidR="00FB2340" w:rsidRPr="00136349" w:rsidRDefault="00FB2340" w:rsidP="00136349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Расход топлива ж/д транспортом, т/год</w:t>
            </w:r>
          </w:p>
        </w:tc>
        <w:tc>
          <w:tcPr>
            <w:tcW w:w="1858" w:type="dxa"/>
            <w:vAlign w:val="center"/>
          </w:tcPr>
          <w:p w14:paraId="427ABECC" w14:textId="77777777" w:rsidR="00FB2340" w:rsidRPr="00136349" w:rsidRDefault="00FB2340" w:rsidP="00136349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Align w:val="center"/>
          </w:tcPr>
          <w:p w14:paraId="79F6777D" w14:textId="77777777" w:rsidR="00FB2340" w:rsidRPr="00136349" w:rsidRDefault="00FB2340" w:rsidP="00136349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Объем выбросов от ж/д транспорта т.СО</w:t>
            </w:r>
            <w:r w:rsidRPr="00136349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2</w:t>
            </w:r>
            <w:r w:rsidRPr="00136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-экв.:</w:t>
            </w:r>
          </w:p>
        </w:tc>
        <w:tc>
          <w:tcPr>
            <w:tcW w:w="2426" w:type="dxa"/>
            <w:vAlign w:val="center"/>
          </w:tcPr>
          <w:p w14:paraId="7F52FF60" w14:textId="77777777" w:rsidR="00FB2340" w:rsidRPr="00136349" w:rsidRDefault="00FB2340" w:rsidP="00136349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2340" w:rsidRPr="00136349" w14:paraId="4431A7F0" w14:textId="77777777" w:rsidTr="00136349">
        <w:trPr>
          <w:trHeight w:val="20"/>
          <w:jc w:val="center"/>
        </w:trPr>
        <w:tc>
          <w:tcPr>
            <w:tcW w:w="7211" w:type="dxa"/>
            <w:gridSpan w:val="3"/>
            <w:vAlign w:val="center"/>
          </w:tcPr>
          <w:p w14:paraId="045B7C6E" w14:textId="77777777" w:rsidR="00FB2340" w:rsidRPr="00136349" w:rsidRDefault="00FB2340" w:rsidP="00136349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63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Суммарный объем прямых выбросов парниковых газов по предприятию, тСО</w:t>
            </w:r>
            <w:r w:rsidRPr="001363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13634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-экв.:</w:t>
            </w:r>
          </w:p>
        </w:tc>
        <w:tc>
          <w:tcPr>
            <w:tcW w:w="2426" w:type="dxa"/>
            <w:vAlign w:val="center"/>
          </w:tcPr>
          <w:p w14:paraId="44C13C43" w14:textId="77777777" w:rsidR="00FB2340" w:rsidRPr="00136349" w:rsidRDefault="00FB2340" w:rsidP="00136349">
            <w:pPr>
              <w:widowControl w:val="0"/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04749C" w14:textId="77777777" w:rsidR="00037375" w:rsidRPr="00D86D4A" w:rsidRDefault="00037375" w:rsidP="00136349">
      <w:pPr>
        <w:pStyle w:val="10"/>
        <w:spacing w:after="0" w:line="360" w:lineRule="auto"/>
        <w:contextualSpacing/>
        <w:jc w:val="both"/>
        <w:rPr>
          <w:color w:val="000000"/>
          <w:sz w:val="28"/>
          <w:szCs w:val="28"/>
          <w:highlight w:val="yellow"/>
          <w:lang w:eastAsia="ja-JP"/>
        </w:rPr>
      </w:pPr>
    </w:p>
    <w:p w14:paraId="05FA5706" w14:textId="2F7BC38F" w:rsidR="00037375" w:rsidRPr="007A20E4" w:rsidRDefault="00CD5AE5" w:rsidP="00136349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A20E4">
        <w:rPr>
          <w:rFonts w:eastAsia="Times New Roman"/>
          <w:b/>
          <w:bCs/>
          <w:sz w:val="28"/>
          <w:szCs w:val="28"/>
          <w:lang w:eastAsia="ru-RU"/>
        </w:rPr>
        <w:t>Модуль Ж.</w:t>
      </w:r>
      <w:r w:rsidRPr="007A20E4">
        <w:rPr>
          <w:rFonts w:eastAsia="Times New Roman"/>
          <w:b/>
          <w:color w:val="000000"/>
          <w:sz w:val="28"/>
          <w:szCs w:val="28"/>
          <w:lang w:eastAsia="ru-RU"/>
        </w:rPr>
        <w:t xml:space="preserve"> Расчет класса опасности отхода (</w:t>
      </w:r>
      <w:proofErr w:type="spellStart"/>
      <w:r w:rsidRPr="007A20E4">
        <w:rPr>
          <w:rFonts w:eastAsia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Pr="007A20E4">
        <w:rPr>
          <w:rFonts w:eastAsia="Times New Roman"/>
          <w:b/>
          <w:color w:val="000000"/>
          <w:sz w:val="28"/>
          <w:szCs w:val="28"/>
          <w:lang w:eastAsia="ru-RU"/>
        </w:rPr>
        <w:t>).</w:t>
      </w:r>
    </w:p>
    <w:p w14:paraId="6FE92631" w14:textId="77777777" w:rsidR="00037375" w:rsidRPr="007A20E4" w:rsidRDefault="00CD5AE5" w:rsidP="00136349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7A20E4">
        <w:rPr>
          <w:rFonts w:eastAsia="Times New Roman"/>
          <w:bCs/>
          <w:i/>
          <w:sz w:val="28"/>
          <w:szCs w:val="28"/>
        </w:rPr>
        <w:t>Время на выполнение модуля 1 час</w:t>
      </w:r>
    </w:p>
    <w:p w14:paraId="5E6B1BA9" w14:textId="77777777" w:rsidR="00037375" w:rsidRPr="007A20E4" w:rsidRDefault="00CD5AE5" w:rsidP="00136349">
      <w:pPr>
        <w:pStyle w:val="10"/>
        <w:spacing w:after="0" w:line="360" w:lineRule="auto"/>
        <w:ind w:left="142" w:firstLine="567"/>
        <w:contextualSpacing/>
        <w:jc w:val="both"/>
        <w:rPr>
          <w:sz w:val="28"/>
          <w:szCs w:val="28"/>
        </w:rPr>
      </w:pPr>
      <w:r w:rsidRPr="007A20E4">
        <w:rPr>
          <w:sz w:val="28"/>
          <w:szCs w:val="28"/>
        </w:rPr>
        <w:t>Конкурсанту требуется:</w:t>
      </w:r>
    </w:p>
    <w:p w14:paraId="4E1117F5" w14:textId="77777777" w:rsidR="00037375" w:rsidRPr="007A20E4" w:rsidRDefault="00CD5AE5" w:rsidP="00136349">
      <w:pPr>
        <w:pStyle w:val="aff1"/>
        <w:numPr>
          <w:ilvl w:val="0"/>
          <w:numId w:val="7"/>
        </w:numPr>
        <w:tabs>
          <w:tab w:val="left" w:pos="-284"/>
          <w:tab w:val="left" w:pos="1134"/>
        </w:tabs>
        <w:spacing w:after="0" w:line="360" w:lineRule="auto"/>
        <w:ind w:left="142" w:firstLine="567"/>
        <w:jc w:val="both"/>
        <w:rPr>
          <w:sz w:val="28"/>
          <w:szCs w:val="28"/>
        </w:rPr>
      </w:pPr>
      <w:r w:rsidRPr="007A20E4">
        <w:rPr>
          <w:rFonts w:ascii="Times New Roman" w:hAnsi="Times New Roman"/>
          <w:sz w:val="28"/>
          <w:szCs w:val="28"/>
        </w:rPr>
        <w:t>По полученным исходным данным рассчитать класс опасности отхода.</w:t>
      </w:r>
    </w:p>
    <w:p w14:paraId="00D0EB9F" w14:textId="5A5EC89D" w:rsidR="00037375" w:rsidRPr="007A20E4" w:rsidRDefault="00CD5AE5" w:rsidP="00136349">
      <w:pPr>
        <w:pStyle w:val="aff1"/>
        <w:numPr>
          <w:ilvl w:val="0"/>
          <w:numId w:val="7"/>
        </w:numPr>
        <w:tabs>
          <w:tab w:val="left" w:pos="-284"/>
          <w:tab w:val="left" w:pos="1134"/>
        </w:tabs>
        <w:spacing w:after="0" w:line="360" w:lineRule="auto"/>
        <w:ind w:left="142" w:firstLine="567"/>
        <w:jc w:val="both"/>
        <w:rPr>
          <w:sz w:val="28"/>
          <w:szCs w:val="28"/>
        </w:rPr>
      </w:pPr>
      <w:r w:rsidRPr="007A20E4">
        <w:rPr>
          <w:rFonts w:ascii="Times New Roman" w:hAnsi="Times New Roman"/>
          <w:sz w:val="28"/>
          <w:szCs w:val="28"/>
        </w:rPr>
        <w:t xml:space="preserve">Нормативная и справочная документация, указанная в Приложении, предоставляются каждому </w:t>
      </w:r>
      <w:r w:rsidR="00D1027F">
        <w:rPr>
          <w:rFonts w:ascii="Times New Roman" w:hAnsi="Times New Roman"/>
          <w:sz w:val="28"/>
          <w:szCs w:val="28"/>
        </w:rPr>
        <w:t>конкурсант</w:t>
      </w:r>
      <w:r w:rsidRPr="007A20E4">
        <w:rPr>
          <w:rFonts w:ascii="Times New Roman" w:hAnsi="Times New Roman"/>
          <w:sz w:val="28"/>
          <w:szCs w:val="28"/>
        </w:rPr>
        <w:t>у в электронном виде.</w:t>
      </w:r>
    </w:p>
    <w:p w14:paraId="69EBEF87" w14:textId="77777777" w:rsidR="00037375" w:rsidRPr="007A20E4" w:rsidRDefault="00037375" w:rsidP="00136349">
      <w:pPr>
        <w:pStyle w:val="10"/>
        <w:tabs>
          <w:tab w:val="left" w:pos="-284"/>
        </w:tabs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14:paraId="1B50F3CD" w14:textId="77777777" w:rsidR="00037375" w:rsidRPr="007A20E4" w:rsidRDefault="00CD5AE5" w:rsidP="00136349">
      <w:pPr>
        <w:pStyle w:val="10"/>
        <w:tabs>
          <w:tab w:val="left" w:pos="-284"/>
        </w:tabs>
        <w:spacing w:after="0" w:line="360" w:lineRule="auto"/>
        <w:ind w:left="142" w:firstLine="709"/>
        <w:contextualSpacing/>
        <w:jc w:val="both"/>
        <w:rPr>
          <w:sz w:val="28"/>
          <w:szCs w:val="28"/>
        </w:rPr>
      </w:pPr>
      <w:r w:rsidRPr="007A20E4">
        <w:rPr>
          <w:sz w:val="28"/>
          <w:szCs w:val="28"/>
        </w:rPr>
        <w:t>Ожидаемые результаты:</w:t>
      </w:r>
    </w:p>
    <w:p w14:paraId="0BA5B1AE" w14:textId="77777777" w:rsidR="00037375" w:rsidRPr="007A20E4" w:rsidRDefault="00CD5AE5" w:rsidP="00136349">
      <w:pPr>
        <w:pStyle w:val="aff1"/>
        <w:numPr>
          <w:ilvl w:val="0"/>
          <w:numId w:val="6"/>
        </w:numPr>
        <w:tabs>
          <w:tab w:val="left" w:pos="-284"/>
        </w:tabs>
        <w:spacing w:after="0" w:line="360" w:lineRule="auto"/>
        <w:ind w:left="142" w:firstLine="709"/>
        <w:jc w:val="both"/>
        <w:rPr>
          <w:sz w:val="28"/>
          <w:szCs w:val="28"/>
        </w:rPr>
      </w:pPr>
      <w:r w:rsidRPr="007A20E4">
        <w:rPr>
          <w:rFonts w:ascii="Times New Roman" w:hAnsi="Times New Roman"/>
          <w:sz w:val="28"/>
          <w:szCs w:val="28"/>
        </w:rPr>
        <w:t>расчёт класса опасности отхода.</w:t>
      </w:r>
    </w:p>
    <w:p w14:paraId="6E9E0825" w14:textId="77777777" w:rsidR="00037375" w:rsidRPr="007A20E4" w:rsidRDefault="00037375" w:rsidP="00136349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b/>
          <w:bCs/>
          <w:sz w:val="28"/>
          <w:szCs w:val="28"/>
          <w:highlight w:val="yellow"/>
        </w:rPr>
      </w:pPr>
    </w:p>
    <w:p w14:paraId="3FAB6C87" w14:textId="77777777" w:rsidR="007A20E4" w:rsidRPr="007A20E4" w:rsidRDefault="007A20E4" w:rsidP="00136349">
      <w:pPr>
        <w:pStyle w:val="10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eastAsia="ja-JP"/>
        </w:rPr>
      </w:pPr>
      <w:r w:rsidRPr="007A20E4">
        <w:rPr>
          <w:color w:val="000000"/>
          <w:sz w:val="28"/>
          <w:szCs w:val="28"/>
          <w:lang w:eastAsia="ja-JP"/>
        </w:rPr>
        <w:t xml:space="preserve">Согласно приказу Министерства природных ресурсов и экологии РФ №536 «Об утверждении Критериев отнесения отходов к I-V классам опасности по степени негативного воздействия на окружающую среду», определите класс опасности отхода массой 123 кг следующего состава: стекло - 25%, полимерные материалы - 25 %, влага – 36,8 %, механические примеси – 2,5 %, нефтепродукты - 7,2%, целлюлоза – 3,5 %. </w:t>
      </w:r>
    </w:p>
    <w:p w14:paraId="2E6F3EE7" w14:textId="1EED39C4" w:rsidR="00037375" w:rsidRDefault="007A20E4" w:rsidP="00136349">
      <w:pPr>
        <w:pStyle w:val="10"/>
        <w:spacing w:after="0" w:line="360" w:lineRule="auto"/>
        <w:ind w:firstLine="709"/>
        <w:contextualSpacing/>
        <w:jc w:val="both"/>
        <w:rPr>
          <w:color w:val="000000"/>
          <w:sz w:val="28"/>
          <w:szCs w:val="28"/>
          <w:lang w:eastAsia="ja-JP"/>
        </w:rPr>
      </w:pPr>
      <w:r w:rsidRPr="007A20E4">
        <w:rPr>
          <w:color w:val="000000"/>
          <w:sz w:val="28"/>
          <w:szCs w:val="28"/>
          <w:lang w:eastAsia="ja-JP"/>
        </w:rPr>
        <w:t>Значения первичных показателей опасности компонента отхода приводятся в Таблице №1. Все полученные данные, необходимо вписать в Таблицу №2. При вычислении получаемые значения не округлять. Итоговые значения показателей степени опасности отдельных компонентов отхода для окружающей среды записать с пятью знаками после запятой.</w:t>
      </w:r>
    </w:p>
    <w:p w14:paraId="3CEB35D7" w14:textId="77777777" w:rsidR="00880BB4" w:rsidRDefault="00880BB4" w:rsidP="00880BB4">
      <w:pPr>
        <w:pStyle w:val="10"/>
        <w:spacing w:after="0" w:line="360" w:lineRule="auto"/>
        <w:contextualSpacing/>
        <w:jc w:val="both"/>
        <w:rPr>
          <w:color w:val="000000"/>
          <w:sz w:val="28"/>
          <w:szCs w:val="28"/>
          <w:lang w:eastAsia="ja-JP"/>
        </w:rPr>
        <w:sectPr w:rsidR="00880BB4" w:rsidSect="008F1A69">
          <w:footerReference w:type="default" r:id="rId13"/>
          <w:footerReference w:type="first" r:id="rId14"/>
          <w:pgSz w:w="11906" w:h="16838"/>
          <w:pgMar w:top="1134" w:right="851" w:bottom="1134" w:left="1701" w:header="709" w:footer="709" w:gutter="0"/>
          <w:pgNumType w:start="15"/>
          <w:cols w:space="720"/>
          <w:formProt w:val="0"/>
          <w:titlePg/>
          <w:docGrid w:linePitch="360"/>
        </w:sectPr>
      </w:pPr>
    </w:p>
    <w:p w14:paraId="60452F6C" w14:textId="77777777" w:rsidR="00037375" w:rsidRPr="00880BB4" w:rsidRDefault="00CD5AE5" w:rsidP="00880BB4">
      <w:pPr>
        <w:pStyle w:val="10"/>
        <w:spacing w:after="0"/>
        <w:contextualSpacing/>
        <w:jc w:val="right"/>
        <w:rPr>
          <w:b/>
          <w:bCs/>
        </w:rPr>
      </w:pPr>
      <w:r w:rsidRPr="00880BB4">
        <w:rPr>
          <w:b/>
          <w:bCs/>
        </w:rPr>
        <w:lastRenderedPageBreak/>
        <w:t>Таблица №1</w:t>
      </w:r>
    </w:p>
    <w:p w14:paraId="59393C84" w14:textId="77777777" w:rsidR="00037375" w:rsidRPr="00880BB4" w:rsidRDefault="00CD5AE5" w:rsidP="00880BB4">
      <w:pPr>
        <w:pStyle w:val="10"/>
        <w:spacing w:after="0"/>
        <w:contextualSpacing/>
        <w:jc w:val="center"/>
        <w:rPr>
          <w:b/>
          <w:bCs/>
        </w:rPr>
      </w:pPr>
      <w:r w:rsidRPr="00880BB4">
        <w:rPr>
          <w:b/>
          <w:bCs/>
        </w:rPr>
        <w:t>Первичные показатели опасности компонента отхода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"/>
        <w:gridCol w:w="851"/>
        <w:gridCol w:w="994"/>
        <w:gridCol w:w="1133"/>
        <w:gridCol w:w="1417"/>
        <w:gridCol w:w="993"/>
        <w:gridCol w:w="1039"/>
        <w:gridCol w:w="992"/>
        <w:gridCol w:w="850"/>
        <w:gridCol w:w="851"/>
        <w:gridCol w:w="850"/>
        <w:gridCol w:w="1136"/>
        <w:gridCol w:w="851"/>
        <w:gridCol w:w="848"/>
        <w:gridCol w:w="851"/>
      </w:tblGrid>
      <w:tr w:rsidR="007A20E4" w14:paraId="0B25603A" w14:textId="77777777" w:rsidTr="00880BB4">
        <w:trPr>
          <w:trHeight w:val="1"/>
          <w:jc w:val="center"/>
        </w:trPr>
        <w:tc>
          <w:tcPr>
            <w:tcW w:w="1512" w:type="dxa"/>
            <w:shd w:val="clear" w:color="000000" w:fill="FFFFFF"/>
            <w:vAlign w:val="center"/>
          </w:tcPr>
          <w:p w14:paraId="63ABB972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Компонент отхода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4DF647C5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ПДКп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(ОДК) [мг/кг]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7C2C25FB" w14:textId="77777777" w:rsidR="007A20E4" w:rsidRDefault="007A20E4" w:rsidP="00880BB4">
            <w:pPr>
              <w:widowControl w:val="0"/>
              <w:tabs>
                <w:tab w:val="left" w:pos="8662"/>
                <w:tab w:val="left" w:pos="8946"/>
                <w:tab w:val="left" w:pos="9656"/>
              </w:tabs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 опасности в почве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44BA1115" w14:textId="77777777" w:rsidR="007A20E4" w:rsidRP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ПДКв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(ОДУ, ОБУВ) [мг/л]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12E390F" w14:textId="77777777" w:rsidR="007A20E4" w:rsidRP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Класс опасности в воде хозяйственно-питьевого использования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554FB38A" w14:textId="77777777" w:rsidR="007A20E4" w:rsidRP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ПДКр.х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DA78CB9" w14:textId="77777777" w:rsidR="007A20E4" w:rsidRP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7A20E4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 CYR" w:hAnsi="Times New Roman CYR" w:cs="Times New Roman CYR"/>
              </w:rPr>
              <w:t>ОБУВ) [мг/л]</w:t>
            </w:r>
          </w:p>
        </w:tc>
        <w:tc>
          <w:tcPr>
            <w:tcW w:w="1039" w:type="dxa"/>
            <w:shd w:val="clear" w:color="000000" w:fill="FFFFFF"/>
            <w:vAlign w:val="center"/>
          </w:tcPr>
          <w:p w14:paraId="4FCE7C02" w14:textId="77777777" w:rsidR="007A20E4" w:rsidRP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Класс опасности в воде рыбохозяйственного использования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F783AA8" w14:textId="77777777" w:rsidR="007A20E4" w:rsidRP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Класс опасности в атмосферном воздухе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26F2862" w14:textId="77777777" w:rsidR="007A20E4" w:rsidRP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14:paraId="7D6CF9E9" w14:textId="77777777" w:rsidR="007A20E4" w:rsidRP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ПДКс.с</w:t>
            </w:r>
            <w:proofErr w:type="spellEnd"/>
            <w:r>
              <w:rPr>
                <w:rFonts w:ascii="Times New Roman CYR" w:hAnsi="Times New Roman CYR" w:cs="Times New Roman CYR"/>
              </w:rPr>
              <w:t>. (</w:t>
            </w:r>
            <w:proofErr w:type="spellStart"/>
            <w:r>
              <w:rPr>
                <w:rFonts w:ascii="Times New Roman CYR" w:hAnsi="Times New Roman CYR" w:cs="Times New Roman CYR"/>
              </w:rPr>
              <w:t>ПДКм.р</w:t>
            </w:r>
            <w:proofErr w:type="spellEnd"/>
            <w:r>
              <w:rPr>
                <w:rFonts w:ascii="Times New Roman CYR" w:hAnsi="Times New Roman CYR" w:cs="Times New Roman CYR"/>
              </w:rPr>
              <w:t>., ОБУВ)</w:t>
            </w:r>
          </w:p>
          <w:p w14:paraId="58BC5655" w14:textId="77777777" w:rsidR="007A20E4" w:rsidRP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14:paraId="4C48E101" w14:textId="77777777" w:rsidR="007A20E4" w:rsidRP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14:paraId="22ECD34F" w14:textId="77777777" w:rsidR="007A20E4" w:rsidRP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val="en-US"/>
              </w:rPr>
              <w:t>Lg</w:t>
            </w:r>
            <w:r w:rsidRPr="007A20E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7A20E4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 CYR" w:hAnsi="Times New Roman CYR" w:cs="Times New Roman CYR"/>
              </w:rPr>
              <w:t>мг/л]/</w:t>
            </w:r>
            <w:proofErr w:type="spellStart"/>
            <w:r>
              <w:rPr>
                <w:rFonts w:ascii="Times New Roman CYR" w:hAnsi="Times New Roman CYR" w:cs="Times New Roman CYR"/>
              </w:rPr>
              <w:t>ПДКв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[мг/л])</w:t>
            </w:r>
          </w:p>
          <w:p w14:paraId="72733F69" w14:textId="77777777" w:rsidR="007A20E4" w:rsidRP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850" w:type="dxa"/>
            <w:shd w:val="clear" w:color="000000" w:fill="FFFFFF"/>
            <w:vAlign w:val="center"/>
          </w:tcPr>
          <w:p w14:paraId="4A548473" w14:textId="77777777" w:rsidR="007A20E4" w:rsidRP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14:paraId="2769F96F" w14:textId="77777777" w:rsidR="007A20E4" w:rsidRP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lang w:val="en-US"/>
              </w:rPr>
              <w:t>Lg</w:t>
            </w:r>
            <w:r w:rsidRPr="007A20E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 CYR" w:hAnsi="Times New Roman CYR" w:cs="Times New Roman CYR"/>
              </w:rPr>
              <w:t>нас[мг/м</w:t>
            </w:r>
            <w:r>
              <w:rPr>
                <w:rFonts w:ascii="Times New Roman CYR" w:hAnsi="Times New Roman CYR" w:cs="Times New Roman CYR"/>
                <w:vertAlign w:val="superscript"/>
              </w:rPr>
              <w:t>3</w:t>
            </w:r>
            <w:r>
              <w:rPr>
                <w:rFonts w:ascii="Times New Roman CYR" w:hAnsi="Times New Roman CYR" w:cs="Times New Roman CYR"/>
              </w:rPr>
              <w:t>]/</w:t>
            </w:r>
            <w:proofErr w:type="spellStart"/>
            <w:r>
              <w:rPr>
                <w:rFonts w:ascii="Times New Roman CYR" w:hAnsi="Times New Roman CYR" w:cs="Times New Roman CYR"/>
              </w:rPr>
              <w:t>ПДКр.з</w:t>
            </w:r>
            <w:proofErr w:type="spellEnd"/>
            <w:r>
              <w:rPr>
                <w:rFonts w:ascii="Times New Roman CYR" w:hAnsi="Times New Roman CYR" w:cs="Times New Roman CYR"/>
              </w:rPr>
              <w:t>.)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14:paraId="2792E002" w14:textId="77777777" w:rsidR="007A20E4" w:rsidRP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14:paraId="48A8678C" w14:textId="77777777" w:rsidR="007A20E4" w:rsidRP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lang w:val="en-US"/>
              </w:rPr>
              <w:t>Lg</w:t>
            </w:r>
            <w:r w:rsidRPr="007A20E4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</w:t>
            </w:r>
            <w:r>
              <w:rPr>
                <w:rFonts w:ascii="Times New Roman CYR" w:hAnsi="Times New Roman CYR" w:cs="Times New Roman CYR"/>
              </w:rPr>
              <w:t>нас[мг/м</w:t>
            </w:r>
            <w:r>
              <w:rPr>
                <w:rFonts w:ascii="Times New Roman CYR" w:hAnsi="Times New Roman CYR" w:cs="Times New Roman CYR"/>
                <w:vertAlign w:val="superscript"/>
              </w:rPr>
              <w:t>3</w:t>
            </w:r>
            <w:r>
              <w:rPr>
                <w:rFonts w:ascii="Times New Roman CYR" w:hAnsi="Times New Roman CYR" w:cs="Times New Roman CYR"/>
              </w:rPr>
              <w:t>]/</w:t>
            </w:r>
            <w:proofErr w:type="spellStart"/>
            <w:r>
              <w:rPr>
                <w:rFonts w:ascii="Times New Roman CYR" w:hAnsi="Times New Roman CYR" w:cs="Times New Roman CYR"/>
              </w:rPr>
              <w:t>ПДКс.с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.(ПДК </w:t>
            </w:r>
            <w:proofErr w:type="spellStart"/>
            <w:r>
              <w:rPr>
                <w:rFonts w:ascii="Times New Roman CYR" w:hAnsi="Times New Roman CYR" w:cs="Times New Roman CYR"/>
              </w:rPr>
              <w:t>м.р</w:t>
            </w:r>
            <w:proofErr w:type="spellEnd"/>
            <w:r>
              <w:rPr>
                <w:rFonts w:ascii="Times New Roman CYR" w:hAnsi="Times New Roman CYR" w:cs="Times New Roman CYR"/>
              </w:rPr>
              <w:t>.))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F992FE3" w14:textId="77777777" w:rsidR="007A20E4" w:rsidRP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</w:rPr>
            </w:pPr>
          </w:p>
          <w:p w14:paraId="32CF02FD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LD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50</w:t>
            </w:r>
            <w:r>
              <w:rPr>
                <w:rFonts w:ascii="Times New Roman" w:hAnsi="Times New Roman" w:cs="Times New Roman"/>
                <w:lang w:val="en-US"/>
              </w:rPr>
              <w:t xml:space="preserve"> [</w:t>
            </w:r>
            <w:r>
              <w:rPr>
                <w:rFonts w:ascii="Times New Roman CYR" w:hAnsi="Times New Roman CYR" w:cs="Times New Roman CYR"/>
              </w:rPr>
              <w:t>мг/кг]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4AB27090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val="en-US"/>
              </w:rPr>
            </w:pPr>
          </w:p>
          <w:p w14:paraId="3A95172F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LC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50</w:t>
            </w:r>
            <w:r>
              <w:rPr>
                <w:rFonts w:ascii="Times New Roman" w:hAnsi="Times New Roman" w:cs="Times New Roman"/>
                <w:lang w:val="en-US"/>
              </w:rPr>
              <w:t xml:space="preserve"> [</w:t>
            </w:r>
            <w:r>
              <w:rPr>
                <w:rFonts w:ascii="Times New Roman CYR" w:hAnsi="Times New Roman CYR" w:cs="Times New Roman CYR"/>
              </w:rPr>
              <w:t>мг/м</w:t>
            </w:r>
            <w:r>
              <w:rPr>
                <w:rFonts w:ascii="Times New Roman CYR" w:hAnsi="Times New Roman CYR" w:cs="Times New Roman CYR"/>
                <w:vertAlign w:val="superscript"/>
              </w:rPr>
              <w:t>3</w:t>
            </w:r>
            <w:r>
              <w:rPr>
                <w:rFonts w:ascii="Times New Roman CYR" w:hAnsi="Times New Roman CYR" w:cs="Times New Roman CYR"/>
              </w:rPr>
              <w:t>]</w:t>
            </w:r>
          </w:p>
          <w:p w14:paraId="04A73BDF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851" w:type="dxa"/>
            <w:shd w:val="clear" w:color="000000" w:fill="FFFFFF"/>
            <w:vAlign w:val="center"/>
          </w:tcPr>
          <w:p w14:paraId="1EB08CAA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lang w:val="en-US"/>
              </w:rPr>
            </w:pPr>
          </w:p>
          <w:p w14:paraId="76112780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LC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50</w:t>
            </w:r>
            <w:proofErr w:type="spellStart"/>
            <w:r>
              <w:rPr>
                <w:rFonts w:ascii="Times New Roman CYR" w:hAnsi="Times New Roman CYR" w:cs="Times New Roman CYR"/>
                <w:vertAlign w:val="superscript"/>
              </w:rPr>
              <w:t>водн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[мг/л/96ч]</w:t>
            </w:r>
          </w:p>
        </w:tc>
      </w:tr>
      <w:tr w:rsidR="007A20E4" w14:paraId="4FF4FECD" w14:textId="77777777" w:rsidTr="00880BB4">
        <w:trPr>
          <w:trHeight w:val="1"/>
          <w:jc w:val="center"/>
        </w:trPr>
        <w:tc>
          <w:tcPr>
            <w:tcW w:w="1512" w:type="dxa"/>
            <w:shd w:val="clear" w:color="000000" w:fill="FFFFFF"/>
            <w:vAlign w:val="center"/>
          </w:tcPr>
          <w:p w14:paraId="33E934F6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Стекло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4A19B6F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0,4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16D4B18A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 установлен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78ABC828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12A9C3E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0AB8DE27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0.011-0.1</w:t>
            </w:r>
          </w:p>
        </w:tc>
        <w:tc>
          <w:tcPr>
            <w:tcW w:w="1039" w:type="dxa"/>
            <w:shd w:val="clear" w:color="000000" w:fill="FFFFFF"/>
            <w:vAlign w:val="center"/>
          </w:tcPr>
          <w:p w14:paraId="712F39BC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3BC6CAA6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45904C4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618B176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2C5CE90A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14:paraId="0364F123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28390A6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7800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1C510E58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500-5000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C9FF7DE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A20E4" w14:paraId="5AD8848E" w14:textId="77777777" w:rsidTr="00880BB4">
        <w:trPr>
          <w:trHeight w:val="1"/>
          <w:jc w:val="center"/>
        </w:trPr>
        <w:tc>
          <w:tcPr>
            <w:tcW w:w="1512" w:type="dxa"/>
            <w:shd w:val="clear" w:color="000000" w:fill="FFFFFF"/>
            <w:vAlign w:val="center"/>
          </w:tcPr>
          <w:p w14:paraId="04DFE1C2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Полимерные материалы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BE47671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26A091E9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 установлен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790A6EB5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0,15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0461882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C26E55B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&gt;0.1</w:t>
            </w:r>
          </w:p>
        </w:tc>
        <w:tc>
          <w:tcPr>
            <w:tcW w:w="1039" w:type="dxa"/>
            <w:shd w:val="clear" w:color="000000" w:fill="FFFFFF"/>
            <w:vAlign w:val="center"/>
          </w:tcPr>
          <w:p w14:paraId="3B399B64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2C0B222C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422AB977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0.01-0.1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C19EF01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09F30555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14:paraId="4B204D0B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1387D8F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5F359344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55F7A03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A20E4" w:rsidRPr="007A20E4" w14:paraId="75CDFEDF" w14:textId="77777777" w:rsidTr="00880BB4">
        <w:trPr>
          <w:trHeight w:val="1"/>
          <w:jc w:val="center"/>
        </w:trPr>
        <w:tc>
          <w:tcPr>
            <w:tcW w:w="1512" w:type="dxa"/>
            <w:shd w:val="clear" w:color="000000" w:fill="FFFFFF"/>
            <w:vAlign w:val="center"/>
          </w:tcPr>
          <w:p w14:paraId="3F620FA8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Влага</w:t>
            </w:r>
          </w:p>
        </w:tc>
        <w:tc>
          <w:tcPr>
            <w:tcW w:w="13656" w:type="dxa"/>
            <w:gridSpan w:val="14"/>
            <w:shd w:val="clear" w:color="000000" w:fill="FFFFFF"/>
            <w:vAlign w:val="center"/>
          </w:tcPr>
          <w:p w14:paraId="2FFF723B" w14:textId="77777777" w:rsidR="007A20E4" w:rsidRP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>
              <w:rPr>
                <w:rFonts w:ascii="Times New Roman CYR" w:hAnsi="Times New Roman CYR" w:cs="Times New Roman CYR"/>
              </w:rPr>
              <w:t>Согласно пункту 11 Приказа Минприроды России от 04.12.2014 № 536.</w:t>
            </w:r>
          </w:p>
        </w:tc>
      </w:tr>
      <w:tr w:rsidR="007A20E4" w14:paraId="50C26787" w14:textId="77777777" w:rsidTr="00880BB4">
        <w:trPr>
          <w:trHeight w:val="1"/>
          <w:jc w:val="center"/>
        </w:trPr>
        <w:tc>
          <w:tcPr>
            <w:tcW w:w="1512" w:type="dxa"/>
            <w:shd w:val="clear" w:color="000000" w:fill="FFFFFF"/>
            <w:vAlign w:val="center"/>
          </w:tcPr>
          <w:p w14:paraId="7AB7AF1D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Механические примеси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3C5E058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14:paraId="093C9711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994" w:type="dxa"/>
            <w:shd w:val="clear" w:color="000000" w:fill="FFFFFF"/>
            <w:vAlign w:val="center"/>
          </w:tcPr>
          <w:p w14:paraId="747C2DD5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5AF7293B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0.01-0.1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6F5A927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29672C83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039" w:type="dxa"/>
            <w:shd w:val="clear" w:color="000000" w:fill="FFFFFF"/>
            <w:vAlign w:val="center"/>
          </w:tcPr>
          <w:p w14:paraId="76237447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4930CE10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705E28D5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0,15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751583B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0,01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6B2BC28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14:paraId="01E91384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59E5F48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5800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07BA2D12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C5FC2D7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A20E4" w14:paraId="7908AC98" w14:textId="77777777" w:rsidTr="00880BB4">
        <w:trPr>
          <w:trHeight w:val="1"/>
          <w:jc w:val="center"/>
        </w:trPr>
        <w:tc>
          <w:tcPr>
            <w:tcW w:w="1512" w:type="dxa"/>
            <w:shd w:val="clear" w:color="000000" w:fill="FFFFFF"/>
            <w:vAlign w:val="center"/>
          </w:tcPr>
          <w:p w14:paraId="4D0A9370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Нефтепродукты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29C71105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10,2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54E4C4C8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675E0FEF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  <w:lang w:val="en-US"/>
              </w:rPr>
            </w:pPr>
          </w:p>
          <w:p w14:paraId="1E963784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lang w:val="en-US"/>
              </w:rPr>
              <w:t>-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3DC87D1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3E530DA1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0.001-0.01</w:t>
            </w:r>
          </w:p>
        </w:tc>
        <w:tc>
          <w:tcPr>
            <w:tcW w:w="1039" w:type="dxa"/>
            <w:shd w:val="clear" w:color="000000" w:fill="FFFFFF"/>
            <w:vAlign w:val="center"/>
          </w:tcPr>
          <w:p w14:paraId="133EB5E1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67D42ACA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517A6E1C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0DF0322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6881CD2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14:paraId="0EC68C98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4,2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720C50B3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5D80C6AE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&gt;50000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3052F188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110</w:t>
            </w:r>
          </w:p>
        </w:tc>
      </w:tr>
      <w:tr w:rsidR="007A20E4" w14:paraId="74E4E246" w14:textId="77777777" w:rsidTr="00880BB4">
        <w:trPr>
          <w:trHeight w:val="1"/>
          <w:jc w:val="center"/>
        </w:trPr>
        <w:tc>
          <w:tcPr>
            <w:tcW w:w="1512" w:type="dxa"/>
            <w:shd w:val="clear" w:color="000000" w:fill="FFFFFF"/>
            <w:vAlign w:val="center"/>
          </w:tcPr>
          <w:p w14:paraId="5CD23A47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Целлюлоза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0812A7C3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4" w:type="dxa"/>
            <w:shd w:val="clear" w:color="000000" w:fill="FFFFFF"/>
            <w:vAlign w:val="center"/>
          </w:tcPr>
          <w:p w14:paraId="4EBAA1E1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133" w:type="dxa"/>
            <w:shd w:val="clear" w:color="000000" w:fill="FFFFFF"/>
            <w:vAlign w:val="center"/>
          </w:tcPr>
          <w:p w14:paraId="68E11DDC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&gt;1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F437B0F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14:paraId="7AD4A4C5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&lt;0.001</w:t>
            </w:r>
          </w:p>
        </w:tc>
        <w:tc>
          <w:tcPr>
            <w:tcW w:w="1039" w:type="dxa"/>
            <w:shd w:val="clear" w:color="000000" w:fill="FFFFFF"/>
            <w:vAlign w:val="center"/>
          </w:tcPr>
          <w:p w14:paraId="4AC20DDB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14:paraId="119A60CE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6A8074EF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D12D435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14:paraId="3663D7DC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0,5</w:t>
            </w:r>
          </w:p>
        </w:tc>
        <w:tc>
          <w:tcPr>
            <w:tcW w:w="1136" w:type="dxa"/>
            <w:shd w:val="clear" w:color="000000" w:fill="FFFFFF"/>
            <w:vAlign w:val="center"/>
          </w:tcPr>
          <w:p w14:paraId="2F5CEE43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B2D43EE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48" w:type="dxa"/>
            <w:shd w:val="clear" w:color="000000" w:fill="FFFFFF"/>
            <w:vAlign w:val="center"/>
          </w:tcPr>
          <w:p w14:paraId="3293AECB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66A57776" w14:textId="77777777" w:rsidR="007A20E4" w:rsidRDefault="007A20E4" w:rsidP="00880BB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14:paraId="0BC993AA" w14:textId="77777777" w:rsidR="007A20E4" w:rsidRPr="00880BB4" w:rsidRDefault="007A20E4" w:rsidP="00880BB4">
      <w:pPr>
        <w:pStyle w:val="10"/>
        <w:spacing w:after="0"/>
        <w:contextualSpacing/>
        <w:jc w:val="right"/>
        <w:rPr>
          <w:b/>
          <w:bCs/>
        </w:rPr>
      </w:pPr>
    </w:p>
    <w:p w14:paraId="4F329A87" w14:textId="77777777" w:rsidR="00017900" w:rsidRPr="00880BB4" w:rsidRDefault="00017900" w:rsidP="00880BB4">
      <w:pPr>
        <w:pStyle w:val="10"/>
        <w:spacing w:after="0"/>
        <w:contextualSpacing/>
        <w:jc w:val="right"/>
        <w:rPr>
          <w:b/>
          <w:bCs/>
        </w:rPr>
      </w:pPr>
      <w:r w:rsidRPr="00880BB4">
        <w:rPr>
          <w:b/>
          <w:bCs/>
        </w:rPr>
        <w:t>Таблица №2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871"/>
        <w:gridCol w:w="1271"/>
        <w:gridCol w:w="1275"/>
        <w:gridCol w:w="1277"/>
        <w:gridCol w:w="1416"/>
        <w:gridCol w:w="1560"/>
        <w:gridCol w:w="1559"/>
        <w:gridCol w:w="1702"/>
        <w:gridCol w:w="1415"/>
      </w:tblGrid>
      <w:tr w:rsidR="00017900" w:rsidRPr="00017900" w14:paraId="67F682DE" w14:textId="77777777" w:rsidTr="00880BB4">
        <w:trPr>
          <w:jc w:val="center"/>
        </w:trPr>
        <w:tc>
          <w:tcPr>
            <w:tcW w:w="3402" w:type="dxa"/>
            <w:gridSpan w:val="2"/>
            <w:vAlign w:val="center"/>
          </w:tcPr>
          <w:p w14:paraId="635F089A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  <w:r w:rsidRPr="00017900">
              <w:rPr>
                <w:rFonts w:eastAsia="Times New Roman"/>
                <w:lang w:eastAsia="ru-RU"/>
              </w:rPr>
              <w:t>Компонент отхода</w:t>
            </w:r>
          </w:p>
        </w:tc>
        <w:tc>
          <w:tcPr>
            <w:tcW w:w="1271" w:type="dxa"/>
            <w:vAlign w:val="center"/>
          </w:tcPr>
          <w:p w14:paraId="4FD9FACC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  <w:r w:rsidRPr="00017900">
              <w:rPr>
                <w:rFonts w:eastAsia="Times New Roman"/>
                <w:lang w:eastAsia="ru-RU"/>
              </w:rPr>
              <w:t>С</w:t>
            </w:r>
            <w:proofErr w:type="spellStart"/>
            <w:r w:rsidRPr="00017900">
              <w:rPr>
                <w:rFonts w:eastAsia="Times New Roman"/>
                <w:lang w:val="en-US" w:eastAsia="ru-RU"/>
              </w:rPr>
              <w:t>i</w:t>
            </w:r>
            <w:proofErr w:type="spellEnd"/>
            <w:r w:rsidRPr="00017900">
              <w:rPr>
                <w:rFonts w:eastAsia="Times New Roman"/>
                <w:lang w:eastAsia="ru-RU"/>
              </w:rPr>
              <w:t>, мг/кг</w:t>
            </w:r>
          </w:p>
        </w:tc>
        <w:tc>
          <w:tcPr>
            <w:tcW w:w="1275" w:type="dxa"/>
            <w:vAlign w:val="center"/>
          </w:tcPr>
          <w:p w14:paraId="787751CD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  <w:r w:rsidRPr="00017900">
              <w:rPr>
                <w:rFonts w:eastAsia="Times New Roman"/>
                <w:lang w:val="en-US" w:eastAsia="ru-RU"/>
              </w:rPr>
              <w:t>Xi</w:t>
            </w:r>
          </w:p>
        </w:tc>
        <w:tc>
          <w:tcPr>
            <w:tcW w:w="1277" w:type="dxa"/>
            <w:vAlign w:val="center"/>
          </w:tcPr>
          <w:p w14:paraId="148A22AE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  <w:r w:rsidRPr="00017900">
              <w:rPr>
                <w:rFonts w:eastAsia="Times New Roman"/>
                <w:lang w:val="en-US" w:eastAsia="ru-RU"/>
              </w:rPr>
              <w:t>Zi</w:t>
            </w:r>
          </w:p>
        </w:tc>
        <w:tc>
          <w:tcPr>
            <w:tcW w:w="1416" w:type="dxa"/>
            <w:vAlign w:val="center"/>
          </w:tcPr>
          <w:p w14:paraId="126134C5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  <w:r w:rsidRPr="00017900">
              <w:rPr>
                <w:rFonts w:eastAsia="Times New Roman"/>
                <w:lang w:val="en-US" w:eastAsia="ru-RU"/>
              </w:rPr>
              <w:t>Lg Wi</w:t>
            </w:r>
          </w:p>
        </w:tc>
        <w:tc>
          <w:tcPr>
            <w:tcW w:w="1560" w:type="dxa"/>
            <w:vAlign w:val="center"/>
          </w:tcPr>
          <w:p w14:paraId="36322EF3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  <w:r w:rsidRPr="00017900">
              <w:rPr>
                <w:rFonts w:eastAsia="Times New Roman"/>
                <w:lang w:val="en-US" w:eastAsia="ru-RU"/>
              </w:rPr>
              <w:t>Wi</w:t>
            </w:r>
          </w:p>
        </w:tc>
        <w:tc>
          <w:tcPr>
            <w:tcW w:w="1559" w:type="dxa"/>
            <w:vAlign w:val="center"/>
          </w:tcPr>
          <w:p w14:paraId="3E4001C2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  <w:r w:rsidRPr="00017900">
              <w:rPr>
                <w:rFonts w:eastAsia="Times New Roman"/>
                <w:lang w:val="en-US" w:eastAsia="ru-RU"/>
              </w:rPr>
              <w:t>Ki</w:t>
            </w:r>
          </w:p>
        </w:tc>
        <w:tc>
          <w:tcPr>
            <w:tcW w:w="1702" w:type="dxa"/>
            <w:vAlign w:val="center"/>
          </w:tcPr>
          <w:p w14:paraId="38905561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  <w:r w:rsidRPr="00017900">
              <w:rPr>
                <w:rFonts w:ascii="Symbol" w:eastAsia="Symbol" w:hAnsi="Symbol" w:cs="Symbol"/>
                <w:lang w:eastAsia="ru-RU"/>
              </w:rPr>
              <w:sym w:font="Symbol" w:char="F053"/>
            </w:r>
            <w:r w:rsidRPr="00017900">
              <w:rPr>
                <w:rFonts w:eastAsia="Times New Roman"/>
                <w:lang w:val="en-US" w:eastAsia="ru-RU"/>
              </w:rPr>
              <w:t>K</w:t>
            </w:r>
          </w:p>
        </w:tc>
        <w:tc>
          <w:tcPr>
            <w:tcW w:w="1415" w:type="dxa"/>
            <w:vAlign w:val="center"/>
          </w:tcPr>
          <w:p w14:paraId="14284547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  <w:r w:rsidRPr="00017900">
              <w:rPr>
                <w:rFonts w:eastAsia="Times New Roman"/>
                <w:lang w:eastAsia="ru-RU"/>
              </w:rPr>
              <w:t>Класс опасности отхода</w:t>
            </w:r>
          </w:p>
        </w:tc>
      </w:tr>
      <w:tr w:rsidR="00017900" w:rsidRPr="00017900" w14:paraId="0A676AB1" w14:textId="77777777" w:rsidTr="00880BB4">
        <w:trPr>
          <w:jc w:val="center"/>
        </w:trPr>
        <w:tc>
          <w:tcPr>
            <w:tcW w:w="532" w:type="dxa"/>
            <w:vAlign w:val="center"/>
          </w:tcPr>
          <w:p w14:paraId="770762D3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  <w:r w:rsidRPr="00017900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2870" w:type="dxa"/>
            <w:vAlign w:val="center"/>
          </w:tcPr>
          <w:p w14:paraId="7167333B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1F2564EF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789DDA18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5AC4D08A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14:paraId="4B8127DB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4E2E1B6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EF9E532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vMerge w:val="restart"/>
            <w:vAlign w:val="center"/>
          </w:tcPr>
          <w:p w14:paraId="53DAA673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 w:val="restart"/>
            <w:vAlign w:val="center"/>
          </w:tcPr>
          <w:p w14:paraId="06306A37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17900" w:rsidRPr="00017900" w14:paraId="210BD866" w14:textId="77777777" w:rsidTr="00880BB4">
        <w:trPr>
          <w:jc w:val="center"/>
        </w:trPr>
        <w:tc>
          <w:tcPr>
            <w:tcW w:w="532" w:type="dxa"/>
            <w:vAlign w:val="center"/>
          </w:tcPr>
          <w:p w14:paraId="3C74D04F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  <w:r w:rsidRPr="00017900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2870" w:type="dxa"/>
            <w:vAlign w:val="center"/>
          </w:tcPr>
          <w:p w14:paraId="68682F87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7FF43D28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7DB360B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0FB5306C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14:paraId="350F4C58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26F08CC9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7555B310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14:paraId="73C367EB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14:paraId="2A768CFF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17900" w:rsidRPr="00017900" w14:paraId="35EE0E1C" w14:textId="77777777" w:rsidTr="00880BB4">
        <w:trPr>
          <w:jc w:val="center"/>
        </w:trPr>
        <w:tc>
          <w:tcPr>
            <w:tcW w:w="532" w:type="dxa"/>
            <w:vAlign w:val="center"/>
          </w:tcPr>
          <w:p w14:paraId="5E7978A6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  <w:r w:rsidRPr="00017900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2870" w:type="dxa"/>
            <w:vAlign w:val="center"/>
          </w:tcPr>
          <w:p w14:paraId="75166FF6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78D233A3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3313FD69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20ED6F1A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14:paraId="4FCBF6A3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5EC19BE9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4872B89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14:paraId="109E0435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14:paraId="19142C24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17900" w:rsidRPr="00017900" w14:paraId="5B511402" w14:textId="77777777" w:rsidTr="00880BB4">
        <w:trPr>
          <w:jc w:val="center"/>
        </w:trPr>
        <w:tc>
          <w:tcPr>
            <w:tcW w:w="532" w:type="dxa"/>
            <w:vAlign w:val="center"/>
          </w:tcPr>
          <w:p w14:paraId="08A02862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  <w:r w:rsidRPr="00017900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2870" w:type="dxa"/>
            <w:vAlign w:val="center"/>
          </w:tcPr>
          <w:p w14:paraId="0339F3C6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6149A0EF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60AFDEE5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5606E183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14:paraId="61065520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AFC941A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6CA7D5D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14:paraId="31384369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14:paraId="567ED8D4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17900" w:rsidRPr="00017900" w14:paraId="02DA2007" w14:textId="77777777" w:rsidTr="00880BB4">
        <w:trPr>
          <w:jc w:val="center"/>
        </w:trPr>
        <w:tc>
          <w:tcPr>
            <w:tcW w:w="532" w:type="dxa"/>
            <w:vAlign w:val="center"/>
          </w:tcPr>
          <w:p w14:paraId="50796625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  <w:r w:rsidRPr="00017900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2870" w:type="dxa"/>
            <w:vAlign w:val="center"/>
          </w:tcPr>
          <w:p w14:paraId="5C5075FA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15CADE2D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2BA1C79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58E3034E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14:paraId="1802ADC4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39D0F74B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0ABCFD7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14:paraId="7A512B8A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14:paraId="1700556E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17900" w:rsidRPr="00017900" w14:paraId="445EE26E" w14:textId="77777777" w:rsidTr="00880BB4">
        <w:trPr>
          <w:jc w:val="center"/>
        </w:trPr>
        <w:tc>
          <w:tcPr>
            <w:tcW w:w="532" w:type="dxa"/>
            <w:vAlign w:val="center"/>
          </w:tcPr>
          <w:p w14:paraId="050B4F77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  <w:r w:rsidRPr="00017900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2870" w:type="dxa"/>
            <w:vAlign w:val="center"/>
          </w:tcPr>
          <w:p w14:paraId="1DF42E13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1" w:type="dxa"/>
            <w:vAlign w:val="center"/>
          </w:tcPr>
          <w:p w14:paraId="3B984EF5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5D19E335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7" w:type="dxa"/>
            <w:vAlign w:val="center"/>
          </w:tcPr>
          <w:p w14:paraId="452E5473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6" w:type="dxa"/>
            <w:vAlign w:val="center"/>
          </w:tcPr>
          <w:p w14:paraId="1D6AA4B5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1F3D80EF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158807C0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14:paraId="1E9E09B3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15" w:type="dxa"/>
            <w:vMerge/>
            <w:vAlign w:val="center"/>
          </w:tcPr>
          <w:p w14:paraId="2FE6CD4D" w14:textId="77777777" w:rsidR="00017900" w:rsidRPr="00017900" w:rsidRDefault="00017900" w:rsidP="00880BB4">
            <w:pPr>
              <w:pStyle w:val="10"/>
              <w:spacing w:after="0"/>
              <w:jc w:val="center"/>
              <w:rPr>
                <w:rFonts w:eastAsia="Times New Roman"/>
                <w:lang w:eastAsia="ru-RU"/>
              </w:rPr>
            </w:pPr>
          </w:p>
        </w:tc>
      </w:tr>
    </w:tbl>
    <w:p w14:paraId="07217F8A" w14:textId="77777777" w:rsidR="00017900" w:rsidRDefault="00017900" w:rsidP="00017900">
      <w:pPr>
        <w:pStyle w:val="10"/>
        <w:spacing w:after="0" w:line="240" w:lineRule="auto"/>
        <w:jc w:val="both"/>
      </w:pPr>
    </w:p>
    <w:p w14:paraId="7F558ADE" w14:textId="77777777" w:rsidR="00017900" w:rsidRPr="00017900" w:rsidRDefault="00017900" w:rsidP="00017900">
      <w:pPr>
        <w:pStyle w:val="10"/>
        <w:spacing w:after="0" w:line="240" w:lineRule="auto"/>
        <w:jc w:val="both"/>
        <w:sectPr w:rsidR="00017900" w:rsidRPr="00017900" w:rsidSect="008A2316">
          <w:pgSz w:w="16838" w:h="11906" w:orient="landscape"/>
          <w:pgMar w:top="1134" w:right="851" w:bottom="1134" w:left="1701" w:header="709" w:footer="709" w:gutter="0"/>
          <w:pgNumType w:start="33"/>
          <w:cols w:space="720"/>
          <w:formProt w:val="0"/>
          <w:titlePg/>
          <w:docGrid w:linePitch="360"/>
        </w:sectPr>
      </w:pPr>
    </w:p>
    <w:p w14:paraId="6EACBBB3" w14:textId="77777777" w:rsidR="00037375" w:rsidRPr="00880BB4" w:rsidRDefault="00CD5AE5" w:rsidP="00880BB4">
      <w:pPr>
        <w:pStyle w:val="210"/>
        <w:spacing w:before="0" w:after="0"/>
        <w:ind w:firstLine="709"/>
        <w:contextualSpacing/>
        <w:jc w:val="center"/>
        <w:rPr>
          <w:rFonts w:ascii="Times New Roman" w:hAnsi="Times New Roman"/>
          <w:szCs w:val="28"/>
          <w:lang w:val="ru-RU"/>
        </w:rPr>
      </w:pPr>
      <w:bookmarkStart w:id="20" w:name="_Toc125543415"/>
      <w:bookmarkStart w:id="21" w:name="_Toc78885643"/>
      <w:bookmarkStart w:id="22" w:name="_Toc195779371"/>
      <w:r w:rsidRPr="00880BB4">
        <w:rPr>
          <w:rFonts w:ascii="Times New Roman" w:hAnsi="Times New Roman"/>
          <w:iCs/>
          <w:szCs w:val="28"/>
          <w:lang w:val="ru-RU"/>
        </w:rPr>
        <w:lastRenderedPageBreak/>
        <w:t>2. СПЕЦИАЛЬНЫЕ ПРАВИЛА КОМПЕТЕНЦИИ</w:t>
      </w:r>
      <w:r w:rsidRPr="00880BB4">
        <w:rPr>
          <w:rStyle w:val="17"/>
          <w:rFonts w:ascii="Times New Roman" w:hAnsi="Times New Roman"/>
          <w:i/>
          <w:color w:val="000000"/>
          <w:szCs w:val="28"/>
        </w:rPr>
        <w:footnoteReference w:id="2"/>
      </w:r>
      <w:bookmarkEnd w:id="20"/>
      <w:bookmarkEnd w:id="21"/>
      <w:bookmarkEnd w:id="22"/>
    </w:p>
    <w:p w14:paraId="4E00F7A2" w14:textId="77777777" w:rsidR="00037375" w:rsidRPr="009C4BE0" w:rsidRDefault="00CD5AE5" w:rsidP="009C4BE0">
      <w:pPr>
        <w:pStyle w:val="2"/>
      </w:pPr>
      <w:bookmarkStart w:id="23" w:name="_Toc78885659"/>
      <w:bookmarkStart w:id="24" w:name="_Toc125543416"/>
      <w:bookmarkStart w:id="25" w:name="_Toc195779372"/>
      <w:r w:rsidRPr="009C4BE0">
        <w:t xml:space="preserve">2.1. </w:t>
      </w:r>
      <w:bookmarkEnd w:id="23"/>
      <w:r w:rsidRPr="009C4BE0">
        <w:t>Личный инструмент конкурсанта</w:t>
      </w:r>
      <w:bookmarkEnd w:id="24"/>
      <w:bookmarkEnd w:id="25"/>
    </w:p>
    <w:p w14:paraId="1628D64C" w14:textId="45FC4BBD" w:rsidR="00037375" w:rsidRPr="00880BB4" w:rsidRDefault="00CD5AE5" w:rsidP="00880BB4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880BB4">
        <w:rPr>
          <w:rFonts w:eastAsia="Times New Roman"/>
          <w:sz w:val="28"/>
          <w:szCs w:val="28"/>
        </w:rPr>
        <w:t>Личный инструмент</w:t>
      </w:r>
      <w:r w:rsidR="00880BB4">
        <w:rPr>
          <w:rFonts w:eastAsia="Times New Roman"/>
          <w:sz w:val="28"/>
          <w:szCs w:val="28"/>
        </w:rPr>
        <w:t xml:space="preserve"> конкурсанта</w:t>
      </w:r>
      <w:r w:rsidRPr="00880BB4">
        <w:rPr>
          <w:rFonts w:eastAsia="Times New Roman"/>
          <w:sz w:val="28"/>
          <w:szCs w:val="28"/>
        </w:rPr>
        <w:t xml:space="preserve"> – неопределенный.</w:t>
      </w:r>
    </w:p>
    <w:p w14:paraId="37B1F049" w14:textId="77777777" w:rsidR="00037375" w:rsidRPr="00880BB4" w:rsidRDefault="00CD5AE5" w:rsidP="00880BB4">
      <w:pPr>
        <w:pStyle w:val="10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 w:rsidRPr="00880BB4">
        <w:rPr>
          <w:rFonts w:eastAsia="Times New Roman"/>
          <w:sz w:val="28"/>
          <w:szCs w:val="28"/>
        </w:rPr>
        <w:t xml:space="preserve">По желанию конкурсанта: калькуляторы, кроме запрещенных к использованию при проведении экзаменов в формате ЕГЭ, </w:t>
      </w:r>
      <w:r w:rsidRPr="00880BB4">
        <w:rPr>
          <w:sz w:val="28"/>
          <w:szCs w:val="28"/>
        </w:rPr>
        <w:t>беруши или шумозащитные наушники.</w:t>
      </w:r>
    </w:p>
    <w:p w14:paraId="405BEFB8" w14:textId="77777777" w:rsidR="00037375" w:rsidRPr="00880BB4" w:rsidRDefault="00037375" w:rsidP="00880BB4">
      <w:pPr>
        <w:pStyle w:val="10"/>
        <w:spacing w:after="0" w:line="360" w:lineRule="auto"/>
        <w:contextualSpacing/>
        <w:jc w:val="both"/>
        <w:rPr>
          <w:rFonts w:eastAsia="Times New Roman"/>
          <w:sz w:val="28"/>
          <w:szCs w:val="28"/>
        </w:rPr>
      </w:pPr>
    </w:p>
    <w:p w14:paraId="22083F76" w14:textId="7AF2711E" w:rsidR="00037375" w:rsidRPr="009C4BE0" w:rsidRDefault="00CD5AE5" w:rsidP="009C4BE0">
      <w:pPr>
        <w:pStyle w:val="2"/>
      </w:pPr>
      <w:bookmarkStart w:id="26" w:name="_Toc78885660"/>
      <w:bookmarkStart w:id="27" w:name="_Toc195779373"/>
      <w:r w:rsidRPr="009C4BE0">
        <w:t>2.2.</w:t>
      </w:r>
      <w:r w:rsidR="00880BB4" w:rsidRPr="009C4BE0">
        <w:t xml:space="preserve"> </w:t>
      </w:r>
      <w:r w:rsidRPr="009C4BE0">
        <w:t>Материалы, оборудование и инструменты, запрещенные на площадке</w:t>
      </w:r>
      <w:bookmarkEnd w:id="26"/>
      <w:bookmarkEnd w:id="27"/>
    </w:p>
    <w:p w14:paraId="31774EA3" w14:textId="4429A316" w:rsidR="00037375" w:rsidRDefault="00CD5AE5" w:rsidP="00880BB4">
      <w:pPr>
        <w:pStyle w:val="10"/>
        <w:spacing w:after="0" w:line="360" w:lineRule="auto"/>
        <w:ind w:firstLine="709"/>
        <w:contextualSpacing/>
        <w:jc w:val="both"/>
        <w:rPr>
          <w:rFonts w:eastAsia="Times New Roman"/>
          <w:sz w:val="28"/>
          <w:szCs w:val="28"/>
        </w:rPr>
      </w:pPr>
      <w:r w:rsidRPr="00880BB4">
        <w:rPr>
          <w:rFonts w:eastAsia="Times New Roman"/>
          <w:sz w:val="28"/>
          <w:szCs w:val="28"/>
        </w:rPr>
        <w:t>Мобильные телефоны, планшетные компьютеры, «умные» часы, флешки.</w:t>
      </w:r>
    </w:p>
    <w:p w14:paraId="0C6256FE" w14:textId="77777777" w:rsidR="00880BB4" w:rsidRPr="00880BB4" w:rsidRDefault="00880BB4" w:rsidP="00880BB4">
      <w:pPr>
        <w:pStyle w:val="10"/>
        <w:spacing w:after="0" w:line="360" w:lineRule="auto"/>
        <w:contextualSpacing/>
        <w:jc w:val="both"/>
        <w:rPr>
          <w:rFonts w:eastAsia="Times New Roman"/>
          <w:sz w:val="28"/>
          <w:szCs w:val="28"/>
        </w:rPr>
      </w:pPr>
    </w:p>
    <w:p w14:paraId="4910829B" w14:textId="5062C805" w:rsidR="00037375" w:rsidRPr="00956139" w:rsidRDefault="00CD5AE5" w:rsidP="00956139">
      <w:pPr>
        <w:pStyle w:val="210"/>
        <w:spacing w:before="0" w:after="0"/>
        <w:ind w:firstLine="709"/>
        <w:contextualSpacing/>
        <w:jc w:val="center"/>
        <w:rPr>
          <w:rFonts w:ascii="Times New Roman" w:hAnsi="Times New Roman"/>
          <w:iCs/>
          <w:szCs w:val="28"/>
          <w:lang w:val="ru-RU"/>
        </w:rPr>
      </w:pPr>
      <w:bookmarkStart w:id="28" w:name="_Toc125543417"/>
      <w:bookmarkStart w:id="29" w:name="_Toc195779374"/>
      <w:r w:rsidRPr="00956139">
        <w:rPr>
          <w:rFonts w:ascii="Times New Roman" w:hAnsi="Times New Roman"/>
          <w:iCs/>
          <w:szCs w:val="28"/>
          <w:lang w:val="ru-RU"/>
        </w:rPr>
        <w:t xml:space="preserve">3. </w:t>
      </w:r>
      <w:bookmarkEnd w:id="28"/>
      <w:r w:rsidR="00880BB4" w:rsidRPr="00956139">
        <w:rPr>
          <w:rFonts w:ascii="Times New Roman" w:hAnsi="Times New Roman"/>
          <w:iCs/>
          <w:szCs w:val="28"/>
          <w:lang w:val="ru-RU"/>
        </w:rPr>
        <w:t>ПРИЛОЖЕНИЯ</w:t>
      </w:r>
      <w:bookmarkEnd w:id="29"/>
    </w:p>
    <w:p w14:paraId="196F416A" w14:textId="77777777" w:rsidR="00037375" w:rsidRPr="00880BB4" w:rsidRDefault="00CD5AE5" w:rsidP="00880BB4">
      <w:pPr>
        <w:pStyle w:val="10"/>
        <w:spacing w:after="0" w:line="360" w:lineRule="auto"/>
        <w:contextualSpacing/>
        <w:jc w:val="both"/>
        <w:rPr>
          <w:sz w:val="28"/>
          <w:szCs w:val="28"/>
        </w:rPr>
      </w:pPr>
      <w:r w:rsidRPr="00880BB4">
        <w:rPr>
          <w:sz w:val="28"/>
          <w:szCs w:val="28"/>
        </w:rPr>
        <w:t>Приложение №1 Инструкция по заполнению матрицы конкурсного задания</w:t>
      </w:r>
    </w:p>
    <w:p w14:paraId="5C2D2F76" w14:textId="77777777" w:rsidR="00037375" w:rsidRPr="00880BB4" w:rsidRDefault="00CD5AE5" w:rsidP="00880BB4">
      <w:pPr>
        <w:pStyle w:val="10"/>
        <w:spacing w:after="0" w:line="360" w:lineRule="auto"/>
        <w:contextualSpacing/>
        <w:jc w:val="both"/>
        <w:rPr>
          <w:sz w:val="28"/>
          <w:szCs w:val="28"/>
        </w:rPr>
      </w:pPr>
      <w:r w:rsidRPr="00880BB4">
        <w:rPr>
          <w:sz w:val="28"/>
          <w:szCs w:val="28"/>
        </w:rPr>
        <w:t>Приложение №2 Матрица конкурсного задания</w:t>
      </w:r>
      <w:bookmarkStart w:id="30" w:name="_GoBack"/>
      <w:bookmarkEnd w:id="30"/>
    </w:p>
    <w:p w14:paraId="56B6C817" w14:textId="453FA555" w:rsidR="00037375" w:rsidRPr="00880BB4" w:rsidRDefault="00CD5AE5" w:rsidP="00880BB4">
      <w:pPr>
        <w:pStyle w:val="10"/>
        <w:spacing w:after="0" w:line="360" w:lineRule="auto"/>
        <w:contextualSpacing/>
        <w:jc w:val="both"/>
        <w:rPr>
          <w:sz w:val="28"/>
          <w:szCs w:val="28"/>
        </w:rPr>
      </w:pPr>
      <w:r w:rsidRPr="00880BB4">
        <w:rPr>
          <w:sz w:val="28"/>
          <w:szCs w:val="28"/>
        </w:rPr>
        <w:t>Приложение №</w:t>
      </w:r>
      <w:r w:rsidR="00880BB4">
        <w:rPr>
          <w:sz w:val="28"/>
          <w:szCs w:val="28"/>
        </w:rPr>
        <w:t>3</w:t>
      </w:r>
      <w:r w:rsidRPr="00880BB4">
        <w:rPr>
          <w:sz w:val="28"/>
          <w:szCs w:val="28"/>
        </w:rPr>
        <w:t xml:space="preserve"> Инструкция по охране труда по компетенции «Охрана окружающей среды».</w:t>
      </w:r>
    </w:p>
    <w:p w14:paraId="6EED0414" w14:textId="60530EA6" w:rsidR="00880BB4" w:rsidRDefault="00CD5AE5" w:rsidP="00880BB4">
      <w:pPr>
        <w:pStyle w:val="10"/>
        <w:spacing w:after="0" w:line="360" w:lineRule="auto"/>
        <w:contextualSpacing/>
        <w:jc w:val="both"/>
        <w:rPr>
          <w:sz w:val="28"/>
          <w:szCs w:val="28"/>
        </w:rPr>
      </w:pPr>
      <w:r w:rsidRPr="00880BB4">
        <w:rPr>
          <w:sz w:val="28"/>
          <w:szCs w:val="28"/>
        </w:rPr>
        <w:t xml:space="preserve">Приложение № </w:t>
      </w:r>
      <w:r w:rsidR="00880BB4">
        <w:rPr>
          <w:sz w:val="28"/>
          <w:szCs w:val="28"/>
        </w:rPr>
        <w:t>4</w:t>
      </w:r>
      <w:r w:rsidRPr="00880BB4">
        <w:rPr>
          <w:sz w:val="28"/>
          <w:szCs w:val="28"/>
        </w:rPr>
        <w:t xml:space="preserve"> Нормативные правовые акты</w:t>
      </w:r>
    </w:p>
    <w:p w14:paraId="6D65E126" w14:textId="787B6FC1" w:rsidR="00880BB4" w:rsidRDefault="00880BB4" w:rsidP="00880BB4">
      <w:pPr>
        <w:pStyle w:val="10"/>
        <w:spacing w:after="0" w:line="360" w:lineRule="auto"/>
        <w:contextualSpacing/>
        <w:jc w:val="both"/>
        <w:rPr>
          <w:sz w:val="28"/>
          <w:szCs w:val="28"/>
        </w:rPr>
      </w:pPr>
    </w:p>
    <w:p w14:paraId="327B302E" w14:textId="3AF4324C" w:rsidR="00880BB4" w:rsidRDefault="00880BB4" w:rsidP="00880BB4">
      <w:pPr>
        <w:pStyle w:val="10"/>
        <w:spacing w:after="0" w:line="360" w:lineRule="auto"/>
        <w:contextualSpacing/>
        <w:jc w:val="both"/>
        <w:rPr>
          <w:sz w:val="28"/>
          <w:szCs w:val="28"/>
        </w:rPr>
      </w:pPr>
    </w:p>
    <w:sectPr w:rsidR="00880BB4" w:rsidSect="008A2316">
      <w:pgSz w:w="11906" w:h="16838"/>
      <w:pgMar w:top="1134" w:right="851" w:bottom="1134" w:left="1701" w:header="709" w:footer="709" w:gutter="0"/>
      <w:pgNumType w:start="34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018492" w14:textId="77777777" w:rsidR="007C28CF" w:rsidRDefault="007C28CF" w:rsidP="00037375">
      <w:r>
        <w:separator/>
      </w:r>
    </w:p>
  </w:endnote>
  <w:endnote w:type="continuationSeparator" w:id="0">
    <w:p w14:paraId="18B62C59" w14:textId="77777777" w:rsidR="007C28CF" w:rsidRDefault="007C28CF" w:rsidP="00037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WenQuanYi Micro Hei">
    <w:altName w:val="Segoe Print"/>
    <w:panose1 w:val="00000000000000000000"/>
    <w:charset w:val="00"/>
    <w:family w:val="roman"/>
    <w:notTrueType/>
    <w:pitch w:val="default"/>
  </w:font>
  <w:font w:name="Lohit Devanagari">
    <w:altName w:val="Segoe Print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53656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1AEF997" w14:textId="533D873F" w:rsidR="002E5F24" w:rsidRPr="002E5F24" w:rsidRDefault="002E5F24">
        <w:pPr>
          <w:pStyle w:val="aff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E5F2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E5F2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E5F2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E5F24">
          <w:rPr>
            <w:rFonts w:ascii="Times New Roman" w:hAnsi="Times New Roman" w:cs="Times New Roman"/>
            <w:sz w:val="24"/>
            <w:szCs w:val="24"/>
          </w:rPr>
          <w:t>2</w:t>
        </w:r>
        <w:r w:rsidRPr="002E5F2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4AE9B" w14:textId="77777777" w:rsidR="00FB2340" w:rsidRDefault="00AB3B24">
    <w:pPr>
      <w:pStyle w:val="14"/>
      <w:jc w:val="right"/>
    </w:pPr>
    <w:r>
      <w:fldChar w:fldCharType="begin"/>
    </w:r>
    <w:r>
      <w:instrText xml:space="preserve"> PAGE </w:instrText>
    </w:r>
    <w:r>
      <w:fldChar w:fldCharType="separate"/>
    </w:r>
    <w:r w:rsidR="00D86D4A">
      <w:rPr>
        <w:noProof/>
      </w:rPr>
      <w:t>14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6FDC1" w14:textId="77777777" w:rsidR="00FB2340" w:rsidRDefault="00FB2340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7D8B0" w14:textId="77777777" w:rsidR="00FB2340" w:rsidRDefault="00AB3B24">
    <w:pPr>
      <w:pStyle w:val="14"/>
      <w:jc w:val="right"/>
    </w:pPr>
    <w:r>
      <w:fldChar w:fldCharType="begin"/>
    </w:r>
    <w:r>
      <w:instrText xml:space="preserve"> PAGE </w:instrText>
    </w:r>
    <w:r>
      <w:fldChar w:fldCharType="separate"/>
    </w:r>
    <w:r w:rsidR="00D86D4A">
      <w:rPr>
        <w:noProof/>
      </w:rPr>
      <w:t>4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675733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29019F2" w14:textId="4DFA0090" w:rsidR="00ED4912" w:rsidRPr="00ED4912" w:rsidRDefault="00ED4912">
        <w:pPr>
          <w:pStyle w:val="aff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D49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D49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D49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D4912">
          <w:rPr>
            <w:rFonts w:ascii="Times New Roman" w:hAnsi="Times New Roman" w:cs="Times New Roman"/>
            <w:sz w:val="24"/>
            <w:szCs w:val="24"/>
          </w:rPr>
          <w:t>2</w:t>
        </w:r>
        <w:r w:rsidRPr="00ED49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B093A" w14:textId="77777777" w:rsidR="007C28CF" w:rsidRDefault="007C28CF">
      <w:pPr>
        <w:rPr>
          <w:sz w:val="12"/>
        </w:rPr>
      </w:pPr>
      <w:r>
        <w:separator/>
      </w:r>
    </w:p>
  </w:footnote>
  <w:footnote w:type="continuationSeparator" w:id="0">
    <w:p w14:paraId="01020E6A" w14:textId="77777777" w:rsidR="007C28CF" w:rsidRDefault="007C28CF">
      <w:pPr>
        <w:rPr>
          <w:sz w:val="12"/>
        </w:rPr>
      </w:pPr>
      <w:r>
        <w:continuationSeparator/>
      </w:r>
    </w:p>
  </w:footnote>
  <w:footnote w:id="1">
    <w:p w14:paraId="58B137F9" w14:textId="77777777" w:rsidR="00FB2340" w:rsidRDefault="00FB2340">
      <w:pPr>
        <w:pStyle w:val="10"/>
        <w:spacing w:after="0" w:line="240" w:lineRule="auto"/>
        <w:jc w:val="both"/>
        <w:rPr>
          <w:rFonts w:eastAsia="Times New Roman"/>
          <w:i/>
          <w:color w:val="000000"/>
          <w:sz w:val="18"/>
          <w:szCs w:val="18"/>
        </w:rPr>
      </w:pPr>
      <w:r>
        <w:rPr>
          <w:rStyle w:val="ae"/>
        </w:rPr>
        <w:footnoteRef/>
      </w:r>
      <w:r>
        <w:rPr>
          <w:rFonts w:eastAsia="Times New Roman"/>
          <w:i/>
          <w:color w:val="000000"/>
          <w:sz w:val="18"/>
          <w:szCs w:val="18"/>
        </w:rPr>
        <w:t>Указывается суммарное время на выполнение всех модулей КЗ одним конкурсантом.</w:t>
      </w:r>
    </w:p>
  </w:footnote>
  <w:footnote w:id="2">
    <w:p w14:paraId="21BD3795" w14:textId="77777777" w:rsidR="00FB2340" w:rsidRDefault="00FB2340">
      <w:pPr>
        <w:pStyle w:val="10"/>
        <w:spacing w:after="0" w:line="240" w:lineRule="auto"/>
        <w:rPr>
          <w:rFonts w:eastAsia="Times New Roman"/>
          <w:i/>
          <w:color w:val="000000"/>
          <w:sz w:val="18"/>
          <w:szCs w:val="18"/>
        </w:rPr>
      </w:pPr>
      <w:r>
        <w:rPr>
          <w:rStyle w:val="ae"/>
        </w:rPr>
        <w:footnoteRef/>
      </w:r>
      <w:r>
        <w:rPr>
          <w:rFonts w:eastAsia="Times New Roman"/>
          <w:i/>
          <w:color w:val="000000"/>
          <w:sz w:val="18"/>
          <w:szCs w:val="18"/>
        </w:rPr>
        <w:t>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9E9E9A1C"/>
    <w:lvl w:ilvl="0">
      <w:numFmt w:val="bullet"/>
      <w:lvlText w:val="*"/>
      <w:lvlJc w:val="left"/>
    </w:lvl>
  </w:abstractNum>
  <w:abstractNum w:abstractNumId="1" w15:restartNumberingAfterBreak="0">
    <w:nsid w:val="0D02372F"/>
    <w:multiLevelType w:val="multilevel"/>
    <w:tmpl w:val="8CA413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A93054"/>
    <w:multiLevelType w:val="multilevel"/>
    <w:tmpl w:val="A8402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D45558"/>
    <w:multiLevelType w:val="hybridMultilevel"/>
    <w:tmpl w:val="A2F4D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92201"/>
    <w:multiLevelType w:val="multilevel"/>
    <w:tmpl w:val="4D4CAF9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5" w15:restartNumberingAfterBreak="0">
    <w:nsid w:val="3E977821"/>
    <w:multiLevelType w:val="multilevel"/>
    <w:tmpl w:val="B28C1BEC"/>
    <w:lvl w:ilvl="0">
      <w:start w:val="1"/>
      <w:numFmt w:val="bullet"/>
      <w:lvlText w:val=""/>
      <w:lvlJc w:val="left"/>
      <w:pPr>
        <w:tabs>
          <w:tab w:val="num" w:pos="0"/>
        </w:tabs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0787E53"/>
    <w:multiLevelType w:val="multilevel"/>
    <w:tmpl w:val="C0D8BA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7" w15:restartNumberingAfterBreak="0">
    <w:nsid w:val="57F236B1"/>
    <w:multiLevelType w:val="multilevel"/>
    <w:tmpl w:val="EA741F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AAE7EBE"/>
    <w:multiLevelType w:val="multilevel"/>
    <w:tmpl w:val="0AB89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E0F3CD5"/>
    <w:multiLevelType w:val="multilevel"/>
    <w:tmpl w:val="10804D0E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2007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204D40"/>
    <w:multiLevelType w:val="multilevel"/>
    <w:tmpl w:val="86F4C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7"/>
  </w:num>
  <w:num w:numId="10">
    <w:abstractNumId w:val="3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375"/>
    <w:rsid w:val="00017900"/>
    <w:rsid w:val="00037375"/>
    <w:rsid w:val="000868EB"/>
    <w:rsid w:val="00101237"/>
    <w:rsid w:val="00136349"/>
    <w:rsid w:val="00166FC1"/>
    <w:rsid w:val="001B2C9E"/>
    <w:rsid w:val="001E4A01"/>
    <w:rsid w:val="002165DE"/>
    <w:rsid w:val="002B4215"/>
    <w:rsid w:val="002C7939"/>
    <w:rsid w:val="002D1386"/>
    <w:rsid w:val="002D4384"/>
    <w:rsid w:val="002E5F24"/>
    <w:rsid w:val="002F386D"/>
    <w:rsid w:val="002F5258"/>
    <w:rsid w:val="0036339F"/>
    <w:rsid w:val="00424B5D"/>
    <w:rsid w:val="004971BE"/>
    <w:rsid w:val="00501DA9"/>
    <w:rsid w:val="00596752"/>
    <w:rsid w:val="006102CC"/>
    <w:rsid w:val="006957B7"/>
    <w:rsid w:val="006C2D3E"/>
    <w:rsid w:val="00710168"/>
    <w:rsid w:val="007A20E4"/>
    <w:rsid w:val="007C28CF"/>
    <w:rsid w:val="0082204E"/>
    <w:rsid w:val="00880BB4"/>
    <w:rsid w:val="008954BD"/>
    <w:rsid w:val="008A2316"/>
    <w:rsid w:val="008E750C"/>
    <w:rsid w:val="008F1A69"/>
    <w:rsid w:val="00941C43"/>
    <w:rsid w:val="00956139"/>
    <w:rsid w:val="00980446"/>
    <w:rsid w:val="009C4BE0"/>
    <w:rsid w:val="00A17425"/>
    <w:rsid w:val="00A567FB"/>
    <w:rsid w:val="00AB3B24"/>
    <w:rsid w:val="00AB5DF9"/>
    <w:rsid w:val="00AC571D"/>
    <w:rsid w:val="00AE5EF5"/>
    <w:rsid w:val="00BF0A81"/>
    <w:rsid w:val="00C06786"/>
    <w:rsid w:val="00C24162"/>
    <w:rsid w:val="00CA2D9D"/>
    <w:rsid w:val="00CD5AE5"/>
    <w:rsid w:val="00D1027F"/>
    <w:rsid w:val="00D86D4A"/>
    <w:rsid w:val="00DA2C26"/>
    <w:rsid w:val="00E1435C"/>
    <w:rsid w:val="00EB0BDF"/>
    <w:rsid w:val="00ED4912"/>
    <w:rsid w:val="00FB2340"/>
    <w:rsid w:val="00FC19E4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62C7A3"/>
  <w15:docId w15:val="{CA80B3CE-2A54-4FE0-88A2-9B26C584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786"/>
  </w:style>
  <w:style w:type="paragraph" w:styleId="1">
    <w:name w:val="heading 1"/>
    <w:basedOn w:val="a"/>
    <w:next w:val="a"/>
    <w:link w:val="11"/>
    <w:qFormat/>
    <w:rsid w:val="009C4BE0"/>
    <w:pPr>
      <w:keepNext/>
      <w:keepLines/>
      <w:spacing w:line="360" w:lineRule="auto"/>
      <w:contextualSpacing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1"/>
    <w:unhideWhenUsed/>
    <w:qFormat/>
    <w:rsid w:val="009C4BE0"/>
    <w:pPr>
      <w:keepNext/>
      <w:keepLines/>
      <w:spacing w:line="360" w:lineRule="auto"/>
      <w:ind w:firstLine="709"/>
      <w:contextualSpacing/>
      <w:jc w:val="both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link w:val="31"/>
    <w:uiPriority w:val="9"/>
    <w:qFormat/>
    <w:rsid w:val="009C4BE0"/>
    <w:pPr>
      <w:suppressAutoHyphens w:val="0"/>
      <w:spacing w:line="360" w:lineRule="auto"/>
      <w:contextualSpacing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qFormat/>
    <w:rsid w:val="00DE39D8"/>
    <w:pPr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paragraph" w:customStyle="1" w:styleId="110">
    <w:name w:val="Заголовок 11"/>
    <w:basedOn w:val="10"/>
    <w:next w:val="10"/>
    <w:link w:val="12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/>
      <w:b/>
      <w:bCs/>
      <w:caps/>
      <w:color w:val="2C8DE6"/>
      <w:sz w:val="36"/>
      <w:lang w:val="en-GB"/>
    </w:rPr>
  </w:style>
  <w:style w:type="paragraph" w:customStyle="1" w:styleId="210">
    <w:name w:val="Заголовок 21"/>
    <w:basedOn w:val="10"/>
    <w:next w:val="10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/>
      <w:b/>
      <w:sz w:val="28"/>
      <w:lang w:val="en-GB"/>
    </w:rPr>
  </w:style>
  <w:style w:type="paragraph" w:customStyle="1" w:styleId="310">
    <w:name w:val="Заголовок 31"/>
    <w:basedOn w:val="10"/>
    <w:next w:val="10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customStyle="1" w:styleId="41">
    <w:name w:val="Заголовок 41"/>
    <w:basedOn w:val="10"/>
    <w:next w:val="10"/>
    <w:link w:val="4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/>
      <w:b/>
      <w:sz w:val="28"/>
      <w:szCs w:val="20"/>
      <w:lang w:val="en-AU"/>
    </w:rPr>
  </w:style>
  <w:style w:type="paragraph" w:customStyle="1" w:styleId="51">
    <w:name w:val="Заголовок 51"/>
    <w:basedOn w:val="10"/>
    <w:next w:val="10"/>
    <w:link w:val="5"/>
    <w:qFormat/>
    <w:rsid w:val="00DE39D8"/>
    <w:pPr>
      <w:keepNext/>
      <w:widowControl w:val="0"/>
      <w:snapToGrid w:val="0"/>
      <w:spacing w:after="0" w:line="360" w:lineRule="auto"/>
      <w:jc w:val="both"/>
      <w:outlineLvl w:val="4"/>
    </w:pPr>
    <w:rPr>
      <w:rFonts w:ascii="Arial" w:eastAsia="Times New Roman" w:hAnsi="Arial"/>
      <w:b/>
      <w:bCs/>
      <w:sz w:val="28"/>
      <w:lang w:val="en-GB"/>
    </w:rPr>
  </w:style>
  <w:style w:type="paragraph" w:customStyle="1" w:styleId="61">
    <w:name w:val="Заголовок 61"/>
    <w:basedOn w:val="10"/>
    <w:next w:val="10"/>
    <w:link w:val="6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/>
      <w:b/>
      <w:szCs w:val="20"/>
      <w:lang w:val="en-AU"/>
    </w:rPr>
  </w:style>
  <w:style w:type="paragraph" w:customStyle="1" w:styleId="71">
    <w:name w:val="Заголовок 71"/>
    <w:basedOn w:val="10"/>
    <w:next w:val="10"/>
    <w:link w:val="7"/>
    <w:qFormat/>
    <w:rsid w:val="00DE39D8"/>
    <w:pPr>
      <w:keepNext/>
      <w:widowControl w:val="0"/>
      <w:snapToGrid w:val="0"/>
      <w:spacing w:after="0" w:line="360" w:lineRule="auto"/>
      <w:jc w:val="both"/>
      <w:outlineLvl w:val="6"/>
    </w:pPr>
    <w:rPr>
      <w:rFonts w:ascii="Arial" w:eastAsia="Times New Roman" w:hAnsi="Arial"/>
      <w:spacing w:val="-3"/>
      <w:sz w:val="28"/>
      <w:szCs w:val="20"/>
      <w:lang w:val="en-US"/>
    </w:rPr>
  </w:style>
  <w:style w:type="paragraph" w:customStyle="1" w:styleId="81">
    <w:name w:val="Заголовок 81"/>
    <w:basedOn w:val="10"/>
    <w:next w:val="10"/>
    <w:link w:val="8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/>
      <w:b/>
      <w:bCs/>
      <w:lang w:val="en-GB"/>
    </w:rPr>
  </w:style>
  <w:style w:type="paragraph" w:customStyle="1" w:styleId="91">
    <w:name w:val="Заголовок 91"/>
    <w:basedOn w:val="10"/>
    <w:next w:val="10"/>
    <w:link w:val="9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/>
      <w:szCs w:val="20"/>
      <w:u w:val="single"/>
      <w:lang w:val="en-AU"/>
    </w:rPr>
  </w:style>
  <w:style w:type="character" w:customStyle="1" w:styleId="a3">
    <w:name w:val="Верхний колонтитул Знак"/>
    <w:basedOn w:val="a0"/>
    <w:link w:val="13"/>
    <w:uiPriority w:val="99"/>
    <w:qFormat/>
    <w:rsid w:val="00970F49"/>
  </w:style>
  <w:style w:type="character" w:customStyle="1" w:styleId="a4">
    <w:name w:val="Нижний колонтитул Знак"/>
    <w:basedOn w:val="a0"/>
    <w:link w:val="14"/>
    <w:uiPriority w:val="99"/>
    <w:qFormat/>
    <w:rsid w:val="00970F49"/>
  </w:style>
  <w:style w:type="character" w:customStyle="1" w:styleId="a5">
    <w:name w:val="Без интервала Знак"/>
    <w:basedOn w:val="a0"/>
    <w:link w:val="a6"/>
    <w:uiPriority w:val="1"/>
    <w:qFormat/>
    <w:rsid w:val="00B45AA4"/>
    <w:rPr>
      <w:rFonts w:eastAsiaTheme="minorEastAsia"/>
      <w:lang w:eastAsia="ru-RU"/>
    </w:rPr>
  </w:style>
  <w:style w:type="character" w:styleId="a7">
    <w:name w:val="Placeholder Text"/>
    <w:basedOn w:val="a0"/>
    <w:uiPriority w:val="99"/>
    <w:semiHidden/>
    <w:qFormat/>
    <w:rsid w:val="00832EBB"/>
    <w:rPr>
      <w:color w:val="808080"/>
    </w:rPr>
  </w:style>
  <w:style w:type="character" w:customStyle="1" w:styleId="a8">
    <w:name w:val="Текст выноски Знак"/>
    <w:basedOn w:val="a0"/>
    <w:link w:val="a9"/>
    <w:qFormat/>
    <w:rsid w:val="00DE39D8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basedOn w:val="a0"/>
    <w:link w:val="110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0"/>
    <w:link w:val="210"/>
    <w:qFormat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0"/>
    <w:link w:val="310"/>
    <w:uiPriority w:val="9"/>
    <w:qFormat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">
    <w:name w:val="Заголовок 4 Знак"/>
    <w:basedOn w:val="a0"/>
    <w:link w:val="41"/>
    <w:qFormat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">
    <w:name w:val="Заголовок 5 Знак"/>
    <w:basedOn w:val="a0"/>
    <w:link w:val="51"/>
    <w:qFormat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">
    <w:name w:val="Заголовок 6 Знак"/>
    <w:basedOn w:val="a0"/>
    <w:link w:val="61"/>
    <w:qFormat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">
    <w:name w:val="Заголовок 7 Знак"/>
    <w:basedOn w:val="a0"/>
    <w:link w:val="71"/>
    <w:qFormat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">
    <w:name w:val="Заголовок 8 Знак"/>
    <w:basedOn w:val="a0"/>
    <w:link w:val="81"/>
    <w:qFormat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">
    <w:name w:val="Заголовок 9 Знак"/>
    <w:basedOn w:val="a0"/>
    <w:link w:val="91"/>
    <w:qFormat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customStyle="1" w:styleId="15">
    <w:name w:val="Гиперссылка1"/>
    <w:rsid w:val="00DE39D8"/>
    <w:rPr>
      <w:color w:val="0000FF"/>
      <w:u w:val="single"/>
      <w:lang w:val="ru-RU" w:eastAsia="ru-RU" w:bidi="ru-RU"/>
    </w:rPr>
  </w:style>
  <w:style w:type="character" w:styleId="aa">
    <w:name w:val="page number"/>
    <w:qFormat/>
    <w:rsid w:val="00DE39D8"/>
    <w:rPr>
      <w:rFonts w:ascii="Arial" w:hAnsi="Arial"/>
      <w:sz w:val="16"/>
    </w:rPr>
  </w:style>
  <w:style w:type="character" w:customStyle="1" w:styleId="ab">
    <w:name w:val="Основной текст Знак"/>
    <w:basedOn w:val="a0"/>
    <w:link w:val="ac"/>
    <w:semiHidden/>
    <w:qFormat/>
    <w:rsid w:val="00DE39D8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2">
    <w:name w:val="Основной текст с отступом 2 Знак"/>
    <w:basedOn w:val="a0"/>
    <w:link w:val="23"/>
    <w:semiHidden/>
    <w:qFormat/>
    <w:rsid w:val="00DE39D8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4">
    <w:name w:val="Основной текст 2 Знак"/>
    <w:basedOn w:val="a0"/>
    <w:link w:val="25"/>
    <w:semiHidden/>
    <w:qFormat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Docsubtitle1Char">
    <w:name w:val="Doc subtitle1 Char"/>
    <w:link w:val="Docsubtitle1"/>
    <w:qFormat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d">
    <w:name w:val="Текст сноски Знак"/>
    <w:basedOn w:val="a0"/>
    <w:link w:val="16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e">
    <w:name w:val="Символ сноски"/>
    <w:qFormat/>
    <w:rsid w:val="00DE39D8"/>
    <w:rPr>
      <w:vertAlign w:val="superscript"/>
    </w:rPr>
  </w:style>
  <w:style w:type="character" w:customStyle="1" w:styleId="17">
    <w:name w:val="Знак сноски1"/>
    <w:rsid w:val="00037375"/>
    <w:rPr>
      <w:vertAlign w:val="superscript"/>
    </w:rPr>
  </w:style>
  <w:style w:type="character" w:styleId="af">
    <w:name w:val="FollowedHyperlink"/>
    <w:rsid w:val="00DE39D8"/>
    <w:rPr>
      <w:color w:val="800080"/>
      <w:u w:val="single"/>
    </w:rPr>
  </w:style>
  <w:style w:type="character" w:customStyle="1" w:styleId="af0">
    <w:name w:val="цвет в таблице"/>
    <w:qFormat/>
    <w:rsid w:val="00DE39D8"/>
    <w:rPr>
      <w:color w:val="2C8DE6"/>
    </w:rPr>
  </w:style>
  <w:style w:type="character" w:customStyle="1" w:styleId="-1">
    <w:name w:val="!Заголовок-1 Знак"/>
    <w:link w:val="-10"/>
    <w:qFormat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character" w:customStyle="1" w:styleId="-2">
    <w:name w:val="!заголовок-2 Знак"/>
    <w:link w:val="-20"/>
    <w:qFormat/>
    <w:rsid w:val="00DE39D8"/>
    <w:rPr>
      <w:rFonts w:ascii="Arial" w:eastAsia="Times New Roman" w:hAnsi="Arial" w:cs="Times New Roman"/>
      <w:b/>
      <w:sz w:val="28"/>
      <w:szCs w:val="24"/>
    </w:rPr>
  </w:style>
  <w:style w:type="character" w:customStyle="1" w:styleId="af1">
    <w:name w:val="!Текст Знак"/>
    <w:link w:val="af2"/>
    <w:qFormat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3">
    <w:name w:val="выделение цвет Знак"/>
    <w:link w:val="af4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5">
    <w:name w:val="!Синий заголовок текста Знак"/>
    <w:link w:val="af6"/>
    <w:qFormat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7">
    <w:name w:val="!Список с точками Знак"/>
    <w:link w:val="af8"/>
    <w:qFormat/>
    <w:rsid w:val="00DE39D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9">
    <w:name w:val="annotation reference"/>
    <w:basedOn w:val="a0"/>
    <w:semiHidden/>
    <w:unhideWhenUsed/>
    <w:qFormat/>
    <w:rsid w:val="00DE39D8"/>
    <w:rPr>
      <w:sz w:val="16"/>
      <w:szCs w:val="16"/>
    </w:rPr>
  </w:style>
  <w:style w:type="character" w:customStyle="1" w:styleId="afa">
    <w:name w:val="Текст примечания Знак"/>
    <w:basedOn w:val="a0"/>
    <w:link w:val="afb"/>
    <w:semiHidden/>
    <w:qFormat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ма примечания Знак"/>
    <w:basedOn w:val="afa"/>
    <w:link w:val="afd"/>
    <w:semiHidden/>
    <w:qFormat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40">
    <w:name w:val="Основной текст (14)_"/>
    <w:basedOn w:val="a0"/>
    <w:link w:val="143"/>
    <w:qFormat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18">
    <w:name w:val="Неразрешенное упоминание1"/>
    <w:basedOn w:val="a0"/>
    <w:uiPriority w:val="99"/>
    <w:semiHidden/>
    <w:unhideWhenUsed/>
    <w:qFormat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qFormat/>
    <w:rsid w:val="00F35F4F"/>
    <w:rPr>
      <w:color w:val="605E5C"/>
      <w:shd w:val="clear" w:color="auto" w:fill="E1DFDD"/>
    </w:rPr>
  </w:style>
  <w:style w:type="character" w:customStyle="1" w:styleId="afe">
    <w:name w:val="С_Т Знак"/>
    <w:link w:val="aff"/>
    <w:qFormat/>
    <w:rsid w:val="00A25D6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2TimesNewRoman12pt">
    <w:name w:val="Основной текст (2) + Times New Roman;12 pt"/>
    <w:basedOn w:val="a0"/>
    <w:qFormat/>
    <w:rsid w:val="0024723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aff0">
    <w:name w:val="Абзац списка Знак"/>
    <w:link w:val="aff1"/>
    <w:uiPriority w:val="34"/>
    <w:qFormat/>
    <w:locked/>
    <w:rsid w:val="00D847F8"/>
    <w:rPr>
      <w:rFonts w:ascii="Calibri" w:eastAsia="Calibri" w:hAnsi="Calibri" w:cs="Times New Roman"/>
    </w:rPr>
  </w:style>
  <w:style w:type="character" w:customStyle="1" w:styleId="52">
    <w:name w:val="Заголовок №5 (2)_"/>
    <w:basedOn w:val="a0"/>
    <w:link w:val="520"/>
    <w:qFormat/>
    <w:rsid w:val="008F145A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ff2">
    <w:name w:val="Ссылка указателя"/>
    <w:qFormat/>
    <w:rsid w:val="00037375"/>
  </w:style>
  <w:style w:type="character" w:customStyle="1" w:styleId="19">
    <w:name w:val="Знак концевой сноски1"/>
    <w:rsid w:val="00037375"/>
    <w:rPr>
      <w:vertAlign w:val="superscript"/>
    </w:rPr>
  </w:style>
  <w:style w:type="character" w:customStyle="1" w:styleId="aff3">
    <w:name w:val="Символ концевой сноски"/>
    <w:qFormat/>
    <w:rsid w:val="00037375"/>
  </w:style>
  <w:style w:type="paragraph" w:customStyle="1" w:styleId="1a">
    <w:name w:val="Заголовок1"/>
    <w:basedOn w:val="10"/>
    <w:next w:val="ac"/>
    <w:qFormat/>
    <w:rsid w:val="00037375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c">
    <w:name w:val="Body Text"/>
    <w:basedOn w:val="10"/>
    <w:link w:val="ab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zCs w:val="20"/>
      <w:lang w:val="en-AU"/>
    </w:rPr>
  </w:style>
  <w:style w:type="paragraph" w:styleId="aff4">
    <w:name w:val="List"/>
    <w:basedOn w:val="ac"/>
    <w:rsid w:val="00037375"/>
    <w:rPr>
      <w:rFonts w:cs="Lohit Devanagari"/>
    </w:rPr>
  </w:style>
  <w:style w:type="paragraph" w:customStyle="1" w:styleId="1b">
    <w:name w:val="Название объекта1"/>
    <w:basedOn w:val="10"/>
    <w:qFormat/>
    <w:rsid w:val="00037375"/>
    <w:pPr>
      <w:suppressLineNumbers/>
      <w:spacing w:before="120" w:after="120"/>
    </w:pPr>
    <w:rPr>
      <w:rFonts w:cs="Lohit Devanagari"/>
      <w:i/>
      <w:iCs/>
    </w:rPr>
  </w:style>
  <w:style w:type="paragraph" w:styleId="aff5">
    <w:name w:val="index heading"/>
    <w:basedOn w:val="10"/>
    <w:qFormat/>
    <w:rsid w:val="00037375"/>
    <w:pPr>
      <w:suppressLineNumbers/>
    </w:pPr>
    <w:rPr>
      <w:rFonts w:cs="Lohit Devanagari"/>
    </w:rPr>
  </w:style>
  <w:style w:type="paragraph" w:customStyle="1" w:styleId="aff6">
    <w:name w:val="Колонтитул"/>
    <w:basedOn w:val="10"/>
    <w:qFormat/>
    <w:rsid w:val="00037375"/>
  </w:style>
  <w:style w:type="paragraph" w:customStyle="1" w:styleId="13">
    <w:name w:val="Верхний колонтитул1"/>
    <w:basedOn w:val="10"/>
    <w:link w:val="a3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4">
    <w:name w:val="Нижний колонтитул1"/>
    <w:basedOn w:val="10"/>
    <w:link w:val="a4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No Spacing"/>
    <w:link w:val="a5"/>
    <w:uiPriority w:val="1"/>
    <w:qFormat/>
    <w:rsid w:val="00B45AA4"/>
    <w:rPr>
      <w:rFonts w:ascii="Calibri" w:eastAsiaTheme="minorEastAsia" w:hAnsi="Calibri"/>
      <w:lang w:eastAsia="ru-RU"/>
    </w:rPr>
  </w:style>
  <w:style w:type="paragraph" w:styleId="a9">
    <w:name w:val="Balloon Text"/>
    <w:basedOn w:val="10"/>
    <w:link w:val="a8"/>
    <w:unhideWhenUsed/>
    <w:qFormat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11">
    <w:name w:val="Оглавление 11"/>
    <w:basedOn w:val="10"/>
    <w:next w:val="10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/>
      <w:bCs/>
      <w:szCs w:val="28"/>
      <w:lang w:val="en-AU"/>
    </w:rPr>
  </w:style>
  <w:style w:type="paragraph" w:customStyle="1" w:styleId="numberedlist">
    <w:name w:val="numbered list"/>
    <w:basedOn w:val="bullet"/>
    <w:qFormat/>
    <w:rsid w:val="00DE39D8"/>
  </w:style>
  <w:style w:type="paragraph" w:customStyle="1" w:styleId="bullet">
    <w:name w:val="bullet"/>
    <w:basedOn w:val="10"/>
    <w:qFormat/>
    <w:rsid w:val="00DE39D8"/>
    <w:pPr>
      <w:tabs>
        <w:tab w:val="num" w:pos="360"/>
      </w:tabs>
      <w:spacing w:after="0" w:line="360" w:lineRule="auto"/>
      <w:ind w:left="360" w:hanging="360"/>
    </w:pPr>
    <w:rPr>
      <w:rFonts w:ascii="Arial" w:eastAsia="Times New Roman" w:hAnsi="Arial"/>
      <w:lang w:val="en-GB"/>
    </w:rPr>
  </w:style>
  <w:style w:type="paragraph" w:customStyle="1" w:styleId="Docsubtitle1">
    <w:name w:val="Doc subtitle1"/>
    <w:basedOn w:val="10"/>
    <w:link w:val="Docsubtitle1Char"/>
    <w:qFormat/>
    <w:rsid w:val="00DE39D8"/>
    <w:pPr>
      <w:spacing w:after="0" w:line="360" w:lineRule="auto"/>
    </w:pPr>
    <w:rPr>
      <w:rFonts w:ascii="Arial" w:eastAsia="Times New Roman" w:hAnsi="Arial"/>
      <w:b/>
      <w:sz w:val="28"/>
      <w:lang w:val="en-GB"/>
    </w:rPr>
  </w:style>
  <w:style w:type="paragraph" w:customStyle="1" w:styleId="Docsubtitle2">
    <w:name w:val="Doc subtitle2"/>
    <w:basedOn w:val="10"/>
    <w:qFormat/>
    <w:rsid w:val="00DE39D8"/>
    <w:pPr>
      <w:spacing w:after="0" w:line="360" w:lineRule="auto"/>
    </w:pPr>
    <w:rPr>
      <w:rFonts w:ascii="Arial" w:eastAsia="Times New Roman" w:hAnsi="Arial"/>
      <w:sz w:val="28"/>
      <w:lang w:val="en-GB"/>
    </w:rPr>
  </w:style>
  <w:style w:type="paragraph" w:customStyle="1" w:styleId="Doctitle">
    <w:name w:val="Doc title"/>
    <w:basedOn w:val="10"/>
    <w:qFormat/>
    <w:rsid w:val="00DE39D8"/>
    <w:pPr>
      <w:spacing w:after="0" w:line="360" w:lineRule="auto"/>
    </w:pPr>
    <w:rPr>
      <w:rFonts w:ascii="Arial" w:eastAsia="Times New Roman" w:hAnsi="Arial"/>
      <w:b/>
      <w:sz w:val="40"/>
      <w:lang w:val="en-GB"/>
    </w:rPr>
  </w:style>
  <w:style w:type="paragraph" w:styleId="23">
    <w:name w:val="Body Text Indent 2"/>
    <w:basedOn w:val="10"/>
    <w:link w:val="22"/>
    <w:semiHidden/>
    <w:qFormat/>
    <w:rsid w:val="00DE39D8"/>
    <w:pPr>
      <w:spacing w:after="0" w:line="360" w:lineRule="auto"/>
      <w:ind w:left="720"/>
    </w:pPr>
    <w:rPr>
      <w:rFonts w:ascii="Arial" w:eastAsia="Times New Roman" w:hAnsi="Arial"/>
      <w:szCs w:val="20"/>
      <w:lang w:val="en-US"/>
    </w:rPr>
  </w:style>
  <w:style w:type="paragraph" w:styleId="25">
    <w:name w:val="Body Text 2"/>
    <w:basedOn w:val="10"/>
    <w:link w:val="24"/>
    <w:semiHidden/>
    <w:qFormat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/>
      <w:spacing w:val="-3"/>
      <w:szCs w:val="20"/>
      <w:lang w:val="en-US"/>
    </w:rPr>
  </w:style>
  <w:style w:type="paragraph" w:customStyle="1" w:styleId="caption1">
    <w:name w:val="caption1"/>
    <w:basedOn w:val="10"/>
    <w:next w:val="10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/>
      <w:b/>
      <w:sz w:val="36"/>
      <w:szCs w:val="20"/>
      <w:lang w:val="en-AU"/>
    </w:rPr>
  </w:style>
  <w:style w:type="paragraph" w:customStyle="1" w:styleId="1c">
    <w:name w:val="Абзац списка1"/>
    <w:basedOn w:val="10"/>
    <w:qFormat/>
    <w:rsid w:val="00DE39D8"/>
    <w:pPr>
      <w:spacing w:after="0" w:line="360" w:lineRule="auto"/>
      <w:ind w:left="720"/>
    </w:pPr>
    <w:rPr>
      <w:rFonts w:ascii="Arial" w:eastAsia="Times New Roman" w:hAnsi="Arial"/>
      <w:lang w:val="en-GB"/>
    </w:rPr>
  </w:style>
  <w:style w:type="paragraph" w:customStyle="1" w:styleId="16">
    <w:name w:val="Текст сноски1"/>
    <w:basedOn w:val="10"/>
    <w:link w:val="ad"/>
    <w:rsid w:val="00DE39D8"/>
    <w:pPr>
      <w:spacing w:after="0" w:line="360" w:lineRule="auto"/>
    </w:pPr>
    <w:rPr>
      <w:rFonts w:eastAsia="Times New Roman"/>
      <w:szCs w:val="20"/>
      <w:lang w:eastAsia="ru-RU"/>
    </w:rPr>
  </w:style>
  <w:style w:type="paragraph" w:customStyle="1" w:styleId="aff7">
    <w:name w:val="цветной текст"/>
    <w:basedOn w:val="10"/>
    <w:qFormat/>
    <w:rsid w:val="00DE39D8"/>
    <w:pPr>
      <w:tabs>
        <w:tab w:val="num" w:pos="720"/>
      </w:tabs>
      <w:spacing w:after="0" w:line="360" w:lineRule="auto"/>
      <w:ind w:left="720" w:hanging="360"/>
      <w:jc w:val="both"/>
    </w:pPr>
    <w:rPr>
      <w:rFonts w:eastAsia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rsid w:val="00DE39D8"/>
    <w:pPr>
      <w:spacing w:after="200" w:line="276" w:lineRule="auto"/>
    </w:pPr>
    <w:rPr>
      <w:rFonts w:eastAsia="Times New Roman" w:cs="Times New Roman"/>
      <w:lang w:eastAsia="ru-RU"/>
    </w:rPr>
  </w:style>
  <w:style w:type="paragraph" w:customStyle="1" w:styleId="af4">
    <w:name w:val="выделение цвет"/>
    <w:basedOn w:val="10"/>
    <w:link w:val="af3"/>
    <w:qFormat/>
    <w:rsid w:val="00DE39D8"/>
    <w:pPr>
      <w:spacing w:after="0" w:line="360" w:lineRule="auto"/>
      <w:jc w:val="both"/>
    </w:pPr>
    <w:rPr>
      <w:rFonts w:eastAsia="Times New Roman"/>
      <w:b/>
      <w:color w:val="2C8DE6"/>
      <w:szCs w:val="20"/>
      <w:u w:val="single"/>
      <w:lang w:eastAsia="ru-RU"/>
    </w:rPr>
  </w:style>
  <w:style w:type="paragraph" w:customStyle="1" w:styleId="1d">
    <w:name w:val="Указатель1"/>
    <w:basedOn w:val="1a"/>
    <w:rsid w:val="00037375"/>
  </w:style>
  <w:style w:type="paragraph" w:styleId="aff8">
    <w:name w:val="TOC Heading"/>
    <w:basedOn w:val="110"/>
    <w:next w:val="10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211">
    <w:name w:val="Оглавление 21"/>
    <w:basedOn w:val="10"/>
    <w:next w:val="10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eastAsia="Times New Roman"/>
      <w:szCs w:val="20"/>
      <w:lang w:eastAsia="ru-RU"/>
    </w:rPr>
  </w:style>
  <w:style w:type="paragraph" w:customStyle="1" w:styleId="311">
    <w:name w:val="Оглавление 31"/>
    <w:basedOn w:val="10"/>
    <w:next w:val="10"/>
    <w:autoRedefine/>
    <w:uiPriority w:val="39"/>
    <w:unhideWhenUsed/>
    <w:qFormat/>
    <w:rsid w:val="00DE39D8"/>
    <w:pPr>
      <w:spacing w:after="100"/>
      <w:ind w:left="440"/>
    </w:pPr>
    <w:rPr>
      <w:rFonts w:ascii="Calibri" w:eastAsia="Times New Roman" w:hAnsi="Calibri"/>
      <w:lang w:eastAsia="ru-RU"/>
    </w:rPr>
  </w:style>
  <w:style w:type="paragraph" w:customStyle="1" w:styleId="-10">
    <w:name w:val="!Заголовок-1"/>
    <w:basedOn w:val="110"/>
    <w:link w:val="-1"/>
    <w:qFormat/>
    <w:rsid w:val="00DE39D8"/>
    <w:rPr>
      <w:lang w:val="ru-RU"/>
    </w:rPr>
  </w:style>
  <w:style w:type="paragraph" w:customStyle="1" w:styleId="-20">
    <w:name w:val="!заголовок-2"/>
    <w:basedOn w:val="210"/>
    <w:link w:val="-2"/>
    <w:qFormat/>
    <w:rsid w:val="00DE39D8"/>
    <w:rPr>
      <w:lang w:val="ru-RU"/>
    </w:rPr>
  </w:style>
  <w:style w:type="paragraph" w:customStyle="1" w:styleId="af2">
    <w:name w:val="!Текст"/>
    <w:basedOn w:val="10"/>
    <w:link w:val="af1"/>
    <w:qFormat/>
    <w:rsid w:val="00DE39D8"/>
    <w:pPr>
      <w:spacing w:after="0" w:line="360" w:lineRule="auto"/>
      <w:jc w:val="both"/>
    </w:pPr>
    <w:rPr>
      <w:rFonts w:eastAsia="Times New Roman"/>
      <w:szCs w:val="20"/>
      <w:lang w:eastAsia="ru-RU"/>
    </w:rPr>
  </w:style>
  <w:style w:type="paragraph" w:customStyle="1" w:styleId="af6">
    <w:name w:val="!Синий заголовок текста"/>
    <w:basedOn w:val="af4"/>
    <w:link w:val="af5"/>
    <w:qFormat/>
    <w:rsid w:val="00DE39D8"/>
  </w:style>
  <w:style w:type="paragraph" w:customStyle="1" w:styleId="af8">
    <w:name w:val="!Список с точками"/>
    <w:basedOn w:val="10"/>
    <w:link w:val="af7"/>
    <w:qFormat/>
    <w:rsid w:val="00DE39D8"/>
    <w:pPr>
      <w:tabs>
        <w:tab w:val="num" w:pos="720"/>
      </w:tabs>
      <w:spacing w:after="0" w:line="360" w:lineRule="auto"/>
      <w:ind w:left="720" w:hanging="360"/>
      <w:jc w:val="both"/>
    </w:pPr>
    <w:rPr>
      <w:rFonts w:eastAsia="Times New Roman"/>
      <w:szCs w:val="20"/>
      <w:lang w:eastAsia="ru-RU"/>
    </w:rPr>
  </w:style>
  <w:style w:type="paragraph" w:styleId="aff1">
    <w:name w:val="List Paragraph"/>
    <w:basedOn w:val="10"/>
    <w:link w:val="aff0"/>
    <w:uiPriority w:val="34"/>
    <w:qFormat/>
    <w:rsid w:val="00DE39D8"/>
    <w:pPr>
      <w:ind w:left="720"/>
      <w:contextualSpacing/>
    </w:pPr>
    <w:rPr>
      <w:rFonts w:ascii="Calibri" w:eastAsia="Calibri" w:hAnsi="Calibri"/>
    </w:rPr>
  </w:style>
  <w:style w:type="paragraph" w:styleId="afb">
    <w:name w:val="annotation text"/>
    <w:basedOn w:val="10"/>
    <w:link w:val="afa"/>
    <w:semiHidden/>
    <w:unhideWhenUsed/>
    <w:qFormat/>
    <w:rsid w:val="00DE39D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c"/>
    <w:semiHidden/>
    <w:unhideWhenUsed/>
    <w:qFormat/>
    <w:rsid w:val="00DE39D8"/>
    <w:rPr>
      <w:b/>
      <w:bCs/>
    </w:rPr>
  </w:style>
  <w:style w:type="paragraph" w:customStyle="1" w:styleId="ListaBlack">
    <w:name w:val="Lista Black"/>
    <w:basedOn w:val="ac"/>
    <w:uiPriority w:val="1"/>
    <w:qFormat/>
    <w:rsid w:val="00DE39D8"/>
    <w:pPr>
      <w:keepNext/>
      <w:tabs>
        <w:tab w:val="num" w:pos="0"/>
      </w:tabs>
      <w:snapToGrid/>
      <w:spacing w:after="120" w:line="240" w:lineRule="auto"/>
      <w:ind w:left="1287" w:hanging="360"/>
      <w:jc w:val="left"/>
    </w:pPr>
    <w:rPr>
      <w:rFonts w:ascii="Calibri" w:eastAsia="FrutigerLTStd-Light" w:hAnsi="Calibri" w:cstheme="minorBidi"/>
      <w:sz w:val="20"/>
      <w:lang w:val="en-US"/>
    </w:rPr>
  </w:style>
  <w:style w:type="paragraph" w:customStyle="1" w:styleId="143">
    <w:name w:val="Основной текст (14)_3"/>
    <w:basedOn w:val="10"/>
    <w:link w:val="140"/>
    <w:qFormat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customStyle="1" w:styleId="aff">
    <w:name w:val="С_Т"/>
    <w:link w:val="afe"/>
    <w:qFormat/>
    <w:rsid w:val="00A25D6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aff9">
    <w:name w:val="Ст_Табл"/>
    <w:basedOn w:val="10"/>
    <w:qFormat/>
    <w:rsid w:val="00A25D6B"/>
    <w:pPr>
      <w:spacing w:after="0" w:line="240" w:lineRule="auto"/>
      <w:ind w:firstLine="340"/>
      <w:jc w:val="both"/>
    </w:pPr>
  </w:style>
  <w:style w:type="paragraph" w:customStyle="1" w:styleId="27">
    <w:name w:val="Абзац списка2"/>
    <w:basedOn w:val="10"/>
    <w:qFormat/>
    <w:rsid w:val="00A25D6B"/>
    <w:pPr>
      <w:ind w:left="720"/>
      <w:contextualSpacing/>
    </w:pPr>
    <w:rPr>
      <w:rFonts w:ascii="Calibri" w:eastAsia="Times New Roman" w:hAnsi="Calibri"/>
    </w:rPr>
  </w:style>
  <w:style w:type="paragraph" w:styleId="affa">
    <w:name w:val="Normal (Web)"/>
    <w:basedOn w:val="10"/>
    <w:uiPriority w:val="99"/>
    <w:unhideWhenUsed/>
    <w:qFormat/>
    <w:rsid w:val="00A25D6B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formattext">
    <w:name w:val="formattext"/>
    <w:basedOn w:val="10"/>
    <w:qFormat/>
    <w:rsid w:val="00A25D6B"/>
    <w:pPr>
      <w:spacing w:beforeAutospacing="1" w:afterAutospacing="1" w:line="240" w:lineRule="auto"/>
    </w:pPr>
    <w:rPr>
      <w:rFonts w:eastAsia="Times New Roman"/>
      <w:lang w:eastAsia="ru-RU"/>
    </w:rPr>
  </w:style>
  <w:style w:type="paragraph" w:customStyle="1" w:styleId="520">
    <w:name w:val="Заголовок №5 (2)"/>
    <w:basedOn w:val="10"/>
    <w:link w:val="52"/>
    <w:qFormat/>
    <w:rsid w:val="008F145A"/>
    <w:pPr>
      <w:widowControl w:val="0"/>
      <w:shd w:val="clear" w:color="auto" w:fill="FFFFFF"/>
      <w:spacing w:before="300" w:after="300" w:line="0" w:lineRule="atLeast"/>
      <w:jc w:val="both"/>
      <w:outlineLvl w:val="4"/>
    </w:pPr>
    <w:rPr>
      <w:rFonts w:ascii="Calibri" w:eastAsia="Calibri" w:hAnsi="Calibri" w:cs="Calibri"/>
      <w:b/>
      <w:bCs/>
    </w:rPr>
  </w:style>
  <w:style w:type="paragraph" w:customStyle="1" w:styleId="affb">
    <w:name w:val="Содержимое врезки"/>
    <w:basedOn w:val="10"/>
    <w:qFormat/>
    <w:rsid w:val="00037375"/>
  </w:style>
  <w:style w:type="table" w:styleId="affc">
    <w:name w:val="Table Grid"/>
    <w:basedOn w:val="a1"/>
    <w:uiPriority w:val="59"/>
    <w:rsid w:val="00DE39D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1"/>
    <w:uiPriority w:val="59"/>
    <w:rsid w:val="00A25D6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1">
    <w:name w:val="Заголовок 3 Знак1"/>
    <w:basedOn w:val="a0"/>
    <w:link w:val="3"/>
    <w:uiPriority w:val="9"/>
    <w:rsid w:val="009C4BE0"/>
    <w:rPr>
      <w:rFonts w:ascii="Times New Roman" w:eastAsia="Times New Roman" w:hAnsi="Times New Roman" w:cs="Times New Roman"/>
      <w:b/>
      <w:bCs/>
      <w:sz w:val="28"/>
      <w:szCs w:val="27"/>
      <w:lang w:eastAsia="ru-RU"/>
    </w:rPr>
  </w:style>
  <w:style w:type="paragraph" w:customStyle="1" w:styleId="headertext">
    <w:name w:val="headertext"/>
    <w:basedOn w:val="a"/>
    <w:rsid w:val="00AB5DF9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d">
    <w:name w:val="Hyperlink"/>
    <w:basedOn w:val="a0"/>
    <w:uiPriority w:val="99"/>
    <w:unhideWhenUsed/>
    <w:rsid w:val="00AB5DF9"/>
    <w:rPr>
      <w:color w:val="0000FF"/>
      <w:u w:val="single"/>
    </w:rPr>
  </w:style>
  <w:style w:type="paragraph" w:styleId="affe">
    <w:name w:val="header"/>
    <w:basedOn w:val="a"/>
    <w:link w:val="1f"/>
    <w:uiPriority w:val="99"/>
    <w:unhideWhenUsed/>
    <w:rsid w:val="002D4384"/>
    <w:pPr>
      <w:tabs>
        <w:tab w:val="center" w:pos="4677"/>
        <w:tab w:val="right" w:pos="9355"/>
      </w:tabs>
    </w:pPr>
  </w:style>
  <w:style w:type="character" w:customStyle="1" w:styleId="1f">
    <w:name w:val="Верхний колонтитул Знак1"/>
    <w:basedOn w:val="a0"/>
    <w:link w:val="affe"/>
    <w:uiPriority w:val="99"/>
    <w:rsid w:val="002D4384"/>
  </w:style>
  <w:style w:type="paragraph" w:styleId="afff">
    <w:name w:val="footer"/>
    <w:basedOn w:val="a"/>
    <w:link w:val="1f0"/>
    <w:uiPriority w:val="99"/>
    <w:unhideWhenUsed/>
    <w:rsid w:val="002D4384"/>
    <w:pPr>
      <w:tabs>
        <w:tab w:val="center" w:pos="4677"/>
        <w:tab w:val="right" w:pos="9355"/>
      </w:tabs>
    </w:pPr>
  </w:style>
  <w:style w:type="character" w:customStyle="1" w:styleId="1f0">
    <w:name w:val="Нижний колонтитул Знак1"/>
    <w:basedOn w:val="a0"/>
    <w:link w:val="afff"/>
    <w:uiPriority w:val="99"/>
    <w:rsid w:val="002D4384"/>
  </w:style>
  <w:style w:type="character" w:customStyle="1" w:styleId="11">
    <w:name w:val="Заголовок 1 Знак1"/>
    <w:basedOn w:val="a0"/>
    <w:link w:val="1"/>
    <w:rsid w:val="009C4BE0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1">
    <w:name w:val="Заголовок 2 Знак1"/>
    <w:basedOn w:val="a0"/>
    <w:link w:val="2"/>
    <w:rsid w:val="009C4BE0"/>
    <w:rPr>
      <w:rFonts w:ascii="Times New Roman" w:eastAsiaTheme="majorEastAsia" w:hAnsi="Times New Roman" w:cstheme="majorBidi"/>
      <w:b/>
      <w:sz w:val="28"/>
      <w:szCs w:val="26"/>
    </w:rPr>
  </w:style>
  <w:style w:type="paragraph" w:styleId="1f1">
    <w:name w:val="toc 1"/>
    <w:basedOn w:val="a"/>
    <w:next w:val="a"/>
    <w:autoRedefine/>
    <w:uiPriority w:val="39"/>
    <w:unhideWhenUsed/>
    <w:qFormat/>
    <w:rsid w:val="00501DA9"/>
    <w:pPr>
      <w:spacing w:after="100"/>
    </w:pPr>
  </w:style>
  <w:style w:type="paragraph" w:styleId="28">
    <w:name w:val="toc 2"/>
    <w:basedOn w:val="a"/>
    <w:next w:val="a"/>
    <w:autoRedefine/>
    <w:uiPriority w:val="39"/>
    <w:unhideWhenUsed/>
    <w:qFormat/>
    <w:rsid w:val="00501DA9"/>
    <w:pPr>
      <w:spacing w:after="100"/>
      <w:ind w:left="220"/>
    </w:pPr>
  </w:style>
  <w:style w:type="paragraph" w:styleId="32">
    <w:name w:val="toc 3"/>
    <w:basedOn w:val="a"/>
    <w:next w:val="a"/>
    <w:autoRedefine/>
    <w:uiPriority w:val="39"/>
    <w:unhideWhenUsed/>
    <w:qFormat/>
    <w:rsid w:val="00501DA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95134-8D0B-48C8-B526-69A6E7570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7066</Words>
  <Characters>40279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Copyright ©«Ворлдскиллс Россия» (Экспедирование грузов)</dc:creator>
  <cp:lastModifiedBy>Антон Костюк</cp:lastModifiedBy>
  <cp:revision>27</cp:revision>
  <dcterms:created xsi:type="dcterms:W3CDTF">2025-03-23T19:50:00Z</dcterms:created>
  <dcterms:modified xsi:type="dcterms:W3CDTF">2026-01-20T02:12:00Z</dcterms:modified>
  <dc:language>ru-RU</dc:language>
</cp:coreProperties>
</file>