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E5272" w14:textId="1512A710" w:rsidR="00DC0B5C" w:rsidRDefault="00DC0B5C" w:rsidP="002E5D72">
      <w:pPr>
        <w:keepNext/>
        <w:ind w:firstLine="709"/>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A33C2">
        <w:rPr>
          <w:rFonts w:ascii="Times New Roman" w:eastAsia="Times New Roman" w:hAnsi="Times New Roman" w:cs="Times New Roman"/>
          <w:b/>
          <w:sz w:val="24"/>
          <w:szCs w:val="24"/>
        </w:rPr>
        <w:t>4</w:t>
      </w:r>
    </w:p>
    <w:p w14:paraId="4CF289E6" w14:textId="77777777" w:rsidR="00837A93" w:rsidRDefault="00DC0B5C" w:rsidP="002E5D72">
      <w:pPr>
        <w:ind w:firstLine="709"/>
        <w:contextualSpacing/>
        <w:jc w:val="right"/>
        <w:rPr>
          <w:rFonts w:ascii="Times New Roman" w:eastAsia="Times New Roman" w:hAnsi="Times New Roman" w:cs="Times New Roman"/>
          <w:b/>
          <w:bCs/>
          <w:sz w:val="24"/>
          <w:szCs w:val="24"/>
        </w:rPr>
      </w:pPr>
      <w:r>
        <w:rPr>
          <w:rFonts w:ascii="Times New Roman" w:eastAsia="Times New Roman" w:hAnsi="Times New Roman" w:cs="Times New Roman"/>
          <w:b/>
          <w:bCs/>
          <w:kern w:val="32"/>
          <w:sz w:val="24"/>
          <w:szCs w:val="24"/>
          <w:lang w:eastAsia="x-none"/>
        </w:rPr>
        <w:t>к</w:t>
      </w:r>
      <w:r w:rsidR="008B43DB">
        <w:rPr>
          <w:rFonts w:ascii="Times New Roman" w:eastAsia="Times New Roman" w:hAnsi="Times New Roman" w:cs="Times New Roman"/>
          <w:b/>
          <w:bCs/>
          <w:kern w:val="32"/>
          <w:sz w:val="24"/>
          <w:szCs w:val="24"/>
          <w:lang w:eastAsia="x-none"/>
        </w:rPr>
        <w:t xml:space="preserve"> ОПОП-П</w:t>
      </w:r>
      <w:r w:rsidR="00C32269">
        <w:rPr>
          <w:rFonts w:ascii="Times New Roman" w:eastAsia="Times New Roman" w:hAnsi="Times New Roman" w:cs="Times New Roman"/>
          <w:b/>
          <w:bCs/>
          <w:kern w:val="32"/>
          <w:sz w:val="24"/>
          <w:szCs w:val="24"/>
          <w:lang w:eastAsia="x-none"/>
        </w:rPr>
        <w:t xml:space="preserve"> по </w:t>
      </w:r>
      <w:r w:rsidR="00837A93" w:rsidRPr="00001756">
        <w:rPr>
          <w:rFonts w:ascii="Times New Roman" w:eastAsia="Times New Roman" w:hAnsi="Times New Roman" w:cs="Times New Roman"/>
          <w:b/>
          <w:bCs/>
          <w:sz w:val="24"/>
          <w:szCs w:val="24"/>
        </w:rPr>
        <w:t>профессии</w:t>
      </w:r>
    </w:p>
    <w:p w14:paraId="0FA10CBB" w14:textId="77777777" w:rsidR="00837A93" w:rsidRDefault="00837A93" w:rsidP="002E5D72">
      <w:pPr>
        <w:ind w:firstLine="709"/>
        <w:contextualSpacing/>
        <w:jc w:val="right"/>
        <w:rPr>
          <w:rFonts w:ascii="Times New Roman" w:eastAsia="Calibri" w:hAnsi="Times New Roman" w:cs="Times New Roman"/>
          <w:b/>
          <w:bCs/>
          <w:sz w:val="24"/>
          <w:szCs w:val="24"/>
        </w:rPr>
      </w:pPr>
      <w:r w:rsidRPr="001D4908">
        <w:rPr>
          <w:rFonts w:ascii="Times New Roman" w:eastAsia="Calibri" w:hAnsi="Times New Roman" w:cs="Times New Roman"/>
          <w:b/>
          <w:bCs/>
          <w:sz w:val="24"/>
          <w:szCs w:val="24"/>
        </w:rPr>
        <w:t>13.01.10 Электромонтер по ремонту и обслуживанию электрооборудования</w:t>
      </w:r>
    </w:p>
    <w:p w14:paraId="3072230C" w14:textId="77777777" w:rsidR="00837A93" w:rsidRPr="00CD02D9" w:rsidRDefault="00837A93" w:rsidP="002E5D72">
      <w:pPr>
        <w:ind w:firstLine="709"/>
        <w:contextualSpacing/>
        <w:jc w:val="right"/>
        <w:rPr>
          <w:rFonts w:ascii="Times New Roman" w:eastAsia="Calibri" w:hAnsi="Times New Roman" w:cs="Times New Roman"/>
          <w:b/>
          <w:bCs/>
          <w:sz w:val="24"/>
          <w:szCs w:val="24"/>
        </w:rPr>
      </w:pPr>
      <w:r w:rsidRPr="001D4908">
        <w:rPr>
          <w:rFonts w:ascii="Times New Roman" w:eastAsia="Calibri" w:hAnsi="Times New Roman" w:cs="Times New Roman"/>
          <w:b/>
          <w:bCs/>
          <w:sz w:val="24"/>
          <w:szCs w:val="24"/>
        </w:rPr>
        <w:t>(по отраслям)</w:t>
      </w:r>
    </w:p>
    <w:p w14:paraId="672DDF51" w14:textId="64B69EAF" w:rsidR="00DC0B5C" w:rsidRDefault="00DC0B5C" w:rsidP="002E5D72">
      <w:pPr>
        <w:keepNext/>
        <w:contextualSpacing/>
        <w:jc w:val="right"/>
        <w:outlineLvl w:val="0"/>
        <w:rPr>
          <w:rFonts w:ascii="Times New Roman" w:eastAsia="Times New Roman" w:hAnsi="Times New Roman" w:cs="Times New Roman"/>
          <w:b/>
          <w:bCs/>
          <w:kern w:val="32"/>
          <w:sz w:val="24"/>
          <w:szCs w:val="24"/>
          <w:lang w:eastAsia="x-none"/>
        </w:rPr>
      </w:pPr>
    </w:p>
    <w:p w14:paraId="4C3FA209" w14:textId="77777777" w:rsidR="00DD47A1" w:rsidRPr="00FA680C" w:rsidRDefault="00DD47A1" w:rsidP="002E5D72">
      <w:pPr>
        <w:contextualSpacing/>
        <w:jc w:val="center"/>
        <w:rPr>
          <w:rFonts w:ascii="Times New Roman" w:hAnsi="Times New Roman" w:cs="Times New Roman"/>
          <w:b/>
          <w:i/>
          <w:sz w:val="24"/>
          <w:szCs w:val="24"/>
        </w:rPr>
      </w:pPr>
    </w:p>
    <w:p w14:paraId="403805EA" w14:textId="77777777" w:rsidR="00DD47A1" w:rsidRPr="00FA680C" w:rsidRDefault="00DD47A1" w:rsidP="002E5D72">
      <w:pPr>
        <w:contextualSpacing/>
        <w:jc w:val="center"/>
        <w:rPr>
          <w:rFonts w:ascii="Times New Roman" w:hAnsi="Times New Roman" w:cs="Times New Roman"/>
          <w:b/>
          <w:i/>
          <w:sz w:val="24"/>
          <w:szCs w:val="24"/>
        </w:rPr>
      </w:pPr>
    </w:p>
    <w:p w14:paraId="4047C942" w14:textId="77777777" w:rsidR="00DD47A1" w:rsidRPr="00FA680C" w:rsidRDefault="00DD47A1" w:rsidP="002E5D72">
      <w:pPr>
        <w:contextualSpacing/>
        <w:jc w:val="center"/>
        <w:rPr>
          <w:rFonts w:ascii="Times New Roman" w:hAnsi="Times New Roman" w:cs="Times New Roman"/>
          <w:b/>
          <w:i/>
          <w:sz w:val="24"/>
          <w:szCs w:val="24"/>
        </w:rPr>
      </w:pPr>
    </w:p>
    <w:p w14:paraId="1D00CE5B" w14:textId="77777777" w:rsidR="00DD47A1" w:rsidRPr="00FA680C" w:rsidRDefault="00DD47A1" w:rsidP="002E5D72">
      <w:pPr>
        <w:contextualSpacing/>
        <w:jc w:val="center"/>
        <w:rPr>
          <w:rFonts w:ascii="Times New Roman" w:hAnsi="Times New Roman" w:cs="Times New Roman"/>
          <w:b/>
          <w:i/>
          <w:sz w:val="24"/>
          <w:szCs w:val="24"/>
        </w:rPr>
      </w:pPr>
    </w:p>
    <w:p w14:paraId="42F949AE" w14:textId="77777777" w:rsidR="00DD47A1" w:rsidRPr="00FA680C" w:rsidRDefault="00DD47A1" w:rsidP="002E5D72">
      <w:pPr>
        <w:contextualSpacing/>
        <w:jc w:val="center"/>
        <w:rPr>
          <w:rFonts w:ascii="Times New Roman" w:hAnsi="Times New Roman" w:cs="Times New Roman"/>
          <w:b/>
          <w:i/>
          <w:sz w:val="24"/>
          <w:szCs w:val="24"/>
        </w:rPr>
      </w:pPr>
    </w:p>
    <w:p w14:paraId="708C8322" w14:textId="77777777" w:rsidR="00DD47A1" w:rsidRPr="00FA680C" w:rsidRDefault="00DD47A1" w:rsidP="002E5D72">
      <w:pPr>
        <w:contextualSpacing/>
        <w:jc w:val="center"/>
        <w:rPr>
          <w:rFonts w:ascii="Times New Roman" w:hAnsi="Times New Roman" w:cs="Times New Roman"/>
          <w:b/>
          <w:i/>
          <w:sz w:val="24"/>
          <w:szCs w:val="24"/>
        </w:rPr>
      </w:pPr>
    </w:p>
    <w:p w14:paraId="598F90E8" w14:textId="77777777" w:rsidR="00DD47A1" w:rsidRPr="00FA680C" w:rsidRDefault="00DD47A1" w:rsidP="002E5D72">
      <w:pPr>
        <w:contextualSpacing/>
        <w:jc w:val="center"/>
        <w:rPr>
          <w:rFonts w:ascii="Times New Roman" w:hAnsi="Times New Roman" w:cs="Times New Roman"/>
          <w:b/>
          <w:i/>
          <w:sz w:val="24"/>
          <w:szCs w:val="24"/>
        </w:rPr>
      </w:pPr>
    </w:p>
    <w:p w14:paraId="73B7014D" w14:textId="77777777" w:rsidR="00DD47A1" w:rsidRPr="00FA680C" w:rsidRDefault="00DD47A1" w:rsidP="002E5D72">
      <w:pPr>
        <w:contextualSpacing/>
        <w:jc w:val="center"/>
        <w:rPr>
          <w:rFonts w:ascii="Times New Roman" w:hAnsi="Times New Roman" w:cs="Times New Roman"/>
          <w:b/>
          <w:i/>
          <w:sz w:val="24"/>
          <w:szCs w:val="24"/>
        </w:rPr>
      </w:pPr>
    </w:p>
    <w:p w14:paraId="4EB9CBD3" w14:textId="0ACA66DA" w:rsidR="00DD47A1" w:rsidRPr="00D13E2F" w:rsidRDefault="00DD47A1" w:rsidP="002E5D72">
      <w:pPr>
        <w:pStyle w:val="af8"/>
        <w:spacing w:line="240" w:lineRule="auto"/>
        <w:contextualSpacing/>
        <w:jc w:val="center"/>
        <w:rPr>
          <w:rFonts w:ascii="Times New Roman" w:hAnsi="Times New Roman" w:cs="Times New Roman"/>
          <w:b/>
          <w:bCs/>
          <w:color w:val="auto"/>
          <w:spacing w:val="0"/>
          <w:sz w:val="24"/>
          <w:szCs w:val="24"/>
        </w:rPr>
      </w:pPr>
      <w:bookmarkStart w:id="0" w:name="_Toc128991807"/>
      <w:r w:rsidRPr="00D13E2F">
        <w:rPr>
          <w:rFonts w:ascii="Times New Roman" w:hAnsi="Times New Roman" w:cs="Times New Roman"/>
          <w:b/>
          <w:bCs/>
          <w:color w:val="auto"/>
          <w:spacing w:val="0"/>
          <w:sz w:val="24"/>
          <w:szCs w:val="24"/>
        </w:rPr>
        <w:t xml:space="preserve">ПРОГРАММА </w:t>
      </w:r>
      <w:bookmarkEnd w:id="0"/>
      <w:r w:rsidRPr="00D13E2F">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FA680C" w:rsidRDefault="00DD47A1" w:rsidP="002E5D72">
      <w:pPr>
        <w:contextualSpacing/>
        <w:jc w:val="center"/>
        <w:rPr>
          <w:rFonts w:ascii="Times New Roman" w:hAnsi="Times New Roman" w:cs="Times New Roman"/>
          <w:b/>
          <w:i/>
          <w:sz w:val="24"/>
          <w:szCs w:val="24"/>
        </w:rPr>
      </w:pPr>
    </w:p>
    <w:p w14:paraId="7266B926" w14:textId="77777777" w:rsidR="00DD47A1" w:rsidRPr="00FA680C" w:rsidRDefault="00DD47A1" w:rsidP="002E5D72">
      <w:pPr>
        <w:contextualSpacing/>
        <w:jc w:val="center"/>
        <w:rPr>
          <w:rFonts w:ascii="Times New Roman" w:hAnsi="Times New Roman" w:cs="Times New Roman"/>
          <w:b/>
          <w:i/>
          <w:sz w:val="24"/>
          <w:szCs w:val="24"/>
        </w:rPr>
      </w:pPr>
    </w:p>
    <w:p w14:paraId="69D9DA58" w14:textId="77777777" w:rsidR="00DD47A1" w:rsidRPr="00FA680C" w:rsidRDefault="00DD47A1" w:rsidP="002E5D72">
      <w:pPr>
        <w:contextualSpacing/>
        <w:jc w:val="center"/>
        <w:rPr>
          <w:rFonts w:ascii="Times New Roman" w:hAnsi="Times New Roman" w:cs="Times New Roman"/>
          <w:b/>
          <w:i/>
          <w:sz w:val="24"/>
          <w:szCs w:val="24"/>
        </w:rPr>
      </w:pPr>
    </w:p>
    <w:p w14:paraId="659A3F67" w14:textId="77777777" w:rsidR="00DD47A1" w:rsidRPr="00FA680C" w:rsidRDefault="00DD47A1" w:rsidP="002E5D72">
      <w:pPr>
        <w:contextualSpacing/>
        <w:jc w:val="center"/>
        <w:rPr>
          <w:rFonts w:ascii="Times New Roman" w:hAnsi="Times New Roman" w:cs="Times New Roman"/>
          <w:b/>
          <w:i/>
          <w:sz w:val="24"/>
          <w:szCs w:val="24"/>
        </w:rPr>
      </w:pPr>
    </w:p>
    <w:p w14:paraId="697F3FA9" w14:textId="77777777" w:rsidR="00DD47A1" w:rsidRPr="00FA680C" w:rsidRDefault="00DD47A1" w:rsidP="002E5D72">
      <w:pPr>
        <w:contextualSpacing/>
        <w:jc w:val="center"/>
        <w:rPr>
          <w:rFonts w:ascii="Times New Roman" w:hAnsi="Times New Roman" w:cs="Times New Roman"/>
          <w:b/>
          <w:i/>
          <w:sz w:val="24"/>
          <w:szCs w:val="24"/>
        </w:rPr>
      </w:pPr>
    </w:p>
    <w:p w14:paraId="51BA3027" w14:textId="77777777" w:rsidR="00DD47A1" w:rsidRPr="00FA680C" w:rsidRDefault="00DD47A1" w:rsidP="002E5D72">
      <w:pPr>
        <w:contextualSpacing/>
        <w:jc w:val="center"/>
        <w:rPr>
          <w:rFonts w:ascii="Times New Roman" w:hAnsi="Times New Roman" w:cs="Times New Roman"/>
          <w:b/>
          <w:i/>
          <w:sz w:val="24"/>
          <w:szCs w:val="24"/>
        </w:rPr>
      </w:pPr>
    </w:p>
    <w:p w14:paraId="6ED62860" w14:textId="77777777" w:rsidR="00DD47A1" w:rsidRPr="00FA680C" w:rsidRDefault="00DD47A1" w:rsidP="002E5D72">
      <w:pPr>
        <w:contextualSpacing/>
        <w:jc w:val="center"/>
        <w:rPr>
          <w:rFonts w:ascii="Times New Roman" w:hAnsi="Times New Roman" w:cs="Times New Roman"/>
          <w:b/>
          <w:i/>
          <w:sz w:val="24"/>
          <w:szCs w:val="24"/>
        </w:rPr>
      </w:pPr>
    </w:p>
    <w:p w14:paraId="28D7CD68" w14:textId="77777777" w:rsidR="00DD47A1" w:rsidRPr="00FA680C" w:rsidRDefault="00DD47A1" w:rsidP="002E5D72">
      <w:pPr>
        <w:contextualSpacing/>
        <w:jc w:val="center"/>
        <w:rPr>
          <w:rFonts w:ascii="Times New Roman" w:hAnsi="Times New Roman" w:cs="Times New Roman"/>
          <w:b/>
          <w:i/>
          <w:sz w:val="24"/>
          <w:szCs w:val="24"/>
        </w:rPr>
      </w:pPr>
    </w:p>
    <w:p w14:paraId="79EFE339" w14:textId="77777777" w:rsidR="00DD47A1" w:rsidRPr="00FA680C" w:rsidRDefault="00DD47A1" w:rsidP="002E5D72">
      <w:pPr>
        <w:contextualSpacing/>
        <w:jc w:val="center"/>
        <w:rPr>
          <w:rFonts w:ascii="Times New Roman" w:hAnsi="Times New Roman" w:cs="Times New Roman"/>
          <w:b/>
          <w:i/>
          <w:sz w:val="24"/>
          <w:szCs w:val="24"/>
        </w:rPr>
      </w:pPr>
    </w:p>
    <w:p w14:paraId="02ECF6C0" w14:textId="77777777" w:rsidR="00DD47A1" w:rsidRPr="00FA680C" w:rsidRDefault="00DD47A1" w:rsidP="002E5D72">
      <w:pPr>
        <w:contextualSpacing/>
        <w:jc w:val="center"/>
        <w:rPr>
          <w:rFonts w:ascii="Times New Roman" w:hAnsi="Times New Roman" w:cs="Times New Roman"/>
          <w:b/>
          <w:i/>
          <w:sz w:val="24"/>
          <w:szCs w:val="24"/>
        </w:rPr>
      </w:pPr>
    </w:p>
    <w:p w14:paraId="57C2CCBC" w14:textId="77777777" w:rsidR="00DD47A1" w:rsidRPr="00FA680C" w:rsidRDefault="00DD47A1" w:rsidP="002E5D72">
      <w:pPr>
        <w:contextualSpacing/>
        <w:jc w:val="center"/>
        <w:rPr>
          <w:rFonts w:ascii="Times New Roman" w:hAnsi="Times New Roman" w:cs="Times New Roman"/>
          <w:b/>
          <w:i/>
          <w:sz w:val="24"/>
          <w:szCs w:val="24"/>
        </w:rPr>
      </w:pPr>
    </w:p>
    <w:p w14:paraId="67352FD9" w14:textId="77777777" w:rsidR="00DD47A1" w:rsidRPr="00FA680C" w:rsidRDefault="00DD47A1" w:rsidP="002E5D72">
      <w:pPr>
        <w:contextualSpacing/>
        <w:jc w:val="center"/>
        <w:rPr>
          <w:rFonts w:ascii="Times New Roman" w:hAnsi="Times New Roman" w:cs="Times New Roman"/>
          <w:b/>
          <w:i/>
          <w:sz w:val="24"/>
          <w:szCs w:val="24"/>
        </w:rPr>
      </w:pPr>
    </w:p>
    <w:p w14:paraId="7E7989B8" w14:textId="77777777" w:rsidR="00DD47A1" w:rsidRPr="00FA680C" w:rsidRDefault="00DD47A1" w:rsidP="002E5D72">
      <w:pPr>
        <w:contextualSpacing/>
        <w:jc w:val="center"/>
        <w:rPr>
          <w:rFonts w:ascii="Times New Roman" w:hAnsi="Times New Roman" w:cs="Times New Roman"/>
          <w:b/>
          <w:i/>
          <w:sz w:val="24"/>
          <w:szCs w:val="24"/>
        </w:rPr>
      </w:pPr>
    </w:p>
    <w:p w14:paraId="17A55BA5" w14:textId="77777777" w:rsidR="00DD47A1" w:rsidRPr="00FA680C" w:rsidRDefault="00DD47A1" w:rsidP="002E5D72">
      <w:pPr>
        <w:contextualSpacing/>
        <w:jc w:val="center"/>
        <w:rPr>
          <w:rFonts w:ascii="Times New Roman" w:hAnsi="Times New Roman" w:cs="Times New Roman"/>
          <w:b/>
          <w:i/>
          <w:sz w:val="24"/>
          <w:szCs w:val="24"/>
        </w:rPr>
      </w:pPr>
    </w:p>
    <w:p w14:paraId="3DB98FE6" w14:textId="77777777" w:rsidR="00DD47A1" w:rsidRPr="00FA680C" w:rsidRDefault="00DD47A1" w:rsidP="002E5D72">
      <w:pPr>
        <w:contextualSpacing/>
        <w:jc w:val="center"/>
        <w:rPr>
          <w:rFonts w:ascii="Times New Roman" w:hAnsi="Times New Roman" w:cs="Times New Roman"/>
          <w:b/>
          <w:i/>
          <w:sz w:val="24"/>
          <w:szCs w:val="24"/>
        </w:rPr>
      </w:pPr>
    </w:p>
    <w:p w14:paraId="12D244EC" w14:textId="77777777" w:rsidR="00DD47A1" w:rsidRPr="00FA680C" w:rsidRDefault="00DD47A1" w:rsidP="002E5D72">
      <w:pPr>
        <w:contextualSpacing/>
        <w:jc w:val="center"/>
        <w:rPr>
          <w:rFonts w:ascii="Times New Roman" w:hAnsi="Times New Roman" w:cs="Times New Roman"/>
          <w:b/>
          <w:i/>
          <w:sz w:val="24"/>
          <w:szCs w:val="24"/>
        </w:rPr>
      </w:pPr>
    </w:p>
    <w:p w14:paraId="27AAC776" w14:textId="77777777" w:rsidR="00DD47A1" w:rsidRPr="00FA680C" w:rsidRDefault="00DD47A1" w:rsidP="002E5D72">
      <w:pPr>
        <w:contextualSpacing/>
        <w:jc w:val="center"/>
        <w:rPr>
          <w:rFonts w:ascii="Times New Roman" w:hAnsi="Times New Roman" w:cs="Times New Roman"/>
          <w:b/>
          <w:i/>
          <w:sz w:val="24"/>
          <w:szCs w:val="24"/>
        </w:rPr>
      </w:pPr>
    </w:p>
    <w:p w14:paraId="5DB2B668" w14:textId="77777777" w:rsidR="00DD47A1" w:rsidRPr="00FA680C" w:rsidRDefault="00DD47A1" w:rsidP="002E5D72">
      <w:pPr>
        <w:contextualSpacing/>
        <w:jc w:val="center"/>
        <w:rPr>
          <w:rFonts w:ascii="Times New Roman" w:hAnsi="Times New Roman" w:cs="Times New Roman"/>
          <w:b/>
          <w:i/>
          <w:sz w:val="24"/>
          <w:szCs w:val="24"/>
        </w:rPr>
      </w:pPr>
    </w:p>
    <w:p w14:paraId="2C0CAAFE" w14:textId="77777777" w:rsidR="00DD47A1" w:rsidRPr="00FA680C" w:rsidRDefault="00DD47A1" w:rsidP="002E5D72">
      <w:pPr>
        <w:contextualSpacing/>
        <w:jc w:val="center"/>
        <w:rPr>
          <w:rFonts w:ascii="Times New Roman" w:hAnsi="Times New Roman" w:cs="Times New Roman"/>
          <w:b/>
          <w:i/>
          <w:sz w:val="24"/>
          <w:szCs w:val="24"/>
        </w:rPr>
      </w:pPr>
    </w:p>
    <w:p w14:paraId="7D08ABBC" w14:textId="77777777" w:rsidR="00DD47A1" w:rsidRPr="00FA680C" w:rsidRDefault="00DD47A1" w:rsidP="002E5D72">
      <w:pPr>
        <w:contextualSpacing/>
        <w:jc w:val="center"/>
        <w:rPr>
          <w:rFonts w:ascii="Times New Roman" w:hAnsi="Times New Roman" w:cs="Times New Roman"/>
          <w:b/>
          <w:i/>
          <w:sz w:val="24"/>
          <w:szCs w:val="24"/>
        </w:rPr>
      </w:pPr>
    </w:p>
    <w:p w14:paraId="50B146DA" w14:textId="77777777" w:rsidR="00DD47A1" w:rsidRPr="00FA680C" w:rsidRDefault="00DD47A1" w:rsidP="002E5D72">
      <w:pPr>
        <w:contextualSpacing/>
        <w:jc w:val="center"/>
        <w:rPr>
          <w:rFonts w:ascii="Times New Roman" w:hAnsi="Times New Roman" w:cs="Times New Roman"/>
          <w:b/>
          <w:i/>
          <w:sz w:val="24"/>
          <w:szCs w:val="24"/>
        </w:rPr>
      </w:pPr>
    </w:p>
    <w:p w14:paraId="3BF80744" w14:textId="77777777" w:rsidR="00DD47A1" w:rsidRDefault="00DD47A1" w:rsidP="002E5D72">
      <w:pPr>
        <w:contextualSpacing/>
        <w:jc w:val="center"/>
        <w:rPr>
          <w:rFonts w:ascii="Times New Roman" w:hAnsi="Times New Roman" w:cs="Times New Roman"/>
          <w:b/>
          <w:i/>
          <w:sz w:val="24"/>
          <w:szCs w:val="24"/>
        </w:rPr>
      </w:pPr>
    </w:p>
    <w:p w14:paraId="5D81E089" w14:textId="77777777" w:rsidR="00DD47A1" w:rsidRDefault="00DD47A1" w:rsidP="002E5D72">
      <w:pPr>
        <w:contextualSpacing/>
        <w:jc w:val="center"/>
        <w:rPr>
          <w:rFonts w:ascii="Times New Roman" w:hAnsi="Times New Roman" w:cs="Times New Roman"/>
          <w:b/>
          <w:i/>
          <w:sz w:val="24"/>
          <w:szCs w:val="24"/>
        </w:rPr>
      </w:pPr>
    </w:p>
    <w:p w14:paraId="5AD1EF03" w14:textId="77777777" w:rsidR="00DD47A1" w:rsidRDefault="00DD47A1" w:rsidP="002E5D72">
      <w:pPr>
        <w:contextualSpacing/>
        <w:jc w:val="center"/>
        <w:rPr>
          <w:rFonts w:ascii="Times New Roman" w:hAnsi="Times New Roman" w:cs="Times New Roman"/>
          <w:b/>
          <w:i/>
          <w:sz w:val="24"/>
          <w:szCs w:val="24"/>
        </w:rPr>
      </w:pPr>
    </w:p>
    <w:p w14:paraId="06583658" w14:textId="77777777" w:rsidR="00DD47A1" w:rsidRDefault="00DD47A1" w:rsidP="002E5D72">
      <w:pPr>
        <w:contextualSpacing/>
        <w:jc w:val="center"/>
        <w:rPr>
          <w:rFonts w:ascii="Times New Roman" w:hAnsi="Times New Roman" w:cs="Times New Roman"/>
          <w:b/>
          <w:i/>
          <w:sz w:val="24"/>
          <w:szCs w:val="24"/>
        </w:rPr>
      </w:pPr>
    </w:p>
    <w:p w14:paraId="2E86190A" w14:textId="77777777" w:rsidR="00DD47A1" w:rsidRDefault="00DD47A1" w:rsidP="002E5D72">
      <w:pPr>
        <w:contextualSpacing/>
        <w:jc w:val="center"/>
        <w:rPr>
          <w:rFonts w:ascii="Times New Roman" w:hAnsi="Times New Roman" w:cs="Times New Roman"/>
          <w:b/>
          <w:i/>
          <w:sz w:val="24"/>
          <w:szCs w:val="24"/>
        </w:rPr>
      </w:pPr>
    </w:p>
    <w:p w14:paraId="3BC91D7B" w14:textId="77777777" w:rsidR="00DD47A1" w:rsidRDefault="00DD47A1" w:rsidP="002E5D72">
      <w:pPr>
        <w:contextualSpacing/>
        <w:jc w:val="center"/>
        <w:rPr>
          <w:rFonts w:ascii="Times New Roman" w:hAnsi="Times New Roman" w:cs="Times New Roman"/>
          <w:b/>
          <w:i/>
          <w:sz w:val="24"/>
          <w:szCs w:val="24"/>
        </w:rPr>
      </w:pPr>
    </w:p>
    <w:p w14:paraId="27D53AFC" w14:textId="77777777" w:rsidR="00DD47A1" w:rsidRDefault="00DD47A1" w:rsidP="002E5D72">
      <w:pPr>
        <w:contextualSpacing/>
        <w:jc w:val="center"/>
        <w:rPr>
          <w:rFonts w:ascii="Times New Roman" w:hAnsi="Times New Roman" w:cs="Times New Roman"/>
          <w:b/>
          <w:i/>
          <w:sz w:val="24"/>
          <w:szCs w:val="24"/>
        </w:rPr>
      </w:pPr>
    </w:p>
    <w:p w14:paraId="74298740" w14:textId="77777777" w:rsidR="00DD47A1" w:rsidRDefault="00DD47A1" w:rsidP="002E5D72">
      <w:pPr>
        <w:contextualSpacing/>
        <w:jc w:val="center"/>
        <w:rPr>
          <w:rFonts w:ascii="Times New Roman" w:hAnsi="Times New Roman" w:cs="Times New Roman"/>
          <w:b/>
          <w:i/>
          <w:sz w:val="24"/>
          <w:szCs w:val="24"/>
        </w:rPr>
      </w:pPr>
    </w:p>
    <w:p w14:paraId="634AEA94" w14:textId="77777777" w:rsidR="00DD47A1" w:rsidRDefault="00DD47A1" w:rsidP="002E5D72">
      <w:pPr>
        <w:contextualSpacing/>
        <w:jc w:val="center"/>
        <w:rPr>
          <w:rFonts w:ascii="Times New Roman" w:hAnsi="Times New Roman" w:cs="Times New Roman"/>
          <w:b/>
          <w:i/>
          <w:sz w:val="24"/>
          <w:szCs w:val="24"/>
        </w:rPr>
      </w:pPr>
    </w:p>
    <w:p w14:paraId="063BBCCF" w14:textId="77777777" w:rsidR="00DD47A1" w:rsidRDefault="00DD47A1" w:rsidP="002E5D72">
      <w:pPr>
        <w:contextualSpacing/>
        <w:jc w:val="center"/>
        <w:rPr>
          <w:rFonts w:ascii="Times New Roman" w:hAnsi="Times New Roman" w:cs="Times New Roman"/>
          <w:b/>
          <w:i/>
          <w:sz w:val="24"/>
          <w:szCs w:val="24"/>
        </w:rPr>
      </w:pPr>
    </w:p>
    <w:p w14:paraId="3B5E6342" w14:textId="77777777" w:rsidR="00DD47A1" w:rsidRPr="00FA680C" w:rsidRDefault="00DD47A1" w:rsidP="002E5D72">
      <w:pPr>
        <w:contextualSpacing/>
        <w:jc w:val="center"/>
        <w:rPr>
          <w:rFonts w:ascii="Times New Roman" w:hAnsi="Times New Roman" w:cs="Times New Roman"/>
          <w:b/>
          <w:i/>
          <w:sz w:val="24"/>
          <w:szCs w:val="24"/>
        </w:rPr>
      </w:pPr>
    </w:p>
    <w:p w14:paraId="353B8F06" w14:textId="77777777" w:rsidR="00DD47A1" w:rsidRPr="00FA680C" w:rsidRDefault="00DD47A1" w:rsidP="002E5D72">
      <w:pPr>
        <w:contextualSpacing/>
        <w:jc w:val="center"/>
        <w:rPr>
          <w:rFonts w:ascii="Times New Roman" w:hAnsi="Times New Roman" w:cs="Times New Roman"/>
          <w:b/>
          <w:i/>
          <w:sz w:val="24"/>
          <w:szCs w:val="24"/>
        </w:rPr>
      </w:pPr>
    </w:p>
    <w:p w14:paraId="48EAB26B" w14:textId="77777777" w:rsidR="00DD47A1" w:rsidRPr="00FA680C" w:rsidRDefault="00DD47A1" w:rsidP="002E5D72">
      <w:pPr>
        <w:contextualSpacing/>
        <w:jc w:val="center"/>
        <w:rPr>
          <w:rFonts w:ascii="Times New Roman" w:hAnsi="Times New Roman" w:cs="Times New Roman"/>
          <w:b/>
          <w:i/>
          <w:sz w:val="24"/>
          <w:szCs w:val="24"/>
        </w:rPr>
      </w:pPr>
    </w:p>
    <w:p w14:paraId="6ECB9985" w14:textId="3AE5AF80" w:rsidR="00DD47A1" w:rsidRPr="00E6774A" w:rsidRDefault="00837A93" w:rsidP="002E5D72">
      <w:pPr>
        <w:contextualSpacing/>
        <w:jc w:val="center"/>
        <w:rPr>
          <w:rFonts w:ascii="Times New Roman" w:hAnsi="Times New Roman" w:cs="Times New Roman"/>
          <w:b/>
          <w:sz w:val="24"/>
          <w:szCs w:val="24"/>
        </w:rPr>
      </w:pPr>
      <w:r>
        <w:rPr>
          <w:rFonts w:ascii="Times New Roman" w:hAnsi="Times New Roman" w:cs="Times New Roman"/>
          <w:b/>
          <w:bCs/>
          <w:sz w:val="24"/>
          <w:szCs w:val="24"/>
        </w:rPr>
        <w:t>2025</w:t>
      </w:r>
      <w:r w:rsidR="00DD47A1" w:rsidRPr="00FA680C">
        <w:rPr>
          <w:rFonts w:ascii="Times New Roman" w:hAnsi="Times New Roman" w:cs="Times New Roman"/>
          <w:b/>
          <w:bCs/>
          <w:sz w:val="24"/>
          <w:szCs w:val="24"/>
        </w:rPr>
        <w:t xml:space="preserve"> г.</w:t>
      </w:r>
    </w:p>
    <w:p w14:paraId="7DB7F5A0" w14:textId="70F40281" w:rsidR="00DD47A1" w:rsidRDefault="00DD47A1" w:rsidP="002E5D72">
      <w:pPr>
        <w:contextualSpacing/>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14:paraId="46ED5682" w14:textId="5FF56503" w:rsidR="00D37F06" w:rsidRPr="00B678BB" w:rsidRDefault="00B678BB" w:rsidP="002E5D72">
      <w:pPr>
        <w:ind w:firstLine="561"/>
        <w:contextualSpacing/>
        <w:jc w:val="center"/>
        <w:rPr>
          <w:rFonts w:ascii="Times New Roman" w:hAnsi="Times New Roman" w:cs="Times New Roman"/>
          <w:b/>
          <w:sz w:val="28"/>
          <w:szCs w:val="28"/>
        </w:rPr>
      </w:pPr>
      <w:r w:rsidRPr="00B678BB">
        <w:rPr>
          <w:rFonts w:ascii="Times New Roman" w:hAnsi="Times New Roman" w:cs="Times New Roman"/>
          <w:b/>
          <w:sz w:val="28"/>
          <w:szCs w:val="28"/>
        </w:rPr>
        <w:lastRenderedPageBreak/>
        <w:t>СОДЕРЖАНИЕ</w:t>
      </w:r>
    </w:p>
    <w:p w14:paraId="1A1C96BE" w14:textId="77777777" w:rsidR="00D37F06" w:rsidRPr="00D37F06" w:rsidRDefault="00D37F06" w:rsidP="002E5D72">
      <w:pPr>
        <w:ind w:firstLine="561"/>
        <w:contextualSpacing/>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7419"/>
        <w:gridCol w:w="983"/>
      </w:tblGrid>
      <w:tr w:rsidR="00D37F06" w:rsidRPr="00D37F06" w14:paraId="30D95EAF" w14:textId="77777777" w:rsidTr="00701E14">
        <w:tc>
          <w:tcPr>
            <w:tcW w:w="812" w:type="dxa"/>
          </w:tcPr>
          <w:p w14:paraId="55CFA9F9" w14:textId="77777777" w:rsidR="00D37F06" w:rsidRPr="00D37F06" w:rsidRDefault="00D37F06" w:rsidP="002E5D72">
            <w:pPr>
              <w:contextualSpacing/>
              <w:rPr>
                <w:rFonts w:ascii="Times New Roman" w:hAnsi="Times New Roman" w:cs="Times New Roman"/>
                <w:sz w:val="28"/>
                <w:szCs w:val="28"/>
              </w:rPr>
            </w:pPr>
          </w:p>
        </w:tc>
        <w:tc>
          <w:tcPr>
            <w:tcW w:w="7419" w:type="dxa"/>
          </w:tcPr>
          <w:p w14:paraId="1AB8A314" w14:textId="2C144B25" w:rsidR="00D37F06" w:rsidRPr="00D37F06" w:rsidRDefault="00D37F06" w:rsidP="002E5D72">
            <w:pPr>
              <w:contextualSpacing/>
              <w:jc w:val="both"/>
              <w:rPr>
                <w:rFonts w:ascii="Times New Roman" w:hAnsi="Times New Roman" w:cs="Times New Roman"/>
                <w:sz w:val="28"/>
                <w:szCs w:val="28"/>
              </w:rPr>
            </w:pPr>
            <w:r>
              <w:rPr>
                <w:rFonts w:ascii="Times New Roman" w:hAnsi="Times New Roman" w:cs="Times New Roman"/>
                <w:sz w:val="28"/>
                <w:szCs w:val="28"/>
              </w:rPr>
              <w:t xml:space="preserve">Общие положения </w:t>
            </w:r>
          </w:p>
        </w:tc>
        <w:tc>
          <w:tcPr>
            <w:tcW w:w="983" w:type="dxa"/>
          </w:tcPr>
          <w:p w14:paraId="38550624" w14:textId="77777777" w:rsidR="00D37F06" w:rsidRPr="00D37F06" w:rsidRDefault="00D37F06" w:rsidP="002E5D72">
            <w:pPr>
              <w:contextualSpacing/>
              <w:rPr>
                <w:rFonts w:ascii="Times New Roman" w:hAnsi="Times New Roman" w:cs="Times New Roman"/>
                <w:sz w:val="28"/>
                <w:szCs w:val="28"/>
              </w:rPr>
            </w:pPr>
            <w:r w:rsidRPr="00D37F06">
              <w:rPr>
                <w:rFonts w:ascii="Times New Roman" w:hAnsi="Times New Roman" w:cs="Times New Roman"/>
                <w:sz w:val="28"/>
                <w:szCs w:val="28"/>
              </w:rPr>
              <w:t>3</w:t>
            </w:r>
          </w:p>
        </w:tc>
      </w:tr>
      <w:tr w:rsidR="00D37F06" w:rsidRPr="00D37F06" w14:paraId="2C28EF72" w14:textId="77777777" w:rsidTr="00701E14">
        <w:tc>
          <w:tcPr>
            <w:tcW w:w="812" w:type="dxa"/>
          </w:tcPr>
          <w:p w14:paraId="1E121D9E" w14:textId="77777777" w:rsidR="00D37F06" w:rsidRPr="00D37F06" w:rsidRDefault="00D37F06" w:rsidP="002E5D72">
            <w:pPr>
              <w:contextualSpacing/>
              <w:rPr>
                <w:rFonts w:ascii="Times New Roman" w:hAnsi="Times New Roman" w:cs="Times New Roman"/>
                <w:sz w:val="28"/>
                <w:szCs w:val="28"/>
              </w:rPr>
            </w:pPr>
            <w:r w:rsidRPr="00D37F06">
              <w:rPr>
                <w:rFonts w:ascii="Times New Roman" w:hAnsi="Times New Roman" w:cs="Times New Roman"/>
                <w:sz w:val="28"/>
                <w:szCs w:val="28"/>
              </w:rPr>
              <w:t>1</w:t>
            </w:r>
          </w:p>
        </w:tc>
        <w:tc>
          <w:tcPr>
            <w:tcW w:w="7419" w:type="dxa"/>
          </w:tcPr>
          <w:p w14:paraId="3806F929" w14:textId="25740502" w:rsidR="00D37F06" w:rsidRPr="00901387" w:rsidRDefault="00901387" w:rsidP="002E5D72">
            <w:pPr>
              <w:widowControl w:val="0"/>
              <w:overflowPunct w:val="0"/>
              <w:autoSpaceDE w:val="0"/>
              <w:autoSpaceDN w:val="0"/>
              <w:adjustRightInd w:val="0"/>
              <w:contextualSpacing/>
              <w:jc w:val="both"/>
              <w:outlineLvl w:val="0"/>
              <w:rPr>
                <w:rFonts w:ascii="Times New Roman" w:hAnsi="Times New Roman" w:cs="Times New Roman"/>
                <w:b/>
                <w:bCs/>
                <w:sz w:val="28"/>
                <w:szCs w:val="28"/>
              </w:rPr>
            </w:pPr>
            <w:r w:rsidRPr="00901387">
              <w:rPr>
                <w:rFonts w:ascii="Times New Roman" w:hAnsi="Times New Roman" w:cs="Times New Roman"/>
                <w:b/>
                <w:bCs/>
                <w:sz w:val="28"/>
                <w:szCs w:val="28"/>
              </w:rPr>
              <w:t>СТРУКТУРА И СОДЕРЖАНИЕ ГОСУДАРСТВЕННОЙ ИТОГОВОЙ АТТЕСТАЦИИ</w:t>
            </w:r>
          </w:p>
        </w:tc>
        <w:tc>
          <w:tcPr>
            <w:tcW w:w="983" w:type="dxa"/>
          </w:tcPr>
          <w:p w14:paraId="7E916DA9" w14:textId="77777777" w:rsidR="00D37F06" w:rsidRPr="00D37F06" w:rsidRDefault="00D37F06" w:rsidP="002E5D72">
            <w:pPr>
              <w:contextualSpacing/>
              <w:rPr>
                <w:rFonts w:ascii="Times New Roman" w:hAnsi="Times New Roman" w:cs="Times New Roman"/>
                <w:sz w:val="28"/>
                <w:szCs w:val="28"/>
              </w:rPr>
            </w:pPr>
            <w:r w:rsidRPr="00D37F06">
              <w:rPr>
                <w:rFonts w:ascii="Times New Roman" w:hAnsi="Times New Roman" w:cs="Times New Roman"/>
                <w:sz w:val="28"/>
                <w:szCs w:val="28"/>
              </w:rPr>
              <w:t>5</w:t>
            </w:r>
          </w:p>
        </w:tc>
      </w:tr>
      <w:tr w:rsidR="00D37F06" w:rsidRPr="00D37F06" w14:paraId="5BBB4ED5" w14:textId="77777777" w:rsidTr="00701E14">
        <w:tc>
          <w:tcPr>
            <w:tcW w:w="812" w:type="dxa"/>
          </w:tcPr>
          <w:p w14:paraId="3976B66A" w14:textId="77777777" w:rsidR="00D37F06" w:rsidRPr="00D37F06" w:rsidRDefault="00D37F06" w:rsidP="002E5D72">
            <w:pPr>
              <w:contextualSpacing/>
              <w:rPr>
                <w:rFonts w:ascii="Times New Roman" w:hAnsi="Times New Roman" w:cs="Times New Roman"/>
                <w:sz w:val="28"/>
                <w:szCs w:val="28"/>
              </w:rPr>
            </w:pPr>
            <w:r w:rsidRPr="00D37F06">
              <w:rPr>
                <w:rFonts w:ascii="Times New Roman" w:hAnsi="Times New Roman" w:cs="Times New Roman"/>
                <w:sz w:val="28"/>
                <w:szCs w:val="28"/>
              </w:rPr>
              <w:t>1.1</w:t>
            </w:r>
          </w:p>
        </w:tc>
        <w:tc>
          <w:tcPr>
            <w:tcW w:w="7419" w:type="dxa"/>
          </w:tcPr>
          <w:p w14:paraId="1A40DDB9" w14:textId="08B1B60D" w:rsidR="00D37F06" w:rsidRPr="00D37F06" w:rsidRDefault="00B678BB" w:rsidP="002E5D72">
            <w:pPr>
              <w:widowControl w:val="0"/>
              <w:autoSpaceDE w:val="0"/>
              <w:autoSpaceDN w:val="0"/>
              <w:adjustRightInd w:val="0"/>
              <w:contextualSpacing/>
              <w:jc w:val="both"/>
              <w:outlineLvl w:val="1"/>
              <w:rPr>
                <w:rFonts w:ascii="Times New Roman" w:hAnsi="Times New Roman" w:cs="Times New Roman"/>
                <w:bCs/>
                <w:sz w:val="28"/>
                <w:szCs w:val="28"/>
              </w:rPr>
            </w:pPr>
            <w:r w:rsidRPr="00B678BB">
              <w:rPr>
                <w:rFonts w:ascii="Times New Roman" w:hAnsi="Times New Roman" w:cs="Times New Roman"/>
                <w:bCs/>
                <w:sz w:val="28"/>
                <w:szCs w:val="28"/>
              </w:rPr>
              <w:t>Формы государственной итоговой аттестации</w:t>
            </w:r>
          </w:p>
        </w:tc>
        <w:tc>
          <w:tcPr>
            <w:tcW w:w="983" w:type="dxa"/>
          </w:tcPr>
          <w:p w14:paraId="4586B42F" w14:textId="77777777" w:rsidR="00D37F06" w:rsidRPr="00D37F06" w:rsidRDefault="00D37F06" w:rsidP="002E5D72">
            <w:pPr>
              <w:contextualSpacing/>
              <w:rPr>
                <w:rFonts w:ascii="Times New Roman" w:hAnsi="Times New Roman" w:cs="Times New Roman"/>
                <w:sz w:val="28"/>
                <w:szCs w:val="28"/>
              </w:rPr>
            </w:pPr>
            <w:r w:rsidRPr="00D37F06">
              <w:rPr>
                <w:rFonts w:ascii="Times New Roman" w:hAnsi="Times New Roman" w:cs="Times New Roman"/>
                <w:sz w:val="28"/>
                <w:szCs w:val="28"/>
              </w:rPr>
              <w:t>5</w:t>
            </w:r>
          </w:p>
        </w:tc>
      </w:tr>
      <w:tr w:rsidR="00D37F06" w:rsidRPr="00D37F06" w14:paraId="6C7371E3" w14:textId="77777777" w:rsidTr="00701E14">
        <w:tc>
          <w:tcPr>
            <w:tcW w:w="812" w:type="dxa"/>
          </w:tcPr>
          <w:p w14:paraId="3BCC2077" w14:textId="77777777" w:rsidR="00D37F06" w:rsidRPr="00D37F06" w:rsidRDefault="00D37F06" w:rsidP="002E5D72">
            <w:pPr>
              <w:contextualSpacing/>
              <w:rPr>
                <w:rFonts w:ascii="Times New Roman" w:hAnsi="Times New Roman" w:cs="Times New Roman"/>
                <w:sz w:val="28"/>
                <w:szCs w:val="28"/>
              </w:rPr>
            </w:pPr>
            <w:r w:rsidRPr="00D37F06">
              <w:rPr>
                <w:rFonts w:ascii="Times New Roman" w:hAnsi="Times New Roman" w:cs="Times New Roman"/>
                <w:sz w:val="28"/>
                <w:szCs w:val="28"/>
              </w:rPr>
              <w:t>1.2</w:t>
            </w:r>
          </w:p>
        </w:tc>
        <w:tc>
          <w:tcPr>
            <w:tcW w:w="7419" w:type="dxa"/>
          </w:tcPr>
          <w:p w14:paraId="21063BF7" w14:textId="4FD3E290" w:rsidR="00D37F06" w:rsidRPr="00D37F06" w:rsidRDefault="00B678BB" w:rsidP="002E5D72">
            <w:pPr>
              <w:widowControl w:val="0"/>
              <w:overflowPunct w:val="0"/>
              <w:autoSpaceDE w:val="0"/>
              <w:autoSpaceDN w:val="0"/>
              <w:adjustRightInd w:val="0"/>
              <w:contextualSpacing/>
              <w:jc w:val="both"/>
              <w:outlineLvl w:val="1"/>
              <w:rPr>
                <w:rFonts w:ascii="Times New Roman" w:hAnsi="Times New Roman" w:cs="Times New Roman"/>
                <w:bCs/>
                <w:sz w:val="28"/>
                <w:szCs w:val="28"/>
              </w:rPr>
            </w:pPr>
            <w:r w:rsidRPr="00B678BB">
              <w:rPr>
                <w:rFonts w:ascii="Times New Roman" w:hAnsi="Times New Roman" w:cs="Times New Roman"/>
                <w:bCs/>
                <w:sz w:val="28"/>
                <w:szCs w:val="28"/>
              </w:rPr>
              <w:t>Объем времени на проведение итоговой государственной аттестации</w:t>
            </w:r>
          </w:p>
        </w:tc>
        <w:tc>
          <w:tcPr>
            <w:tcW w:w="983" w:type="dxa"/>
          </w:tcPr>
          <w:p w14:paraId="28FEA759" w14:textId="77777777" w:rsidR="00B678BB" w:rsidRDefault="00B678BB" w:rsidP="002E5D72">
            <w:pPr>
              <w:contextualSpacing/>
              <w:rPr>
                <w:rFonts w:ascii="Times New Roman" w:hAnsi="Times New Roman" w:cs="Times New Roman"/>
                <w:sz w:val="28"/>
                <w:szCs w:val="28"/>
              </w:rPr>
            </w:pPr>
          </w:p>
          <w:p w14:paraId="07373831" w14:textId="1055071D" w:rsidR="00D37F06" w:rsidRPr="00D37F06" w:rsidRDefault="00D37F06" w:rsidP="002E5D72">
            <w:pPr>
              <w:contextualSpacing/>
              <w:rPr>
                <w:rFonts w:ascii="Times New Roman" w:hAnsi="Times New Roman" w:cs="Times New Roman"/>
                <w:sz w:val="28"/>
                <w:szCs w:val="28"/>
              </w:rPr>
            </w:pPr>
            <w:r w:rsidRPr="00D37F06">
              <w:rPr>
                <w:rFonts w:ascii="Times New Roman" w:hAnsi="Times New Roman" w:cs="Times New Roman"/>
                <w:sz w:val="28"/>
                <w:szCs w:val="28"/>
              </w:rPr>
              <w:t>5</w:t>
            </w:r>
          </w:p>
        </w:tc>
      </w:tr>
      <w:tr w:rsidR="00D37F06" w:rsidRPr="00D37F06" w14:paraId="136D549D" w14:textId="77777777" w:rsidTr="00701E14">
        <w:tc>
          <w:tcPr>
            <w:tcW w:w="812" w:type="dxa"/>
          </w:tcPr>
          <w:p w14:paraId="44B22A40" w14:textId="77777777" w:rsidR="00D37F06" w:rsidRPr="00D37F06" w:rsidRDefault="00D37F06" w:rsidP="002E5D72">
            <w:pPr>
              <w:contextualSpacing/>
              <w:rPr>
                <w:rFonts w:ascii="Times New Roman" w:hAnsi="Times New Roman" w:cs="Times New Roman"/>
                <w:sz w:val="28"/>
                <w:szCs w:val="28"/>
              </w:rPr>
            </w:pPr>
            <w:r w:rsidRPr="00D37F06">
              <w:rPr>
                <w:rFonts w:ascii="Times New Roman" w:hAnsi="Times New Roman" w:cs="Times New Roman"/>
                <w:sz w:val="28"/>
                <w:szCs w:val="28"/>
              </w:rPr>
              <w:t>2</w:t>
            </w:r>
          </w:p>
        </w:tc>
        <w:tc>
          <w:tcPr>
            <w:tcW w:w="7419" w:type="dxa"/>
          </w:tcPr>
          <w:p w14:paraId="020BBCE9" w14:textId="12AEF55F" w:rsidR="00D37F06" w:rsidRPr="00901387" w:rsidRDefault="00901387" w:rsidP="002E5D72">
            <w:pPr>
              <w:shd w:val="clear" w:color="auto" w:fill="FFFFFF"/>
              <w:contextualSpacing/>
              <w:jc w:val="both"/>
              <w:textAlignment w:val="baseline"/>
              <w:outlineLvl w:val="2"/>
              <w:rPr>
                <w:rFonts w:ascii="Times New Roman" w:hAnsi="Times New Roman" w:cs="Times New Roman"/>
                <w:b/>
                <w:spacing w:val="2"/>
                <w:sz w:val="28"/>
                <w:szCs w:val="28"/>
              </w:rPr>
            </w:pPr>
            <w:r w:rsidRPr="00901387">
              <w:rPr>
                <w:rFonts w:ascii="Times New Roman" w:hAnsi="Times New Roman" w:cs="Times New Roman"/>
                <w:b/>
                <w:spacing w:val="2"/>
                <w:sz w:val="28"/>
                <w:szCs w:val="28"/>
              </w:rPr>
              <w:t>ПОДГОТОВКА ПРОВЕДЕНИЯ ГОСУДАРСТВЕННОЙ ИТОГОВОЙ АТТЕСТАЦИИ</w:t>
            </w:r>
          </w:p>
        </w:tc>
        <w:tc>
          <w:tcPr>
            <w:tcW w:w="983" w:type="dxa"/>
          </w:tcPr>
          <w:p w14:paraId="175ADA17" w14:textId="24134791" w:rsidR="00D37F06" w:rsidRPr="00D37F06" w:rsidRDefault="00B678BB" w:rsidP="002E5D72">
            <w:pPr>
              <w:contextualSpacing/>
              <w:rPr>
                <w:rFonts w:ascii="Times New Roman" w:hAnsi="Times New Roman" w:cs="Times New Roman"/>
                <w:sz w:val="28"/>
                <w:szCs w:val="28"/>
              </w:rPr>
            </w:pPr>
            <w:r>
              <w:rPr>
                <w:rFonts w:ascii="Times New Roman" w:hAnsi="Times New Roman" w:cs="Times New Roman"/>
                <w:sz w:val="28"/>
                <w:szCs w:val="28"/>
              </w:rPr>
              <w:t>5</w:t>
            </w:r>
          </w:p>
        </w:tc>
      </w:tr>
      <w:tr w:rsidR="00D37F06" w:rsidRPr="00D37F06" w14:paraId="2F8FB7FA" w14:textId="77777777" w:rsidTr="00701E14">
        <w:tc>
          <w:tcPr>
            <w:tcW w:w="812" w:type="dxa"/>
          </w:tcPr>
          <w:p w14:paraId="6453D49D" w14:textId="77777777" w:rsidR="00D37F06" w:rsidRPr="00D37F06" w:rsidRDefault="00D37F06" w:rsidP="002E5D72">
            <w:pPr>
              <w:contextualSpacing/>
              <w:rPr>
                <w:rFonts w:ascii="Times New Roman" w:hAnsi="Times New Roman" w:cs="Times New Roman"/>
                <w:sz w:val="28"/>
                <w:szCs w:val="28"/>
              </w:rPr>
            </w:pPr>
            <w:r w:rsidRPr="00D37F06">
              <w:rPr>
                <w:rFonts w:ascii="Times New Roman" w:hAnsi="Times New Roman" w:cs="Times New Roman"/>
                <w:sz w:val="28"/>
                <w:szCs w:val="28"/>
              </w:rPr>
              <w:t>3</w:t>
            </w:r>
          </w:p>
        </w:tc>
        <w:tc>
          <w:tcPr>
            <w:tcW w:w="7419" w:type="dxa"/>
          </w:tcPr>
          <w:p w14:paraId="7F10731B" w14:textId="156CE34F" w:rsidR="00D37F06" w:rsidRPr="00901387" w:rsidRDefault="00901387" w:rsidP="002E5D72">
            <w:pPr>
              <w:widowControl w:val="0"/>
              <w:overflowPunct w:val="0"/>
              <w:autoSpaceDE w:val="0"/>
              <w:autoSpaceDN w:val="0"/>
              <w:adjustRightInd w:val="0"/>
              <w:contextualSpacing/>
              <w:jc w:val="both"/>
              <w:outlineLvl w:val="2"/>
              <w:rPr>
                <w:rFonts w:ascii="Times New Roman" w:hAnsi="Times New Roman" w:cs="Times New Roman"/>
                <w:b/>
                <w:sz w:val="28"/>
                <w:szCs w:val="28"/>
              </w:rPr>
            </w:pPr>
            <w:r w:rsidRPr="00901387">
              <w:rPr>
                <w:rFonts w:ascii="Times New Roman" w:hAnsi="Times New Roman" w:cs="Times New Roman"/>
                <w:b/>
                <w:bCs/>
                <w:sz w:val="28"/>
                <w:szCs w:val="28"/>
              </w:rPr>
              <w:t>ПОРЯДОК ПРОВЕДЕНИЯ ГОСУДАРСТВЕННОЙ ИТОГОВОЙ АТТЕСТАЦИИ</w:t>
            </w:r>
          </w:p>
        </w:tc>
        <w:tc>
          <w:tcPr>
            <w:tcW w:w="983" w:type="dxa"/>
          </w:tcPr>
          <w:p w14:paraId="351CDE7A" w14:textId="08F9319A" w:rsidR="00D37F06" w:rsidRPr="00D37F06" w:rsidRDefault="00B678BB" w:rsidP="002E5D72">
            <w:pPr>
              <w:contextualSpacing/>
              <w:rPr>
                <w:rFonts w:ascii="Times New Roman" w:hAnsi="Times New Roman" w:cs="Times New Roman"/>
                <w:sz w:val="28"/>
                <w:szCs w:val="28"/>
              </w:rPr>
            </w:pPr>
            <w:r>
              <w:rPr>
                <w:rFonts w:ascii="Times New Roman" w:hAnsi="Times New Roman" w:cs="Times New Roman"/>
                <w:sz w:val="28"/>
                <w:szCs w:val="28"/>
              </w:rPr>
              <w:t>8</w:t>
            </w:r>
          </w:p>
        </w:tc>
      </w:tr>
      <w:tr w:rsidR="00D37F06" w:rsidRPr="00D37F06" w14:paraId="28297F78" w14:textId="77777777" w:rsidTr="00701E14">
        <w:tc>
          <w:tcPr>
            <w:tcW w:w="812" w:type="dxa"/>
          </w:tcPr>
          <w:p w14:paraId="3791BA80" w14:textId="77777777" w:rsidR="00D37F06" w:rsidRPr="00D37F06" w:rsidRDefault="00D37F06" w:rsidP="002E5D72">
            <w:pPr>
              <w:contextualSpacing/>
              <w:rPr>
                <w:rFonts w:ascii="Times New Roman" w:hAnsi="Times New Roman" w:cs="Times New Roman"/>
                <w:sz w:val="28"/>
                <w:szCs w:val="28"/>
              </w:rPr>
            </w:pPr>
            <w:r w:rsidRPr="00D37F06">
              <w:rPr>
                <w:rFonts w:ascii="Times New Roman" w:hAnsi="Times New Roman" w:cs="Times New Roman"/>
                <w:sz w:val="28"/>
                <w:szCs w:val="28"/>
              </w:rPr>
              <w:t>4</w:t>
            </w:r>
          </w:p>
        </w:tc>
        <w:tc>
          <w:tcPr>
            <w:tcW w:w="7419" w:type="dxa"/>
          </w:tcPr>
          <w:p w14:paraId="6CACA1AE" w14:textId="2B35A585" w:rsidR="00D37F06" w:rsidRPr="00901387" w:rsidRDefault="00901387" w:rsidP="002E5D72">
            <w:pPr>
              <w:widowControl w:val="0"/>
              <w:overflowPunct w:val="0"/>
              <w:autoSpaceDE w:val="0"/>
              <w:autoSpaceDN w:val="0"/>
              <w:adjustRightInd w:val="0"/>
              <w:contextualSpacing/>
              <w:jc w:val="both"/>
              <w:outlineLvl w:val="2"/>
              <w:rPr>
                <w:rFonts w:ascii="Times New Roman" w:hAnsi="Times New Roman" w:cs="Times New Roman"/>
                <w:b/>
                <w:bCs/>
                <w:sz w:val="28"/>
                <w:szCs w:val="28"/>
              </w:rPr>
            </w:pPr>
            <w:r w:rsidRPr="00901387">
              <w:rPr>
                <w:rFonts w:ascii="Times New Roman" w:hAnsi="Times New Roman" w:cs="Times New Roman"/>
                <w:b/>
                <w:sz w:val="28"/>
                <w:szCs w:val="28"/>
              </w:rPr>
              <w:t>ОЦЕНИВАНИЕ РЕЗУЛЬТАТОВ ГИА</w:t>
            </w:r>
          </w:p>
        </w:tc>
        <w:tc>
          <w:tcPr>
            <w:tcW w:w="983" w:type="dxa"/>
          </w:tcPr>
          <w:p w14:paraId="35C3809B" w14:textId="6CE930C6" w:rsidR="00D37F06" w:rsidRPr="00D37F06" w:rsidRDefault="00D37F06" w:rsidP="00B678BB">
            <w:pPr>
              <w:contextualSpacing/>
              <w:rPr>
                <w:rFonts w:ascii="Times New Roman" w:hAnsi="Times New Roman" w:cs="Times New Roman"/>
                <w:sz w:val="28"/>
                <w:szCs w:val="28"/>
              </w:rPr>
            </w:pPr>
            <w:r w:rsidRPr="00D37F06">
              <w:rPr>
                <w:rFonts w:ascii="Times New Roman" w:hAnsi="Times New Roman" w:cs="Times New Roman"/>
                <w:sz w:val="28"/>
                <w:szCs w:val="28"/>
              </w:rPr>
              <w:t>1</w:t>
            </w:r>
            <w:r w:rsidR="00B678BB">
              <w:rPr>
                <w:rFonts w:ascii="Times New Roman" w:hAnsi="Times New Roman" w:cs="Times New Roman"/>
                <w:sz w:val="28"/>
                <w:szCs w:val="28"/>
              </w:rPr>
              <w:t>3</w:t>
            </w:r>
          </w:p>
        </w:tc>
      </w:tr>
      <w:tr w:rsidR="00D37F06" w:rsidRPr="00D37F06" w14:paraId="273959E1" w14:textId="77777777" w:rsidTr="00701E14">
        <w:tc>
          <w:tcPr>
            <w:tcW w:w="812" w:type="dxa"/>
          </w:tcPr>
          <w:p w14:paraId="5B0BEB2B" w14:textId="77777777" w:rsidR="00D37F06" w:rsidRPr="00D37F06" w:rsidRDefault="00D37F06" w:rsidP="002E5D72">
            <w:pPr>
              <w:contextualSpacing/>
              <w:rPr>
                <w:rFonts w:ascii="Times New Roman" w:hAnsi="Times New Roman" w:cs="Times New Roman"/>
                <w:sz w:val="28"/>
                <w:szCs w:val="28"/>
              </w:rPr>
            </w:pPr>
            <w:r w:rsidRPr="00D37F06">
              <w:rPr>
                <w:rFonts w:ascii="Times New Roman" w:hAnsi="Times New Roman" w:cs="Times New Roman"/>
                <w:sz w:val="28"/>
                <w:szCs w:val="28"/>
              </w:rPr>
              <w:t>5</w:t>
            </w:r>
          </w:p>
        </w:tc>
        <w:tc>
          <w:tcPr>
            <w:tcW w:w="7419" w:type="dxa"/>
          </w:tcPr>
          <w:p w14:paraId="7349C2E2" w14:textId="7536953D" w:rsidR="00D37F06" w:rsidRPr="00901387" w:rsidRDefault="00901387" w:rsidP="002E5D72">
            <w:pPr>
              <w:contextualSpacing/>
              <w:rPr>
                <w:rFonts w:ascii="Times New Roman" w:hAnsi="Times New Roman" w:cs="Times New Roman"/>
                <w:b/>
                <w:sz w:val="28"/>
                <w:szCs w:val="28"/>
              </w:rPr>
            </w:pPr>
            <w:r w:rsidRPr="00901387">
              <w:rPr>
                <w:rFonts w:ascii="Times New Roman" w:hAnsi="Times New Roman" w:cs="Times New Roman"/>
                <w:b/>
                <w:bCs/>
                <w:spacing w:val="3"/>
                <w:sz w:val="28"/>
                <w:szCs w:val="28"/>
              </w:rPr>
              <w:t>ПОРЯДОК ПОДАЧИ И РАССМОТРЕНИЯ АПЕЛЛЯЦИЙ</w:t>
            </w:r>
          </w:p>
        </w:tc>
        <w:tc>
          <w:tcPr>
            <w:tcW w:w="983" w:type="dxa"/>
          </w:tcPr>
          <w:p w14:paraId="6FC65860" w14:textId="5ABCBA7D" w:rsidR="00D37F06" w:rsidRPr="00D37F06" w:rsidRDefault="00B678BB" w:rsidP="002E5D72">
            <w:pPr>
              <w:contextualSpacing/>
              <w:rPr>
                <w:rFonts w:ascii="Times New Roman" w:hAnsi="Times New Roman" w:cs="Times New Roman"/>
                <w:sz w:val="28"/>
                <w:szCs w:val="28"/>
              </w:rPr>
            </w:pPr>
            <w:r>
              <w:rPr>
                <w:rFonts w:ascii="Times New Roman" w:hAnsi="Times New Roman" w:cs="Times New Roman"/>
                <w:sz w:val="28"/>
                <w:szCs w:val="28"/>
              </w:rPr>
              <w:t>15</w:t>
            </w:r>
          </w:p>
        </w:tc>
      </w:tr>
      <w:tr w:rsidR="00D37F06" w:rsidRPr="00D37F06" w14:paraId="1F8B9067" w14:textId="77777777" w:rsidTr="00701E14">
        <w:tc>
          <w:tcPr>
            <w:tcW w:w="812" w:type="dxa"/>
          </w:tcPr>
          <w:p w14:paraId="5E39E215" w14:textId="77777777" w:rsidR="00D37F06" w:rsidRPr="00D37F06" w:rsidRDefault="00D37F06" w:rsidP="002E5D72">
            <w:pPr>
              <w:contextualSpacing/>
              <w:rPr>
                <w:rFonts w:ascii="Times New Roman" w:hAnsi="Times New Roman" w:cs="Times New Roman"/>
                <w:sz w:val="28"/>
                <w:szCs w:val="28"/>
              </w:rPr>
            </w:pPr>
            <w:r w:rsidRPr="00D37F06">
              <w:rPr>
                <w:rFonts w:ascii="Times New Roman" w:hAnsi="Times New Roman" w:cs="Times New Roman"/>
                <w:sz w:val="28"/>
                <w:szCs w:val="28"/>
              </w:rPr>
              <w:t>6</w:t>
            </w:r>
          </w:p>
        </w:tc>
        <w:tc>
          <w:tcPr>
            <w:tcW w:w="7419" w:type="dxa"/>
          </w:tcPr>
          <w:p w14:paraId="6DA31532" w14:textId="24EDC088" w:rsidR="00D37F06" w:rsidRPr="00901387" w:rsidRDefault="00901387" w:rsidP="002E5D72">
            <w:pPr>
              <w:contextualSpacing/>
              <w:rPr>
                <w:rFonts w:ascii="Times New Roman" w:hAnsi="Times New Roman" w:cs="Times New Roman"/>
                <w:b/>
                <w:bCs/>
                <w:spacing w:val="3"/>
                <w:sz w:val="28"/>
                <w:szCs w:val="28"/>
              </w:rPr>
            </w:pPr>
            <w:r w:rsidRPr="00901387">
              <w:rPr>
                <w:rFonts w:ascii="Times New Roman" w:hAnsi="Times New Roman" w:cs="Times New Roman"/>
                <w:b/>
                <w:bCs/>
                <w:spacing w:val="3"/>
                <w:sz w:val="28"/>
                <w:szCs w:val="28"/>
              </w:rPr>
              <w:t>ОСОБЕННОСТИ ПРОВЕДЕНИЯ ГИА ДЛЯ ВЫПУСКНИКОВ ИЗ ЧИСЛА ЛИЦ С ОГРАНИЧЕННЫМИ ВОЗМОЖНОСТЯМИ ЗДОРОВЬЯ, ДЕТЕЙ-ИНВАЛИДОВ И ИНВАЛИДОВ</w:t>
            </w:r>
          </w:p>
        </w:tc>
        <w:tc>
          <w:tcPr>
            <w:tcW w:w="983" w:type="dxa"/>
          </w:tcPr>
          <w:p w14:paraId="3474677E" w14:textId="77777777" w:rsidR="00B678BB" w:rsidRDefault="00B678BB" w:rsidP="002E5D72">
            <w:pPr>
              <w:contextualSpacing/>
              <w:rPr>
                <w:rFonts w:ascii="Times New Roman" w:hAnsi="Times New Roman" w:cs="Times New Roman"/>
                <w:sz w:val="28"/>
                <w:szCs w:val="28"/>
              </w:rPr>
            </w:pPr>
          </w:p>
          <w:p w14:paraId="10E376C7" w14:textId="77777777" w:rsidR="00B678BB" w:rsidRDefault="00B678BB" w:rsidP="002E5D72">
            <w:pPr>
              <w:contextualSpacing/>
              <w:rPr>
                <w:rFonts w:ascii="Times New Roman" w:hAnsi="Times New Roman" w:cs="Times New Roman"/>
                <w:sz w:val="28"/>
                <w:szCs w:val="28"/>
              </w:rPr>
            </w:pPr>
          </w:p>
          <w:p w14:paraId="247109A4" w14:textId="1CB618D5" w:rsidR="00D37F06" w:rsidRPr="00D37F06" w:rsidRDefault="00B678BB" w:rsidP="002E5D72">
            <w:pPr>
              <w:contextualSpacing/>
              <w:rPr>
                <w:rFonts w:ascii="Times New Roman" w:hAnsi="Times New Roman" w:cs="Times New Roman"/>
                <w:sz w:val="28"/>
                <w:szCs w:val="28"/>
              </w:rPr>
            </w:pPr>
            <w:r>
              <w:rPr>
                <w:rFonts w:ascii="Times New Roman" w:hAnsi="Times New Roman" w:cs="Times New Roman"/>
                <w:sz w:val="28"/>
                <w:szCs w:val="28"/>
              </w:rPr>
              <w:t>17</w:t>
            </w:r>
          </w:p>
        </w:tc>
      </w:tr>
      <w:tr w:rsidR="00D37F06" w:rsidRPr="00D37F06" w14:paraId="5FCC1387" w14:textId="77777777" w:rsidTr="00701E14">
        <w:tc>
          <w:tcPr>
            <w:tcW w:w="812" w:type="dxa"/>
          </w:tcPr>
          <w:p w14:paraId="482F7F42" w14:textId="77777777" w:rsidR="00D37F06" w:rsidRPr="00D37F06" w:rsidRDefault="00D37F06" w:rsidP="002E5D72">
            <w:pPr>
              <w:contextualSpacing/>
              <w:rPr>
                <w:rFonts w:ascii="Times New Roman" w:hAnsi="Times New Roman" w:cs="Times New Roman"/>
                <w:sz w:val="28"/>
                <w:szCs w:val="28"/>
              </w:rPr>
            </w:pPr>
          </w:p>
        </w:tc>
        <w:tc>
          <w:tcPr>
            <w:tcW w:w="7419" w:type="dxa"/>
          </w:tcPr>
          <w:p w14:paraId="6131D786" w14:textId="2EE0EDC3" w:rsidR="00D37F06" w:rsidRPr="00D37F06" w:rsidRDefault="00D37F06" w:rsidP="002E5D72">
            <w:pPr>
              <w:contextualSpacing/>
              <w:jc w:val="both"/>
              <w:rPr>
                <w:rFonts w:ascii="Times New Roman" w:hAnsi="Times New Roman" w:cs="Times New Roman"/>
                <w:sz w:val="28"/>
                <w:szCs w:val="28"/>
              </w:rPr>
            </w:pPr>
            <w:r w:rsidRPr="00D37F06">
              <w:rPr>
                <w:rFonts w:ascii="Times New Roman" w:hAnsi="Times New Roman" w:cs="Times New Roman"/>
                <w:sz w:val="28"/>
                <w:szCs w:val="28"/>
              </w:rPr>
              <w:t xml:space="preserve">Приложение 1 </w:t>
            </w:r>
          </w:p>
        </w:tc>
        <w:tc>
          <w:tcPr>
            <w:tcW w:w="983" w:type="dxa"/>
          </w:tcPr>
          <w:p w14:paraId="502613A2" w14:textId="051116E5" w:rsidR="00D37F06" w:rsidRPr="00D37F06" w:rsidRDefault="00B678BB" w:rsidP="00B678BB">
            <w:pPr>
              <w:contextualSpacing/>
              <w:rPr>
                <w:rFonts w:ascii="Times New Roman" w:hAnsi="Times New Roman" w:cs="Times New Roman"/>
                <w:sz w:val="28"/>
                <w:szCs w:val="28"/>
              </w:rPr>
            </w:pPr>
            <w:r>
              <w:rPr>
                <w:rFonts w:ascii="Times New Roman" w:hAnsi="Times New Roman" w:cs="Times New Roman"/>
                <w:sz w:val="28"/>
                <w:szCs w:val="28"/>
              </w:rPr>
              <w:t>19</w:t>
            </w:r>
          </w:p>
        </w:tc>
      </w:tr>
      <w:tr w:rsidR="00D37F06" w:rsidRPr="00D37F06" w14:paraId="6AE3B9A7" w14:textId="77777777" w:rsidTr="00701E14">
        <w:tc>
          <w:tcPr>
            <w:tcW w:w="812" w:type="dxa"/>
          </w:tcPr>
          <w:p w14:paraId="33160E8A" w14:textId="77777777" w:rsidR="00D37F06" w:rsidRPr="00D37F06" w:rsidRDefault="00D37F06" w:rsidP="002E5D72">
            <w:pPr>
              <w:contextualSpacing/>
              <w:rPr>
                <w:rFonts w:ascii="Times New Roman" w:hAnsi="Times New Roman" w:cs="Times New Roman"/>
                <w:sz w:val="28"/>
                <w:szCs w:val="28"/>
              </w:rPr>
            </w:pPr>
          </w:p>
        </w:tc>
        <w:tc>
          <w:tcPr>
            <w:tcW w:w="7419" w:type="dxa"/>
          </w:tcPr>
          <w:p w14:paraId="70389E92" w14:textId="388DC960" w:rsidR="00D37F06" w:rsidRPr="00D37F06" w:rsidRDefault="00D37F06" w:rsidP="002E5D72">
            <w:pPr>
              <w:contextualSpacing/>
              <w:jc w:val="both"/>
              <w:rPr>
                <w:rFonts w:ascii="Times New Roman" w:hAnsi="Times New Roman" w:cs="Times New Roman"/>
                <w:sz w:val="28"/>
                <w:szCs w:val="28"/>
              </w:rPr>
            </w:pPr>
            <w:r w:rsidRPr="00D37F06">
              <w:rPr>
                <w:rFonts w:ascii="Times New Roman" w:hAnsi="Times New Roman" w:cs="Times New Roman"/>
                <w:sz w:val="28"/>
                <w:szCs w:val="28"/>
              </w:rPr>
              <w:t xml:space="preserve">Приложение 2 </w:t>
            </w:r>
          </w:p>
        </w:tc>
        <w:tc>
          <w:tcPr>
            <w:tcW w:w="983" w:type="dxa"/>
          </w:tcPr>
          <w:p w14:paraId="47282A18" w14:textId="10C7295F" w:rsidR="00D37F06" w:rsidRPr="00D37F06" w:rsidRDefault="00D37F06" w:rsidP="00B678BB">
            <w:pPr>
              <w:contextualSpacing/>
              <w:rPr>
                <w:rFonts w:ascii="Times New Roman" w:hAnsi="Times New Roman" w:cs="Times New Roman"/>
                <w:sz w:val="28"/>
                <w:szCs w:val="28"/>
              </w:rPr>
            </w:pPr>
            <w:r w:rsidRPr="00D37F06">
              <w:rPr>
                <w:rFonts w:ascii="Times New Roman" w:hAnsi="Times New Roman" w:cs="Times New Roman"/>
                <w:sz w:val="28"/>
                <w:szCs w:val="28"/>
              </w:rPr>
              <w:t>2</w:t>
            </w:r>
            <w:r w:rsidR="00B678BB">
              <w:rPr>
                <w:rFonts w:ascii="Times New Roman" w:hAnsi="Times New Roman" w:cs="Times New Roman"/>
                <w:sz w:val="28"/>
                <w:szCs w:val="28"/>
              </w:rPr>
              <w:t>0</w:t>
            </w:r>
          </w:p>
        </w:tc>
      </w:tr>
      <w:tr w:rsidR="00D37F06" w:rsidRPr="00D37F06" w14:paraId="62864951" w14:textId="77777777" w:rsidTr="00701E14">
        <w:tc>
          <w:tcPr>
            <w:tcW w:w="812" w:type="dxa"/>
          </w:tcPr>
          <w:p w14:paraId="3D561AD4" w14:textId="77777777" w:rsidR="00D37F06" w:rsidRPr="00D37F06" w:rsidRDefault="00D37F06" w:rsidP="002E5D72">
            <w:pPr>
              <w:contextualSpacing/>
              <w:rPr>
                <w:rFonts w:ascii="Times New Roman" w:hAnsi="Times New Roman" w:cs="Times New Roman"/>
                <w:sz w:val="28"/>
                <w:szCs w:val="28"/>
              </w:rPr>
            </w:pPr>
          </w:p>
        </w:tc>
        <w:tc>
          <w:tcPr>
            <w:tcW w:w="7419" w:type="dxa"/>
          </w:tcPr>
          <w:p w14:paraId="2B5004DE" w14:textId="7431C8A6" w:rsidR="00D37F06" w:rsidRPr="00D37F06" w:rsidRDefault="00D37F06" w:rsidP="002E5D72">
            <w:pPr>
              <w:contextualSpacing/>
              <w:jc w:val="both"/>
              <w:rPr>
                <w:rFonts w:ascii="Times New Roman" w:hAnsi="Times New Roman" w:cs="Times New Roman"/>
                <w:sz w:val="28"/>
                <w:szCs w:val="28"/>
              </w:rPr>
            </w:pPr>
            <w:r w:rsidRPr="00D37F06">
              <w:rPr>
                <w:rFonts w:ascii="Times New Roman" w:hAnsi="Times New Roman" w:cs="Times New Roman"/>
                <w:sz w:val="28"/>
                <w:szCs w:val="28"/>
              </w:rPr>
              <w:t xml:space="preserve">Приложение 3 </w:t>
            </w:r>
          </w:p>
        </w:tc>
        <w:tc>
          <w:tcPr>
            <w:tcW w:w="983" w:type="dxa"/>
          </w:tcPr>
          <w:p w14:paraId="37D787EC" w14:textId="177A02AC" w:rsidR="00D37F06" w:rsidRPr="00D37F06" w:rsidRDefault="00D37F06" w:rsidP="00B678BB">
            <w:pPr>
              <w:contextualSpacing/>
              <w:rPr>
                <w:rFonts w:ascii="Times New Roman" w:hAnsi="Times New Roman" w:cs="Times New Roman"/>
                <w:sz w:val="28"/>
                <w:szCs w:val="28"/>
              </w:rPr>
            </w:pPr>
            <w:r w:rsidRPr="00D37F06">
              <w:rPr>
                <w:rFonts w:ascii="Times New Roman" w:hAnsi="Times New Roman" w:cs="Times New Roman"/>
                <w:sz w:val="28"/>
                <w:szCs w:val="28"/>
              </w:rPr>
              <w:t>2</w:t>
            </w:r>
            <w:r w:rsidR="00B678BB">
              <w:rPr>
                <w:rFonts w:ascii="Times New Roman" w:hAnsi="Times New Roman" w:cs="Times New Roman"/>
                <w:sz w:val="28"/>
                <w:szCs w:val="28"/>
              </w:rPr>
              <w:t>1</w:t>
            </w:r>
          </w:p>
        </w:tc>
      </w:tr>
    </w:tbl>
    <w:p w14:paraId="15DE3453" w14:textId="70199241" w:rsidR="0013234A" w:rsidRPr="00D37F06" w:rsidRDefault="0013234A" w:rsidP="002E5D72">
      <w:pPr>
        <w:contextualSpacing/>
        <w:rPr>
          <w:rFonts w:ascii="Times New Roman" w:eastAsia="Times New Roman" w:hAnsi="Times New Roman" w:cs="Times New Roman"/>
          <w:b/>
          <w:bCs/>
          <w:sz w:val="24"/>
          <w:szCs w:val="24"/>
          <w:lang w:eastAsia="zh-CN"/>
        </w:rPr>
      </w:pPr>
    </w:p>
    <w:p w14:paraId="6D38DC67" w14:textId="12CE77FF" w:rsidR="0013234A" w:rsidRDefault="0013234A" w:rsidP="002E5D72">
      <w:pPr>
        <w:contextualSpacing/>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0F644B66" w14:textId="6F16AB24" w:rsidR="00C07FB3" w:rsidRDefault="00C07FB3" w:rsidP="002E5D72">
      <w:pPr>
        <w:pStyle w:val="a4"/>
        <w:suppressAutoHyphens/>
        <w:ind w:left="0" w:firstLine="709"/>
        <w:jc w:val="both"/>
        <w:rPr>
          <w:rFonts w:ascii="Times New Roman" w:eastAsia="Times New Roman" w:hAnsi="Times New Roman" w:cs="Times New Roman"/>
          <w:b/>
          <w:bCs/>
          <w:sz w:val="28"/>
          <w:szCs w:val="28"/>
          <w:lang w:eastAsia="zh-CN"/>
        </w:rPr>
      </w:pPr>
      <w:bookmarkStart w:id="1" w:name="_Toc156565549"/>
      <w:r w:rsidRPr="00837A93">
        <w:rPr>
          <w:rFonts w:ascii="Times New Roman" w:eastAsia="Times New Roman" w:hAnsi="Times New Roman" w:cs="Times New Roman"/>
          <w:b/>
          <w:bCs/>
          <w:sz w:val="28"/>
          <w:szCs w:val="28"/>
          <w:lang w:eastAsia="zh-CN"/>
        </w:rPr>
        <w:lastRenderedPageBreak/>
        <w:t xml:space="preserve">Общие </w:t>
      </w:r>
      <w:r w:rsidR="00D13E2F" w:rsidRPr="00837A93">
        <w:rPr>
          <w:rFonts w:ascii="Times New Roman" w:eastAsia="Times New Roman" w:hAnsi="Times New Roman" w:cs="Times New Roman"/>
          <w:b/>
          <w:bCs/>
          <w:sz w:val="28"/>
          <w:szCs w:val="28"/>
          <w:lang w:eastAsia="zh-CN"/>
        </w:rPr>
        <w:t>положения</w:t>
      </w:r>
      <w:bookmarkEnd w:id="1"/>
    </w:p>
    <w:p w14:paraId="53B079CA" w14:textId="77777777" w:rsidR="001769C3" w:rsidRPr="00837A93" w:rsidRDefault="001769C3" w:rsidP="002E5D72">
      <w:pPr>
        <w:pStyle w:val="a4"/>
        <w:suppressAutoHyphens/>
        <w:ind w:left="0" w:firstLine="709"/>
        <w:jc w:val="both"/>
        <w:rPr>
          <w:rFonts w:ascii="Times New Roman" w:eastAsia="Times New Roman" w:hAnsi="Times New Roman" w:cs="Times New Roman"/>
          <w:b/>
          <w:bCs/>
          <w:sz w:val="28"/>
          <w:szCs w:val="28"/>
          <w:lang w:eastAsia="zh-CN"/>
        </w:rPr>
      </w:pPr>
    </w:p>
    <w:p w14:paraId="61C30C52" w14:textId="0BD9DB36" w:rsidR="00E351CC" w:rsidRPr="00837A93" w:rsidRDefault="008B43DB" w:rsidP="002E5D72">
      <w:pPr>
        <w:ind w:firstLine="709"/>
        <w:contextualSpacing/>
        <w:jc w:val="both"/>
        <w:rPr>
          <w:rFonts w:ascii="Times New Roman" w:hAnsi="Times New Roman" w:cs="Times New Roman"/>
          <w:sz w:val="28"/>
          <w:szCs w:val="28"/>
        </w:rPr>
      </w:pPr>
      <w:r w:rsidRPr="00837A93">
        <w:rPr>
          <w:rFonts w:ascii="Times New Roman" w:hAnsi="Times New Roman" w:cs="Times New Roman"/>
          <w:sz w:val="28"/>
          <w:szCs w:val="28"/>
        </w:rPr>
        <w:t>П</w:t>
      </w:r>
      <w:r w:rsidR="00E351CC" w:rsidRPr="00837A93">
        <w:rPr>
          <w:rFonts w:ascii="Times New Roman" w:hAnsi="Times New Roman" w:cs="Times New Roman"/>
          <w:sz w:val="28"/>
          <w:szCs w:val="28"/>
        </w:rPr>
        <w:t>рограмма государственной итоговой аттестации (далее –</w:t>
      </w:r>
      <w:r w:rsidRPr="00837A93">
        <w:rPr>
          <w:rFonts w:ascii="Times New Roman" w:hAnsi="Times New Roman" w:cs="Times New Roman"/>
          <w:sz w:val="28"/>
          <w:szCs w:val="28"/>
        </w:rPr>
        <w:t xml:space="preserve"> </w:t>
      </w:r>
      <w:r w:rsidR="00E351CC" w:rsidRPr="00837A93">
        <w:rPr>
          <w:rFonts w:ascii="Times New Roman" w:hAnsi="Times New Roman" w:cs="Times New Roman"/>
          <w:sz w:val="28"/>
          <w:szCs w:val="28"/>
        </w:rPr>
        <w:t xml:space="preserve">программа ГИА) выпускников по </w:t>
      </w:r>
      <w:r w:rsidR="00837A93" w:rsidRPr="00837A93">
        <w:rPr>
          <w:rFonts w:ascii="Times New Roman" w:eastAsia="Times New Roman" w:hAnsi="Times New Roman" w:cs="Times New Roman"/>
          <w:bCs/>
          <w:sz w:val="28"/>
          <w:szCs w:val="28"/>
        </w:rPr>
        <w:t xml:space="preserve">профессии </w:t>
      </w:r>
      <w:r w:rsidR="00837A93" w:rsidRPr="00837A93">
        <w:rPr>
          <w:rFonts w:ascii="Times New Roman" w:eastAsia="Calibri" w:hAnsi="Times New Roman" w:cs="Times New Roman"/>
          <w:bCs/>
          <w:sz w:val="28"/>
          <w:szCs w:val="28"/>
        </w:rPr>
        <w:t xml:space="preserve">13.01.10 Электромонтер по ремонту и обслуживанию электрооборудования (по отраслям) </w:t>
      </w:r>
      <w:r w:rsidR="00E351CC" w:rsidRPr="00837A93">
        <w:rPr>
          <w:rFonts w:ascii="Times New Roman" w:hAnsi="Times New Roman" w:cs="Times New Roman"/>
          <w:sz w:val="28"/>
          <w:szCs w:val="28"/>
        </w:rPr>
        <w:t xml:space="preserve">разработана в соответствии с Законом Российской Федерации от 29.12.2012 г. № 273-ФЗ «Об образовании в Российской Федерации», </w:t>
      </w:r>
      <w:bookmarkStart w:id="2" w:name="_Hlk156559699"/>
      <w:r w:rsidR="00E351CC" w:rsidRPr="00837A93">
        <w:rPr>
          <w:rFonts w:ascii="Times New Roman" w:hAnsi="Times New Roman" w:cs="Times New Roman"/>
          <w:bCs/>
          <w:sz w:val="28"/>
          <w:szCs w:val="28"/>
        </w:rPr>
        <w:t xml:space="preserve">Приказом </w:t>
      </w:r>
      <w:proofErr w:type="spellStart"/>
      <w:r w:rsidR="00E351CC" w:rsidRPr="00837A93">
        <w:rPr>
          <w:rFonts w:ascii="Times New Roman" w:hAnsi="Times New Roman" w:cs="Times New Roman"/>
          <w:bCs/>
          <w:sz w:val="28"/>
          <w:szCs w:val="28"/>
        </w:rPr>
        <w:t>Минпросвещения</w:t>
      </w:r>
      <w:proofErr w:type="spellEnd"/>
      <w:r w:rsidR="00E351CC" w:rsidRPr="00837A93">
        <w:rPr>
          <w:rFonts w:ascii="Times New Roman" w:hAnsi="Times New Roman" w:cs="Times New Roman"/>
          <w:bCs/>
          <w:sz w:val="28"/>
          <w:szCs w:val="28"/>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2"/>
      <w:r w:rsidR="00E351CC" w:rsidRPr="00837A93">
        <w:rPr>
          <w:rFonts w:ascii="Times New Roman" w:hAnsi="Times New Roman" w:cs="Times New Roman"/>
          <w:sz w:val="28"/>
          <w:szCs w:val="28"/>
        </w:rPr>
        <w:t>ФГОС СПО по</w:t>
      </w:r>
      <w:r w:rsidR="00837A93" w:rsidRPr="00837A93">
        <w:rPr>
          <w:rFonts w:ascii="Times New Roman" w:hAnsi="Times New Roman" w:cs="Times New Roman"/>
          <w:sz w:val="28"/>
          <w:szCs w:val="28"/>
        </w:rPr>
        <w:t xml:space="preserve"> 13.01.10 </w:t>
      </w:r>
      <w:r w:rsidR="00837A93">
        <w:rPr>
          <w:rFonts w:ascii="Times New Roman" w:hAnsi="Times New Roman" w:cs="Times New Roman"/>
          <w:sz w:val="28"/>
          <w:szCs w:val="28"/>
        </w:rPr>
        <w:t>Электромонтер по ремонту и обслуживанию электрооборудования (по отраслям)</w:t>
      </w:r>
      <w:r w:rsidR="00E351CC" w:rsidRPr="00837A93">
        <w:rPr>
          <w:rFonts w:ascii="Times New Roman" w:hAnsi="Times New Roman" w:cs="Times New Roman"/>
          <w:sz w:val="28"/>
          <w:szCs w:val="28"/>
        </w:rPr>
        <w:t>, и определяет совокупность требований к е</w:t>
      </w:r>
      <w:r w:rsidR="006E2DA7" w:rsidRPr="00837A93">
        <w:rPr>
          <w:rFonts w:ascii="Times New Roman" w:hAnsi="Times New Roman" w:cs="Times New Roman"/>
          <w:sz w:val="28"/>
          <w:szCs w:val="28"/>
        </w:rPr>
        <w:t>е</w:t>
      </w:r>
      <w:r w:rsidR="00E351CC" w:rsidRPr="00837A93">
        <w:rPr>
          <w:rFonts w:ascii="Times New Roman" w:hAnsi="Times New Roman" w:cs="Times New Roman"/>
          <w:sz w:val="28"/>
          <w:szCs w:val="28"/>
        </w:rPr>
        <w:t xml:space="preserve"> организации и проведению.</w:t>
      </w:r>
    </w:p>
    <w:p w14:paraId="72343A06" w14:textId="4BF3F471" w:rsidR="00E351CC" w:rsidRPr="00837A93" w:rsidRDefault="00E351CC" w:rsidP="002E5D72">
      <w:pPr>
        <w:pStyle w:val="af4"/>
        <w:spacing w:before="0" w:after="0"/>
        <w:ind w:firstLine="709"/>
        <w:contextualSpacing/>
        <w:rPr>
          <w:sz w:val="28"/>
          <w:szCs w:val="28"/>
        </w:rPr>
      </w:pPr>
      <w:r w:rsidRPr="00837A93">
        <w:rPr>
          <w:sz w:val="28"/>
          <w:szCs w:val="28"/>
        </w:rPr>
        <w:t>Цель государственной итоговой аттестации – установление соответствия</w:t>
      </w:r>
      <w:r w:rsidR="00580A60" w:rsidRPr="00837A93">
        <w:rPr>
          <w:sz w:val="28"/>
          <w:szCs w:val="28"/>
        </w:rPr>
        <w:t xml:space="preserve"> результатов освоения обучающимися образовательной программы по</w:t>
      </w:r>
      <w:r w:rsidRPr="00837A93">
        <w:rPr>
          <w:sz w:val="28"/>
          <w:szCs w:val="28"/>
        </w:rPr>
        <w:t xml:space="preserve"> </w:t>
      </w:r>
      <w:r w:rsidR="00837A93" w:rsidRPr="00837A93">
        <w:rPr>
          <w:sz w:val="28"/>
          <w:szCs w:val="28"/>
        </w:rPr>
        <w:t xml:space="preserve">13.01.10 </w:t>
      </w:r>
      <w:r w:rsidR="00837A93">
        <w:rPr>
          <w:sz w:val="28"/>
          <w:szCs w:val="28"/>
        </w:rPr>
        <w:t xml:space="preserve">Электромонтер по ремонту и обслуживанию электрооборудования (по отраслям) </w:t>
      </w:r>
      <w:r w:rsidR="00580A60" w:rsidRPr="00837A93">
        <w:rPr>
          <w:sz w:val="28"/>
          <w:szCs w:val="28"/>
        </w:rPr>
        <w:t>соответствующим требованиям ФГОС СПО</w:t>
      </w:r>
      <w:r w:rsidRPr="00837A93">
        <w:rPr>
          <w:sz w:val="28"/>
          <w:szCs w:val="28"/>
        </w:rPr>
        <w:t xml:space="preserve"> с учетом требований регионального рынка труда, их готовность и способность решать профессиональные задачи. </w:t>
      </w:r>
    </w:p>
    <w:p w14:paraId="2AB505E4" w14:textId="7E48BD62" w:rsidR="001E637C" w:rsidRPr="00837A93" w:rsidRDefault="001E637C" w:rsidP="002E5D72">
      <w:pPr>
        <w:pStyle w:val="af4"/>
        <w:spacing w:before="0" w:after="0"/>
        <w:ind w:firstLine="709"/>
        <w:contextualSpacing/>
        <w:rPr>
          <w:sz w:val="28"/>
          <w:szCs w:val="28"/>
        </w:rPr>
      </w:pPr>
      <w:r w:rsidRPr="00837A93">
        <w:rPr>
          <w:sz w:val="28"/>
          <w:szCs w:val="28"/>
        </w:rPr>
        <w:t>Задачи государственной итоговой аттестации:</w:t>
      </w:r>
    </w:p>
    <w:p w14:paraId="7DAFC75A" w14:textId="57E70514" w:rsidR="001E637C" w:rsidRPr="00837A93" w:rsidRDefault="001E637C" w:rsidP="002E5D72">
      <w:pPr>
        <w:pStyle w:val="af4"/>
        <w:spacing w:before="0" w:after="0"/>
        <w:ind w:firstLine="709"/>
        <w:contextualSpacing/>
        <w:rPr>
          <w:sz w:val="28"/>
          <w:szCs w:val="28"/>
        </w:rPr>
      </w:pPr>
      <w:r w:rsidRPr="00837A93">
        <w:rPr>
          <w:sz w:val="28"/>
          <w:szCs w:val="28"/>
        </w:rPr>
        <w:t>– определение соответствия навыков, умений и знаний выпускников современным требованиям рынка труда, квалификационным требованиям</w:t>
      </w:r>
      <w:r w:rsidR="00580A60" w:rsidRPr="00837A93">
        <w:rPr>
          <w:sz w:val="28"/>
          <w:szCs w:val="28"/>
        </w:rPr>
        <w:t xml:space="preserve"> ФГОС СПО и</w:t>
      </w:r>
      <w:r w:rsidRPr="00837A93">
        <w:rPr>
          <w:sz w:val="28"/>
          <w:szCs w:val="28"/>
        </w:rPr>
        <w:t xml:space="preserve"> регионального рынка труда;</w:t>
      </w:r>
    </w:p>
    <w:p w14:paraId="50AE8E18" w14:textId="7EFFDBFE" w:rsidR="001E637C" w:rsidRPr="00837A93" w:rsidRDefault="001E637C" w:rsidP="002E5D72">
      <w:pPr>
        <w:pStyle w:val="af4"/>
        <w:spacing w:before="0" w:after="0"/>
        <w:ind w:firstLine="709"/>
        <w:contextualSpacing/>
        <w:rPr>
          <w:sz w:val="28"/>
          <w:szCs w:val="28"/>
        </w:rPr>
      </w:pPr>
      <w:r w:rsidRPr="00837A93">
        <w:rPr>
          <w:sz w:val="28"/>
          <w:szCs w:val="28"/>
        </w:rPr>
        <w:t xml:space="preserve">– определение степени </w:t>
      </w:r>
      <w:proofErr w:type="spellStart"/>
      <w:r w:rsidRPr="00837A93">
        <w:rPr>
          <w:sz w:val="28"/>
          <w:szCs w:val="28"/>
        </w:rPr>
        <w:t>сформированности</w:t>
      </w:r>
      <w:proofErr w:type="spellEnd"/>
      <w:r w:rsidRPr="00837A93">
        <w:rPr>
          <w:sz w:val="28"/>
          <w:szCs w:val="28"/>
        </w:rPr>
        <w:t xml:space="preserve"> профессиональных компетенций, </w:t>
      </w:r>
      <w:r w:rsidR="00580A60" w:rsidRPr="00837A93">
        <w:rPr>
          <w:sz w:val="28"/>
          <w:szCs w:val="28"/>
        </w:rPr>
        <w:t>личностных качеств, соответствующих ФГОС СПО и</w:t>
      </w:r>
      <w:r w:rsidRPr="00837A93">
        <w:rPr>
          <w:sz w:val="28"/>
          <w:szCs w:val="28"/>
        </w:rPr>
        <w:t xml:space="preserve"> наиболее востребованных на рынке труда.</w:t>
      </w:r>
    </w:p>
    <w:p w14:paraId="7A045FCC" w14:textId="70DC3427" w:rsidR="001E637C" w:rsidRPr="00837A93" w:rsidRDefault="001E637C" w:rsidP="002E5D72">
      <w:pPr>
        <w:pStyle w:val="af4"/>
        <w:spacing w:before="0" w:after="0"/>
        <w:ind w:firstLine="709"/>
        <w:contextualSpacing/>
        <w:rPr>
          <w:sz w:val="28"/>
          <w:szCs w:val="28"/>
        </w:rPr>
      </w:pPr>
      <w:r w:rsidRPr="00837A93">
        <w:rPr>
          <w:sz w:val="28"/>
          <w:szCs w:val="28"/>
        </w:rPr>
        <w:t xml:space="preserve">По результатам ГИА выпускнику по </w:t>
      </w:r>
      <w:r w:rsidR="00837A93" w:rsidRPr="00837A93">
        <w:rPr>
          <w:sz w:val="28"/>
          <w:szCs w:val="28"/>
        </w:rPr>
        <w:t xml:space="preserve">13.01.10 </w:t>
      </w:r>
      <w:r w:rsidR="00837A93">
        <w:rPr>
          <w:sz w:val="28"/>
          <w:szCs w:val="28"/>
        </w:rPr>
        <w:t>Электромонтер по ремонту и обслуживанию электрооборудования (по отраслям)</w:t>
      </w:r>
      <w:r w:rsidRPr="00837A93">
        <w:rPr>
          <w:sz w:val="28"/>
          <w:szCs w:val="28"/>
        </w:rPr>
        <w:t xml:space="preserve"> присваивается квалификация: </w:t>
      </w:r>
      <w:r w:rsidR="00837A93" w:rsidRPr="00837A93">
        <w:rPr>
          <w:sz w:val="28"/>
          <w:szCs w:val="28"/>
        </w:rPr>
        <w:t>Электромонтер по ремонту и обслуживанию электрооборудования.</w:t>
      </w:r>
    </w:p>
    <w:p w14:paraId="2A45287B" w14:textId="4E7024E7" w:rsidR="001E637C" w:rsidRPr="00837A93" w:rsidRDefault="008B43DB" w:rsidP="002E5D72">
      <w:pPr>
        <w:pStyle w:val="af4"/>
        <w:spacing w:before="0" w:after="0"/>
        <w:ind w:firstLine="709"/>
        <w:contextualSpacing/>
        <w:rPr>
          <w:sz w:val="28"/>
          <w:szCs w:val="28"/>
        </w:rPr>
      </w:pPr>
      <w:r w:rsidRPr="00837A93">
        <w:rPr>
          <w:sz w:val="28"/>
          <w:szCs w:val="28"/>
        </w:rPr>
        <w:t>П</w:t>
      </w:r>
      <w:r w:rsidR="00E351CC" w:rsidRPr="00837A93">
        <w:rPr>
          <w:sz w:val="28"/>
          <w:szCs w:val="28"/>
        </w:rPr>
        <w:t xml:space="preserve">рограмма ГИА является частью </w:t>
      </w:r>
      <w:r w:rsidRPr="00837A93">
        <w:rPr>
          <w:sz w:val="28"/>
          <w:szCs w:val="28"/>
        </w:rPr>
        <w:t>ОПОП-П</w:t>
      </w:r>
      <w:r w:rsidR="00E351CC" w:rsidRPr="00837A93">
        <w:rPr>
          <w:sz w:val="28"/>
          <w:szCs w:val="28"/>
        </w:rPr>
        <w:t xml:space="preserve"> по программе подготовки </w:t>
      </w:r>
      <w:r w:rsidR="00E351CC" w:rsidRPr="00837A93">
        <w:rPr>
          <w:iCs/>
          <w:sz w:val="28"/>
          <w:szCs w:val="28"/>
        </w:rPr>
        <w:t xml:space="preserve">квалифицированных рабочих, </w:t>
      </w:r>
      <w:proofErr w:type="gramStart"/>
      <w:r w:rsidR="00E351CC" w:rsidRPr="00837A93">
        <w:rPr>
          <w:iCs/>
          <w:sz w:val="28"/>
          <w:szCs w:val="28"/>
        </w:rPr>
        <w:t>служащих</w:t>
      </w:r>
      <w:r w:rsidR="00E351CC" w:rsidRPr="00837A93">
        <w:rPr>
          <w:i/>
          <w:iCs/>
          <w:sz w:val="28"/>
          <w:szCs w:val="28"/>
        </w:rPr>
        <w:t xml:space="preserve"> </w:t>
      </w:r>
      <w:r w:rsidR="00E351CC" w:rsidRPr="00837A93">
        <w:rPr>
          <w:color w:val="0070C0"/>
          <w:sz w:val="28"/>
          <w:szCs w:val="28"/>
        </w:rPr>
        <w:t xml:space="preserve"> </w:t>
      </w:r>
      <w:r w:rsidR="00E351CC" w:rsidRPr="00837A93">
        <w:rPr>
          <w:sz w:val="28"/>
          <w:szCs w:val="28"/>
        </w:rPr>
        <w:t>и</w:t>
      </w:r>
      <w:proofErr w:type="gramEnd"/>
      <w:r w:rsidR="00E351CC" w:rsidRPr="00837A93">
        <w:rPr>
          <w:sz w:val="28"/>
          <w:szCs w:val="28"/>
        </w:rPr>
        <w:t xml:space="preserve"> определяет совокупность требований к ГИА, в том числе к содержанию, организации работы, оценочным материалам ГИА выпускников по данной </w:t>
      </w:r>
      <w:r w:rsidR="00E351CC" w:rsidRPr="00837A93">
        <w:rPr>
          <w:iCs/>
          <w:sz w:val="28"/>
          <w:szCs w:val="28"/>
        </w:rPr>
        <w:t>профессии</w:t>
      </w:r>
      <w:r w:rsidR="00837A93" w:rsidRPr="00837A93">
        <w:rPr>
          <w:iCs/>
          <w:sz w:val="28"/>
          <w:szCs w:val="28"/>
        </w:rPr>
        <w:t>.</w:t>
      </w:r>
    </w:p>
    <w:p w14:paraId="025B2ECE" w14:textId="35419B52" w:rsidR="00C07FB3" w:rsidRPr="00837A93" w:rsidRDefault="00C07FB3" w:rsidP="002E5D72">
      <w:pPr>
        <w:pStyle w:val="af4"/>
        <w:spacing w:before="0" w:after="0"/>
        <w:ind w:firstLine="709"/>
        <w:contextualSpacing/>
        <w:rPr>
          <w:i/>
          <w:iCs/>
          <w:sz w:val="28"/>
          <w:szCs w:val="28"/>
          <w:shd w:val="clear" w:color="auto" w:fill="FFFFFF"/>
        </w:rPr>
      </w:pPr>
      <w:r w:rsidRPr="00837A93">
        <w:rPr>
          <w:sz w:val="28"/>
          <w:szCs w:val="28"/>
        </w:rPr>
        <w:t xml:space="preserve">Выпускник, освоивший образовательную программу, должен быть готов к выполнению видов деятельности, </w:t>
      </w:r>
      <w:r w:rsidR="00632024" w:rsidRPr="00837A93">
        <w:rPr>
          <w:sz w:val="28"/>
          <w:szCs w:val="28"/>
        </w:rPr>
        <w:t>предусмотренных образовательной программой</w:t>
      </w:r>
      <w:r w:rsidR="0093259F" w:rsidRPr="00837A93">
        <w:rPr>
          <w:sz w:val="28"/>
          <w:szCs w:val="28"/>
        </w:rPr>
        <w:t xml:space="preserve"> (таблица 1), и демонстрировать результаты освоения образовательной программы (таблица 2)</w:t>
      </w:r>
      <w:r w:rsidRPr="00837A93">
        <w:rPr>
          <w:sz w:val="28"/>
          <w:szCs w:val="28"/>
        </w:rPr>
        <w:t>.</w:t>
      </w:r>
    </w:p>
    <w:p w14:paraId="7F1F4D67" w14:textId="2EE4B7DA" w:rsidR="00C07FB3" w:rsidRPr="008C4F91" w:rsidRDefault="00C07FB3" w:rsidP="002E5D72">
      <w:pPr>
        <w:contextualSpacing/>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14:paraId="6EE96DF1" w14:textId="77777777" w:rsidR="00C07FB3" w:rsidRPr="00AA6010" w:rsidRDefault="00C07FB3" w:rsidP="002E5D72">
      <w:pPr>
        <w:contextualSpacing/>
        <w:jc w:val="center"/>
        <w:rPr>
          <w:rFonts w:ascii="Times New Roman" w:hAnsi="Times New Roman" w:cs="Times New Roman"/>
          <w:b/>
          <w:bCs/>
          <w:sz w:val="28"/>
          <w:szCs w:val="28"/>
        </w:rPr>
      </w:pPr>
      <w:r w:rsidRPr="00AA6010">
        <w:rPr>
          <w:rFonts w:ascii="Times New Roman" w:hAnsi="Times New Roman" w:cs="Times New Roman"/>
          <w:b/>
          <w:bCs/>
          <w:sz w:val="28"/>
          <w:szCs w:val="28"/>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C07FB3" w:rsidRPr="00C07FB3" w14:paraId="78A5114A" w14:textId="77777777" w:rsidTr="00E6774A">
        <w:trPr>
          <w:trHeight w:val="441"/>
        </w:trPr>
        <w:tc>
          <w:tcPr>
            <w:tcW w:w="4932" w:type="dxa"/>
            <w:tcBorders>
              <w:top w:val="single" w:sz="4" w:space="0" w:color="000000"/>
              <w:left w:val="single" w:sz="4" w:space="0" w:color="000000"/>
              <w:bottom w:val="single" w:sz="4" w:space="0" w:color="000000"/>
              <w:right w:val="single" w:sz="4" w:space="0" w:color="000000"/>
            </w:tcBorders>
          </w:tcPr>
          <w:p w14:paraId="0C2B9B55" w14:textId="77777777" w:rsidR="00C07FB3" w:rsidRPr="00C07FB3" w:rsidRDefault="00C07FB3" w:rsidP="002E5D72">
            <w:pPr>
              <w:contextualSpacing/>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14:paraId="7FF2CB31" w14:textId="77777777" w:rsidR="00C07FB3" w:rsidRPr="00C07FB3" w:rsidRDefault="00C07FB3" w:rsidP="002E5D72">
            <w:pPr>
              <w:contextualSpacing/>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206A034D" w14:textId="77777777" w:rsidR="00C07FB3" w:rsidRPr="00C07FB3" w:rsidRDefault="00C07FB3" w:rsidP="002E5D72">
            <w:pPr>
              <w:contextualSpacing/>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14:paraId="1E0D550D" w14:textId="77777777" w:rsidR="00C07FB3" w:rsidRPr="00C07FB3" w:rsidRDefault="00C07FB3" w:rsidP="002E5D72">
            <w:pPr>
              <w:contextualSpacing/>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14:paraId="0084906B" w14:textId="77777777" w:rsidR="00C07FB3" w:rsidRPr="00C07FB3" w:rsidRDefault="00C07FB3" w:rsidP="002E5D72">
            <w:pPr>
              <w:contextualSpacing/>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в рамках которого осваивается ВД</w:t>
            </w:r>
          </w:p>
        </w:tc>
      </w:tr>
      <w:tr w:rsidR="00C07FB3" w:rsidRPr="00C07FB3" w14:paraId="57CE5AE1"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6F953B78" w14:textId="77777777" w:rsidR="00C07FB3" w:rsidRPr="00C07FB3" w:rsidRDefault="00C07FB3" w:rsidP="002E5D72">
            <w:pPr>
              <w:contextualSpacing/>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4B174C13" w14:textId="77777777" w:rsidR="00C07FB3" w:rsidRPr="00C07FB3" w:rsidRDefault="00C07FB3" w:rsidP="002E5D72">
            <w:pPr>
              <w:contextualSpacing/>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C07FB3" w:rsidRPr="00C07FB3" w14:paraId="5543A857" w14:textId="77777777" w:rsidTr="00E6774A">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22814BBF" w14:textId="77777777" w:rsidR="00C07FB3" w:rsidRPr="00C07FB3" w:rsidRDefault="00C07FB3" w:rsidP="002E5D72">
            <w:pPr>
              <w:contextualSpacing/>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C07FB3" w:rsidRPr="00C07FB3" w14:paraId="3D08B9BF"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1F9DF629" w14:textId="29ED4A5D" w:rsidR="00C07FB3" w:rsidRPr="00E7133D" w:rsidRDefault="00C07FB3" w:rsidP="002E5D72">
            <w:pPr>
              <w:ind w:left="49" w:right="51"/>
              <w:contextualSpacing/>
              <w:rPr>
                <w:rFonts w:ascii="Times New Roman" w:hAnsi="Times New Roman" w:cs="Times New Roman"/>
                <w:i/>
                <w:iCs/>
                <w:color w:val="000000"/>
                <w:sz w:val="24"/>
                <w:szCs w:val="24"/>
              </w:rPr>
            </w:pPr>
            <w:r w:rsidRPr="00E7133D">
              <w:rPr>
                <w:rFonts w:ascii="Times New Roman" w:hAnsi="Times New Roman" w:cs="Times New Roman"/>
                <w:color w:val="000000"/>
                <w:sz w:val="24"/>
                <w:szCs w:val="24"/>
              </w:rPr>
              <w:t xml:space="preserve">ВД 01. </w:t>
            </w:r>
            <w:r w:rsidR="00837A93" w:rsidRPr="00E7133D">
              <w:rPr>
                <w:rFonts w:ascii="Times New Roman" w:eastAsia="Times New Roman" w:hAnsi="Times New Roman" w:cs="Times New Roman"/>
                <w:bCs/>
                <w:color w:val="000000"/>
                <w:sz w:val="24"/>
                <w:szCs w:val="24"/>
                <w:lang w:eastAsia="ru-RU"/>
              </w:rPr>
              <w:t>Выполнение монтажа и наладки устройств электроснабжения и электрооборудования (по отраслям)</w:t>
            </w:r>
          </w:p>
        </w:tc>
        <w:tc>
          <w:tcPr>
            <w:tcW w:w="4492" w:type="dxa"/>
            <w:tcBorders>
              <w:top w:val="single" w:sz="4" w:space="0" w:color="000000"/>
              <w:left w:val="single" w:sz="4" w:space="0" w:color="000000"/>
              <w:bottom w:val="single" w:sz="4" w:space="0" w:color="000000"/>
              <w:right w:val="single" w:sz="4" w:space="0" w:color="000000"/>
            </w:tcBorders>
          </w:tcPr>
          <w:p w14:paraId="09F95399" w14:textId="415E5A46" w:rsidR="00C07FB3" w:rsidRPr="00E7133D" w:rsidRDefault="00C07FB3" w:rsidP="002E5D72">
            <w:pPr>
              <w:ind w:left="77" w:right="137"/>
              <w:contextualSpacing/>
              <w:rPr>
                <w:rFonts w:ascii="Times New Roman" w:hAnsi="Times New Roman" w:cs="Times New Roman"/>
                <w:color w:val="000000"/>
                <w:sz w:val="24"/>
                <w:szCs w:val="24"/>
              </w:rPr>
            </w:pPr>
            <w:r w:rsidRPr="00E7133D">
              <w:rPr>
                <w:rFonts w:ascii="Times New Roman" w:hAnsi="Times New Roman" w:cs="Times New Roman"/>
                <w:color w:val="000000"/>
                <w:sz w:val="24"/>
                <w:szCs w:val="24"/>
              </w:rPr>
              <w:t xml:space="preserve">ПМ 01. </w:t>
            </w:r>
            <w:r w:rsidR="00837A93" w:rsidRPr="00E7133D">
              <w:rPr>
                <w:rFonts w:ascii="Times New Roman" w:eastAsia="Times New Roman" w:hAnsi="Times New Roman" w:cs="Times New Roman"/>
                <w:bCs/>
                <w:color w:val="000000"/>
                <w:sz w:val="24"/>
                <w:szCs w:val="24"/>
                <w:lang w:eastAsia="ru-RU"/>
              </w:rPr>
              <w:t>Выполнение монтажа и наладки устройств электроснабжения и электрооборудования (по отраслям)</w:t>
            </w:r>
          </w:p>
        </w:tc>
      </w:tr>
      <w:tr w:rsidR="00C07FB3" w:rsidRPr="00C07FB3" w14:paraId="0612052B"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12CAB1D3" w14:textId="1B53E7F8" w:rsidR="00C07FB3" w:rsidRPr="00E7133D" w:rsidRDefault="00837A93" w:rsidP="002E5D72">
            <w:pPr>
              <w:ind w:right="51"/>
              <w:contextualSpacing/>
              <w:rPr>
                <w:rFonts w:ascii="Times New Roman" w:hAnsi="Times New Roman" w:cs="Times New Roman"/>
                <w:color w:val="000000"/>
                <w:sz w:val="24"/>
                <w:szCs w:val="24"/>
              </w:rPr>
            </w:pPr>
            <w:r w:rsidRPr="00E7133D">
              <w:rPr>
                <w:rFonts w:ascii="Times New Roman" w:hAnsi="Times New Roman" w:cs="Times New Roman"/>
                <w:color w:val="000000"/>
                <w:sz w:val="24"/>
                <w:szCs w:val="24"/>
              </w:rPr>
              <w:lastRenderedPageBreak/>
              <w:t xml:space="preserve">ВД 02. </w:t>
            </w:r>
            <w:r w:rsidRPr="00E7133D">
              <w:rPr>
                <w:rFonts w:ascii="Times New Roman" w:eastAsia="Times New Roman" w:hAnsi="Times New Roman" w:cs="Times New Roman"/>
                <w:bCs/>
                <w:color w:val="000000"/>
                <w:sz w:val="24"/>
                <w:szCs w:val="24"/>
                <w:lang w:eastAsia="ru-RU"/>
              </w:rPr>
              <w:t xml:space="preserve"> Выполнение технического обслуживания устройств электроснабжения и электрооборудования (по отраслям)</w:t>
            </w:r>
          </w:p>
        </w:tc>
        <w:tc>
          <w:tcPr>
            <w:tcW w:w="4492" w:type="dxa"/>
            <w:tcBorders>
              <w:top w:val="single" w:sz="4" w:space="0" w:color="000000"/>
              <w:left w:val="single" w:sz="4" w:space="0" w:color="000000"/>
              <w:bottom w:val="single" w:sz="4" w:space="0" w:color="000000"/>
              <w:right w:val="single" w:sz="4" w:space="0" w:color="000000"/>
            </w:tcBorders>
          </w:tcPr>
          <w:p w14:paraId="0514B28A" w14:textId="17DA9ACD" w:rsidR="00C07FB3" w:rsidRPr="00E7133D" w:rsidRDefault="00837A93" w:rsidP="002E5D72">
            <w:pPr>
              <w:ind w:left="77" w:right="137"/>
              <w:contextualSpacing/>
              <w:rPr>
                <w:rFonts w:ascii="Times New Roman" w:hAnsi="Times New Roman" w:cs="Times New Roman"/>
                <w:color w:val="000000"/>
                <w:sz w:val="24"/>
                <w:szCs w:val="24"/>
              </w:rPr>
            </w:pPr>
            <w:r w:rsidRPr="00E7133D">
              <w:rPr>
                <w:rFonts w:ascii="Times New Roman" w:hAnsi="Times New Roman" w:cs="Times New Roman"/>
                <w:color w:val="000000"/>
                <w:sz w:val="24"/>
                <w:szCs w:val="24"/>
              </w:rPr>
              <w:t xml:space="preserve">ПМ.02 </w:t>
            </w:r>
            <w:r w:rsidRPr="00E7133D">
              <w:rPr>
                <w:rFonts w:ascii="Times New Roman" w:eastAsia="Times New Roman" w:hAnsi="Times New Roman" w:cs="Times New Roman"/>
                <w:bCs/>
                <w:color w:val="000000"/>
                <w:sz w:val="24"/>
                <w:szCs w:val="24"/>
                <w:lang w:eastAsia="ru-RU"/>
              </w:rPr>
              <w:t>Выполнение технического обслуживания устройств электроснабжения и электрооборудования (по отраслям)</w:t>
            </w:r>
          </w:p>
        </w:tc>
      </w:tr>
      <w:tr w:rsidR="00C07FB3" w:rsidRPr="00C07FB3" w14:paraId="538A6448"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7C5CFC76" w14:textId="1DFF5553" w:rsidR="00C07FB3" w:rsidRPr="00E7133D" w:rsidRDefault="00837A93" w:rsidP="002E5D72">
            <w:pPr>
              <w:snapToGrid w:val="0"/>
              <w:ind w:left="49" w:right="51"/>
              <w:contextualSpacing/>
              <w:rPr>
                <w:rFonts w:ascii="Times New Roman" w:hAnsi="Times New Roman" w:cs="Times New Roman"/>
                <w:color w:val="000000"/>
                <w:sz w:val="24"/>
                <w:szCs w:val="24"/>
              </w:rPr>
            </w:pPr>
            <w:r w:rsidRPr="00E7133D">
              <w:rPr>
                <w:rFonts w:ascii="Times New Roman" w:eastAsia="Times New Roman" w:hAnsi="Times New Roman" w:cs="Times New Roman"/>
                <w:bCs/>
                <w:color w:val="000000"/>
                <w:sz w:val="24"/>
                <w:szCs w:val="24"/>
                <w:lang w:eastAsia="ru-RU"/>
              </w:rPr>
              <w:t xml:space="preserve">ВД 03. Выполнение ремонта и работ по предупреждению аварий и неполадок устройств электроснабжения и электрооборудования (по отраслям) </w:t>
            </w:r>
          </w:p>
        </w:tc>
        <w:tc>
          <w:tcPr>
            <w:tcW w:w="4492" w:type="dxa"/>
            <w:tcBorders>
              <w:top w:val="single" w:sz="4" w:space="0" w:color="000000"/>
              <w:left w:val="single" w:sz="4" w:space="0" w:color="000000"/>
              <w:bottom w:val="single" w:sz="4" w:space="0" w:color="000000"/>
              <w:right w:val="single" w:sz="4" w:space="0" w:color="000000"/>
            </w:tcBorders>
          </w:tcPr>
          <w:p w14:paraId="164E43C4" w14:textId="1F352B9A" w:rsidR="00C07FB3" w:rsidRPr="00E7133D" w:rsidRDefault="00837A93" w:rsidP="002E5D72">
            <w:pPr>
              <w:snapToGrid w:val="0"/>
              <w:ind w:left="77" w:right="137"/>
              <w:contextualSpacing/>
              <w:rPr>
                <w:rFonts w:ascii="Times New Roman" w:hAnsi="Times New Roman" w:cs="Times New Roman"/>
                <w:color w:val="000000"/>
                <w:sz w:val="24"/>
                <w:szCs w:val="24"/>
              </w:rPr>
            </w:pPr>
            <w:r w:rsidRPr="00E7133D">
              <w:rPr>
                <w:rFonts w:ascii="Times New Roman" w:hAnsi="Times New Roman" w:cs="Times New Roman"/>
                <w:color w:val="000000"/>
                <w:sz w:val="24"/>
                <w:szCs w:val="24"/>
              </w:rPr>
              <w:t>ПМ.03</w:t>
            </w:r>
            <w:r w:rsidRPr="00E7133D">
              <w:rPr>
                <w:rFonts w:ascii="Times New Roman" w:eastAsia="Times New Roman" w:hAnsi="Times New Roman" w:cs="Times New Roman"/>
                <w:bCs/>
                <w:color w:val="000000"/>
                <w:sz w:val="24"/>
                <w:szCs w:val="24"/>
                <w:lang w:eastAsia="ru-RU"/>
              </w:rPr>
              <w:t xml:space="preserve"> Выполнение ремонта и работ по предупреждению аварий и неполадок устройств электроснабжения и электрооборудования (по отраслям)</w:t>
            </w:r>
          </w:p>
        </w:tc>
      </w:tr>
      <w:tr w:rsidR="006E2DA7" w:rsidRPr="00C07FB3" w14:paraId="1F6AF8F0" w14:textId="77777777" w:rsidTr="008C301B">
        <w:trPr>
          <w:trHeight w:val="221"/>
        </w:trPr>
        <w:tc>
          <w:tcPr>
            <w:tcW w:w="9424" w:type="dxa"/>
            <w:gridSpan w:val="2"/>
            <w:tcBorders>
              <w:top w:val="single" w:sz="4" w:space="0" w:color="auto"/>
              <w:left w:val="single" w:sz="4" w:space="0" w:color="auto"/>
              <w:bottom w:val="single" w:sz="4" w:space="0" w:color="auto"/>
              <w:right w:val="single" w:sz="4" w:space="0" w:color="auto"/>
            </w:tcBorders>
          </w:tcPr>
          <w:p w14:paraId="394B78ED" w14:textId="6559EC70" w:rsidR="006E2DA7" w:rsidRPr="00E7133D" w:rsidRDefault="006E2DA7" w:rsidP="002E5D72">
            <w:pPr>
              <w:snapToGrid w:val="0"/>
              <w:ind w:left="77" w:right="137"/>
              <w:contextualSpacing/>
              <w:jc w:val="center"/>
              <w:rPr>
                <w:rFonts w:ascii="Times New Roman" w:hAnsi="Times New Roman" w:cs="Times New Roman"/>
                <w:color w:val="000000"/>
                <w:sz w:val="24"/>
                <w:szCs w:val="24"/>
              </w:rPr>
            </w:pPr>
            <w:r w:rsidRPr="00E7133D">
              <w:rPr>
                <w:rFonts w:ascii="Times New Roman" w:hAnsi="Times New Roman" w:cs="Times New Roman"/>
                <w:b/>
                <w:color w:val="000000"/>
                <w:sz w:val="24"/>
                <w:szCs w:val="24"/>
              </w:rPr>
              <w:t>По запросу работодателя (при наличии)</w:t>
            </w:r>
          </w:p>
        </w:tc>
      </w:tr>
      <w:tr w:rsidR="006E2DA7" w:rsidRPr="00C07FB3" w14:paraId="69185886" w14:textId="77777777" w:rsidTr="00CB36E4">
        <w:trPr>
          <w:trHeight w:val="221"/>
        </w:trPr>
        <w:tc>
          <w:tcPr>
            <w:tcW w:w="4932" w:type="dxa"/>
            <w:tcBorders>
              <w:top w:val="single" w:sz="4" w:space="0" w:color="auto"/>
              <w:left w:val="single" w:sz="4" w:space="0" w:color="auto"/>
              <w:bottom w:val="single" w:sz="4" w:space="0" w:color="auto"/>
              <w:right w:val="single" w:sz="4" w:space="0" w:color="auto"/>
            </w:tcBorders>
          </w:tcPr>
          <w:p w14:paraId="7C241165" w14:textId="4CC1E24E" w:rsidR="006E2DA7" w:rsidRPr="00E7133D" w:rsidRDefault="00837A93" w:rsidP="002E5D72">
            <w:pPr>
              <w:snapToGrid w:val="0"/>
              <w:ind w:left="49" w:right="51"/>
              <w:contextualSpacing/>
              <w:rPr>
                <w:rFonts w:ascii="Times New Roman" w:hAnsi="Times New Roman" w:cs="Times New Roman"/>
                <w:color w:val="000000"/>
                <w:sz w:val="24"/>
                <w:szCs w:val="24"/>
              </w:rPr>
            </w:pPr>
            <w:r w:rsidRPr="00E7133D">
              <w:rPr>
                <w:rFonts w:ascii="Times New Roman" w:hAnsi="Times New Roman" w:cs="Times New Roman"/>
                <w:color w:val="000000"/>
                <w:sz w:val="24"/>
                <w:szCs w:val="24"/>
              </w:rPr>
              <w:t>ВД 04</w:t>
            </w:r>
            <w:r w:rsidR="006E2DA7" w:rsidRPr="00E7133D">
              <w:rPr>
                <w:rFonts w:ascii="Times New Roman" w:hAnsi="Times New Roman" w:cs="Times New Roman"/>
                <w:color w:val="000000"/>
                <w:sz w:val="24"/>
                <w:szCs w:val="24"/>
              </w:rPr>
              <w:t xml:space="preserve">. </w:t>
            </w:r>
            <w:r w:rsidRPr="00E7133D">
              <w:rPr>
                <w:rFonts w:ascii="Times New Roman" w:eastAsia="Times New Roman" w:hAnsi="Times New Roman" w:cs="Times New Roman"/>
                <w:bCs/>
                <w:color w:val="000000"/>
                <w:sz w:val="24"/>
                <w:szCs w:val="24"/>
                <w:lang w:eastAsia="ru-RU"/>
              </w:rPr>
              <w:t>Организация и выполнение работ по монтажу и наладке электрооборудования промышленных зданий и осветительных сетей</w:t>
            </w:r>
          </w:p>
        </w:tc>
        <w:tc>
          <w:tcPr>
            <w:tcW w:w="4492" w:type="dxa"/>
            <w:tcBorders>
              <w:top w:val="single" w:sz="4" w:space="0" w:color="auto"/>
              <w:left w:val="single" w:sz="4" w:space="0" w:color="auto"/>
              <w:bottom w:val="single" w:sz="4" w:space="0" w:color="auto"/>
              <w:right w:val="single" w:sz="4" w:space="0" w:color="auto"/>
            </w:tcBorders>
          </w:tcPr>
          <w:p w14:paraId="0EBC4E66" w14:textId="13C0AF78" w:rsidR="006E2DA7" w:rsidRPr="00E7133D" w:rsidRDefault="006E2DA7" w:rsidP="002E5D72">
            <w:pPr>
              <w:snapToGrid w:val="0"/>
              <w:ind w:left="77" w:right="137"/>
              <w:contextualSpacing/>
              <w:rPr>
                <w:rFonts w:ascii="Times New Roman" w:hAnsi="Times New Roman" w:cs="Times New Roman"/>
                <w:color w:val="000000"/>
                <w:sz w:val="24"/>
                <w:szCs w:val="24"/>
              </w:rPr>
            </w:pPr>
            <w:r w:rsidRPr="00E7133D">
              <w:rPr>
                <w:rFonts w:ascii="Times New Roman" w:hAnsi="Times New Roman" w:cs="Times New Roman"/>
                <w:color w:val="000000"/>
                <w:sz w:val="24"/>
                <w:szCs w:val="24"/>
              </w:rPr>
              <w:t xml:space="preserve">ПМ </w:t>
            </w:r>
            <w:r w:rsidR="00837A93" w:rsidRPr="00E7133D">
              <w:rPr>
                <w:rFonts w:ascii="Times New Roman" w:hAnsi="Times New Roman" w:cs="Times New Roman"/>
                <w:color w:val="000000"/>
                <w:sz w:val="24"/>
                <w:szCs w:val="24"/>
              </w:rPr>
              <w:t>04</w:t>
            </w:r>
            <w:r w:rsidR="00837A93" w:rsidRPr="00E7133D">
              <w:rPr>
                <w:rFonts w:ascii="Times New Roman" w:eastAsia="Times New Roman" w:hAnsi="Times New Roman" w:cs="Times New Roman"/>
                <w:bCs/>
                <w:color w:val="000000"/>
                <w:sz w:val="24"/>
                <w:szCs w:val="24"/>
                <w:lang w:eastAsia="ru-RU"/>
              </w:rPr>
              <w:t xml:space="preserve"> Организация и выполнение работ по монтажу и наладке электрооборудования промышленных зданий и осветительных сетей</w:t>
            </w:r>
          </w:p>
        </w:tc>
      </w:tr>
    </w:tbl>
    <w:p w14:paraId="2E15C9B9" w14:textId="29C470FD" w:rsidR="00C07FB3" w:rsidRDefault="00C07FB3" w:rsidP="002E5D72">
      <w:pPr>
        <w:pStyle w:val="a4"/>
        <w:ind w:left="0" w:firstLine="709"/>
        <w:jc w:val="both"/>
        <w:rPr>
          <w:rFonts w:ascii="Times New Roman" w:hAnsi="Times New Roman" w:cs="Times New Roman"/>
          <w:i/>
          <w:iCs/>
          <w:shd w:val="clear" w:color="auto" w:fill="FFFFFF"/>
        </w:rPr>
      </w:pPr>
    </w:p>
    <w:p w14:paraId="09A66FDA" w14:textId="77777777" w:rsidR="008B43DB" w:rsidRDefault="008B43DB" w:rsidP="002E5D72">
      <w:pPr>
        <w:contextualSpacing/>
        <w:jc w:val="right"/>
        <w:rPr>
          <w:rFonts w:ascii="Times New Roman" w:hAnsi="Times New Roman" w:cs="Times New Roman"/>
          <w:b/>
          <w:bCs/>
          <w:sz w:val="24"/>
          <w:szCs w:val="24"/>
          <w:shd w:val="clear" w:color="auto" w:fill="FFFFFF"/>
        </w:rPr>
      </w:pPr>
    </w:p>
    <w:p w14:paraId="65227952" w14:textId="54DC977C" w:rsidR="0035019E" w:rsidRPr="008C4F91" w:rsidRDefault="0035019E" w:rsidP="002E5D72">
      <w:pPr>
        <w:contextualSpacing/>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14:paraId="0C4A18D7" w14:textId="2F747025" w:rsidR="00D13E2F" w:rsidRPr="00AA6010" w:rsidRDefault="00D13E2F" w:rsidP="002E5D72">
      <w:pPr>
        <w:spacing w:after="120"/>
        <w:contextualSpacing/>
        <w:jc w:val="center"/>
        <w:rPr>
          <w:rFonts w:ascii="Times New Roman" w:hAnsi="Times New Roman"/>
          <w:b/>
          <w:sz w:val="28"/>
          <w:szCs w:val="28"/>
        </w:rPr>
      </w:pPr>
      <w:r w:rsidRPr="00AA6010">
        <w:rPr>
          <w:rFonts w:ascii="Times New Roman" w:hAnsi="Times New Roman"/>
          <w:b/>
          <w:sz w:val="28"/>
          <w:szCs w:val="28"/>
        </w:rPr>
        <w:t xml:space="preserve">Перечень результатов, демонстрируемых </w:t>
      </w:r>
      <w:r w:rsidR="0056201B" w:rsidRPr="00AA6010">
        <w:rPr>
          <w:rFonts w:ascii="Times New Roman" w:hAnsi="Times New Roman"/>
          <w:b/>
          <w:sz w:val="28"/>
          <w:szCs w:val="28"/>
        </w:rPr>
        <w:t>выпускником</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3387"/>
        <w:gridCol w:w="6241"/>
      </w:tblGrid>
      <w:tr w:rsidR="00E7133D" w:rsidRPr="00E7133D" w14:paraId="0680EB30" w14:textId="77777777" w:rsidTr="00E7133D">
        <w:trPr>
          <w:trHeight w:val="472"/>
        </w:trPr>
        <w:tc>
          <w:tcPr>
            <w:tcW w:w="3387" w:type="dxa"/>
          </w:tcPr>
          <w:p w14:paraId="11A7B5DE" w14:textId="77777777" w:rsidR="00D13E2F" w:rsidRPr="00E7133D" w:rsidRDefault="00D13E2F" w:rsidP="002E5D72">
            <w:pPr>
              <w:widowControl w:val="0"/>
              <w:contextualSpacing/>
              <w:jc w:val="center"/>
              <w:rPr>
                <w:rFonts w:ascii="Times New Roman" w:hAnsi="Times New Roman"/>
                <w:b/>
                <w:bCs/>
                <w:sz w:val="24"/>
                <w:szCs w:val="24"/>
              </w:rPr>
            </w:pPr>
            <w:r w:rsidRPr="00E7133D">
              <w:rPr>
                <w:rFonts w:ascii="Times New Roman" w:hAnsi="Times New Roman"/>
                <w:sz w:val="24"/>
                <w:szCs w:val="24"/>
                <w:shd w:val="clear" w:color="auto" w:fill="FFFFFF"/>
                <w:lang w:eastAsia="ru-RU"/>
              </w:rPr>
              <w:t xml:space="preserve">Оцениваемые виды деятельности </w:t>
            </w:r>
          </w:p>
        </w:tc>
        <w:tc>
          <w:tcPr>
            <w:tcW w:w="6242" w:type="dxa"/>
          </w:tcPr>
          <w:p w14:paraId="69F8BD3E" w14:textId="77777777" w:rsidR="00D13E2F" w:rsidRPr="00E7133D" w:rsidRDefault="00D13E2F" w:rsidP="002E5D72">
            <w:pPr>
              <w:widowControl w:val="0"/>
              <w:contextualSpacing/>
              <w:jc w:val="center"/>
              <w:rPr>
                <w:rFonts w:ascii="Times New Roman" w:hAnsi="Times New Roman"/>
                <w:b/>
                <w:bCs/>
                <w:sz w:val="24"/>
                <w:szCs w:val="24"/>
              </w:rPr>
            </w:pPr>
            <w:r w:rsidRPr="00E7133D">
              <w:rPr>
                <w:rFonts w:ascii="Times New Roman" w:hAnsi="Times New Roman"/>
                <w:sz w:val="24"/>
                <w:szCs w:val="24"/>
                <w:shd w:val="clear" w:color="auto" w:fill="FFFFFF"/>
                <w:lang w:eastAsia="ru-RU"/>
              </w:rPr>
              <w:t>Профессиональные компетенции</w:t>
            </w:r>
          </w:p>
        </w:tc>
      </w:tr>
      <w:tr w:rsidR="00E7133D" w:rsidRPr="00E7133D" w14:paraId="576D971E" w14:textId="77777777" w:rsidTr="00E7133D">
        <w:trPr>
          <w:trHeight w:val="259"/>
        </w:trPr>
        <w:tc>
          <w:tcPr>
            <w:tcW w:w="3387" w:type="dxa"/>
            <w:vMerge w:val="restart"/>
          </w:tcPr>
          <w:p w14:paraId="68FDFB56" w14:textId="2B18387A" w:rsidR="00E7133D" w:rsidRDefault="00E7133D" w:rsidP="002E5D72">
            <w:pPr>
              <w:widowControl w:val="0"/>
              <w:contextualSpacing/>
              <w:rPr>
                <w:rFonts w:ascii="Times New Roman" w:hAnsi="Times New Roman"/>
                <w:sz w:val="24"/>
                <w:szCs w:val="24"/>
              </w:rPr>
            </w:pPr>
            <w:r w:rsidRPr="00E7133D">
              <w:rPr>
                <w:rFonts w:ascii="Times New Roman" w:eastAsia="Times New Roman" w:hAnsi="Times New Roman" w:cs="Times New Roman"/>
                <w:bCs/>
                <w:color w:val="000000"/>
                <w:sz w:val="24"/>
                <w:szCs w:val="24"/>
                <w:lang w:eastAsia="ru-RU"/>
              </w:rPr>
              <w:t>Выполнение монтажа и наладки устройств электроснабжения и электрооборудования (по отраслям)</w:t>
            </w:r>
          </w:p>
          <w:p w14:paraId="1ACB46FD" w14:textId="211CCD55" w:rsidR="00E7133D" w:rsidRPr="00E7133D" w:rsidRDefault="00E7133D" w:rsidP="002E5D72">
            <w:pPr>
              <w:widowControl w:val="0"/>
              <w:contextualSpacing/>
              <w:rPr>
                <w:rFonts w:ascii="Times New Roman" w:hAnsi="Times New Roman"/>
                <w:sz w:val="24"/>
                <w:szCs w:val="24"/>
              </w:rPr>
            </w:pPr>
          </w:p>
        </w:tc>
        <w:tc>
          <w:tcPr>
            <w:tcW w:w="6242" w:type="dxa"/>
          </w:tcPr>
          <w:p w14:paraId="036F1462" w14:textId="6C5A3A6D" w:rsidR="00E7133D" w:rsidRPr="00E7133D" w:rsidRDefault="00E7133D" w:rsidP="002E5D72">
            <w:pPr>
              <w:widowControl w:val="0"/>
              <w:contextualSpacing/>
              <w:jc w:val="both"/>
              <w:rPr>
                <w:rFonts w:ascii="Times New Roman" w:hAnsi="Times New Roman"/>
                <w:iCs/>
                <w:sz w:val="24"/>
                <w:szCs w:val="24"/>
              </w:rPr>
            </w:pPr>
            <w:r>
              <w:rPr>
                <w:rFonts w:ascii="Times New Roman" w:hAnsi="Times New Roman"/>
              </w:rPr>
              <w:t>ПК 1.1</w:t>
            </w:r>
            <w:r w:rsidRPr="004E399D">
              <w:rPr>
                <w:rFonts w:ascii="Times New Roman" w:hAnsi="Times New Roman"/>
              </w:rPr>
              <w:t xml:space="preserve"> Выполнять сборку, монтаж и установку основных узлов электрических аппаратов, электрических машин, электрооборудования трансформаторных подстанций и    цехового электрооборудования     </w:t>
            </w:r>
          </w:p>
        </w:tc>
      </w:tr>
      <w:tr w:rsidR="00E7133D" w:rsidRPr="00E7133D" w14:paraId="1CD663CE" w14:textId="77777777" w:rsidTr="00E7133D">
        <w:trPr>
          <w:trHeight w:val="250"/>
        </w:trPr>
        <w:tc>
          <w:tcPr>
            <w:tcW w:w="3387" w:type="dxa"/>
            <w:vMerge/>
          </w:tcPr>
          <w:p w14:paraId="224B377C" w14:textId="77777777" w:rsidR="00E7133D" w:rsidRPr="00E7133D" w:rsidRDefault="00E7133D" w:rsidP="002E5D72">
            <w:pPr>
              <w:widowControl w:val="0"/>
              <w:contextualSpacing/>
              <w:rPr>
                <w:rFonts w:ascii="Times New Roman" w:hAnsi="Times New Roman"/>
                <w:sz w:val="24"/>
                <w:szCs w:val="24"/>
              </w:rPr>
            </w:pPr>
          </w:p>
        </w:tc>
        <w:tc>
          <w:tcPr>
            <w:tcW w:w="6242" w:type="dxa"/>
          </w:tcPr>
          <w:p w14:paraId="3A9C64DE" w14:textId="288A1419" w:rsidR="00E7133D" w:rsidRPr="00E7133D" w:rsidRDefault="00E7133D" w:rsidP="002E5D72">
            <w:pPr>
              <w:widowControl w:val="0"/>
              <w:ind w:left="1" w:hanging="3"/>
              <w:contextualSpacing/>
              <w:jc w:val="both"/>
              <w:rPr>
                <w:rFonts w:ascii="Times New Roman" w:hAnsi="Times New Roman"/>
                <w:sz w:val="24"/>
                <w:szCs w:val="24"/>
              </w:rPr>
            </w:pPr>
            <w:r>
              <w:rPr>
                <w:rFonts w:ascii="Times New Roman" w:hAnsi="Times New Roman"/>
              </w:rPr>
              <w:t xml:space="preserve">ПК 1.2 </w:t>
            </w:r>
            <w:r w:rsidRPr="004E399D">
              <w:rPr>
                <w:rFonts w:ascii="Times New Roman" w:hAnsi="Times New Roman"/>
              </w:rPr>
              <w:t>Выполнять монтаж электрических сетей</w:t>
            </w:r>
          </w:p>
        </w:tc>
      </w:tr>
      <w:tr w:rsidR="00E7133D" w:rsidRPr="00E7133D" w14:paraId="2268B84D" w14:textId="77777777" w:rsidTr="00E7133D">
        <w:trPr>
          <w:trHeight w:val="347"/>
        </w:trPr>
        <w:tc>
          <w:tcPr>
            <w:tcW w:w="3387" w:type="dxa"/>
            <w:vMerge/>
          </w:tcPr>
          <w:p w14:paraId="67BF906E" w14:textId="77777777" w:rsidR="00E7133D" w:rsidRPr="00E7133D" w:rsidRDefault="00E7133D" w:rsidP="002E5D72">
            <w:pPr>
              <w:widowControl w:val="0"/>
              <w:contextualSpacing/>
              <w:rPr>
                <w:rFonts w:ascii="Times New Roman" w:hAnsi="Times New Roman"/>
                <w:sz w:val="24"/>
                <w:szCs w:val="24"/>
              </w:rPr>
            </w:pPr>
          </w:p>
        </w:tc>
        <w:tc>
          <w:tcPr>
            <w:tcW w:w="6242" w:type="dxa"/>
          </w:tcPr>
          <w:p w14:paraId="3B14A773" w14:textId="085FC9BD" w:rsidR="00E7133D" w:rsidRPr="00E7133D" w:rsidRDefault="00E7133D" w:rsidP="002E5D72">
            <w:pPr>
              <w:widowControl w:val="0"/>
              <w:contextualSpacing/>
              <w:jc w:val="both"/>
              <w:rPr>
                <w:rFonts w:ascii="Times New Roman" w:hAnsi="Times New Roman"/>
                <w:sz w:val="24"/>
                <w:szCs w:val="24"/>
              </w:rPr>
            </w:pPr>
            <w:r>
              <w:rPr>
                <w:rFonts w:ascii="Times New Roman" w:hAnsi="Times New Roman"/>
                <w:color w:val="333333"/>
                <w:szCs w:val="24"/>
              </w:rPr>
              <w:t xml:space="preserve">ПК 1.3 </w:t>
            </w:r>
            <w:r w:rsidRPr="004E399D">
              <w:rPr>
                <w:rFonts w:ascii="Times New Roman" w:hAnsi="Times New Roman"/>
                <w:color w:val="333333"/>
                <w:szCs w:val="24"/>
              </w:rPr>
              <w:t>Принимать в эксплуатацию электрические аппараты, электрические машины, электрооборудование трансформаторных подстанций и цеховое электрооборудование</w:t>
            </w:r>
          </w:p>
        </w:tc>
      </w:tr>
      <w:tr w:rsidR="00E7133D" w:rsidRPr="00E7133D" w14:paraId="55F3C666" w14:textId="77777777" w:rsidTr="00E7133D">
        <w:trPr>
          <w:trHeight w:val="347"/>
        </w:trPr>
        <w:tc>
          <w:tcPr>
            <w:tcW w:w="3387" w:type="dxa"/>
            <w:vMerge/>
          </w:tcPr>
          <w:p w14:paraId="6C8213B6" w14:textId="77777777" w:rsidR="00E7133D" w:rsidRPr="00E7133D" w:rsidRDefault="00E7133D" w:rsidP="002E5D72">
            <w:pPr>
              <w:widowControl w:val="0"/>
              <w:contextualSpacing/>
              <w:rPr>
                <w:rFonts w:ascii="Times New Roman" w:hAnsi="Times New Roman"/>
                <w:sz w:val="24"/>
                <w:szCs w:val="24"/>
              </w:rPr>
            </w:pPr>
          </w:p>
        </w:tc>
        <w:tc>
          <w:tcPr>
            <w:tcW w:w="6242" w:type="dxa"/>
          </w:tcPr>
          <w:p w14:paraId="553B1079" w14:textId="3B86C6D9" w:rsidR="00E7133D" w:rsidRPr="00E7133D" w:rsidRDefault="00E7133D" w:rsidP="002E5D72">
            <w:pPr>
              <w:widowControl w:val="0"/>
              <w:contextualSpacing/>
              <w:jc w:val="both"/>
              <w:rPr>
                <w:rFonts w:ascii="Times New Roman" w:hAnsi="Times New Roman"/>
                <w:iCs/>
                <w:sz w:val="24"/>
                <w:szCs w:val="24"/>
              </w:rPr>
            </w:pPr>
            <w:r>
              <w:rPr>
                <w:rFonts w:ascii="Times New Roman" w:hAnsi="Times New Roman"/>
                <w:color w:val="333333"/>
                <w:szCs w:val="24"/>
              </w:rPr>
              <w:t xml:space="preserve">ПК 1.4 </w:t>
            </w:r>
            <w:r w:rsidRPr="004E399D">
              <w:rPr>
                <w:rFonts w:ascii="Times New Roman" w:hAnsi="Times New Roman"/>
                <w:color w:val="333333"/>
                <w:szCs w:val="24"/>
              </w:rPr>
              <w:t>Производить оперативные переключения и испытания устройств электроснабжения и электрооборудования</w:t>
            </w:r>
          </w:p>
        </w:tc>
      </w:tr>
      <w:tr w:rsidR="00E7133D" w:rsidRPr="00E7133D" w14:paraId="14D7A82F" w14:textId="77777777" w:rsidTr="00E7133D">
        <w:trPr>
          <w:trHeight w:val="86"/>
        </w:trPr>
        <w:tc>
          <w:tcPr>
            <w:tcW w:w="3387" w:type="dxa"/>
            <w:vMerge w:val="restart"/>
          </w:tcPr>
          <w:p w14:paraId="784F7CBF" w14:textId="442764B3" w:rsidR="00E7133D" w:rsidRDefault="00E7133D" w:rsidP="002E5D72">
            <w:pPr>
              <w:widowControl w:val="0"/>
              <w:contextualSpacing/>
              <w:rPr>
                <w:rFonts w:ascii="Times New Roman" w:hAnsi="Times New Roman"/>
                <w:sz w:val="24"/>
                <w:szCs w:val="24"/>
              </w:rPr>
            </w:pPr>
            <w:r w:rsidRPr="00E7133D">
              <w:rPr>
                <w:rFonts w:ascii="Times New Roman" w:eastAsia="Times New Roman" w:hAnsi="Times New Roman" w:cs="Times New Roman"/>
                <w:bCs/>
                <w:color w:val="000000"/>
                <w:sz w:val="24"/>
                <w:szCs w:val="24"/>
                <w:lang w:eastAsia="ru-RU"/>
              </w:rPr>
              <w:t>Выполнение технического обслуживания устройств электроснабжения и электрооборудования (по отраслям)</w:t>
            </w:r>
          </w:p>
          <w:p w14:paraId="26732D6D" w14:textId="167096A2" w:rsidR="00E7133D" w:rsidRPr="00E7133D" w:rsidRDefault="00E7133D" w:rsidP="002E5D72">
            <w:pPr>
              <w:widowControl w:val="0"/>
              <w:contextualSpacing/>
              <w:rPr>
                <w:rFonts w:ascii="Times New Roman" w:hAnsi="Times New Roman"/>
                <w:sz w:val="24"/>
                <w:szCs w:val="24"/>
              </w:rPr>
            </w:pPr>
          </w:p>
        </w:tc>
        <w:tc>
          <w:tcPr>
            <w:tcW w:w="6242" w:type="dxa"/>
          </w:tcPr>
          <w:p w14:paraId="2BA28511" w14:textId="656910D8" w:rsidR="00E7133D" w:rsidRPr="00E7133D" w:rsidRDefault="00E7133D" w:rsidP="002E5D72">
            <w:pPr>
              <w:widowControl w:val="0"/>
              <w:contextualSpacing/>
              <w:jc w:val="both"/>
              <w:rPr>
                <w:rFonts w:ascii="Times New Roman" w:eastAsia="Calibri" w:hAnsi="Times New Roman"/>
                <w:spacing w:val="2"/>
                <w:sz w:val="24"/>
                <w:szCs w:val="24"/>
                <w:highlight w:val="yellow"/>
                <w:shd w:val="clear" w:color="auto" w:fill="FFFFFF"/>
              </w:rPr>
            </w:pPr>
            <w:r>
              <w:rPr>
                <w:rFonts w:ascii="Times New Roman" w:hAnsi="Times New Roman"/>
                <w:szCs w:val="24"/>
              </w:rPr>
              <w:t xml:space="preserve">ПК 2.1 </w:t>
            </w:r>
            <w:r w:rsidRPr="004E399D">
              <w:rPr>
                <w:rFonts w:ascii="Times New Roman" w:hAnsi="Times New Roman"/>
                <w:szCs w:val="24"/>
              </w:rPr>
              <w:t xml:space="preserve">Выполнять плановые осмотры и испытания устройств электроснабжения и электрооборудования, в том числе электрических машин и аппаратов, электрооборудования трансформаторных подстанций и цехового электрооборудования </w:t>
            </w:r>
          </w:p>
        </w:tc>
      </w:tr>
      <w:tr w:rsidR="00E7133D" w:rsidRPr="00E7133D" w14:paraId="40A4E688" w14:textId="77777777" w:rsidTr="00E7133D">
        <w:trPr>
          <w:trHeight w:val="236"/>
        </w:trPr>
        <w:tc>
          <w:tcPr>
            <w:tcW w:w="3387" w:type="dxa"/>
            <w:vMerge/>
          </w:tcPr>
          <w:p w14:paraId="305BBFBC" w14:textId="77777777" w:rsidR="00E7133D" w:rsidRPr="00E7133D" w:rsidRDefault="00E7133D" w:rsidP="002E5D72">
            <w:pPr>
              <w:widowControl w:val="0"/>
              <w:contextualSpacing/>
              <w:rPr>
                <w:rFonts w:ascii="Times New Roman" w:hAnsi="Times New Roman"/>
                <w:sz w:val="24"/>
                <w:szCs w:val="24"/>
              </w:rPr>
            </w:pPr>
          </w:p>
        </w:tc>
        <w:tc>
          <w:tcPr>
            <w:tcW w:w="6242" w:type="dxa"/>
          </w:tcPr>
          <w:p w14:paraId="4AD74CAA" w14:textId="331F4DDE" w:rsidR="00E7133D" w:rsidRPr="00E7133D" w:rsidRDefault="00E7133D" w:rsidP="002E5D72">
            <w:pPr>
              <w:widowControl w:val="0"/>
              <w:contextualSpacing/>
              <w:jc w:val="both"/>
              <w:rPr>
                <w:rFonts w:ascii="Times New Roman" w:eastAsia="Calibri" w:hAnsi="Times New Roman"/>
                <w:spacing w:val="2"/>
                <w:sz w:val="24"/>
                <w:szCs w:val="24"/>
                <w:shd w:val="clear" w:color="auto" w:fill="FFFFFF"/>
              </w:rPr>
            </w:pPr>
            <w:r>
              <w:rPr>
                <w:rFonts w:ascii="Times New Roman" w:hAnsi="Times New Roman"/>
                <w:szCs w:val="24"/>
              </w:rPr>
              <w:t xml:space="preserve">ПК 2.2. </w:t>
            </w:r>
            <w:r w:rsidRPr="004E399D">
              <w:rPr>
                <w:rFonts w:ascii="Times New Roman" w:hAnsi="Times New Roman"/>
                <w:szCs w:val="24"/>
              </w:rPr>
              <w:t>Осуществлять контроль состояния электрооборудования и устройств электроснабжения с помощью измерительных приборов в процессе технического обслуживания</w:t>
            </w:r>
          </w:p>
        </w:tc>
      </w:tr>
      <w:tr w:rsidR="00E7133D" w:rsidRPr="00E7133D" w14:paraId="0C9E890F" w14:textId="77777777" w:rsidTr="00E7133D">
        <w:trPr>
          <w:trHeight w:val="118"/>
        </w:trPr>
        <w:tc>
          <w:tcPr>
            <w:tcW w:w="3387" w:type="dxa"/>
            <w:vMerge/>
          </w:tcPr>
          <w:p w14:paraId="112CC1E8" w14:textId="77777777" w:rsidR="00E7133D" w:rsidRPr="00E7133D" w:rsidRDefault="00E7133D" w:rsidP="002E5D72">
            <w:pPr>
              <w:widowControl w:val="0"/>
              <w:contextualSpacing/>
              <w:rPr>
                <w:rFonts w:ascii="Times New Roman" w:hAnsi="Times New Roman"/>
                <w:sz w:val="24"/>
                <w:szCs w:val="24"/>
              </w:rPr>
            </w:pPr>
          </w:p>
        </w:tc>
        <w:tc>
          <w:tcPr>
            <w:tcW w:w="6242" w:type="dxa"/>
          </w:tcPr>
          <w:p w14:paraId="7D17943B" w14:textId="67055868" w:rsidR="00E7133D" w:rsidRPr="00E7133D" w:rsidRDefault="00E7133D" w:rsidP="002E5D72">
            <w:pPr>
              <w:widowControl w:val="0"/>
              <w:ind w:left="1" w:hanging="3"/>
              <w:contextualSpacing/>
              <w:jc w:val="both"/>
              <w:rPr>
                <w:rFonts w:ascii="Times New Roman" w:eastAsia="Calibri" w:hAnsi="Times New Roman"/>
                <w:spacing w:val="2"/>
                <w:sz w:val="24"/>
                <w:szCs w:val="24"/>
                <w:shd w:val="clear" w:color="auto" w:fill="FFFFFF"/>
              </w:rPr>
            </w:pPr>
            <w:r>
              <w:rPr>
                <w:rFonts w:ascii="Times New Roman" w:hAnsi="Times New Roman"/>
                <w:szCs w:val="24"/>
              </w:rPr>
              <w:t xml:space="preserve">ПК 2.3 </w:t>
            </w:r>
            <w:r w:rsidRPr="004E399D">
              <w:rPr>
                <w:rFonts w:ascii="Times New Roman" w:hAnsi="Times New Roman"/>
                <w:szCs w:val="24"/>
              </w:rPr>
              <w:t>Вести учет первичных данных по техническому обслуживанию устройств электроснабжения и электрооборудования в журналах</w:t>
            </w:r>
          </w:p>
        </w:tc>
      </w:tr>
      <w:tr w:rsidR="00E7133D" w:rsidRPr="00E7133D" w14:paraId="2C6F8A7C" w14:textId="77777777" w:rsidTr="00E7133D">
        <w:trPr>
          <w:trHeight w:val="118"/>
        </w:trPr>
        <w:tc>
          <w:tcPr>
            <w:tcW w:w="3387" w:type="dxa"/>
            <w:vMerge w:val="restart"/>
          </w:tcPr>
          <w:p w14:paraId="66E689B7" w14:textId="1D8EB4A2" w:rsidR="00E7133D" w:rsidRPr="00E7133D" w:rsidRDefault="00E7133D" w:rsidP="002E5D72">
            <w:pPr>
              <w:widowControl w:val="0"/>
              <w:contextualSpacing/>
              <w:rPr>
                <w:rFonts w:ascii="Times New Roman" w:hAnsi="Times New Roman"/>
                <w:sz w:val="24"/>
                <w:szCs w:val="24"/>
              </w:rPr>
            </w:pPr>
            <w:r w:rsidRPr="00E7133D">
              <w:rPr>
                <w:rFonts w:ascii="Times New Roman" w:eastAsia="Times New Roman" w:hAnsi="Times New Roman" w:cs="Times New Roman"/>
                <w:bCs/>
                <w:color w:val="000000"/>
                <w:sz w:val="24"/>
                <w:szCs w:val="24"/>
                <w:lang w:eastAsia="ru-RU"/>
              </w:rPr>
              <w:t>Выполнение ремонта и работ по предупреждению аварий и неполадок устройств электроснабжения и электрооборудования (по отраслям)</w:t>
            </w:r>
          </w:p>
        </w:tc>
        <w:tc>
          <w:tcPr>
            <w:tcW w:w="6242" w:type="dxa"/>
          </w:tcPr>
          <w:p w14:paraId="353E271E" w14:textId="4FB15801" w:rsidR="00E7133D" w:rsidRPr="00E7133D" w:rsidRDefault="00E7133D" w:rsidP="002E5D72">
            <w:pPr>
              <w:widowControl w:val="0"/>
              <w:ind w:left="1" w:hanging="3"/>
              <w:contextualSpacing/>
              <w:rPr>
                <w:rFonts w:ascii="Times New Roman" w:hAnsi="Times New Roman"/>
                <w:iCs/>
                <w:sz w:val="24"/>
                <w:szCs w:val="24"/>
              </w:rPr>
            </w:pPr>
            <w:r>
              <w:rPr>
                <w:rFonts w:ascii="Times New Roman" w:hAnsi="Times New Roman"/>
                <w:szCs w:val="24"/>
              </w:rPr>
              <w:t xml:space="preserve">ПК 3.1 </w:t>
            </w:r>
            <w:r w:rsidRPr="004E399D">
              <w:rPr>
                <w:rFonts w:ascii="Times New Roman" w:hAnsi="Times New Roman"/>
                <w:szCs w:val="24"/>
              </w:rPr>
              <w:t>Выявлять причины неисправностей с целью обеспечения бесперебойной работы устройств электроснабжения и электрооборудования, в том числе электрических машин и аппаратов, электрооборудования трансформаторных подстанций и цехового электрооборудования</w:t>
            </w:r>
          </w:p>
        </w:tc>
      </w:tr>
      <w:tr w:rsidR="00E7133D" w:rsidRPr="00E7133D" w14:paraId="28BBC9C4" w14:textId="77777777" w:rsidTr="00E7133D">
        <w:trPr>
          <w:trHeight w:val="118"/>
        </w:trPr>
        <w:tc>
          <w:tcPr>
            <w:tcW w:w="3387" w:type="dxa"/>
            <w:vMerge/>
          </w:tcPr>
          <w:p w14:paraId="59407DEF" w14:textId="77777777" w:rsidR="00E7133D" w:rsidRPr="00E7133D" w:rsidRDefault="00E7133D" w:rsidP="002E5D72">
            <w:pPr>
              <w:widowControl w:val="0"/>
              <w:contextualSpacing/>
              <w:rPr>
                <w:rFonts w:ascii="Times New Roman" w:hAnsi="Times New Roman"/>
                <w:sz w:val="24"/>
                <w:szCs w:val="24"/>
              </w:rPr>
            </w:pPr>
          </w:p>
        </w:tc>
        <w:tc>
          <w:tcPr>
            <w:tcW w:w="6242" w:type="dxa"/>
          </w:tcPr>
          <w:p w14:paraId="1A2C18B0" w14:textId="6C1BE1E1" w:rsidR="00E7133D" w:rsidRPr="00E7133D" w:rsidRDefault="00E7133D" w:rsidP="002E5D72">
            <w:pPr>
              <w:widowControl w:val="0"/>
              <w:ind w:left="1" w:hanging="3"/>
              <w:contextualSpacing/>
              <w:rPr>
                <w:rFonts w:ascii="Times New Roman" w:hAnsi="Times New Roman"/>
                <w:iCs/>
                <w:sz w:val="24"/>
                <w:szCs w:val="24"/>
              </w:rPr>
            </w:pPr>
            <w:r>
              <w:rPr>
                <w:rFonts w:ascii="Times New Roman" w:hAnsi="Times New Roman"/>
                <w:szCs w:val="24"/>
              </w:rPr>
              <w:t xml:space="preserve">ПК 3.2 </w:t>
            </w:r>
            <w:r w:rsidRPr="004E399D">
              <w:rPr>
                <w:rFonts w:ascii="Times New Roman" w:hAnsi="Times New Roman"/>
                <w:szCs w:val="24"/>
              </w:rPr>
              <w:t>Выполнять работы по ремонту и замене устройств электроснабжения и электрооборудования</w:t>
            </w:r>
          </w:p>
        </w:tc>
      </w:tr>
      <w:tr w:rsidR="00E7133D" w:rsidRPr="00E7133D" w14:paraId="761D37A2" w14:textId="77777777" w:rsidTr="00E7133D">
        <w:trPr>
          <w:trHeight w:val="118"/>
        </w:trPr>
        <w:tc>
          <w:tcPr>
            <w:tcW w:w="3387" w:type="dxa"/>
            <w:vMerge/>
          </w:tcPr>
          <w:p w14:paraId="4984D407" w14:textId="77777777" w:rsidR="00E7133D" w:rsidRPr="00E7133D" w:rsidRDefault="00E7133D" w:rsidP="002E5D72">
            <w:pPr>
              <w:widowControl w:val="0"/>
              <w:contextualSpacing/>
              <w:rPr>
                <w:rFonts w:ascii="Times New Roman" w:hAnsi="Times New Roman"/>
                <w:sz w:val="24"/>
                <w:szCs w:val="24"/>
              </w:rPr>
            </w:pPr>
          </w:p>
        </w:tc>
        <w:tc>
          <w:tcPr>
            <w:tcW w:w="6242" w:type="dxa"/>
          </w:tcPr>
          <w:p w14:paraId="07C6F121" w14:textId="5E194057" w:rsidR="00E7133D" w:rsidRPr="00E7133D" w:rsidRDefault="00E7133D" w:rsidP="002E5D72">
            <w:pPr>
              <w:widowControl w:val="0"/>
              <w:ind w:left="1" w:hanging="3"/>
              <w:contextualSpacing/>
              <w:rPr>
                <w:rFonts w:ascii="Times New Roman" w:hAnsi="Times New Roman"/>
                <w:iCs/>
                <w:sz w:val="24"/>
                <w:szCs w:val="24"/>
              </w:rPr>
            </w:pPr>
            <w:r>
              <w:rPr>
                <w:rFonts w:ascii="Times New Roman" w:hAnsi="Times New Roman"/>
                <w:szCs w:val="24"/>
              </w:rPr>
              <w:t xml:space="preserve">ПК 3.3 </w:t>
            </w:r>
            <w:r w:rsidRPr="004E399D">
              <w:rPr>
                <w:rFonts w:ascii="Times New Roman" w:hAnsi="Times New Roman"/>
                <w:szCs w:val="24"/>
              </w:rPr>
              <w:t>Контролировать качество выполняемых ремонтных работ устройств электроснабжения и электрооборудования</w:t>
            </w:r>
          </w:p>
        </w:tc>
      </w:tr>
      <w:tr w:rsidR="00E7133D" w:rsidRPr="00E7133D" w14:paraId="2D043B1F" w14:textId="77777777" w:rsidTr="00E7133D">
        <w:trPr>
          <w:trHeight w:val="118"/>
        </w:trPr>
        <w:tc>
          <w:tcPr>
            <w:tcW w:w="3387" w:type="dxa"/>
            <w:vMerge w:val="restart"/>
          </w:tcPr>
          <w:p w14:paraId="5C1F7C90" w14:textId="454DCC39" w:rsidR="00E7133D" w:rsidRPr="00E7133D" w:rsidRDefault="00E7133D" w:rsidP="002E5D72">
            <w:pPr>
              <w:widowControl w:val="0"/>
              <w:contextualSpacing/>
              <w:rPr>
                <w:rFonts w:ascii="Times New Roman" w:hAnsi="Times New Roman"/>
                <w:sz w:val="24"/>
                <w:szCs w:val="24"/>
              </w:rPr>
            </w:pPr>
            <w:r w:rsidRPr="00E7133D">
              <w:rPr>
                <w:rFonts w:ascii="Times New Roman" w:hAnsi="Times New Roman"/>
                <w:bCs/>
                <w:sz w:val="24"/>
                <w:szCs w:val="24"/>
              </w:rPr>
              <w:t>Организация и выполнение работ по монтажу и наладке электрооборудования промышленных зданий и осветительных сетей</w:t>
            </w:r>
          </w:p>
        </w:tc>
        <w:tc>
          <w:tcPr>
            <w:tcW w:w="6242" w:type="dxa"/>
          </w:tcPr>
          <w:p w14:paraId="469B1ED0" w14:textId="106564B4" w:rsidR="00E7133D" w:rsidRPr="004E399D" w:rsidRDefault="00E7133D" w:rsidP="002E5D72">
            <w:pPr>
              <w:contextualSpacing/>
              <w:jc w:val="both"/>
              <w:rPr>
                <w:rFonts w:ascii="Times New Roman" w:hAnsi="Times New Roman"/>
                <w:szCs w:val="24"/>
              </w:rPr>
            </w:pPr>
            <w:r>
              <w:rPr>
                <w:rFonts w:ascii="Times New Roman" w:hAnsi="Times New Roman"/>
                <w:szCs w:val="24"/>
              </w:rPr>
              <w:t xml:space="preserve">ПК 4.1 </w:t>
            </w:r>
            <w:r w:rsidRPr="004E399D">
              <w:rPr>
                <w:rFonts w:ascii="Times New Roman" w:hAnsi="Times New Roman"/>
                <w:szCs w:val="24"/>
              </w:rPr>
              <w:t>Изготавливать детали для крепления электрооборудования, не требующих точных размеров, и установка деталей крепления электрооборудования</w:t>
            </w:r>
          </w:p>
          <w:p w14:paraId="3EFA8D1C" w14:textId="47F9E196" w:rsidR="00E7133D" w:rsidRPr="00E7133D" w:rsidRDefault="00E7133D" w:rsidP="002E5D72">
            <w:pPr>
              <w:widowControl w:val="0"/>
              <w:ind w:left="1" w:hanging="3"/>
              <w:contextualSpacing/>
              <w:jc w:val="both"/>
              <w:rPr>
                <w:rFonts w:ascii="Times New Roman" w:hAnsi="Times New Roman"/>
                <w:iCs/>
                <w:sz w:val="24"/>
                <w:szCs w:val="24"/>
              </w:rPr>
            </w:pPr>
            <w:r w:rsidRPr="004E399D">
              <w:rPr>
                <w:rFonts w:ascii="Times New Roman" w:hAnsi="Times New Roman"/>
                <w:szCs w:val="24"/>
              </w:rPr>
              <w:t>электрооборудования</w:t>
            </w:r>
          </w:p>
        </w:tc>
      </w:tr>
      <w:tr w:rsidR="00E7133D" w:rsidRPr="00E7133D" w14:paraId="6F2B9EDF" w14:textId="77777777" w:rsidTr="00E7133D">
        <w:trPr>
          <w:trHeight w:val="118"/>
        </w:trPr>
        <w:tc>
          <w:tcPr>
            <w:tcW w:w="3387" w:type="dxa"/>
            <w:vMerge/>
          </w:tcPr>
          <w:p w14:paraId="18A323FE" w14:textId="77777777" w:rsidR="00E7133D" w:rsidRPr="00E7133D" w:rsidRDefault="00E7133D" w:rsidP="002E5D72">
            <w:pPr>
              <w:widowControl w:val="0"/>
              <w:contextualSpacing/>
              <w:rPr>
                <w:rFonts w:ascii="Times New Roman" w:hAnsi="Times New Roman"/>
                <w:sz w:val="24"/>
                <w:szCs w:val="24"/>
              </w:rPr>
            </w:pPr>
          </w:p>
        </w:tc>
        <w:tc>
          <w:tcPr>
            <w:tcW w:w="6242" w:type="dxa"/>
          </w:tcPr>
          <w:p w14:paraId="45A89367" w14:textId="5BB6EDED" w:rsidR="00E7133D" w:rsidRPr="00E7133D" w:rsidRDefault="00E7133D" w:rsidP="002E5D72">
            <w:pPr>
              <w:widowControl w:val="0"/>
              <w:ind w:left="1" w:hanging="3"/>
              <w:contextualSpacing/>
              <w:jc w:val="both"/>
              <w:rPr>
                <w:rFonts w:ascii="Times New Roman" w:hAnsi="Times New Roman"/>
                <w:iCs/>
                <w:sz w:val="24"/>
                <w:szCs w:val="24"/>
              </w:rPr>
            </w:pPr>
            <w:r>
              <w:rPr>
                <w:rFonts w:ascii="Times New Roman" w:hAnsi="Times New Roman"/>
                <w:szCs w:val="24"/>
              </w:rPr>
              <w:t xml:space="preserve">ПК 4.2 </w:t>
            </w:r>
            <w:r w:rsidRPr="004E399D">
              <w:rPr>
                <w:rFonts w:ascii="Times New Roman" w:hAnsi="Times New Roman"/>
                <w:szCs w:val="24"/>
              </w:rPr>
              <w:t>Выполнять размету и подготовку поверхностей полов, стен, колонн, перекрытий для прокладки кабелей и установки</w:t>
            </w:r>
          </w:p>
        </w:tc>
      </w:tr>
      <w:tr w:rsidR="00E7133D" w:rsidRPr="00E7133D" w14:paraId="1288BE44" w14:textId="77777777" w:rsidTr="00E7133D">
        <w:trPr>
          <w:trHeight w:val="118"/>
        </w:trPr>
        <w:tc>
          <w:tcPr>
            <w:tcW w:w="3387" w:type="dxa"/>
            <w:vMerge/>
          </w:tcPr>
          <w:p w14:paraId="1F06FDF3" w14:textId="77777777" w:rsidR="00E7133D" w:rsidRPr="00E7133D" w:rsidRDefault="00E7133D" w:rsidP="002E5D72">
            <w:pPr>
              <w:widowControl w:val="0"/>
              <w:contextualSpacing/>
              <w:rPr>
                <w:rFonts w:ascii="Times New Roman" w:hAnsi="Times New Roman"/>
                <w:sz w:val="24"/>
                <w:szCs w:val="24"/>
              </w:rPr>
            </w:pPr>
          </w:p>
        </w:tc>
        <w:tc>
          <w:tcPr>
            <w:tcW w:w="6242" w:type="dxa"/>
          </w:tcPr>
          <w:p w14:paraId="6A492120" w14:textId="76CBDB97" w:rsidR="00E7133D" w:rsidRPr="00E7133D" w:rsidRDefault="00E7133D" w:rsidP="002E5D72">
            <w:pPr>
              <w:widowControl w:val="0"/>
              <w:ind w:left="1" w:hanging="3"/>
              <w:contextualSpacing/>
              <w:jc w:val="both"/>
              <w:rPr>
                <w:rFonts w:ascii="Times New Roman" w:hAnsi="Times New Roman"/>
                <w:iCs/>
                <w:sz w:val="24"/>
                <w:szCs w:val="24"/>
              </w:rPr>
            </w:pPr>
            <w:r>
              <w:rPr>
                <w:rFonts w:ascii="Times New Roman" w:hAnsi="Times New Roman"/>
                <w:szCs w:val="24"/>
              </w:rPr>
              <w:t xml:space="preserve">ПК 4.3 </w:t>
            </w:r>
            <w:r w:rsidRPr="004E399D">
              <w:rPr>
                <w:rFonts w:ascii="Times New Roman" w:hAnsi="Times New Roman"/>
                <w:szCs w:val="24"/>
              </w:rPr>
              <w:t>Выполнять подготовку кабельной продукции, материалов и оборудования к монтажу электрооборудования</w:t>
            </w:r>
          </w:p>
        </w:tc>
      </w:tr>
    </w:tbl>
    <w:p w14:paraId="46F3A692" w14:textId="5B525667" w:rsidR="00D13E2F" w:rsidRPr="00E7133D" w:rsidRDefault="00D13E2F" w:rsidP="002E5D72">
      <w:pPr>
        <w:pStyle w:val="a4"/>
        <w:ind w:left="0" w:firstLine="709"/>
        <w:jc w:val="both"/>
        <w:rPr>
          <w:rFonts w:ascii="Times New Roman" w:hAnsi="Times New Roman" w:cs="Times New Roman"/>
          <w:i/>
          <w:iCs/>
          <w:sz w:val="28"/>
          <w:szCs w:val="28"/>
          <w:shd w:val="clear" w:color="auto" w:fill="FFFFFF"/>
        </w:rPr>
      </w:pPr>
    </w:p>
    <w:p w14:paraId="0132F224" w14:textId="76E113FC" w:rsidR="00D570F5" w:rsidRDefault="00C47807" w:rsidP="002E5D72">
      <w:pPr>
        <w:suppressAutoHyphens/>
        <w:ind w:firstLine="708"/>
        <w:contextualSpacing/>
        <w:jc w:val="both"/>
        <w:rPr>
          <w:rFonts w:ascii="Times New Roman" w:hAnsi="Times New Roman" w:cs="Times New Roman"/>
          <w:i/>
          <w:color w:val="0070C0"/>
          <w:sz w:val="28"/>
          <w:szCs w:val="28"/>
        </w:rPr>
      </w:pPr>
      <w:r w:rsidRPr="00E7133D">
        <w:rPr>
          <w:rFonts w:ascii="Times New Roman" w:hAnsi="Times New Roman" w:cs="Times New Roman"/>
          <w:iCs/>
          <w:sz w:val="28"/>
          <w:szCs w:val="28"/>
        </w:rPr>
        <w:t xml:space="preserve">Выпускники, освоившие программу по </w:t>
      </w:r>
      <w:r w:rsidR="00B66470">
        <w:rPr>
          <w:rFonts w:ascii="Times New Roman" w:hAnsi="Times New Roman" w:cs="Times New Roman"/>
          <w:iCs/>
          <w:sz w:val="28"/>
          <w:szCs w:val="28"/>
        </w:rPr>
        <w:t xml:space="preserve">профессии </w:t>
      </w:r>
      <w:r w:rsidR="00106797" w:rsidRPr="00837A93">
        <w:rPr>
          <w:rFonts w:ascii="Times New Roman" w:hAnsi="Times New Roman" w:cs="Times New Roman"/>
          <w:sz w:val="28"/>
          <w:szCs w:val="28"/>
        </w:rPr>
        <w:t xml:space="preserve">13.01.10 </w:t>
      </w:r>
      <w:r w:rsidR="00106797">
        <w:rPr>
          <w:rFonts w:ascii="Times New Roman" w:hAnsi="Times New Roman" w:cs="Times New Roman"/>
          <w:sz w:val="28"/>
          <w:szCs w:val="28"/>
        </w:rPr>
        <w:t>Электромонтер по ремонту и обслуживанию электрооборудования (по отраслям)</w:t>
      </w:r>
      <w:r w:rsidRPr="00E7133D">
        <w:rPr>
          <w:rFonts w:ascii="Times New Roman" w:hAnsi="Times New Roman" w:cs="Times New Roman"/>
          <w:i/>
          <w:sz w:val="28"/>
          <w:szCs w:val="28"/>
        </w:rPr>
        <w:t xml:space="preserve"> </w:t>
      </w:r>
      <w:r w:rsidRPr="00E7133D">
        <w:rPr>
          <w:rFonts w:ascii="Times New Roman" w:hAnsi="Times New Roman" w:cs="Times New Roman"/>
          <w:iCs/>
          <w:sz w:val="28"/>
          <w:szCs w:val="28"/>
        </w:rPr>
        <w:t>сдают ГИА в форме</w:t>
      </w:r>
      <w:r w:rsidRPr="00E7133D">
        <w:rPr>
          <w:rFonts w:ascii="Times New Roman" w:hAnsi="Times New Roman" w:cs="Times New Roman"/>
          <w:i/>
          <w:color w:val="0070C0"/>
          <w:sz w:val="28"/>
          <w:szCs w:val="28"/>
        </w:rPr>
        <w:t xml:space="preserve"> </w:t>
      </w:r>
      <w:r w:rsidRPr="00106797">
        <w:rPr>
          <w:rFonts w:ascii="Times New Roman" w:hAnsi="Times New Roman" w:cs="Times New Roman"/>
          <w:sz w:val="28"/>
          <w:szCs w:val="28"/>
        </w:rPr>
        <w:t>демонстрационного экзамена</w:t>
      </w:r>
      <w:r w:rsidR="006E2DA7" w:rsidRPr="00106797">
        <w:rPr>
          <w:rFonts w:ascii="Times New Roman" w:hAnsi="Times New Roman" w:cs="Times New Roman"/>
          <w:sz w:val="28"/>
          <w:szCs w:val="28"/>
        </w:rPr>
        <w:t xml:space="preserve"> </w:t>
      </w:r>
      <w:r w:rsidR="00BF55E1">
        <w:rPr>
          <w:rFonts w:ascii="Times New Roman" w:hAnsi="Times New Roman" w:cs="Times New Roman"/>
          <w:sz w:val="28"/>
          <w:szCs w:val="28"/>
        </w:rPr>
        <w:t>базово</w:t>
      </w:r>
      <w:r w:rsidR="00D37F06">
        <w:rPr>
          <w:rFonts w:ascii="Times New Roman" w:hAnsi="Times New Roman" w:cs="Times New Roman"/>
          <w:sz w:val="28"/>
          <w:szCs w:val="28"/>
        </w:rPr>
        <w:t>го/</w:t>
      </w:r>
      <w:r w:rsidR="006E2DA7" w:rsidRPr="00106797">
        <w:rPr>
          <w:rFonts w:ascii="Times New Roman" w:hAnsi="Times New Roman" w:cs="Times New Roman"/>
          <w:sz w:val="28"/>
          <w:szCs w:val="28"/>
        </w:rPr>
        <w:t>профильного уровня</w:t>
      </w:r>
      <w:r w:rsidR="00106797">
        <w:rPr>
          <w:rFonts w:ascii="Times New Roman" w:hAnsi="Times New Roman" w:cs="Times New Roman"/>
          <w:i/>
          <w:color w:val="0070C0"/>
          <w:sz w:val="28"/>
          <w:szCs w:val="28"/>
        </w:rPr>
        <w:t>.</w:t>
      </w:r>
      <w:r w:rsidRPr="00106797">
        <w:rPr>
          <w:rFonts w:ascii="Times New Roman" w:hAnsi="Times New Roman" w:cs="Times New Roman"/>
          <w:i/>
          <w:color w:val="0070C0"/>
          <w:sz w:val="28"/>
          <w:szCs w:val="28"/>
        </w:rPr>
        <w:t xml:space="preserve"> </w:t>
      </w:r>
    </w:p>
    <w:p w14:paraId="78388AFC" w14:textId="77777777" w:rsidR="001769C3" w:rsidRPr="001769C3" w:rsidRDefault="001769C3" w:rsidP="002E5D72">
      <w:pPr>
        <w:suppressAutoHyphens/>
        <w:ind w:firstLine="708"/>
        <w:contextualSpacing/>
        <w:jc w:val="both"/>
        <w:rPr>
          <w:rFonts w:ascii="Times New Roman" w:hAnsi="Times New Roman" w:cs="Times New Roman"/>
          <w:sz w:val="28"/>
          <w:szCs w:val="28"/>
        </w:rPr>
      </w:pPr>
    </w:p>
    <w:p w14:paraId="22DF43AB" w14:textId="55094A68" w:rsidR="001769C3" w:rsidRPr="001769C3" w:rsidRDefault="001769C3" w:rsidP="002E5D72">
      <w:pPr>
        <w:pStyle w:val="a4"/>
        <w:widowControl w:val="0"/>
        <w:numPr>
          <w:ilvl w:val="0"/>
          <w:numId w:val="24"/>
        </w:numPr>
        <w:overflowPunct w:val="0"/>
        <w:autoSpaceDE w:val="0"/>
        <w:autoSpaceDN w:val="0"/>
        <w:adjustRightInd w:val="0"/>
        <w:jc w:val="center"/>
        <w:outlineLvl w:val="0"/>
        <w:rPr>
          <w:rFonts w:ascii="Times New Roman" w:hAnsi="Times New Roman" w:cs="Times New Roman"/>
          <w:sz w:val="28"/>
          <w:szCs w:val="28"/>
        </w:rPr>
      </w:pPr>
      <w:r w:rsidRPr="001769C3">
        <w:rPr>
          <w:rFonts w:ascii="Times New Roman" w:hAnsi="Times New Roman" w:cs="Times New Roman"/>
          <w:b/>
          <w:bCs/>
          <w:sz w:val="28"/>
          <w:szCs w:val="28"/>
        </w:rPr>
        <w:t>СТРУКТУРА И СОДЕРЖАНИЕ ГОСУДАРСТВЕННОЙ ИТОГОВОЙ АТТЕСТАЦИИ</w:t>
      </w:r>
    </w:p>
    <w:p w14:paraId="176D6228" w14:textId="233BEC60" w:rsidR="00B66470" w:rsidRDefault="00B66470" w:rsidP="002E5D72">
      <w:pPr>
        <w:widowControl w:val="0"/>
        <w:autoSpaceDE w:val="0"/>
        <w:autoSpaceDN w:val="0"/>
        <w:adjustRightInd w:val="0"/>
        <w:ind w:firstLine="709"/>
        <w:contextualSpacing/>
        <w:jc w:val="both"/>
        <w:rPr>
          <w:rFonts w:ascii="Times New Roman" w:hAnsi="Times New Roman" w:cs="Times New Roman"/>
          <w:sz w:val="28"/>
          <w:szCs w:val="28"/>
        </w:rPr>
      </w:pPr>
    </w:p>
    <w:p w14:paraId="5A5B5AD7" w14:textId="2AAEFF8F" w:rsidR="00B66470" w:rsidRPr="001769C3" w:rsidRDefault="001769C3" w:rsidP="002E5D72">
      <w:pPr>
        <w:pStyle w:val="a4"/>
        <w:widowControl w:val="0"/>
        <w:numPr>
          <w:ilvl w:val="1"/>
          <w:numId w:val="24"/>
        </w:numPr>
        <w:autoSpaceDE w:val="0"/>
        <w:autoSpaceDN w:val="0"/>
        <w:adjustRightInd w:val="0"/>
        <w:outlineLvl w:val="1"/>
        <w:rPr>
          <w:rFonts w:ascii="Times New Roman" w:hAnsi="Times New Roman" w:cs="Times New Roman"/>
          <w:b/>
          <w:sz w:val="28"/>
          <w:szCs w:val="28"/>
        </w:rPr>
      </w:pPr>
      <w:r>
        <w:rPr>
          <w:rFonts w:ascii="Times New Roman" w:hAnsi="Times New Roman" w:cs="Times New Roman"/>
          <w:b/>
          <w:sz w:val="28"/>
          <w:szCs w:val="28"/>
        </w:rPr>
        <w:t xml:space="preserve"> </w:t>
      </w:r>
      <w:r w:rsidR="00AB791A">
        <w:rPr>
          <w:rFonts w:ascii="Times New Roman" w:hAnsi="Times New Roman" w:cs="Times New Roman"/>
          <w:b/>
          <w:sz w:val="28"/>
          <w:szCs w:val="28"/>
        </w:rPr>
        <w:t xml:space="preserve">Форма </w:t>
      </w:r>
      <w:r w:rsidR="00B66470" w:rsidRPr="001769C3">
        <w:rPr>
          <w:rFonts w:ascii="Times New Roman" w:hAnsi="Times New Roman" w:cs="Times New Roman"/>
          <w:b/>
          <w:sz w:val="28"/>
          <w:szCs w:val="28"/>
        </w:rPr>
        <w:t>государственной итоговой аттестации</w:t>
      </w:r>
    </w:p>
    <w:p w14:paraId="7DB8E0CA" w14:textId="77777777" w:rsidR="00B66470" w:rsidRPr="00B66470" w:rsidRDefault="00B66470" w:rsidP="002E5D72">
      <w:pPr>
        <w:pStyle w:val="a4"/>
        <w:widowControl w:val="0"/>
        <w:autoSpaceDE w:val="0"/>
        <w:autoSpaceDN w:val="0"/>
        <w:adjustRightInd w:val="0"/>
        <w:ind w:left="1159"/>
        <w:outlineLvl w:val="1"/>
        <w:rPr>
          <w:rFonts w:ascii="Times New Roman" w:hAnsi="Times New Roman" w:cs="Times New Roman"/>
          <w:b/>
          <w:bCs/>
          <w:sz w:val="28"/>
          <w:szCs w:val="28"/>
        </w:rPr>
      </w:pPr>
    </w:p>
    <w:p w14:paraId="38949ACC" w14:textId="1B0A3966" w:rsidR="00B66470" w:rsidRPr="00B66470" w:rsidRDefault="00B66470" w:rsidP="002E5D72">
      <w:pPr>
        <w:widowControl w:val="0"/>
        <w:autoSpaceDE w:val="0"/>
        <w:autoSpaceDN w:val="0"/>
        <w:adjustRightInd w:val="0"/>
        <w:ind w:firstLine="708"/>
        <w:contextualSpacing/>
        <w:jc w:val="both"/>
        <w:rPr>
          <w:rFonts w:ascii="Times New Roman" w:hAnsi="Times New Roman" w:cs="Times New Roman"/>
          <w:sz w:val="28"/>
          <w:szCs w:val="28"/>
        </w:rPr>
      </w:pPr>
      <w:r w:rsidRPr="00B66470">
        <w:rPr>
          <w:rFonts w:ascii="Times New Roman" w:hAnsi="Times New Roman" w:cs="Times New Roman"/>
          <w:sz w:val="28"/>
          <w:szCs w:val="28"/>
        </w:rPr>
        <w:t xml:space="preserve">Формой оценочных процедур ГИА по основной профессиональной образовательной программе среднего профессионального образования </w:t>
      </w:r>
      <w:r w:rsidRPr="00E7133D">
        <w:rPr>
          <w:rFonts w:ascii="Times New Roman" w:hAnsi="Times New Roman" w:cs="Times New Roman"/>
          <w:iCs/>
          <w:sz w:val="28"/>
          <w:szCs w:val="28"/>
        </w:rPr>
        <w:t xml:space="preserve">по </w:t>
      </w:r>
      <w:r>
        <w:rPr>
          <w:rFonts w:ascii="Times New Roman" w:hAnsi="Times New Roman" w:cs="Times New Roman"/>
          <w:iCs/>
          <w:sz w:val="28"/>
          <w:szCs w:val="28"/>
        </w:rPr>
        <w:t xml:space="preserve">профессии </w:t>
      </w:r>
      <w:r w:rsidRPr="00837A93">
        <w:rPr>
          <w:rFonts w:ascii="Times New Roman" w:hAnsi="Times New Roman" w:cs="Times New Roman"/>
          <w:sz w:val="28"/>
          <w:szCs w:val="28"/>
        </w:rPr>
        <w:t xml:space="preserve">13.01.10 </w:t>
      </w:r>
      <w:r>
        <w:rPr>
          <w:rFonts w:ascii="Times New Roman" w:hAnsi="Times New Roman" w:cs="Times New Roman"/>
          <w:sz w:val="28"/>
          <w:szCs w:val="28"/>
        </w:rPr>
        <w:t>Электромонтер по ремонту и обслуживанию электрооборудования (по отраслям)</w:t>
      </w:r>
      <w:r w:rsidRPr="00B66470">
        <w:rPr>
          <w:rFonts w:ascii="Times New Roman" w:hAnsi="Times New Roman" w:cs="Times New Roman"/>
          <w:sz w:val="28"/>
          <w:szCs w:val="28"/>
        </w:rPr>
        <w:t xml:space="preserve"> является демонстрационный экзамен. </w:t>
      </w:r>
      <w:r w:rsidRPr="00B66470">
        <w:rPr>
          <w:rFonts w:ascii="Times New Roman" w:hAnsi="Times New Roman" w:cs="Times New Roman"/>
          <w:sz w:val="28"/>
          <w:szCs w:val="28"/>
        </w:rPr>
        <w:tab/>
        <w:t xml:space="preserve">Уровень: </w:t>
      </w:r>
      <w:r w:rsidR="00D37F06">
        <w:rPr>
          <w:rFonts w:ascii="Times New Roman" w:hAnsi="Times New Roman" w:cs="Times New Roman"/>
          <w:sz w:val="28"/>
          <w:szCs w:val="28"/>
        </w:rPr>
        <w:t>базовый/</w:t>
      </w:r>
      <w:r>
        <w:rPr>
          <w:rFonts w:ascii="Times New Roman" w:hAnsi="Times New Roman" w:cs="Times New Roman"/>
          <w:sz w:val="28"/>
          <w:szCs w:val="28"/>
        </w:rPr>
        <w:t>профильный</w:t>
      </w:r>
      <w:r w:rsidRPr="00B66470">
        <w:rPr>
          <w:rFonts w:ascii="Times New Roman" w:hAnsi="Times New Roman" w:cs="Times New Roman"/>
          <w:sz w:val="28"/>
          <w:szCs w:val="28"/>
        </w:rPr>
        <w:t>.</w:t>
      </w:r>
    </w:p>
    <w:p w14:paraId="38034FDD" w14:textId="77777777" w:rsidR="00B66470" w:rsidRPr="00B66470" w:rsidRDefault="00B66470" w:rsidP="002E5D72">
      <w:pPr>
        <w:widowControl w:val="0"/>
        <w:autoSpaceDE w:val="0"/>
        <w:autoSpaceDN w:val="0"/>
        <w:adjustRightInd w:val="0"/>
        <w:ind w:firstLine="709"/>
        <w:contextualSpacing/>
        <w:jc w:val="both"/>
        <w:rPr>
          <w:rFonts w:ascii="Times New Roman" w:hAnsi="Times New Roman" w:cs="Times New Roman"/>
          <w:sz w:val="28"/>
          <w:szCs w:val="28"/>
        </w:rPr>
      </w:pPr>
      <w:r w:rsidRPr="00B66470">
        <w:rPr>
          <w:rFonts w:ascii="Times New Roman" w:hAnsi="Times New Roman" w:cs="Times New Roman"/>
          <w:sz w:val="28"/>
          <w:szCs w:val="28"/>
        </w:rPr>
        <w:t xml:space="preserve">Демонстрационный экзамен направлен на определение уровня освоения выпускником материала, предусмотренного образовательной программой, и степени </w:t>
      </w:r>
      <w:proofErr w:type="spellStart"/>
      <w:r w:rsidRPr="00B66470">
        <w:rPr>
          <w:rFonts w:ascii="Times New Roman" w:hAnsi="Times New Roman" w:cs="Times New Roman"/>
          <w:sz w:val="28"/>
          <w:szCs w:val="28"/>
        </w:rPr>
        <w:t>сформированности</w:t>
      </w:r>
      <w:proofErr w:type="spellEnd"/>
      <w:r w:rsidRPr="00B66470">
        <w:rPr>
          <w:rFonts w:ascii="Times New Roman" w:hAnsi="Times New Roman" w:cs="Times New Roman"/>
          <w:sz w:val="28"/>
          <w:szCs w:val="28"/>
        </w:rPr>
        <w:t xml:space="preserve"> профессиональных умений и навыков путем проведения независимой экспертной оценки выполнения выпускником практических заданий в условиях реальных или смоделированных производственных процессов.</w:t>
      </w:r>
    </w:p>
    <w:p w14:paraId="721B9D42" w14:textId="5AF7D778" w:rsidR="00B66470" w:rsidRPr="00B66470" w:rsidRDefault="001769C3" w:rsidP="002E5D72">
      <w:pPr>
        <w:widowControl w:val="0"/>
        <w:overflowPunct w:val="0"/>
        <w:autoSpaceDE w:val="0"/>
        <w:autoSpaceDN w:val="0"/>
        <w:adjustRightInd w:val="0"/>
        <w:ind w:firstLine="709"/>
        <w:contextualSpacing/>
        <w:jc w:val="both"/>
        <w:outlineLvl w:val="1"/>
        <w:rPr>
          <w:rFonts w:ascii="Times New Roman" w:hAnsi="Times New Roman" w:cs="Times New Roman"/>
          <w:b/>
          <w:bCs/>
          <w:sz w:val="28"/>
          <w:szCs w:val="28"/>
        </w:rPr>
      </w:pPr>
      <w:r>
        <w:rPr>
          <w:rFonts w:ascii="Times New Roman" w:hAnsi="Times New Roman" w:cs="Times New Roman"/>
          <w:b/>
          <w:bCs/>
          <w:sz w:val="28"/>
          <w:szCs w:val="28"/>
        </w:rPr>
        <w:t>1.2</w:t>
      </w:r>
      <w:r w:rsidR="00B66470" w:rsidRPr="00B66470">
        <w:rPr>
          <w:rFonts w:ascii="Times New Roman" w:hAnsi="Times New Roman" w:cs="Times New Roman"/>
          <w:b/>
          <w:bCs/>
          <w:sz w:val="28"/>
          <w:szCs w:val="28"/>
        </w:rPr>
        <w:t xml:space="preserve"> </w:t>
      </w:r>
      <w:r w:rsidR="00B66470" w:rsidRPr="00B66470">
        <w:rPr>
          <w:rFonts w:ascii="Times New Roman" w:hAnsi="Times New Roman" w:cs="Times New Roman"/>
          <w:b/>
          <w:sz w:val="28"/>
          <w:szCs w:val="28"/>
        </w:rPr>
        <w:t>Объем времени на проведение итог</w:t>
      </w:r>
      <w:r w:rsidR="00B678BB">
        <w:rPr>
          <w:rFonts w:ascii="Times New Roman" w:hAnsi="Times New Roman" w:cs="Times New Roman"/>
          <w:b/>
          <w:sz w:val="28"/>
          <w:szCs w:val="28"/>
        </w:rPr>
        <w:t>овой государственной аттестации</w:t>
      </w:r>
    </w:p>
    <w:p w14:paraId="286CF439" w14:textId="14A25C55" w:rsidR="00B66470" w:rsidRPr="001769C3" w:rsidRDefault="00B66470" w:rsidP="002E5D72">
      <w:pPr>
        <w:widowControl w:val="0"/>
        <w:overflowPunct w:val="0"/>
        <w:autoSpaceDE w:val="0"/>
        <w:autoSpaceDN w:val="0"/>
        <w:adjustRightInd w:val="0"/>
        <w:ind w:firstLine="709"/>
        <w:contextualSpacing/>
        <w:jc w:val="both"/>
        <w:rPr>
          <w:rFonts w:ascii="Times New Roman" w:hAnsi="Times New Roman" w:cs="Times New Roman"/>
          <w:sz w:val="28"/>
          <w:szCs w:val="28"/>
        </w:rPr>
      </w:pPr>
      <w:r w:rsidRPr="00B66470">
        <w:rPr>
          <w:rFonts w:ascii="Times New Roman" w:hAnsi="Times New Roman" w:cs="Times New Roman"/>
          <w:sz w:val="28"/>
          <w:szCs w:val="28"/>
        </w:rPr>
        <w:t xml:space="preserve">Согласно учебному плану основной профессиональной образовательной программы среднего профессионального образования </w:t>
      </w:r>
      <w:r w:rsidRPr="00E7133D">
        <w:rPr>
          <w:rFonts w:ascii="Times New Roman" w:hAnsi="Times New Roman" w:cs="Times New Roman"/>
          <w:iCs/>
          <w:sz w:val="28"/>
          <w:szCs w:val="28"/>
        </w:rPr>
        <w:t xml:space="preserve">по </w:t>
      </w:r>
      <w:r>
        <w:rPr>
          <w:rFonts w:ascii="Times New Roman" w:hAnsi="Times New Roman" w:cs="Times New Roman"/>
          <w:iCs/>
          <w:sz w:val="28"/>
          <w:szCs w:val="28"/>
        </w:rPr>
        <w:t xml:space="preserve">профессии </w:t>
      </w:r>
      <w:r w:rsidRPr="00837A93">
        <w:rPr>
          <w:rFonts w:ascii="Times New Roman" w:hAnsi="Times New Roman" w:cs="Times New Roman"/>
          <w:sz w:val="28"/>
          <w:szCs w:val="28"/>
        </w:rPr>
        <w:t xml:space="preserve">13.01.10 </w:t>
      </w:r>
      <w:r>
        <w:rPr>
          <w:rFonts w:ascii="Times New Roman" w:hAnsi="Times New Roman" w:cs="Times New Roman"/>
          <w:sz w:val="28"/>
          <w:szCs w:val="28"/>
        </w:rPr>
        <w:t>Электромонтер по ремонту и обслуживанию электрооборудования (по отраслям)</w:t>
      </w:r>
      <w:r w:rsidRPr="00B66470">
        <w:rPr>
          <w:rFonts w:ascii="Times New Roman" w:hAnsi="Times New Roman" w:cs="Times New Roman"/>
          <w:sz w:val="28"/>
          <w:szCs w:val="28"/>
        </w:rPr>
        <w:t xml:space="preserve"> и календарному учебному </w:t>
      </w:r>
      <w:r w:rsidR="00BF55E1">
        <w:rPr>
          <w:rFonts w:ascii="Times New Roman" w:hAnsi="Times New Roman" w:cs="Times New Roman"/>
          <w:sz w:val="28"/>
          <w:szCs w:val="28"/>
        </w:rPr>
        <w:t>графику учебного процесса на 2025</w:t>
      </w:r>
      <w:r w:rsidRPr="00B66470">
        <w:rPr>
          <w:rFonts w:ascii="Times New Roman" w:hAnsi="Times New Roman" w:cs="Times New Roman"/>
          <w:sz w:val="28"/>
          <w:szCs w:val="28"/>
        </w:rPr>
        <w:t>-202</w:t>
      </w:r>
      <w:r w:rsidR="00BF55E1">
        <w:rPr>
          <w:rFonts w:ascii="Times New Roman" w:hAnsi="Times New Roman" w:cs="Times New Roman"/>
          <w:sz w:val="28"/>
          <w:szCs w:val="28"/>
        </w:rPr>
        <w:t xml:space="preserve">7 гг. на ГИА отводится 2 </w:t>
      </w:r>
      <w:r w:rsidRPr="00B66470">
        <w:rPr>
          <w:rFonts w:ascii="Times New Roman" w:hAnsi="Times New Roman" w:cs="Times New Roman"/>
          <w:sz w:val="28"/>
          <w:szCs w:val="28"/>
        </w:rPr>
        <w:t xml:space="preserve">недели (72 часа) и устанавливаются следующие этапы, </w:t>
      </w:r>
      <w:r w:rsidRPr="001769C3">
        <w:rPr>
          <w:rFonts w:ascii="Times New Roman" w:hAnsi="Times New Roman" w:cs="Times New Roman"/>
          <w:sz w:val="28"/>
          <w:szCs w:val="28"/>
        </w:rPr>
        <w:t>сроки проведения ГИА:</w:t>
      </w:r>
    </w:p>
    <w:p w14:paraId="76E2034C" w14:textId="77777777" w:rsidR="00B66470" w:rsidRPr="001769C3" w:rsidRDefault="00B66470" w:rsidP="002E5D72">
      <w:pPr>
        <w:widowControl w:val="0"/>
        <w:overflowPunct w:val="0"/>
        <w:autoSpaceDE w:val="0"/>
        <w:autoSpaceDN w:val="0"/>
        <w:adjustRightInd w:val="0"/>
        <w:ind w:firstLine="709"/>
        <w:contextualSpacing/>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817"/>
        <w:gridCol w:w="6237"/>
        <w:gridCol w:w="2516"/>
      </w:tblGrid>
      <w:tr w:rsidR="00B66470" w:rsidRPr="001769C3" w14:paraId="7A167A2A" w14:textId="77777777" w:rsidTr="000F3AC7">
        <w:tc>
          <w:tcPr>
            <w:tcW w:w="817" w:type="dxa"/>
          </w:tcPr>
          <w:p w14:paraId="57A57D95" w14:textId="77777777" w:rsidR="00B66470" w:rsidRPr="001769C3" w:rsidRDefault="00B66470" w:rsidP="002E5D72">
            <w:pPr>
              <w:widowControl w:val="0"/>
              <w:overflowPunct w:val="0"/>
              <w:autoSpaceDE w:val="0"/>
              <w:autoSpaceDN w:val="0"/>
              <w:adjustRightInd w:val="0"/>
              <w:contextualSpacing/>
              <w:jc w:val="both"/>
              <w:rPr>
                <w:rFonts w:ascii="Times New Roman" w:hAnsi="Times New Roman" w:cs="Times New Roman"/>
                <w:sz w:val="28"/>
                <w:szCs w:val="28"/>
              </w:rPr>
            </w:pPr>
          </w:p>
        </w:tc>
        <w:tc>
          <w:tcPr>
            <w:tcW w:w="6237" w:type="dxa"/>
          </w:tcPr>
          <w:p w14:paraId="02CFAA74" w14:textId="77777777" w:rsidR="00B66470" w:rsidRPr="001769C3" w:rsidRDefault="00B66470" w:rsidP="002E5D72">
            <w:pPr>
              <w:widowControl w:val="0"/>
              <w:overflowPunct w:val="0"/>
              <w:autoSpaceDE w:val="0"/>
              <w:autoSpaceDN w:val="0"/>
              <w:adjustRightInd w:val="0"/>
              <w:contextualSpacing/>
              <w:jc w:val="both"/>
              <w:rPr>
                <w:rFonts w:ascii="Times New Roman" w:hAnsi="Times New Roman" w:cs="Times New Roman"/>
                <w:sz w:val="28"/>
                <w:szCs w:val="28"/>
              </w:rPr>
            </w:pPr>
            <w:r w:rsidRPr="001769C3">
              <w:rPr>
                <w:rFonts w:ascii="Times New Roman" w:hAnsi="Times New Roman" w:cs="Times New Roman"/>
                <w:b/>
                <w:sz w:val="28"/>
                <w:szCs w:val="28"/>
              </w:rPr>
              <w:t>Этапы подготовки и проведения ГИА</w:t>
            </w:r>
          </w:p>
        </w:tc>
        <w:tc>
          <w:tcPr>
            <w:tcW w:w="2516" w:type="dxa"/>
          </w:tcPr>
          <w:p w14:paraId="73CAD823" w14:textId="77777777" w:rsidR="00B66470" w:rsidRPr="001769C3" w:rsidRDefault="00B66470" w:rsidP="002E5D72">
            <w:pPr>
              <w:widowControl w:val="0"/>
              <w:autoSpaceDE w:val="0"/>
              <w:autoSpaceDN w:val="0"/>
              <w:adjustRightInd w:val="0"/>
              <w:ind w:hanging="108"/>
              <w:contextualSpacing/>
              <w:jc w:val="center"/>
              <w:rPr>
                <w:rFonts w:ascii="Times New Roman" w:hAnsi="Times New Roman" w:cs="Times New Roman"/>
                <w:b/>
                <w:sz w:val="28"/>
                <w:szCs w:val="28"/>
              </w:rPr>
            </w:pPr>
            <w:r w:rsidRPr="001769C3">
              <w:rPr>
                <w:rFonts w:ascii="Times New Roman" w:hAnsi="Times New Roman" w:cs="Times New Roman"/>
                <w:b/>
                <w:sz w:val="28"/>
                <w:szCs w:val="28"/>
              </w:rPr>
              <w:t>Сроки</w:t>
            </w:r>
          </w:p>
          <w:p w14:paraId="47D2B92B" w14:textId="77777777" w:rsidR="00B66470" w:rsidRPr="001769C3" w:rsidRDefault="00B66470" w:rsidP="002E5D72">
            <w:pPr>
              <w:widowControl w:val="0"/>
              <w:overflowPunct w:val="0"/>
              <w:autoSpaceDE w:val="0"/>
              <w:autoSpaceDN w:val="0"/>
              <w:adjustRightInd w:val="0"/>
              <w:ind w:hanging="108"/>
              <w:contextualSpacing/>
              <w:jc w:val="center"/>
              <w:rPr>
                <w:rFonts w:ascii="Times New Roman" w:hAnsi="Times New Roman" w:cs="Times New Roman"/>
                <w:sz w:val="28"/>
                <w:szCs w:val="28"/>
              </w:rPr>
            </w:pPr>
            <w:r w:rsidRPr="001769C3">
              <w:rPr>
                <w:rFonts w:ascii="Times New Roman" w:hAnsi="Times New Roman" w:cs="Times New Roman"/>
                <w:b/>
                <w:sz w:val="28"/>
                <w:szCs w:val="28"/>
              </w:rPr>
              <w:t>проведения</w:t>
            </w:r>
          </w:p>
        </w:tc>
      </w:tr>
      <w:tr w:rsidR="00B66470" w:rsidRPr="001769C3" w14:paraId="63E8D1D1" w14:textId="77777777" w:rsidTr="000F3AC7">
        <w:tc>
          <w:tcPr>
            <w:tcW w:w="817" w:type="dxa"/>
          </w:tcPr>
          <w:p w14:paraId="4B598B67" w14:textId="77777777" w:rsidR="00B66470" w:rsidRPr="001769C3" w:rsidRDefault="00B66470" w:rsidP="002E5D72">
            <w:pPr>
              <w:widowControl w:val="0"/>
              <w:overflowPunct w:val="0"/>
              <w:autoSpaceDE w:val="0"/>
              <w:autoSpaceDN w:val="0"/>
              <w:adjustRightInd w:val="0"/>
              <w:contextualSpacing/>
              <w:jc w:val="both"/>
              <w:rPr>
                <w:rFonts w:ascii="Times New Roman" w:hAnsi="Times New Roman" w:cs="Times New Roman"/>
                <w:sz w:val="28"/>
                <w:szCs w:val="28"/>
              </w:rPr>
            </w:pPr>
            <w:r w:rsidRPr="001769C3">
              <w:rPr>
                <w:rFonts w:ascii="Times New Roman" w:hAnsi="Times New Roman" w:cs="Times New Roman"/>
                <w:sz w:val="28"/>
                <w:szCs w:val="28"/>
              </w:rPr>
              <w:t>1</w:t>
            </w:r>
          </w:p>
        </w:tc>
        <w:tc>
          <w:tcPr>
            <w:tcW w:w="6237" w:type="dxa"/>
          </w:tcPr>
          <w:p w14:paraId="4545C8DB" w14:textId="4D8624B2" w:rsidR="00B66470" w:rsidRPr="001769C3" w:rsidRDefault="00BF55E1" w:rsidP="002E5D72">
            <w:pPr>
              <w:widowControl w:val="0"/>
              <w:overflowPunct w:val="0"/>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t xml:space="preserve">Сбор заявлений выпускников </w:t>
            </w:r>
            <w:r w:rsidR="00B66470" w:rsidRPr="001769C3">
              <w:rPr>
                <w:rFonts w:ascii="Times New Roman" w:hAnsi="Times New Roman" w:cs="Times New Roman"/>
                <w:sz w:val="28"/>
                <w:szCs w:val="28"/>
              </w:rPr>
              <w:t>на проведение ДЭ профильного уровня</w:t>
            </w:r>
          </w:p>
        </w:tc>
        <w:tc>
          <w:tcPr>
            <w:tcW w:w="2516" w:type="dxa"/>
          </w:tcPr>
          <w:p w14:paraId="21375C9E" w14:textId="13C8592B" w:rsidR="00B66470" w:rsidRPr="001769C3" w:rsidRDefault="00BF55E1" w:rsidP="00BF55E1">
            <w:pPr>
              <w:widowControl w:val="0"/>
              <w:overflowPunct w:val="0"/>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t>Ноябрь 2026</w:t>
            </w:r>
            <w:r w:rsidR="00B66470" w:rsidRPr="001769C3">
              <w:rPr>
                <w:rFonts w:ascii="Times New Roman" w:hAnsi="Times New Roman" w:cs="Times New Roman"/>
                <w:sz w:val="28"/>
                <w:szCs w:val="28"/>
              </w:rPr>
              <w:t xml:space="preserve"> г.</w:t>
            </w:r>
          </w:p>
        </w:tc>
      </w:tr>
      <w:tr w:rsidR="00B66470" w:rsidRPr="001769C3" w14:paraId="1D4C17CD" w14:textId="77777777" w:rsidTr="000F3AC7">
        <w:tc>
          <w:tcPr>
            <w:tcW w:w="817" w:type="dxa"/>
          </w:tcPr>
          <w:p w14:paraId="75C63682" w14:textId="77777777" w:rsidR="00B66470" w:rsidRPr="001769C3" w:rsidRDefault="00B66470" w:rsidP="002E5D72">
            <w:pPr>
              <w:widowControl w:val="0"/>
              <w:overflowPunct w:val="0"/>
              <w:autoSpaceDE w:val="0"/>
              <w:autoSpaceDN w:val="0"/>
              <w:adjustRightInd w:val="0"/>
              <w:contextualSpacing/>
              <w:jc w:val="both"/>
              <w:rPr>
                <w:rFonts w:ascii="Times New Roman" w:hAnsi="Times New Roman" w:cs="Times New Roman"/>
                <w:sz w:val="28"/>
                <w:szCs w:val="28"/>
              </w:rPr>
            </w:pPr>
            <w:r w:rsidRPr="001769C3">
              <w:rPr>
                <w:rFonts w:ascii="Times New Roman" w:hAnsi="Times New Roman" w:cs="Times New Roman"/>
                <w:sz w:val="28"/>
                <w:szCs w:val="28"/>
              </w:rPr>
              <w:t>2</w:t>
            </w:r>
          </w:p>
        </w:tc>
        <w:tc>
          <w:tcPr>
            <w:tcW w:w="6237" w:type="dxa"/>
          </w:tcPr>
          <w:p w14:paraId="50261588" w14:textId="2867B386" w:rsidR="00B66470" w:rsidRPr="001769C3" w:rsidRDefault="00BF55E1" w:rsidP="002E5D72">
            <w:pPr>
              <w:widowControl w:val="0"/>
              <w:overflowPunct w:val="0"/>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t xml:space="preserve">Ознакомление выпускников </w:t>
            </w:r>
            <w:r w:rsidR="00B66470" w:rsidRPr="001769C3">
              <w:rPr>
                <w:rFonts w:ascii="Times New Roman" w:hAnsi="Times New Roman" w:cs="Times New Roman"/>
                <w:sz w:val="28"/>
                <w:szCs w:val="28"/>
              </w:rPr>
              <w:t>с Программой ГИА</w:t>
            </w:r>
          </w:p>
        </w:tc>
        <w:tc>
          <w:tcPr>
            <w:tcW w:w="2516" w:type="dxa"/>
          </w:tcPr>
          <w:p w14:paraId="6014E96E" w14:textId="40C8FFEB" w:rsidR="00B66470" w:rsidRPr="001769C3" w:rsidRDefault="00BF55E1" w:rsidP="002E5D72">
            <w:pPr>
              <w:widowControl w:val="0"/>
              <w:autoSpaceDE w:val="0"/>
              <w:autoSpaceDN w:val="0"/>
              <w:adjustRightInd w:val="0"/>
              <w:contextualSpacing/>
              <w:rPr>
                <w:rFonts w:ascii="Times New Roman" w:hAnsi="Times New Roman" w:cs="Times New Roman"/>
                <w:sz w:val="28"/>
                <w:szCs w:val="28"/>
              </w:rPr>
            </w:pPr>
            <w:r>
              <w:rPr>
                <w:rFonts w:ascii="Times New Roman" w:hAnsi="Times New Roman" w:cs="Times New Roman"/>
                <w:sz w:val="28"/>
                <w:szCs w:val="28"/>
              </w:rPr>
              <w:t>Ноябрь 2026</w:t>
            </w:r>
            <w:r w:rsidR="00B66470" w:rsidRPr="001769C3">
              <w:rPr>
                <w:rFonts w:ascii="Times New Roman" w:hAnsi="Times New Roman" w:cs="Times New Roman"/>
                <w:sz w:val="28"/>
                <w:szCs w:val="28"/>
              </w:rPr>
              <w:t xml:space="preserve"> г. </w:t>
            </w:r>
          </w:p>
        </w:tc>
      </w:tr>
      <w:tr w:rsidR="00B66470" w:rsidRPr="001769C3" w14:paraId="1A8A1EDD" w14:textId="77777777" w:rsidTr="000F3AC7">
        <w:tc>
          <w:tcPr>
            <w:tcW w:w="817" w:type="dxa"/>
          </w:tcPr>
          <w:p w14:paraId="0B39CA19" w14:textId="77777777" w:rsidR="00B66470" w:rsidRPr="001769C3" w:rsidRDefault="00B66470" w:rsidP="002E5D72">
            <w:pPr>
              <w:widowControl w:val="0"/>
              <w:overflowPunct w:val="0"/>
              <w:autoSpaceDE w:val="0"/>
              <w:autoSpaceDN w:val="0"/>
              <w:adjustRightInd w:val="0"/>
              <w:contextualSpacing/>
              <w:jc w:val="both"/>
              <w:rPr>
                <w:rFonts w:ascii="Times New Roman" w:hAnsi="Times New Roman" w:cs="Times New Roman"/>
                <w:sz w:val="28"/>
                <w:szCs w:val="28"/>
              </w:rPr>
            </w:pPr>
            <w:r w:rsidRPr="001769C3">
              <w:rPr>
                <w:rFonts w:ascii="Times New Roman" w:hAnsi="Times New Roman" w:cs="Times New Roman"/>
                <w:sz w:val="28"/>
                <w:szCs w:val="28"/>
              </w:rPr>
              <w:t>3</w:t>
            </w:r>
          </w:p>
        </w:tc>
        <w:tc>
          <w:tcPr>
            <w:tcW w:w="6237" w:type="dxa"/>
          </w:tcPr>
          <w:p w14:paraId="430AE485" w14:textId="77777777" w:rsidR="00B66470" w:rsidRPr="001769C3" w:rsidRDefault="00B66470" w:rsidP="002E5D72">
            <w:pPr>
              <w:widowControl w:val="0"/>
              <w:overflowPunct w:val="0"/>
              <w:autoSpaceDE w:val="0"/>
              <w:autoSpaceDN w:val="0"/>
              <w:adjustRightInd w:val="0"/>
              <w:contextualSpacing/>
              <w:jc w:val="both"/>
              <w:rPr>
                <w:rFonts w:ascii="Times New Roman" w:hAnsi="Times New Roman" w:cs="Times New Roman"/>
                <w:sz w:val="28"/>
                <w:szCs w:val="28"/>
              </w:rPr>
            </w:pPr>
            <w:r w:rsidRPr="001769C3">
              <w:rPr>
                <w:rFonts w:ascii="Times New Roman" w:hAnsi="Times New Roman" w:cs="Times New Roman"/>
                <w:sz w:val="28"/>
                <w:szCs w:val="28"/>
              </w:rPr>
              <w:t>Демонстрационный экзамен</w:t>
            </w:r>
          </w:p>
        </w:tc>
        <w:tc>
          <w:tcPr>
            <w:tcW w:w="2516" w:type="dxa"/>
          </w:tcPr>
          <w:p w14:paraId="13ED8814" w14:textId="1FD61C7B" w:rsidR="00B66470" w:rsidRPr="001769C3" w:rsidRDefault="00AB791A" w:rsidP="002E5D72">
            <w:pPr>
              <w:widowControl w:val="0"/>
              <w:overflowPunct w:val="0"/>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t>И</w:t>
            </w:r>
            <w:r w:rsidR="00BF55E1">
              <w:rPr>
                <w:rFonts w:ascii="Times New Roman" w:hAnsi="Times New Roman" w:cs="Times New Roman"/>
                <w:sz w:val="28"/>
                <w:szCs w:val="28"/>
              </w:rPr>
              <w:t>юнь</w:t>
            </w:r>
            <w:r>
              <w:rPr>
                <w:rFonts w:ascii="Times New Roman" w:hAnsi="Times New Roman" w:cs="Times New Roman"/>
                <w:sz w:val="28"/>
                <w:szCs w:val="28"/>
              </w:rPr>
              <w:t xml:space="preserve"> </w:t>
            </w:r>
            <w:bookmarkStart w:id="3" w:name="_GoBack"/>
            <w:bookmarkEnd w:id="3"/>
            <w:r w:rsidR="00BF55E1">
              <w:rPr>
                <w:rFonts w:ascii="Times New Roman" w:hAnsi="Times New Roman" w:cs="Times New Roman"/>
                <w:sz w:val="28"/>
                <w:szCs w:val="28"/>
              </w:rPr>
              <w:t xml:space="preserve"> 2027</w:t>
            </w:r>
            <w:r w:rsidR="00B66470" w:rsidRPr="001769C3">
              <w:rPr>
                <w:rFonts w:ascii="Times New Roman" w:hAnsi="Times New Roman" w:cs="Times New Roman"/>
                <w:sz w:val="28"/>
                <w:szCs w:val="28"/>
              </w:rPr>
              <w:t xml:space="preserve"> г.</w:t>
            </w:r>
          </w:p>
        </w:tc>
      </w:tr>
    </w:tbl>
    <w:p w14:paraId="59F8F4CD" w14:textId="77777777" w:rsidR="00BF55E1" w:rsidRDefault="00BF55E1" w:rsidP="002E5D72">
      <w:pPr>
        <w:shd w:val="clear" w:color="auto" w:fill="FFFFFF"/>
        <w:ind w:firstLine="709"/>
        <w:contextualSpacing/>
        <w:jc w:val="center"/>
        <w:textAlignment w:val="baseline"/>
        <w:outlineLvl w:val="2"/>
        <w:rPr>
          <w:rFonts w:ascii="Times New Roman" w:hAnsi="Times New Roman" w:cs="Times New Roman"/>
          <w:b/>
          <w:sz w:val="28"/>
          <w:szCs w:val="28"/>
        </w:rPr>
      </w:pPr>
    </w:p>
    <w:p w14:paraId="58499A07" w14:textId="12F84843" w:rsidR="001769C3" w:rsidRPr="001769C3" w:rsidRDefault="001769C3" w:rsidP="002E5D72">
      <w:pPr>
        <w:shd w:val="clear" w:color="auto" w:fill="FFFFFF"/>
        <w:ind w:firstLine="709"/>
        <w:contextualSpacing/>
        <w:jc w:val="center"/>
        <w:textAlignment w:val="baseline"/>
        <w:outlineLvl w:val="2"/>
        <w:rPr>
          <w:rFonts w:ascii="Times New Roman" w:hAnsi="Times New Roman" w:cs="Times New Roman"/>
          <w:b/>
          <w:sz w:val="28"/>
          <w:szCs w:val="28"/>
        </w:rPr>
      </w:pPr>
      <w:r w:rsidRPr="001769C3">
        <w:rPr>
          <w:rFonts w:ascii="Times New Roman" w:hAnsi="Times New Roman" w:cs="Times New Roman"/>
          <w:b/>
          <w:sz w:val="28"/>
          <w:szCs w:val="28"/>
        </w:rPr>
        <w:t xml:space="preserve">2. ПОДГОТОВКА ПРОВЕДЕНИЯ ГОСУДАРСТВЕННОЙ ИТОГОВОЙ АТТЕСТАЦИИ </w:t>
      </w:r>
    </w:p>
    <w:p w14:paraId="1AA6F35C" w14:textId="77777777" w:rsidR="001769C3" w:rsidRPr="001769C3" w:rsidRDefault="001769C3" w:rsidP="002E5D72">
      <w:pPr>
        <w:shd w:val="clear" w:color="auto" w:fill="FFFFFF"/>
        <w:ind w:firstLine="709"/>
        <w:contextualSpacing/>
        <w:jc w:val="center"/>
        <w:textAlignment w:val="baseline"/>
        <w:outlineLvl w:val="2"/>
        <w:rPr>
          <w:rFonts w:ascii="Times New Roman" w:hAnsi="Times New Roman" w:cs="Times New Roman"/>
          <w:b/>
          <w:sz w:val="28"/>
          <w:szCs w:val="28"/>
        </w:rPr>
      </w:pPr>
    </w:p>
    <w:p w14:paraId="11D2CAB8" w14:textId="4FEE10AE" w:rsidR="001769C3" w:rsidRPr="001769C3" w:rsidRDefault="001769C3" w:rsidP="002E5D72">
      <w:pPr>
        <w:widowControl w:val="0"/>
        <w:overflowPunct w:val="0"/>
        <w:autoSpaceDE w:val="0"/>
        <w:autoSpaceDN w:val="0"/>
        <w:adjustRightInd w:val="0"/>
        <w:ind w:firstLine="709"/>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2.1 </w:t>
      </w:r>
      <w:proofErr w:type="gramStart"/>
      <w:r w:rsidRPr="001769C3">
        <w:rPr>
          <w:rFonts w:ascii="Times New Roman" w:hAnsi="Times New Roman" w:cs="Times New Roman"/>
          <w:sz w:val="28"/>
          <w:szCs w:val="28"/>
        </w:rPr>
        <w:t>В</w:t>
      </w:r>
      <w:proofErr w:type="gramEnd"/>
      <w:r w:rsidRPr="001769C3">
        <w:rPr>
          <w:rFonts w:ascii="Times New Roman" w:hAnsi="Times New Roman" w:cs="Times New Roman"/>
          <w:sz w:val="28"/>
          <w:szCs w:val="28"/>
        </w:rPr>
        <w:t xml:space="preserve"> целях определения соответствия результатов освоения основной профессиональной образовательной программы </w:t>
      </w:r>
      <w:r w:rsidR="00AA6010" w:rsidRPr="00837A93">
        <w:rPr>
          <w:rFonts w:ascii="Times New Roman" w:hAnsi="Times New Roman" w:cs="Times New Roman"/>
          <w:sz w:val="28"/>
          <w:szCs w:val="28"/>
        </w:rPr>
        <w:t xml:space="preserve">13.01.10 </w:t>
      </w:r>
      <w:r w:rsidR="00AA6010">
        <w:rPr>
          <w:rFonts w:ascii="Times New Roman" w:hAnsi="Times New Roman" w:cs="Times New Roman"/>
          <w:sz w:val="28"/>
          <w:szCs w:val="28"/>
        </w:rPr>
        <w:t>Электромонтер по ремонту и обслуживанию электрооборудования (по отраслям)</w:t>
      </w:r>
      <w:r w:rsidR="00AA6010" w:rsidRPr="00B66470">
        <w:rPr>
          <w:rFonts w:ascii="Times New Roman" w:hAnsi="Times New Roman" w:cs="Times New Roman"/>
          <w:sz w:val="28"/>
          <w:szCs w:val="28"/>
        </w:rPr>
        <w:t xml:space="preserve"> </w:t>
      </w:r>
      <w:r w:rsidRPr="001769C3">
        <w:rPr>
          <w:rFonts w:ascii="Times New Roman" w:hAnsi="Times New Roman" w:cs="Times New Roman"/>
          <w:sz w:val="28"/>
          <w:szCs w:val="28"/>
        </w:rPr>
        <w:t>требованиям ФГОС СПО, ГИА проводится государственной экзаменационной комиссией (далее – ГЭК), которая создается техникумом по данной образовательной программе.</w:t>
      </w:r>
    </w:p>
    <w:p w14:paraId="5EB7B475" w14:textId="77777777" w:rsidR="001769C3" w:rsidRPr="001769C3" w:rsidRDefault="001769C3" w:rsidP="002E5D72">
      <w:pPr>
        <w:widowControl w:val="0"/>
        <w:overflowPunct w:val="0"/>
        <w:autoSpaceDE w:val="0"/>
        <w:autoSpaceDN w:val="0"/>
        <w:adjustRightInd w:val="0"/>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lastRenderedPageBreak/>
        <w:t>2.2 ГЭК формируется из числа педагогических работников образовательных организаций, лиц, приглашенных из сторонних организаций, в том числе:</w:t>
      </w:r>
    </w:p>
    <w:p w14:paraId="4892CE83" w14:textId="77777777" w:rsidR="001769C3" w:rsidRPr="001769C3" w:rsidRDefault="001769C3" w:rsidP="002E5D72">
      <w:pPr>
        <w:widowControl w:val="0"/>
        <w:overflowPunct w:val="0"/>
        <w:autoSpaceDE w:val="0"/>
        <w:autoSpaceDN w:val="0"/>
        <w:adjustRightInd w:val="0"/>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педагогических работников;</w:t>
      </w:r>
    </w:p>
    <w:p w14:paraId="4309418B" w14:textId="77777777" w:rsidR="001769C3" w:rsidRPr="001769C3" w:rsidRDefault="001769C3" w:rsidP="002E5D72">
      <w:pPr>
        <w:widowControl w:val="0"/>
        <w:overflowPunct w:val="0"/>
        <w:autoSpaceDE w:val="0"/>
        <w:autoSpaceDN w:val="0"/>
        <w:adjustRightInd w:val="0"/>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p>
    <w:p w14:paraId="5524560D" w14:textId="77777777" w:rsidR="001769C3" w:rsidRPr="001769C3" w:rsidRDefault="001769C3" w:rsidP="002E5D72">
      <w:pPr>
        <w:widowControl w:val="0"/>
        <w:overflowPunct w:val="0"/>
        <w:autoSpaceDE w:val="0"/>
        <w:autoSpaceDN w:val="0"/>
        <w:adjustRightInd w:val="0"/>
        <w:ind w:firstLine="709"/>
        <w:contextualSpacing/>
        <w:jc w:val="both"/>
        <w:rPr>
          <w:rFonts w:ascii="Times New Roman" w:hAnsi="Times New Roman" w:cs="Times New Roman"/>
          <w:sz w:val="28"/>
          <w:szCs w:val="28"/>
        </w:rPr>
      </w:pPr>
      <w:r w:rsidRPr="001769C3">
        <w:rPr>
          <w:rFonts w:ascii="Times New Roman" w:hAnsi="Times New Roman" w:cs="Times New Roman"/>
          <w:sz w:val="28"/>
          <w:szCs w:val="28"/>
        </w:rPr>
        <w:t>2.3 При проведении демонстрационного экзамена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(далее соответственно - экспертная группа, эксперты);</w:t>
      </w:r>
    </w:p>
    <w:p w14:paraId="6E06016B" w14:textId="77777777" w:rsidR="001769C3" w:rsidRPr="001769C3" w:rsidRDefault="001769C3" w:rsidP="002E5D72">
      <w:pPr>
        <w:widowControl w:val="0"/>
        <w:overflowPunct w:val="0"/>
        <w:autoSpaceDE w:val="0"/>
        <w:autoSpaceDN w:val="0"/>
        <w:adjustRightInd w:val="0"/>
        <w:ind w:firstLine="709"/>
        <w:contextualSpacing/>
        <w:jc w:val="both"/>
        <w:rPr>
          <w:rFonts w:ascii="Times New Roman" w:hAnsi="Times New Roman" w:cs="Times New Roman"/>
          <w:sz w:val="28"/>
          <w:szCs w:val="28"/>
        </w:rPr>
      </w:pPr>
      <w:r w:rsidRPr="001769C3">
        <w:rPr>
          <w:rFonts w:ascii="Times New Roman" w:hAnsi="Times New Roman" w:cs="Times New Roman"/>
          <w:sz w:val="28"/>
          <w:szCs w:val="28"/>
        </w:rPr>
        <w:t>2.4 Состав ГЭК утверждается распорядительным актом техникума и действует в течение одного календарного года. В состав ГЭК входит председатель ГЭК, заместитель председателя ГЭК и члены ГЭК.</w:t>
      </w:r>
    </w:p>
    <w:p w14:paraId="777157C2" w14:textId="77777777" w:rsidR="001769C3" w:rsidRPr="001769C3" w:rsidRDefault="001769C3" w:rsidP="002E5D72">
      <w:pPr>
        <w:widowControl w:val="0"/>
        <w:overflowPunct w:val="0"/>
        <w:autoSpaceDE w:val="0"/>
        <w:autoSpaceDN w:val="0"/>
        <w:adjustRightInd w:val="0"/>
        <w:ind w:firstLine="709"/>
        <w:contextualSpacing/>
        <w:jc w:val="both"/>
        <w:rPr>
          <w:rFonts w:ascii="Times New Roman" w:hAnsi="Times New Roman" w:cs="Times New Roman"/>
          <w:sz w:val="28"/>
          <w:szCs w:val="28"/>
        </w:rPr>
      </w:pPr>
      <w:r w:rsidRPr="001769C3">
        <w:rPr>
          <w:rFonts w:ascii="Times New Roman" w:hAnsi="Times New Roman" w:cs="Times New Roman"/>
          <w:sz w:val="28"/>
          <w:szCs w:val="28"/>
        </w:rPr>
        <w:t>2.5 ГЭК возглавляет председатель, который организует и контролирует ГЭК, обеспечивает единство требований, предъявляемых к выпускнику.</w:t>
      </w:r>
    </w:p>
    <w:p w14:paraId="5240B146"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Председатель ГЭК утверждается не позднее 20 декабря текущего года на следующий календарный год (с 1 января по 31 декабря) по представлению образовательной организации Министерством образования Красноярского края. </w:t>
      </w:r>
    </w:p>
    <w:p w14:paraId="16DDB7C1"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Председателем ГЭК утверждается лицо, не работающее в Техникуме, из числа: руководителей или заместителей руководителя организаций, осуществляющих образовательную деятельность, соответствующую области профессиональной деятельности, к которой готовится выпускник; представителей работодателей или их объединений, организаций 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которым готовятся выпускники.</w:t>
      </w:r>
    </w:p>
    <w:p w14:paraId="52DF1B1D"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2.6 Директор техникума является заместителем председателя ГЭК. В случае создания в Техникуме нескольких ГЭК назначается несколько заместителей председателя ГЭК из числа заместителей директора техникума или педагогических работников.</w:t>
      </w:r>
    </w:p>
    <w:p w14:paraId="6CE8B90C" w14:textId="77777777" w:rsidR="006F4EC8"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2.7 Экспертная группа создается по </w:t>
      </w:r>
      <w:r w:rsidR="006F4EC8">
        <w:rPr>
          <w:rFonts w:ascii="Times New Roman" w:hAnsi="Times New Roman" w:cs="Times New Roman"/>
          <w:iCs/>
          <w:sz w:val="28"/>
          <w:szCs w:val="28"/>
        </w:rPr>
        <w:t xml:space="preserve">профессии </w:t>
      </w:r>
      <w:r w:rsidR="006F4EC8" w:rsidRPr="00837A93">
        <w:rPr>
          <w:rFonts w:ascii="Times New Roman" w:hAnsi="Times New Roman" w:cs="Times New Roman"/>
          <w:sz w:val="28"/>
          <w:szCs w:val="28"/>
        </w:rPr>
        <w:t xml:space="preserve">13.01.10 </w:t>
      </w:r>
      <w:r w:rsidR="006F4EC8">
        <w:rPr>
          <w:rFonts w:ascii="Times New Roman" w:hAnsi="Times New Roman" w:cs="Times New Roman"/>
          <w:sz w:val="28"/>
          <w:szCs w:val="28"/>
        </w:rPr>
        <w:t>Электромонтер по ремонту и обслуживанию электрооборудования (по отраслям).</w:t>
      </w:r>
    </w:p>
    <w:p w14:paraId="6B37CDAA" w14:textId="7DBA3DFB"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Экспертную группу возглавляет главный эксперт, назначенный из числа экспертов, включенных в состав ГЭК. </w:t>
      </w:r>
    </w:p>
    <w:p w14:paraId="56D9E9F8"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ГЭК.</w:t>
      </w:r>
    </w:p>
    <w:p w14:paraId="00F1A8A3"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2.8 К ГИА допускаются выпускники, не имеющие академической задолженности и в полном объеме выполнившие учебный план или индивидуальный учебный план.</w:t>
      </w:r>
    </w:p>
    <w:p w14:paraId="51DF2B03"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2.9 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w:t>
      </w:r>
      <w:r w:rsidRPr="001769C3">
        <w:rPr>
          <w:rFonts w:ascii="Times New Roman" w:hAnsi="Times New Roman" w:cs="Times New Roman"/>
          <w:sz w:val="28"/>
          <w:szCs w:val="28"/>
        </w:rPr>
        <w:lastRenderedPageBreak/>
        <w:t>критерии оценивания, разрабатываемых организацией, определяемой Министерством просвещения Российской Федерации из числа подведомственных ему организаций (далее - оператор).</w:t>
      </w:r>
    </w:p>
    <w:p w14:paraId="7981FBF6"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2.10 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 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0AAC0AED" w14:textId="090D436A" w:rsidR="001769C3" w:rsidRPr="001769C3" w:rsidRDefault="001769C3" w:rsidP="002E5D72">
      <w:pPr>
        <w:widowControl w:val="0"/>
        <w:autoSpaceDE w:val="0"/>
        <w:autoSpaceDN w:val="0"/>
        <w:adjustRightInd w:val="0"/>
        <w:ind w:firstLine="708"/>
        <w:contextualSpacing/>
        <w:jc w:val="both"/>
        <w:rPr>
          <w:rFonts w:ascii="Times New Roman" w:hAnsi="Times New Roman" w:cs="Times New Roman"/>
          <w:sz w:val="28"/>
          <w:szCs w:val="28"/>
        </w:rPr>
      </w:pPr>
      <w:r w:rsidRPr="00DE5F2A">
        <w:rPr>
          <w:rFonts w:ascii="Times New Roman" w:hAnsi="Times New Roman" w:cs="Times New Roman"/>
          <w:sz w:val="28"/>
          <w:szCs w:val="28"/>
        </w:rPr>
        <w:t xml:space="preserve">Задание является частью комплекта оценочной документации </w:t>
      </w:r>
      <w:r w:rsidR="00DE5F2A" w:rsidRPr="00DE5F2A">
        <w:rPr>
          <w:rFonts w:ascii="Times New Roman" w:hAnsi="Times New Roman" w:cs="Times New Roman"/>
          <w:sz w:val="28"/>
          <w:szCs w:val="28"/>
        </w:rPr>
        <w:t>(далее – КОД).</w:t>
      </w:r>
    </w:p>
    <w:p w14:paraId="052BD1A3" w14:textId="4EE78B35" w:rsidR="001769C3" w:rsidRPr="001769C3" w:rsidRDefault="001769C3" w:rsidP="002E5D72">
      <w:pPr>
        <w:widowControl w:val="0"/>
        <w:autoSpaceDE w:val="0"/>
        <w:autoSpaceDN w:val="0"/>
        <w:adjustRightInd w:val="0"/>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Продолжительность</w:t>
      </w:r>
      <w:r w:rsidR="00AA6010">
        <w:rPr>
          <w:rFonts w:ascii="Times New Roman" w:hAnsi="Times New Roman" w:cs="Times New Roman"/>
          <w:sz w:val="28"/>
          <w:szCs w:val="28"/>
        </w:rPr>
        <w:t xml:space="preserve"> ДЭ</w:t>
      </w:r>
      <w:r w:rsidR="00DE5F2A">
        <w:rPr>
          <w:rFonts w:ascii="Times New Roman" w:hAnsi="Times New Roman" w:cs="Times New Roman"/>
          <w:sz w:val="28"/>
          <w:szCs w:val="28"/>
        </w:rPr>
        <w:t xml:space="preserve"> в соответствии с выбранным уровнем</w:t>
      </w:r>
      <w:r w:rsidR="00AA6010">
        <w:rPr>
          <w:rFonts w:ascii="Times New Roman" w:hAnsi="Times New Roman" w:cs="Times New Roman"/>
          <w:sz w:val="28"/>
          <w:szCs w:val="28"/>
        </w:rPr>
        <w:t xml:space="preserve"> </w:t>
      </w:r>
      <w:r w:rsidR="00DE5F2A">
        <w:rPr>
          <w:rFonts w:ascii="Times New Roman" w:hAnsi="Times New Roman" w:cs="Times New Roman"/>
          <w:sz w:val="28"/>
          <w:szCs w:val="28"/>
        </w:rPr>
        <w:t>определяется КОД.</w:t>
      </w:r>
    </w:p>
    <w:p w14:paraId="4F690FE2" w14:textId="153AE7B8" w:rsidR="001769C3" w:rsidRPr="001769C3" w:rsidRDefault="001769C3" w:rsidP="002E5D72">
      <w:pPr>
        <w:widowControl w:val="0"/>
        <w:autoSpaceDE w:val="0"/>
        <w:autoSpaceDN w:val="0"/>
        <w:adjustRightInd w:val="0"/>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Демонстрационный экзамен базового и профильного уровня соответствует содержанию профессиональных модулей, входящих в образовательную программу.</w:t>
      </w:r>
    </w:p>
    <w:p w14:paraId="0C931E0E" w14:textId="77777777" w:rsidR="001769C3" w:rsidRPr="001769C3" w:rsidRDefault="001769C3" w:rsidP="002E5D72">
      <w:pPr>
        <w:widowControl w:val="0"/>
        <w:autoSpaceDE w:val="0"/>
        <w:autoSpaceDN w:val="0"/>
        <w:adjustRightInd w:val="0"/>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Дата начала проведения ДЭ определяется по отдельному графику.</w:t>
      </w:r>
    </w:p>
    <w:p w14:paraId="02F4C779" w14:textId="77777777" w:rsidR="001769C3" w:rsidRPr="001769C3" w:rsidRDefault="001769C3" w:rsidP="002E5D72">
      <w:pPr>
        <w:widowControl w:val="0"/>
        <w:autoSpaceDE w:val="0"/>
        <w:autoSpaceDN w:val="0"/>
        <w:adjustRightInd w:val="0"/>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Центр проведения экзамена располагается на территории техникума по адресу: г. Красноярск, ул. 60 лет Октября, 155.</w:t>
      </w:r>
    </w:p>
    <w:p w14:paraId="03950BE8" w14:textId="77777777" w:rsidR="001769C3" w:rsidRPr="001769C3" w:rsidRDefault="001769C3" w:rsidP="002E5D72">
      <w:pPr>
        <w:widowControl w:val="0"/>
        <w:autoSpaceDE w:val="0"/>
        <w:autoSpaceDN w:val="0"/>
        <w:adjustRightInd w:val="0"/>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Выпускники проходят ДЭ в центре проведения экзамена в составе экзаменационных групп.</w:t>
      </w:r>
    </w:p>
    <w:p w14:paraId="07F67770" w14:textId="77777777" w:rsidR="001769C3" w:rsidRPr="001769C3" w:rsidRDefault="001769C3" w:rsidP="002E5D72">
      <w:pPr>
        <w:widowControl w:val="0"/>
        <w:autoSpaceDE w:val="0"/>
        <w:autoSpaceDN w:val="0"/>
        <w:adjustRightInd w:val="0"/>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Место расположения центра проведения экзамена, дата и время начала проведения ДЭ, расписание сдачи экзаменов в составе экзаменационных групп, планируемая продолжительность проведения ДЭ, технические перерывы в проведении ДЭ определяются планом проведения ДЭ, утверждаемым ГЭК совместно с Техникумом не позднее чем за двадцать календарных дней до даты проведения ДЭ. Техникум знакомит с планом проведения ДЭ выпускников, сдающих ДЭ и лиц, обеспечивающих проведение ДЭ в срок не позднее чем за пять рабочих дней до даты проведения экзамена.</w:t>
      </w:r>
    </w:p>
    <w:p w14:paraId="1550B7FB" w14:textId="77777777" w:rsidR="001769C3" w:rsidRPr="001769C3" w:rsidRDefault="001769C3" w:rsidP="002E5D72">
      <w:pPr>
        <w:widowControl w:val="0"/>
        <w:autoSpaceDE w:val="0"/>
        <w:autoSpaceDN w:val="0"/>
        <w:adjustRightInd w:val="0"/>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Количество, общая площадь и состояние помещений, предоставляемых для проведения ДЭ, должны обеспечивать проведение ДЭ в соответствии с комплектом оценочной документации.</w:t>
      </w:r>
    </w:p>
    <w:p w14:paraId="54AEDA86" w14:textId="77777777" w:rsidR="001769C3" w:rsidRPr="001769C3" w:rsidRDefault="001769C3" w:rsidP="002E5D72">
      <w:pPr>
        <w:widowControl w:val="0"/>
        <w:autoSpaceDE w:val="0"/>
        <w:autoSpaceDN w:val="0"/>
        <w:adjustRightInd w:val="0"/>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p>
    <w:p w14:paraId="53021E6B"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2.11 Комплект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p>
    <w:p w14:paraId="1355E39D"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информационно-телекоммуникационной сети «Интернет» (далее – сеть «Интернет») не позднее 1 октября года, предыдущего проведению ГИА.</w:t>
      </w:r>
    </w:p>
    <w:p w14:paraId="6109B15C" w14:textId="77777777" w:rsidR="001769C3" w:rsidRPr="001769C3" w:rsidRDefault="001769C3" w:rsidP="002E5D72">
      <w:pPr>
        <w:ind w:firstLine="708"/>
        <w:contextualSpacing/>
        <w:jc w:val="both"/>
        <w:rPr>
          <w:rFonts w:ascii="Times New Roman" w:hAnsi="Times New Roman" w:cs="Times New Roman"/>
          <w:bCs/>
          <w:sz w:val="28"/>
          <w:szCs w:val="28"/>
        </w:rPr>
      </w:pPr>
      <w:r w:rsidRPr="001769C3">
        <w:rPr>
          <w:rFonts w:ascii="Times New Roman" w:hAnsi="Times New Roman" w:cs="Times New Roman"/>
          <w:bCs/>
          <w:sz w:val="28"/>
          <w:szCs w:val="28"/>
        </w:rPr>
        <w:lastRenderedPageBreak/>
        <w:t>2.12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p>
    <w:p w14:paraId="4BE60085" w14:textId="77777777" w:rsidR="001769C3" w:rsidRPr="001769C3" w:rsidRDefault="001769C3" w:rsidP="002E5D72">
      <w:pPr>
        <w:ind w:firstLine="709"/>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2.13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 </w:t>
      </w:r>
    </w:p>
    <w:p w14:paraId="51AECFF2"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2.14 Программа ГИА утверждается техникумом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 в соответствии с листом ознакомления (Приложение 3).</w:t>
      </w:r>
    </w:p>
    <w:p w14:paraId="3A6C6AC1" w14:textId="77777777" w:rsidR="001769C3" w:rsidRPr="001769C3" w:rsidRDefault="001769C3" w:rsidP="002E5D72">
      <w:pPr>
        <w:ind w:firstLine="709"/>
        <w:contextualSpacing/>
        <w:jc w:val="both"/>
        <w:rPr>
          <w:rFonts w:ascii="Times New Roman" w:hAnsi="Times New Roman" w:cs="Times New Roman"/>
          <w:b/>
          <w:sz w:val="28"/>
          <w:szCs w:val="28"/>
        </w:rPr>
      </w:pPr>
    </w:p>
    <w:p w14:paraId="6C4840E8" w14:textId="77777777" w:rsidR="001769C3" w:rsidRPr="001769C3" w:rsidRDefault="001769C3" w:rsidP="002E5D72">
      <w:pPr>
        <w:ind w:left="360"/>
        <w:contextualSpacing/>
        <w:jc w:val="center"/>
        <w:rPr>
          <w:rFonts w:ascii="Times New Roman" w:hAnsi="Times New Roman" w:cs="Times New Roman"/>
          <w:b/>
          <w:sz w:val="28"/>
          <w:szCs w:val="28"/>
        </w:rPr>
      </w:pPr>
      <w:r w:rsidRPr="001769C3">
        <w:rPr>
          <w:rFonts w:ascii="Times New Roman" w:hAnsi="Times New Roman" w:cs="Times New Roman"/>
          <w:b/>
          <w:sz w:val="28"/>
          <w:szCs w:val="28"/>
        </w:rPr>
        <w:t>3. ПОРЯДОК ПРОВЕДЕНИЯ ГОСУДАРСТВЕННОЙ ИТОГОВОЙ АТТЕСТАЦИИ</w:t>
      </w:r>
    </w:p>
    <w:p w14:paraId="2AEEF979" w14:textId="77777777" w:rsidR="001769C3" w:rsidRPr="001769C3" w:rsidRDefault="001769C3" w:rsidP="002E5D72">
      <w:pPr>
        <w:ind w:firstLine="708"/>
        <w:contextualSpacing/>
        <w:jc w:val="center"/>
        <w:rPr>
          <w:rFonts w:ascii="Times New Roman" w:hAnsi="Times New Roman" w:cs="Times New Roman"/>
          <w:b/>
          <w:sz w:val="28"/>
          <w:szCs w:val="28"/>
        </w:rPr>
      </w:pPr>
    </w:p>
    <w:p w14:paraId="2CE54DBB"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3.1 Демонстрационный экзамен проводится с использованием комплекта оценочной документации, включенных в Программу ГИА.</w:t>
      </w:r>
    </w:p>
    <w:p w14:paraId="73E3D04E"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3.2 Задание демонстрационного экзамена доводится до главного эксперта в день, предшествующий дню начала демонстрационного экзамена.</w:t>
      </w:r>
    </w:p>
    <w:p w14:paraId="05BB2438"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Техникум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14:paraId="776930C3"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3.3 Демонстрационный экзамен проводится в центре проведения демонстрационного экзамена (далее – центр проведения экзамена), представляющей собой площадку, оборудованную и оснащенную в соответствии с комплектом оценочной документации.</w:t>
      </w:r>
    </w:p>
    <w:p w14:paraId="1980A06E"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Центр проведения экзамена может располагаться на территории Техникума, а при сетевой форме реализации образовательных программ - также на территории иной организации, обладающей необходимыми ресурсами для организации центра проведения экзамена. </w:t>
      </w:r>
    </w:p>
    <w:p w14:paraId="76974B8A"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Выпускники проходят демонстрационный экзамен в центре проведения экзамена в составе экзаменационных групп.</w:t>
      </w:r>
    </w:p>
    <w:p w14:paraId="2539D416"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3.4 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планом проведения демонстрационного экзамена, утвержденным ГЭК совместно с Техникумом не позднее, чем за двадцать календарных дней до даты проведения демонстрационного экзамена. Техникум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пять рабочих дней до даты проведения экзамена.</w:t>
      </w:r>
    </w:p>
    <w:p w14:paraId="368A19A6"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3.5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комплектом оценочной документации.</w:t>
      </w:r>
    </w:p>
    <w:p w14:paraId="6B06BDFC"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lastRenderedPageBreak/>
        <w:t>3.6 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p>
    <w:p w14:paraId="7CB34DBA"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3.7 Не позднее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 выпускников, технического эксперта, назначаемого организацией, на территории которого расположен центр проведения экзамена, ответственного за соблюдение установленных норм и правил охраны труда и техники безопасности. </w:t>
      </w:r>
    </w:p>
    <w:p w14:paraId="05B9C90B"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Главным экспертом осуществляется осмотр центр проведения экзамена, распределяет обязанности между членами экспертной группы по оценке выполнения заданий демонстрационного экзамена,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распределение рабочих мест между выпускниками фиксируются главным экспертом в соответствующих протоколах.</w:t>
      </w:r>
    </w:p>
    <w:p w14:paraId="436250D6"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3.8 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14:paraId="2DC3F12B"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3.9 Технический эксперт под подпись знакомит главного эксперта, членов экспертной группы, выпускников с требованиями охраны труда и техники безопасности производства.</w:t>
      </w:r>
    </w:p>
    <w:p w14:paraId="5107C6C7"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3.10 В день проведения демонстрационного экзамена в центре проведения экзамена  присутствуют: руководитель (уполномоченный представитель) организации, на базе которой организован центр проведения экзамена; не менее одного члена государственной экзаменационной комиссии, не считая членов экспертной группы; члены экспертной группы, главный эксперт; представители организаций-партнеров (по согласованию с образовательной организацией); выпускники; технический эксперт; представитель образовательной организации, ответственный за сопровождение выпускников к центру проведения экзамена (при необходимости); </w:t>
      </w:r>
      <w:proofErr w:type="spellStart"/>
      <w:r w:rsidRPr="001769C3">
        <w:rPr>
          <w:rFonts w:ascii="Times New Roman" w:hAnsi="Times New Roman" w:cs="Times New Roman"/>
          <w:sz w:val="28"/>
          <w:szCs w:val="28"/>
        </w:rPr>
        <w:t>тьютор</w:t>
      </w:r>
      <w:proofErr w:type="spellEnd"/>
      <w:r w:rsidRPr="001769C3">
        <w:rPr>
          <w:rFonts w:ascii="Times New Roman" w:hAnsi="Times New Roman" w:cs="Times New Roman"/>
          <w:sz w:val="28"/>
          <w:szCs w:val="28"/>
        </w:rPr>
        <w:t xml:space="preserve"> (ассистент), оказывающий необходимую помощь выпускнику из числа лиц с ограниченными возможностями здоровья, детей-инвалидов, инвалидов (далее – </w:t>
      </w:r>
      <w:proofErr w:type="spellStart"/>
      <w:r w:rsidRPr="001769C3">
        <w:rPr>
          <w:rFonts w:ascii="Times New Roman" w:hAnsi="Times New Roman" w:cs="Times New Roman"/>
          <w:sz w:val="28"/>
          <w:szCs w:val="28"/>
        </w:rPr>
        <w:t>тьютор</w:t>
      </w:r>
      <w:proofErr w:type="spellEnd"/>
      <w:r w:rsidRPr="001769C3">
        <w:rPr>
          <w:rFonts w:ascii="Times New Roman" w:hAnsi="Times New Roman" w:cs="Times New Roman"/>
          <w:sz w:val="28"/>
          <w:szCs w:val="28"/>
        </w:rPr>
        <w:t xml:space="preserve"> (ассистент);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 </w:t>
      </w:r>
    </w:p>
    <w:p w14:paraId="32619710"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В случае отсутствия в день проведения демонстрационного экзамена в центре проведения экзамена лиц, указанных в настоящем пункте, решение о проведении демонстрационного экзамена принимается главным экспертом, о чем главным экспертом вносится соответствующая </w:t>
      </w:r>
      <w:proofErr w:type="gramStart"/>
      <w:r w:rsidRPr="001769C3">
        <w:rPr>
          <w:rFonts w:ascii="Times New Roman" w:hAnsi="Times New Roman" w:cs="Times New Roman"/>
          <w:sz w:val="28"/>
          <w:szCs w:val="28"/>
        </w:rPr>
        <w:t>запись  в</w:t>
      </w:r>
      <w:proofErr w:type="gramEnd"/>
      <w:r w:rsidRPr="001769C3">
        <w:rPr>
          <w:rFonts w:ascii="Times New Roman" w:hAnsi="Times New Roman" w:cs="Times New Roman"/>
          <w:sz w:val="28"/>
          <w:szCs w:val="28"/>
        </w:rPr>
        <w:t xml:space="preserve"> протокол проведения демонстрационного экзамена. </w:t>
      </w:r>
    </w:p>
    <w:p w14:paraId="64ED0153"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Допуск выпускников в центр проведения экзамена осуществляется главным экспертом на основании документов, удостоверяющих личность.</w:t>
      </w:r>
    </w:p>
    <w:p w14:paraId="7358B60D"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lastRenderedPageBreak/>
        <w:t>3.11 В день проведения демонстрационного экзамена в центре проведения экзамена могут присутствовать: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 представители оператора (по согласованию с образовательной организацией); медицинские работники (по решению организации, на территории которой располагается центр проведения демонстрационного экзамена); представители организаций-партнеров (по решению таких организаций по согласованию с образовательной организацией).</w:t>
      </w:r>
    </w:p>
    <w:p w14:paraId="2D4CF5F4"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Указанные в настоящем пункте лица присутствуют в центре проведения экзамена в день проведения демонстрационного экзамена на основании документов, удостоверяющих личность.</w:t>
      </w:r>
    </w:p>
    <w:p w14:paraId="7C845466"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3.12 Данные лица обязаны: соблюдать установленные требования по охране труда и производственной безопасности, выполнять указания технического эксперта по соблюдения указанных требований; 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14:paraId="7BA6C72F"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3.13 Члены ГЭК, не входящие в состав экспертной группы, наблюдают за ходом проведения демонстрационного экзамена и вправе сообщить главному эксперту о выявленных фактах нарушения. </w:t>
      </w:r>
    </w:p>
    <w:p w14:paraId="48345946"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3.14 Члены экспертной группы осуществляют оценку выполнения заданий демонстрационного экзамена самостоятельно. </w:t>
      </w:r>
    </w:p>
    <w:p w14:paraId="1B51AE5F"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3.15 Главный эксперт вправе давать указания по организации и проведению демонстрационного экзамена, обязательные для выполнения лицами, привлеченным к проведению демонстрационного экзамена, и выпускникам, удалять из центра проведения экзамена лиц, допустивших грубое нарушение требований, требований охраны труда и безопасности производства, а также останавливать, приостановить и возобновлять проведение демонстрационного экзамена при возникновении необходимости устранения грубых нарушений, требований охраны труда и производственной безопасности.</w:t>
      </w:r>
    </w:p>
    <w:p w14:paraId="279B211E"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Главный эксперт может делать заметки о ходе демонстрационного экзамена.</w:t>
      </w:r>
    </w:p>
    <w:p w14:paraId="055254FE"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Главный эксперт обязан находиться в центре проведения экзамена до окончания демонстрационного экзамена, осуществлять контроль за соблюдением лицами, привлеченными к проведению демонстрационного экзамена, выпускниками.</w:t>
      </w:r>
    </w:p>
    <w:p w14:paraId="429346A0"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3.16 При привлечении медицинского работника организация, на базе которой организован центр проведения экзамена, обязана организовать помещение, оборудованной для оказания первой помощи и первичной медико-санитарной помощи.</w:t>
      </w:r>
    </w:p>
    <w:p w14:paraId="2709445D"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3.17 Технический эксперт вправе:</w:t>
      </w:r>
    </w:p>
    <w:p w14:paraId="29906E44"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наблюдать за ходом проведения демонстрационного экзамена; давать разъяснения и указания лицам, привлеченным к проведению  демонстрационного экзамена, выпускникам по вопросам соблюдения требований охраны труда и производственной безопасности; сообщать главному </w:t>
      </w:r>
      <w:r w:rsidRPr="001769C3">
        <w:rPr>
          <w:rFonts w:ascii="Times New Roman" w:hAnsi="Times New Roman" w:cs="Times New Roman"/>
          <w:sz w:val="28"/>
          <w:szCs w:val="28"/>
        </w:rPr>
        <w:lastRenderedPageBreak/>
        <w:t>эксперту о выявленных случаях лицами, привлечёнными к проведению демонстрационного экзамена,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 и производственной безопасности; останавливать в случаях, требующих немедленного решения, в целях охраны жизни и здоровья лиц, привлеченных к проведению  демонстрационного экзамена, выпускников, действия выпускников по выполнению задания, действия других лиц, находящихся в центре проведения демонстрационного экзамена  с уведомлением главного эксперта.</w:t>
      </w:r>
    </w:p>
    <w:p w14:paraId="24E2EF50"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3.18 Представитель техникума располагается в изолированном от центра проведения экзамена помещении.</w:t>
      </w:r>
    </w:p>
    <w:p w14:paraId="310383EA"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3.19 Техникум обязан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w:t>
      </w:r>
      <w:proofErr w:type="spellStart"/>
      <w:r w:rsidRPr="001769C3">
        <w:rPr>
          <w:rFonts w:ascii="Times New Roman" w:hAnsi="Times New Roman" w:cs="Times New Roman"/>
          <w:sz w:val="28"/>
          <w:szCs w:val="28"/>
        </w:rPr>
        <w:t>тьютера</w:t>
      </w:r>
      <w:proofErr w:type="spellEnd"/>
      <w:r w:rsidRPr="001769C3">
        <w:rPr>
          <w:rFonts w:ascii="Times New Roman" w:hAnsi="Times New Roman" w:cs="Times New Roman"/>
          <w:sz w:val="28"/>
          <w:szCs w:val="28"/>
        </w:rPr>
        <w:t xml:space="preserve"> (ассистента).</w:t>
      </w:r>
    </w:p>
    <w:p w14:paraId="6EE87628"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3.20 Выпускники вправе:</w:t>
      </w:r>
    </w:p>
    <w:p w14:paraId="6709C7AD"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 получать разъяснения технического эксперта по вопросам безопасной и бесперебойной эксплуатации оборудования центра проведения экзамена; получить копию задания демонстрационного экзамена на бумажном носителе.</w:t>
      </w:r>
    </w:p>
    <w:p w14:paraId="7D3E2E75"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Выпускники обязаны:</w:t>
      </w:r>
    </w:p>
    <w:p w14:paraId="55892CF2"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 во время проведения демонстрационного экзамена использовать только средства обучения и воспитания, разрешенные комплектом оценочной документации; во время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14:paraId="0A8E363B"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14:paraId="0CC321A5"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3.21 Допуск выпускников к выполнению задания осуществляется после обязательного их ознакомления с требованиями охраны труда и производственной безопасности.</w:t>
      </w:r>
    </w:p>
    <w:p w14:paraId="34EE70DD"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3.22 В соответствии с планом проведения демонстрационного экзамена главный эксперт </w:t>
      </w:r>
      <w:proofErr w:type="spellStart"/>
      <w:r w:rsidRPr="001769C3">
        <w:rPr>
          <w:rFonts w:ascii="Times New Roman" w:hAnsi="Times New Roman" w:cs="Times New Roman"/>
          <w:sz w:val="28"/>
          <w:szCs w:val="28"/>
        </w:rPr>
        <w:t>ознакамливает</w:t>
      </w:r>
      <w:proofErr w:type="spellEnd"/>
      <w:r w:rsidRPr="001769C3">
        <w:rPr>
          <w:rFonts w:ascii="Times New Roman" w:hAnsi="Times New Roman" w:cs="Times New Roman"/>
          <w:sz w:val="28"/>
          <w:szCs w:val="28"/>
        </w:rPr>
        <w:t xml:space="preserve"> выпускников с заданиями, передает им копии заданий демонстрационного экзамена.</w:t>
      </w:r>
    </w:p>
    <w:p w14:paraId="3A6C916C"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3.23 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14:paraId="7213AC7B"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3.24 Главный эксперт объявляет о начале демонстрационного экзамена после того, как все выпускники и лица, привлеченные к проведению </w:t>
      </w:r>
      <w:r w:rsidRPr="001769C3">
        <w:rPr>
          <w:rFonts w:ascii="Times New Roman" w:hAnsi="Times New Roman" w:cs="Times New Roman"/>
          <w:sz w:val="28"/>
          <w:szCs w:val="28"/>
        </w:rPr>
        <w:lastRenderedPageBreak/>
        <w:t>демонстрационного экзамена, займут свои рабочие места в соответствии с требованиями охраны труда и производственной безопасности.</w:t>
      </w:r>
    </w:p>
    <w:p w14:paraId="77CCD920"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группе.</w:t>
      </w:r>
    </w:p>
    <w:p w14:paraId="08B296F1"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После объявления главным экспертом начала демонстрационного экзамена выпускники приступают к выполнению заданий демонстрационного экзамена.</w:t>
      </w:r>
    </w:p>
    <w:p w14:paraId="465547D5"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3.25 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производственной безопасности, а также соблюдение принципов объективности, открытости и равенства выпускников.</w:t>
      </w:r>
    </w:p>
    <w:p w14:paraId="50B19DA1"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3.26 Центр проведения экзамена могут быть оборудованы средствами видеонаблюдения, позволяющими осуществлять видеозапись хода проведения демонстрационного экзамена.</w:t>
      </w:r>
    </w:p>
    <w:p w14:paraId="48F90EDE"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3.27 Видеоматериалы о проведении демонстрационного экзамена в случае осуществления видеозаписи подлежат хранению в Техникуме не менее 1 года с момента завершения демонстрационного экзамена.</w:t>
      </w:r>
    </w:p>
    <w:p w14:paraId="15BC2B46"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3.28 Явку выпускника, его рабочее место, время завершения выполнения задания демонстрационного экзамена подлежат фиксации главным </w:t>
      </w:r>
      <w:proofErr w:type="gramStart"/>
      <w:r w:rsidRPr="001769C3">
        <w:rPr>
          <w:rFonts w:ascii="Times New Roman" w:hAnsi="Times New Roman" w:cs="Times New Roman"/>
          <w:sz w:val="28"/>
          <w:szCs w:val="28"/>
        </w:rPr>
        <w:t>экспертом  в</w:t>
      </w:r>
      <w:proofErr w:type="gramEnd"/>
      <w:r w:rsidRPr="001769C3">
        <w:rPr>
          <w:rFonts w:ascii="Times New Roman" w:hAnsi="Times New Roman" w:cs="Times New Roman"/>
          <w:sz w:val="28"/>
          <w:szCs w:val="28"/>
        </w:rPr>
        <w:t xml:space="preserve"> протоколе проведения демонстрационного экзамена.</w:t>
      </w:r>
    </w:p>
    <w:p w14:paraId="6ED4E0FD"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3.29 </w:t>
      </w:r>
      <w:proofErr w:type="gramStart"/>
      <w:r w:rsidRPr="001769C3">
        <w:rPr>
          <w:rFonts w:ascii="Times New Roman" w:hAnsi="Times New Roman" w:cs="Times New Roman"/>
          <w:sz w:val="28"/>
          <w:szCs w:val="28"/>
        </w:rPr>
        <w:t>В</w:t>
      </w:r>
      <w:proofErr w:type="gramEnd"/>
      <w:r w:rsidRPr="001769C3">
        <w:rPr>
          <w:rFonts w:ascii="Times New Roman" w:hAnsi="Times New Roman" w:cs="Times New Roman"/>
          <w:sz w:val="28"/>
          <w:szCs w:val="28"/>
        </w:rPr>
        <w:t xml:space="preserve"> случае удаления из центра проведения выпускника, лица, привлеченного к проведению демонстрационного экзамена, или присутствующего в центре проведения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причине. </w:t>
      </w:r>
    </w:p>
    <w:p w14:paraId="77C82B77"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3.30 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14:paraId="55386140"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3.31 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w:t>
      </w:r>
    </w:p>
    <w:p w14:paraId="6EF7B92D"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Технический эксперт обеспечивает контроль за безопасным завершением работ выпускниками в соответствии с требованием производственной безопасности и требованиями охраны труда.</w:t>
      </w:r>
    </w:p>
    <w:p w14:paraId="3087E6E3"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3.32 Выпускник по собственному желанию может завершить выполнение задания досрочно, уведомив об этом главного эксперта.</w:t>
      </w:r>
    </w:p>
    <w:p w14:paraId="68B16FE6"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3.33 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заданиями демонстрационного экзамена.</w:t>
      </w:r>
    </w:p>
    <w:p w14:paraId="7A1EB7CC"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3.34 По решению ГЭК результаты демонстрационного экзамена, пройденного при участии оператора, в рамках промежуточной аттестации по итогам освоения профессионального модуля по заявлению выпускника могут </w:t>
      </w:r>
      <w:r w:rsidRPr="001769C3">
        <w:rPr>
          <w:rFonts w:ascii="Times New Roman" w:hAnsi="Times New Roman" w:cs="Times New Roman"/>
          <w:sz w:val="28"/>
          <w:szCs w:val="28"/>
        </w:rPr>
        <w:lastRenderedPageBreak/>
        <w:t>быть учтены при выставлении оценки по итогам ГИА в форме демонстрационного экзамена.</w:t>
      </w:r>
    </w:p>
    <w:p w14:paraId="4F734BBB" w14:textId="77777777" w:rsidR="001769C3" w:rsidRPr="001769C3" w:rsidRDefault="001769C3" w:rsidP="002E5D72">
      <w:pPr>
        <w:ind w:firstLine="708"/>
        <w:contextualSpacing/>
        <w:jc w:val="center"/>
        <w:rPr>
          <w:rFonts w:ascii="Times New Roman" w:hAnsi="Times New Roman" w:cs="Times New Roman"/>
          <w:b/>
          <w:sz w:val="28"/>
          <w:szCs w:val="28"/>
        </w:rPr>
      </w:pPr>
    </w:p>
    <w:p w14:paraId="152D11AA" w14:textId="77777777" w:rsidR="001769C3" w:rsidRPr="001769C3" w:rsidRDefault="001769C3" w:rsidP="002E5D72">
      <w:pPr>
        <w:ind w:firstLine="708"/>
        <w:contextualSpacing/>
        <w:jc w:val="center"/>
        <w:rPr>
          <w:rFonts w:ascii="Times New Roman" w:hAnsi="Times New Roman" w:cs="Times New Roman"/>
          <w:b/>
          <w:sz w:val="28"/>
          <w:szCs w:val="28"/>
        </w:rPr>
      </w:pPr>
      <w:r w:rsidRPr="001769C3">
        <w:rPr>
          <w:rFonts w:ascii="Times New Roman" w:hAnsi="Times New Roman" w:cs="Times New Roman"/>
          <w:b/>
          <w:sz w:val="28"/>
          <w:szCs w:val="28"/>
        </w:rPr>
        <w:t xml:space="preserve">4. ОЦЕНИВАНИЕ РЕЗУЛЬТАТОВ ГОСУДАРСТВЕННОЙ ИТОГОВОЙ АТТЕСТАЦИИ </w:t>
      </w:r>
    </w:p>
    <w:p w14:paraId="7D0B5A3B" w14:textId="77777777" w:rsidR="001769C3" w:rsidRPr="001769C3" w:rsidRDefault="001769C3" w:rsidP="002E5D72">
      <w:pPr>
        <w:ind w:firstLine="708"/>
        <w:contextualSpacing/>
        <w:jc w:val="center"/>
        <w:rPr>
          <w:rFonts w:ascii="Times New Roman" w:hAnsi="Times New Roman" w:cs="Times New Roman"/>
          <w:b/>
          <w:sz w:val="28"/>
          <w:szCs w:val="28"/>
        </w:rPr>
      </w:pPr>
    </w:p>
    <w:p w14:paraId="37918178"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4.1 Результаты проведения ГИА оцениваются с проставлением одной из отметок: «отлично», «хорошо», «удовлетворительно», «неудовлетворительно» - и объявляется в тот же день после оформления протоколов заседания ГЭК.</w:t>
      </w:r>
    </w:p>
    <w:p w14:paraId="6420B222"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4.2 Процедура оценивания результатов выполнения заданий демонстрационного экзамена </w:t>
      </w:r>
      <w:proofErr w:type="gramStart"/>
      <w:r w:rsidRPr="001769C3">
        <w:rPr>
          <w:rFonts w:ascii="Times New Roman" w:hAnsi="Times New Roman" w:cs="Times New Roman"/>
          <w:sz w:val="28"/>
          <w:szCs w:val="28"/>
        </w:rPr>
        <w:t>осуществляется  членами</w:t>
      </w:r>
      <w:proofErr w:type="gramEnd"/>
      <w:r w:rsidRPr="001769C3">
        <w:rPr>
          <w:rFonts w:ascii="Times New Roman" w:hAnsi="Times New Roman" w:cs="Times New Roman"/>
          <w:sz w:val="28"/>
          <w:szCs w:val="28"/>
        </w:rPr>
        <w:t xml:space="preserve"> экспертной группы по 100-бальной системе в соответствии с требованиями комплекта оценочной документации.</w:t>
      </w:r>
    </w:p>
    <w:p w14:paraId="555E9E83"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4.3 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 </w:t>
      </w:r>
    </w:p>
    <w:p w14:paraId="29F3F177"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При выставлении баллов присутствуют член ГЭК, не входящие в экспертную группу, присутствие других лиц запрещено.</w:t>
      </w:r>
    </w:p>
    <w:p w14:paraId="0E832EF6" w14:textId="77777777" w:rsidR="001769C3" w:rsidRPr="001769C3" w:rsidRDefault="001769C3" w:rsidP="002E5D72">
      <w:pPr>
        <w:ind w:firstLine="708"/>
        <w:contextualSpacing/>
        <w:jc w:val="both"/>
        <w:rPr>
          <w:rFonts w:ascii="Times New Roman" w:hAnsi="Times New Roman" w:cs="Times New Roman"/>
          <w:color w:val="FF0000"/>
          <w:sz w:val="28"/>
          <w:szCs w:val="28"/>
        </w:rPr>
      </w:pPr>
      <w:r w:rsidRPr="001769C3">
        <w:rPr>
          <w:rFonts w:ascii="Times New Roman" w:hAnsi="Times New Roman" w:cs="Times New Roman"/>
          <w:sz w:val="28"/>
          <w:szCs w:val="28"/>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 в соответствии с критериями оценки (Таблица 1).</w:t>
      </w:r>
      <w:r w:rsidRPr="001769C3">
        <w:rPr>
          <w:rFonts w:ascii="Times New Roman" w:hAnsi="Times New Roman" w:cs="Times New Roman"/>
          <w:color w:val="FF0000"/>
          <w:sz w:val="28"/>
          <w:szCs w:val="28"/>
        </w:rPr>
        <w:t xml:space="preserve"> </w:t>
      </w:r>
    </w:p>
    <w:p w14:paraId="59AD46D7" w14:textId="1F11A6A5" w:rsidR="001769C3" w:rsidRDefault="001769C3" w:rsidP="002E5D72">
      <w:pPr>
        <w:ind w:firstLine="708"/>
        <w:contextualSpacing/>
        <w:jc w:val="right"/>
        <w:rPr>
          <w:rFonts w:ascii="Times New Roman" w:hAnsi="Times New Roman" w:cs="Times New Roman"/>
          <w:sz w:val="28"/>
          <w:szCs w:val="28"/>
        </w:rPr>
      </w:pPr>
      <w:r w:rsidRPr="001769C3">
        <w:rPr>
          <w:rFonts w:ascii="Times New Roman" w:hAnsi="Times New Roman" w:cs="Times New Roman"/>
          <w:sz w:val="28"/>
          <w:szCs w:val="28"/>
        </w:rPr>
        <w:t>Таблица 1</w:t>
      </w:r>
    </w:p>
    <w:tbl>
      <w:tblPr>
        <w:tblStyle w:val="a3"/>
        <w:tblW w:w="0" w:type="auto"/>
        <w:tblLook w:val="04A0" w:firstRow="1" w:lastRow="0" w:firstColumn="1" w:lastColumn="0" w:noHBand="0" w:noVBand="1"/>
      </w:tblPr>
      <w:tblGrid>
        <w:gridCol w:w="3143"/>
        <w:gridCol w:w="3143"/>
        <w:gridCol w:w="3144"/>
      </w:tblGrid>
      <w:tr w:rsidR="00432067" w:rsidRPr="00432067" w14:paraId="55D096C0" w14:textId="77777777" w:rsidTr="00DD2850">
        <w:tc>
          <w:tcPr>
            <w:tcW w:w="9430" w:type="dxa"/>
            <w:gridSpan w:val="3"/>
          </w:tcPr>
          <w:p w14:paraId="591D5848" w14:textId="77777777" w:rsidR="00432067" w:rsidRPr="00432067" w:rsidRDefault="00432067" w:rsidP="002E5D72">
            <w:pPr>
              <w:contextualSpacing/>
              <w:jc w:val="center"/>
              <w:rPr>
                <w:rFonts w:ascii="Times New Roman" w:hAnsi="Times New Roman" w:cs="Times New Roman"/>
                <w:sz w:val="24"/>
                <w:szCs w:val="24"/>
              </w:rPr>
            </w:pPr>
            <w:r w:rsidRPr="00432067">
              <w:rPr>
                <w:rFonts w:ascii="Times New Roman" w:hAnsi="Times New Roman" w:cs="Times New Roman"/>
                <w:sz w:val="24"/>
                <w:szCs w:val="24"/>
              </w:rPr>
              <w:t>КРИТЕРИИ ОЦЕНКИ</w:t>
            </w:r>
          </w:p>
        </w:tc>
      </w:tr>
      <w:tr w:rsidR="00432067" w:rsidRPr="00432067" w14:paraId="70CA56BD" w14:textId="77777777" w:rsidTr="00DD2850">
        <w:tc>
          <w:tcPr>
            <w:tcW w:w="9430" w:type="dxa"/>
            <w:gridSpan w:val="3"/>
          </w:tcPr>
          <w:p w14:paraId="3E34205D" w14:textId="77777777" w:rsidR="00432067" w:rsidRPr="00432067" w:rsidRDefault="00432067" w:rsidP="002E5D72">
            <w:pPr>
              <w:contextualSpacing/>
              <w:jc w:val="center"/>
              <w:rPr>
                <w:rFonts w:ascii="Times New Roman" w:hAnsi="Times New Roman" w:cs="Times New Roman"/>
                <w:sz w:val="24"/>
                <w:szCs w:val="24"/>
              </w:rPr>
            </w:pPr>
            <w:r w:rsidRPr="00432067">
              <w:rPr>
                <w:rFonts w:ascii="Times New Roman" w:hAnsi="Times New Roman" w:cs="Times New Roman"/>
                <w:sz w:val="24"/>
                <w:szCs w:val="24"/>
              </w:rPr>
              <w:t>Базовый уровень (</w:t>
            </w:r>
            <w:r w:rsidRPr="00432067">
              <w:rPr>
                <w:rFonts w:ascii="Times New Roman" w:hAnsi="Times New Roman" w:cs="Times New Roman"/>
                <w:sz w:val="24"/>
                <w:szCs w:val="24"/>
                <w:lang w:val="en-US"/>
              </w:rPr>
              <w:t>max</w:t>
            </w:r>
            <w:r w:rsidRPr="00432067">
              <w:rPr>
                <w:rFonts w:ascii="Times New Roman" w:hAnsi="Times New Roman" w:cs="Times New Roman"/>
                <w:sz w:val="24"/>
                <w:szCs w:val="24"/>
              </w:rPr>
              <w:t xml:space="preserve"> 50 баллов)</w:t>
            </w:r>
          </w:p>
        </w:tc>
      </w:tr>
      <w:tr w:rsidR="00432067" w:rsidRPr="00432067" w14:paraId="1B000231" w14:textId="77777777" w:rsidTr="00DD2850">
        <w:tc>
          <w:tcPr>
            <w:tcW w:w="3143" w:type="dxa"/>
            <w:vAlign w:val="center"/>
          </w:tcPr>
          <w:p w14:paraId="1D6E9164" w14:textId="77777777" w:rsidR="00432067" w:rsidRPr="00432067" w:rsidRDefault="00432067" w:rsidP="002E5D72">
            <w:pPr>
              <w:widowControl w:val="0"/>
              <w:autoSpaceDE w:val="0"/>
              <w:autoSpaceDN w:val="0"/>
              <w:adjustRightInd w:val="0"/>
              <w:contextualSpacing/>
              <w:jc w:val="center"/>
              <w:outlineLvl w:val="1"/>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Отношение полученного количества баллов к максимально возможному</w:t>
            </w:r>
          </w:p>
          <w:p w14:paraId="35CC5F34"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(в процентах)</w:t>
            </w:r>
          </w:p>
        </w:tc>
        <w:tc>
          <w:tcPr>
            <w:tcW w:w="3143" w:type="dxa"/>
            <w:vAlign w:val="center"/>
          </w:tcPr>
          <w:p w14:paraId="7C6D185E" w14:textId="77777777" w:rsidR="00432067" w:rsidRPr="00432067" w:rsidRDefault="00432067" w:rsidP="002E5D72">
            <w:pPr>
              <w:contextualSpacing/>
              <w:jc w:val="center"/>
              <w:rPr>
                <w:rFonts w:ascii="Times New Roman" w:hAnsi="Times New Roman" w:cs="Times New Roman"/>
                <w:sz w:val="24"/>
                <w:szCs w:val="24"/>
              </w:rPr>
            </w:pPr>
            <w:r w:rsidRPr="00432067">
              <w:rPr>
                <w:rFonts w:ascii="Times New Roman" w:hAnsi="Times New Roman" w:cs="Times New Roman"/>
                <w:sz w:val="24"/>
                <w:szCs w:val="24"/>
              </w:rPr>
              <w:t>Балл ДЭ</w:t>
            </w:r>
          </w:p>
        </w:tc>
        <w:tc>
          <w:tcPr>
            <w:tcW w:w="3144" w:type="dxa"/>
            <w:vAlign w:val="center"/>
          </w:tcPr>
          <w:p w14:paraId="004CBD1F" w14:textId="77777777" w:rsidR="00432067" w:rsidRPr="00432067" w:rsidRDefault="00432067" w:rsidP="002E5D72">
            <w:pPr>
              <w:contextualSpacing/>
              <w:jc w:val="center"/>
              <w:rPr>
                <w:rFonts w:ascii="Times New Roman" w:hAnsi="Times New Roman" w:cs="Times New Roman"/>
                <w:sz w:val="24"/>
                <w:szCs w:val="24"/>
              </w:rPr>
            </w:pPr>
            <w:r w:rsidRPr="00432067">
              <w:rPr>
                <w:rFonts w:ascii="Times New Roman" w:hAnsi="Times New Roman" w:cs="Times New Roman"/>
                <w:sz w:val="24"/>
                <w:szCs w:val="24"/>
              </w:rPr>
              <w:t>Оценка ДЭ</w:t>
            </w:r>
          </w:p>
        </w:tc>
      </w:tr>
      <w:tr w:rsidR="00432067" w:rsidRPr="00432067" w14:paraId="56BD3C38" w14:textId="77777777" w:rsidTr="00DD2850">
        <w:tc>
          <w:tcPr>
            <w:tcW w:w="3143" w:type="dxa"/>
          </w:tcPr>
          <w:p w14:paraId="6A60C08E"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0,00% - 19,99%</w:t>
            </w:r>
          </w:p>
        </w:tc>
        <w:tc>
          <w:tcPr>
            <w:tcW w:w="3143" w:type="dxa"/>
          </w:tcPr>
          <w:p w14:paraId="1CC7FD00"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0,00 – 9,99</w:t>
            </w:r>
          </w:p>
        </w:tc>
        <w:tc>
          <w:tcPr>
            <w:tcW w:w="3144" w:type="dxa"/>
          </w:tcPr>
          <w:p w14:paraId="3F41B4AE"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«2»</w:t>
            </w:r>
          </w:p>
        </w:tc>
      </w:tr>
      <w:tr w:rsidR="00432067" w:rsidRPr="00432067" w14:paraId="49F5D4BB" w14:textId="77777777" w:rsidTr="00DD2850">
        <w:tc>
          <w:tcPr>
            <w:tcW w:w="3143" w:type="dxa"/>
          </w:tcPr>
          <w:p w14:paraId="34BC1559" w14:textId="77777777" w:rsidR="00432067" w:rsidRPr="00432067" w:rsidRDefault="00432067" w:rsidP="002E5D72">
            <w:pPr>
              <w:widowControl w:val="0"/>
              <w:autoSpaceDE w:val="0"/>
              <w:autoSpaceDN w:val="0"/>
              <w:adjustRightInd w:val="0"/>
              <w:contextualSpacing/>
              <w:jc w:val="center"/>
              <w:outlineLvl w:val="1"/>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20,00% - 39,99%</w:t>
            </w:r>
          </w:p>
        </w:tc>
        <w:tc>
          <w:tcPr>
            <w:tcW w:w="3143" w:type="dxa"/>
          </w:tcPr>
          <w:p w14:paraId="2E8BCB7A"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10,00 – 19,99</w:t>
            </w:r>
          </w:p>
        </w:tc>
        <w:tc>
          <w:tcPr>
            <w:tcW w:w="3144" w:type="dxa"/>
          </w:tcPr>
          <w:p w14:paraId="4409E07C"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«3»</w:t>
            </w:r>
          </w:p>
        </w:tc>
      </w:tr>
      <w:tr w:rsidR="00432067" w:rsidRPr="00432067" w14:paraId="032409AE" w14:textId="77777777" w:rsidTr="00DD2850">
        <w:tc>
          <w:tcPr>
            <w:tcW w:w="3143" w:type="dxa"/>
          </w:tcPr>
          <w:p w14:paraId="76EEE20C" w14:textId="77777777" w:rsidR="00432067" w:rsidRPr="00432067" w:rsidRDefault="00432067" w:rsidP="002E5D72">
            <w:pPr>
              <w:widowControl w:val="0"/>
              <w:autoSpaceDE w:val="0"/>
              <w:autoSpaceDN w:val="0"/>
              <w:adjustRightInd w:val="0"/>
              <w:contextualSpacing/>
              <w:jc w:val="center"/>
              <w:outlineLvl w:val="1"/>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40,00 % - 69,99%</w:t>
            </w:r>
          </w:p>
        </w:tc>
        <w:tc>
          <w:tcPr>
            <w:tcW w:w="3143" w:type="dxa"/>
          </w:tcPr>
          <w:p w14:paraId="4562D793"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20,00 – 34,99</w:t>
            </w:r>
          </w:p>
        </w:tc>
        <w:tc>
          <w:tcPr>
            <w:tcW w:w="3144" w:type="dxa"/>
          </w:tcPr>
          <w:p w14:paraId="7BF50DEC"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«4»</w:t>
            </w:r>
          </w:p>
        </w:tc>
      </w:tr>
      <w:tr w:rsidR="00432067" w:rsidRPr="00432067" w14:paraId="00DBC908" w14:textId="77777777" w:rsidTr="00DD2850">
        <w:tc>
          <w:tcPr>
            <w:tcW w:w="3143" w:type="dxa"/>
          </w:tcPr>
          <w:p w14:paraId="1893FDE7"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70,00% - 100.00%</w:t>
            </w:r>
          </w:p>
        </w:tc>
        <w:tc>
          <w:tcPr>
            <w:tcW w:w="3143" w:type="dxa"/>
          </w:tcPr>
          <w:p w14:paraId="00804869"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35,00 – 50,00</w:t>
            </w:r>
          </w:p>
        </w:tc>
        <w:tc>
          <w:tcPr>
            <w:tcW w:w="3144" w:type="dxa"/>
          </w:tcPr>
          <w:p w14:paraId="5466A52E"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«5»</w:t>
            </w:r>
          </w:p>
        </w:tc>
      </w:tr>
      <w:tr w:rsidR="00432067" w:rsidRPr="00432067" w14:paraId="655BEA9E" w14:textId="77777777" w:rsidTr="00DD2850">
        <w:tc>
          <w:tcPr>
            <w:tcW w:w="9430" w:type="dxa"/>
            <w:gridSpan w:val="3"/>
          </w:tcPr>
          <w:p w14:paraId="0ABBE564" w14:textId="77777777" w:rsidR="00432067" w:rsidRPr="00432067" w:rsidRDefault="00432067" w:rsidP="002E5D72">
            <w:pPr>
              <w:contextualSpacing/>
              <w:jc w:val="center"/>
              <w:rPr>
                <w:rFonts w:ascii="Times New Roman" w:hAnsi="Times New Roman" w:cs="Times New Roman"/>
                <w:sz w:val="24"/>
                <w:szCs w:val="24"/>
              </w:rPr>
            </w:pPr>
            <w:r w:rsidRPr="00432067">
              <w:rPr>
                <w:rFonts w:ascii="Times New Roman" w:hAnsi="Times New Roman" w:cs="Times New Roman"/>
                <w:sz w:val="24"/>
                <w:szCs w:val="24"/>
              </w:rPr>
              <w:t>КРИТЕРИИ ОЦЕНКИ</w:t>
            </w:r>
          </w:p>
        </w:tc>
      </w:tr>
      <w:tr w:rsidR="00432067" w:rsidRPr="00432067" w14:paraId="6F63907A" w14:textId="77777777" w:rsidTr="00DD2850">
        <w:tc>
          <w:tcPr>
            <w:tcW w:w="9430" w:type="dxa"/>
            <w:gridSpan w:val="3"/>
          </w:tcPr>
          <w:p w14:paraId="1244AB12" w14:textId="77777777" w:rsidR="00432067" w:rsidRPr="00432067" w:rsidRDefault="00432067" w:rsidP="002E5D72">
            <w:pPr>
              <w:contextualSpacing/>
              <w:jc w:val="center"/>
              <w:rPr>
                <w:rFonts w:ascii="Times New Roman" w:hAnsi="Times New Roman" w:cs="Times New Roman"/>
                <w:sz w:val="24"/>
                <w:szCs w:val="24"/>
              </w:rPr>
            </w:pPr>
            <w:r w:rsidRPr="00432067">
              <w:rPr>
                <w:rFonts w:ascii="Times New Roman" w:hAnsi="Times New Roman" w:cs="Times New Roman"/>
                <w:sz w:val="24"/>
                <w:szCs w:val="24"/>
              </w:rPr>
              <w:t>Профильный уровень (</w:t>
            </w:r>
            <w:r w:rsidRPr="00432067">
              <w:rPr>
                <w:rFonts w:ascii="Times New Roman" w:hAnsi="Times New Roman" w:cs="Times New Roman"/>
                <w:sz w:val="24"/>
                <w:szCs w:val="24"/>
                <w:lang w:val="en-US"/>
              </w:rPr>
              <w:t>max</w:t>
            </w:r>
            <w:r w:rsidRPr="00432067">
              <w:rPr>
                <w:rFonts w:ascii="Times New Roman" w:hAnsi="Times New Roman" w:cs="Times New Roman"/>
                <w:sz w:val="24"/>
                <w:szCs w:val="24"/>
              </w:rPr>
              <w:t xml:space="preserve"> 80 баллов)</w:t>
            </w:r>
          </w:p>
        </w:tc>
      </w:tr>
      <w:tr w:rsidR="00432067" w:rsidRPr="00432067" w14:paraId="47551656" w14:textId="77777777" w:rsidTr="00DD2850">
        <w:tc>
          <w:tcPr>
            <w:tcW w:w="3143" w:type="dxa"/>
            <w:vAlign w:val="center"/>
          </w:tcPr>
          <w:p w14:paraId="59AA8856" w14:textId="77777777" w:rsidR="00432067" w:rsidRPr="00432067" w:rsidRDefault="00432067" w:rsidP="002E5D72">
            <w:pPr>
              <w:widowControl w:val="0"/>
              <w:autoSpaceDE w:val="0"/>
              <w:autoSpaceDN w:val="0"/>
              <w:adjustRightInd w:val="0"/>
              <w:contextualSpacing/>
              <w:jc w:val="center"/>
              <w:outlineLvl w:val="1"/>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Отношение полученного количества баллов к максимально возможному</w:t>
            </w:r>
          </w:p>
          <w:p w14:paraId="7E3D3A5B"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(в процентах)</w:t>
            </w:r>
          </w:p>
        </w:tc>
        <w:tc>
          <w:tcPr>
            <w:tcW w:w="3143" w:type="dxa"/>
            <w:vAlign w:val="center"/>
          </w:tcPr>
          <w:p w14:paraId="0DF4C393" w14:textId="77777777" w:rsidR="00432067" w:rsidRPr="00432067" w:rsidRDefault="00432067" w:rsidP="002E5D72">
            <w:pPr>
              <w:contextualSpacing/>
              <w:jc w:val="center"/>
              <w:rPr>
                <w:rFonts w:ascii="Times New Roman" w:hAnsi="Times New Roman" w:cs="Times New Roman"/>
                <w:sz w:val="24"/>
                <w:szCs w:val="24"/>
              </w:rPr>
            </w:pPr>
            <w:r w:rsidRPr="00432067">
              <w:rPr>
                <w:rFonts w:ascii="Times New Roman" w:hAnsi="Times New Roman" w:cs="Times New Roman"/>
                <w:sz w:val="24"/>
                <w:szCs w:val="24"/>
              </w:rPr>
              <w:t>Балл ДЭ</w:t>
            </w:r>
          </w:p>
        </w:tc>
        <w:tc>
          <w:tcPr>
            <w:tcW w:w="3144" w:type="dxa"/>
            <w:vAlign w:val="center"/>
          </w:tcPr>
          <w:p w14:paraId="01FFA477" w14:textId="77777777" w:rsidR="00432067" w:rsidRPr="00432067" w:rsidRDefault="00432067" w:rsidP="002E5D72">
            <w:pPr>
              <w:contextualSpacing/>
              <w:jc w:val="center"/>
              <w:rPr>
                <w:rFonts w:ascii="Times New Roman" w:hAnsi="Times New Roman" w:cs="Times New Roman"/>
                <w:sz w:val="24"/>
                <w:szCs w:val="24"/>
              </w:rPr>
            </w:pPr>
            <w:r w:rsidRPr="00432067">
              <w:rPr>
                <w:rFonts w:ascii="Times New Roman" w:hAnsi="Times New Roman" w:cs="Times New Roman"/>
                <w:sz w:val="24"/>
                <w:szCs w:val="24"/>
              </w:rPr>
              <w:t>Оценка ДЭ</w:t>
            </w:r>
          </w:p>
        </w:tc>
      </w:tr>
      <w:tr w:rsidR="00432067" w:rsidRPr="00432067" w14:paraId="0F870B8A" w14:textId="77777777" w:rsidTr="00DD2850">
        <w:tc>
          <w:tcPr>
            <w:tcW w:w="3143" w:type="dxa"/>
          </w:tcPr>
          <w:p w14:paraId="2646C86C"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0,00% - 19,99%</w:t>
            </w:r>
          </w:p>
        </w:tc>
        <w:tc>
          <w:tcPr>
            <w:tcW w:w="3143" w:type="dxa"/>
          </w:tcPr>
          <w:p w14:paraId="0483A64A"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0,00 – 15,99</w:t>
            </w:r>
          </w:p>
        </w:tc>
        <w:tc>
          <w:tcPr>
            <w:tcW w:w="3144" w:type="dxa"/>
          </w:tcPr>
          <w:p w14:paraId="498F0A32"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«2»</w:t>
            </w:r>
          </w:p>
        </w:tc>
      </w:tr>
      <w:tr w:rsidR="00432067" w:rsidRPr="00432067" w14:paraId="03C1ACDD" w14:textId="77777777" w:rsidTr="00DD2850">
        <w:tc>
          <w:tcPr>
            <w:tcW w:w="3143" w:type="dxa"/>
          </w:tcPr>
          <w:p w14:paraId="4AD26BC6" w14:textId="77777777" w:rsidR="00432067" w:rsidRPr="00432067" w:rsidRDefault="00432067" w:rsidP="002E5D72">
            <w:pPr>
              <w:widowControl w:val="0"/>
              <w:autoSpaceDE w:val="0"/>
              <w:autoSpaceDN w:val="0"/>
              <w:adjustRightInd w:val="0"/>
              <w:contextualSpacing/>
              <w:jc w:val="center"/>
              <w:outlineLvl w:val="1"/>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20,00% - 39,99%</w:t>
            </w:r>
          </w:p>
        </w:tc>
        <w:tc>
          <w:tcPr>
            <w:tcW w:w="3143" w:type="dxa"/>
          </w:tcPr>
          <w:p w14:paraId="057D5F14"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16,00 –31,99</w:t>
            </w:r>
          </w:p>
        </w:tc>
        <w:tc>
          <w:tcPr>
            <w:tcW w:w="3144" w:type="dxa"/>
          </w:tcPr>
          <w:p w14:paraId="35B53511"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«3»</w:t>
            </w:r>
          </w:p>
        </w:tc>
      </w:tr>
      <w:tr w:rsidR="00432067" w:rsidRPr="00432067" w14:paraId="6321E3BE" w14:textId="77777777" w:rsidTr="00DD2850">
        <w:tc>
          <w:tcPr>
            <w:tcW w:w="3143" w:type="dxa"/>
          </w:tcPr>
          <w:p w14:paraId="38114C0A" w14:textId="77777777" w:rsidR="00432067" w:rsidRPr="00432067" w:rsidRDefault="00432067" w:rsidP="002E5D72">
            <w:pPr>
              <w:widowControl w:val="0"/>
              <w:autoSpaceDE w:val="0"/>
              <w:autoSpaceDN w:val="0"/>
              <w:adjustRightInd w:val="0"/>
              <w:contextualSpacing/>
              <w:jc w:val="center"/>
              <w:outlineLvl w:val="1"/>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40,00 % - 69,99%</w:t>
            </w:r>
          </w:p>
        </w:tc>
        <w:tc>
          <w:tcPr>
            <w:tcW w:w="3143" w:type="dxa"/>
          </w:tcPr>
          <w:p w14:paraId="0A9EE67D"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32,00 – 55,99</w:t>
            </w:r>
          </w:p>
        </w:tc>
        <w:tc>
          <w:tcPr>
            <w:tcW w:w="3144" w:type="dxa"/>
          </w:tcPr>
          <w:p w14:paraId="0CFD0E7F"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«4»</w:t>
            </w:r>
          </w:p>
        </w:tc>
      </w:tr>
      <w:tr w:rsidR="00432067" w:rsidRPr="00432067" w14:paraId="2872322C" w14:textId="77777777" w:rsidTr="00DD2850">
        <w:tc>
          <w:tcPr>
            <w:tcW w:w="3143" w:type="dxa"/>
          </w:tcPr>
          <w:p w14:paraId="262AE669"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70,00% - 100.00%</w:t>
            </w:r>
          </w:p>
        </w:tc>
        <w:tc>
          <w:tcPr>
            <w:tcW w:w="3143" w:type="dxa"/>
          </w:tcPr>
          <w:p w14:paraId="56D623AF"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56,00 – 80,00</w:t>
            </w:r>
          </w:p>
        </w:tc>
        <w:tc>
          <w:tcPr>
            <w:tcW w:w="3144" w:type="dxa"/>
          </w:tcPr>
          <w:p w14:paraId="7023CCBC" w14:textId="77777777" w:rsidR="00432067" w:rsidRPr="00432067" w:rsidRDefault="00432067" w:rsidP="002E5D72">
            <w:pPr>
              <w:contextualSpacing/>
              <w:jc w:val="center"/>
              <w:rPr>
                <w:rFonts w:ascii="Times New Roman" w:hAnsi="Times New Roman" w:cs="Times New Roman"/>
                <w:color w:val="000000" w:themeColor="text1"/>
                <w:sz w:val="24"/>
                <w:szCs w:val="24"/>
              </w:rPr>
            </w:pPr>
            <w:r w:rsidRPr="00432067">
              <w:rPr>
                <w:rFonts w:ascii="Times New Roman" w:hAnsi="Times New Roman" w:cs="Times New Roman"/>
                <w:color w:val="000000" w:themeColor="text1"/>
                <w:sz w:val="24"/>
                <w:szCs w:val="24"/>
              </w:rPr>
              <w:t>«5»</w:t>
            </w:r>
          </w:p>
        </w:tc>
      </w:tr>
    </w:tbl>
    <w:p w14:paraId="79E43C0C" w14:textId="77777777" w:rsidR="00432067" w:rsidRPr="00432067" w:rsidRDefault="00432067" w:rsidP="002E5D72">
      <w:pPr>
        <w:ind w:firstLine="708"/>
        <w:contextualSpacing/>
        <w:jc w:val="both"/>
        <w:rPr>
          <w:rFonts w:ascii="Times New Roman" w:hAnsi="Times New Roman" w:cs="Times New Roman"/>
          <w:sz w:val="24"/>
          <w:szCs w:val="24"/>
        </w:rPr>
      </w:pPr>
    </w:p>
    <w:p w14:paraId="4D70930D" w14:textId="77EA7DAD"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Оригиналы протоколов проведения демонстрационного экзамена хранятся в образовательной организации в составе архивных документов.</w:t>
      </w:r>
    </w:p>
    <w:p w14:paraId="72C63548"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4.4 Статус победителя, призера финала чемпионата по профессиональному мастерству «Профессионалы» и финала чемпионата высоких технологий по </w:t>
      </w:r>
      <w:r w:rsidRPr="001769C3">
        <w:rPr>
          <w:rFonts w:ascii="Times New Roman" w:hAnsi="Times New Roman" w:cs="Times New Roman"/>
          <w:sz w:val="28"/>
          <w:szCs w:val="28"/>
        </w:rPr>
        <w:lastRenderedPageBreak/>
        <w:t xml:space="preserve">профилю осваиваемой образовательной программы среднего профессионального образования засчитывается выпускнику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 </w:t>
      </w:r>
    </w:p>
    <w:p w14:paraId="38F70A03" w14:textId="77777777" w:rsidR="001769C3" w:rsidRPr="001769C3" w:rsidRDefault="001769C3" w:rsidP="002E5D72">
      <w:pPr>
        <w:widowControl w:val="0"/>
        <w:autoSpaceDE w:val="0"/>
        <w:autoSpaceDN w:val="0"/>
        <w:adjustRightInd w:val="0"/>
        <w:ind w:firstLine="709"/>
        <w:contextualSpacing/>
        <w:jc w:val="both"/>
        <w:rPr>
          <w:rFonts w:ascii="Times New Roman" w:hAnsi="Times New Roman" w:cs="Times New Roman"/>
          <w:sz w:val="28"/>
          <w:szCs w:val="28"/>
        </w:rPr>
      </w:pPr>
      <w:r w:rsidRPr="001769C3">
        <w:rPr>
          <w:rFonts w:ascii="Times New Roman" w:hAnsi="Times New Roman" w:cs="Times New Roman"/>
          <w:sz w:val="28"/>
          <w:szCs w:val="28"/>
        </w:rPr>
        <w:t>4.5 Защита дипломной работы (дипломного проекта) по специальности 22.02.06 Сварочное производство проводятся на открытых заседаниях государственной экзаменационной комиссии с участием не менее двух третей ее состава.</w:t>
      </w:r>
    </w:p>
    <w:p w14:paraId="7847DC7E" w14:textId="77777777" w:rsidR="001769C3" w:rsidRPr="001769C3" w:rsidRDefault="001769C3" w:rsidP="002E5D72">
      <w:pPr>
        <w:widowControl w:val="0"/>
        <w:autoSpaceDE w:val="0"/>
        <w:autoSpaceDN w:val="0"/>
        <w:adjustRightInd w:val="0"/>
        <w:ind w:firstLine="709"/>
        <w:contextualSpacing/>
        <w:jc w:val="both"/>
        <w:rPr>
          <w:rFonts w:ascii="Times New Roman" w:hAnsi="Times New Roman" w:cs="Times New Roman"/>
          <w:sz w:val="28"/>
          <w:szCs w:val="28"/>
        </w:rPr>
      </w:pPr>
      <w:r w:rsidRPr="001769C3">
        <w:rPr>
          <w:rFonts w:ascii="Times New Roman" w:hAnsi="Times New Roman" w:cs="Times New Roman"/>
          <w:sz w:val="28"/>
          <w:szCs w:val="28"/>
        </w:rPr>
        <w:t>4.6 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заседаний государственной экзаменационной комиссии.</w:t>
      </w:r>
    </w:p>
    <w:p w14:paraId="18F859DE"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4.7 </w:t>
      </w:r>
      <w:proofErr w:type="gramStart"/>
      <w:r w:rsidRPr="001769C3">
        <w:rPr>
          <w:rFonts w:ascii="Times New Roman" w:hAnsi="Times New Roman" w:cs="Times New Roman"/>
          <w:sz w:val="28"/>
          <w:szCs w:val="28"/>
        </w:rPr>
        <w:t>В</w:t>
      </w:r>
      <w:proofErr w:type="gramEnd"/>
      <w:r w:rsidRPr="001769C3">
        <w:rPr>
          <w:rFonts w:ascii="Times New Roman" w:hAnsi="Times New Roman" w:cs="Times New Roman"/>
          <w:sz w:val="28"/>
          <w:szCs w:val="28"/>
        </w:rPr>
        <w:t xml:space="preserve">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 решение об аннулировании результатов ГИА, а такой выпускник признается ГЭК не прошедшим ГИА по уважительной причине.</w:t>
      </w:r>
    </w:p>
    <w:p w14:paraId="0A9C6781"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4.8 Решение ГЭК принимается на закрытом заседании простым большинством голосов членов ГЭК участвующих в заседании, при обязательном присутствии председателя комиссии и его заместителя. При равном числе голосов голос председательствующего на заседании ГЭК является решающим.</w:t>
      </w:r>
    </w:p>
    <w:p w14:paraId="2D3B68C7"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4.9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Техникума.</w:t>
      </w:r>
    </w:p>
    <w:p w14:paraId="5B2F5483" w14:textId="77777777" w:rsidR="001769C3" w:rsidRPr="001769C3" w:rsidRDefault="001769C3" w:rsidP="002E5D72">
      <w:pPr>
        <w:widowControl w:val="0"/>
        <w:autoSpaceDE w:val="0"/>
        <w:autoSpaceDN w:val="0"/>
        <w:adjustRightInd w:val="0"/>
        <w:ind w:firstLine="709"/>
        <w:contextualSpacing/>
        <w:jc w:val="both"/>
        <w:rPr>
          <w:rFonts w:ascii="Times New Roman" w:hAnsi="Times New Roman" w:cs="Times New Roman"/>
          <w:sz w:val="28"/>
          <w:szCs w:val="28"/>
        </w:rPr>
      </w:pPr>
      <w:r w:rsidRPr="001769C3">
        <w:rPr>
          <w:rFonts w:ascii="Times New Roman" w:hAnsi="Times New Roman" w:cs="Times New Roman"/>
          <w:sz w:val="28"/>
          <w:szCs w:val="28"/>
        </w:rPr>
        <w:t>4.10</w:t>
      </w:r>
      <w:r w:rsidRPr="001769C3">
        <w:rPr>
          <w:rFonts w:ascii="Times New Roman" w:hAnsi="Times New Roman" w:cs="Times New Roman"/>
          <w:sz w:val="28"/>
          <w:szCs w:val="28"/>
        </w:rPr>
        <w:tab/>
        <w:t>Решение государственной экзаменационной комиссии принимается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14:paraId="41CA0499" w14:textId="77777777" w:rsidR="001769C3" w:rsidRPr="001769C3" w:rsidRDefault="001769C3" w:rsidP="002E5D72">
      <w:pPr>
        <w:widowControl w:val="0"/>
        <w:autoSpaceDE w:val="0"/>
        <w:autoSpaceDN w:val="0"/>
        <w:adjustRightInd w:val="0"/>
        <w:ind w:firstLine="709"/>
        <w:contextualSpacing/>
        <w:jc w:val="both"/>
        <w:rPr>
          <w:rFonts w:ascii="Times New Roman" w:hAnsi="Times New Roman" w:cs="Times New Roman"/>
          <w:sz w:val="28"/>
          <w:szCs w:val="28"/>
        </w:rPr>
      </w:pPr>
      <w:r w:rsidRPr="001769C3">
        <w:rPr>
          <w:rFonts w:ascii="Times New Roman" w:hAnsi="Times New Roman" w:cs="Times New Roman"/>
          <w:sz w:val="28"/>
          <w:szCs w:val="28"/>
        </w:rPr>
        <w:t>4.11</w:t>
      </w:r>
      <w:r w:rsidRPr="001769C3">
        <w:rPr>
          <w:rFonts w:ascii="Times New Roman" w:hAnsi="Times New Roman" w:cs="Times New Roman"/>
          <w:sz w:val="28"/>
          <w:szCs w:val="28"/>
        </w:rPr>
        <w:tab/>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и хранится в архиве техникума.</w:t>
      </w:r>
    </w:p>
    <w:p w14:paraId="7E1F47B5" w14:textId="7A762B19"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4.12 Дополнительные заседания ГЭК организуются в установленны</w:t>
      </w:r>
      <w:r w:rsidR="00BF55E1">
        <w:rPr>
          <w:rFonts w:ascii="Times New Roman" w:hAnsi="Times New Roman" w:cs="Times New Roman"/>
          <w:sz w:val="28"/>
          <w:szCs w:val="28"/>
        </w:rPr>
        <w:t xml:space="preserve">е образовательной организацией </w:t>
      </w:r>
      <w:r w:rsidRPr="001769C3">
        <w:rPr>
          <w:rFonts w:ascii="Times New Roman" w:hAnsi="Times New Roman" w:cs="Times New Roman"/>
          <w:sz w:val="28"/>
          <w:szCs w:val="28"/>
        </w:rPr>
        <w:t>сроки, но не позднее четырех месяцев после подачи заявления выпускником, не прошедшим ГИА по уважительной причине.</w:t>
      </w:r>
    </w:p>
    <w:p w14:paraId="110EDAB3" w14:textId="77777777"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4.13 Выпускники, не прошедшие ГИА по неуважительной причине, и выпускники, получившие на ГИА неудовлетворительные результаты, отчисляются из Техникума и проходят ГИА не ранее чем через шесть месяцев после прохождения ГИА впервые.</w:t>
      </w:r>
    </w:p>
    <w:p w14:paraId="01E8C6E5" w14:textId="16D7C7D2" w:rsidR="001769C3" w:rsidRPr="001769C3" w:rsidRDefault="001769C3" w:rsidP="002E5D72">
      <w:pPr>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Для прохождения ГИА выпускники, не прошедшие ГИА по неуважительной причине, и выпускники, получившие на ГИА неудовлетворительные результаты</w:t>
      </w:r>
      <w:r w:rsidR="00BF55E1">
        <w:rPr>
          <w:rFonts w:ascii="Times New Roman" w:hAnsi="Times New Roman" w:cs="Times New Roman"/>
          <w:sz w:val="28"/>
          <w:szCs w:val="28"/>
        </w:rPr>
        <w:t xml:space="preserve">, восстанавливаются в Техникум </w:t>
      </w:r>
      <w:r w:rsidRPr="001769C3">
        <w:rPr>
          <w:rFonts w:ascii="Times New Roman" w:hAnsi="Times New Roman" w:cs="Times New Roman"/>
          <w:sz w:val="28"/>
          <w:szCs w:val="28"/>
        </w:rPr>
        <w:t xml:space="preserve">на период времени, установленный </w:t>
      </w:r>
      <w:proofErr w:type="gramStart"/>
      <w:r w:rsidRPr="001769C3">
        <w:rPr>
          <w:rFonts w:ascii="Times New Roman" w:hAnsi="Times New Roman" w:cs="Times New Roman"/>
          <w:sz w:val="28"/>
          <w:szCs w:val="28"/>
        </w:rPr>
        <w:t>Техникумом,  но</w:t>
      </w:r>
      <w:proofErr w:type="gramEnd"/>
      <w:r w:rsidRPr="001769C3">
        <w:rPr>
          <w:rFonts w:ascii="Times New Roman" w:hAnsi="Times New Roman" w:cs="Times New Roman"/>
          <w:sz w:val="28"/>
          <w:szCs w:val="28"/>
        </w:rPr>
        <w:t xml:space="preserve"> не менее предусмотренного </w:t>
      </w:r>
      <w:r w:rsidRPr="001769C3">
        <w:rPr>
          <w:rFonts w:ascii="Times New Roman" w:hAnsi="Times New Roman" w:cs="Times New Roman"/>
          <w:sz w:val="28"/>
          <w:szCs w:val="28"/>
        </w:rPr>
        <w:lastRenderedPageBreak/>
        <w:t>календарным учебным графиком для прохождения ГИА соответствующей образовательной  программы среднего профессионального образования.</w:t>
      </w:r>
    </w:p>
    <w:p w14:paraId="5A22E5B4" w14:textId="77777777" w:rsidR="001769C3" w:rsidRPr="001769C3" w:rsidRDefault="001769C3" w:rsidP="002E5D72">
      <w:pPr>
        <w:pStyle w:val="afc"/>
        <w:spacing w:after="0" w:line="240" w:lineRule="auto"/>
        <w:ind w:firstLine="709"/>
        <w:contextualSpacing/>
        <w:jc w:val="both"/>
        <w:rPr>
          <w:color w:val="000000"/>
          <w:spacing w:val="3"/>
          <w:sz w:val="28"/>
          <w:szCs w:val="28"/>
        </w:rPr>
      </w:pPr>
    </w:p>
    <w:p w14:paraId="07D3122C" w14:textId="77777777" w:rsidR="001769C3" w:rsidRPr="001769C3" w:rsidRDefault="001769C3" w:rsidP="002E5D72">
      <w:pPr>
        <w:pStyle w:val="afc"/>
        <w:spacing w:after="0" w:line="240" w:lineRule="auto"/>
        <w:ind w:firstLine="709"/>
        <w:contextualSpacing/>
        <w:jc w:val="center"/>
        <w:rPr>
          <w:b/>
          <w:bCs/>
          <w:spacing w:val="3"/>
          <w:sz w:val="28"/>
          <w:szCs w:val="28"/>
        </w:rPr>
      </w:pPr>
      <w:r w:rsidRPr="001769C3">
        <w:rPr>
          <w:b/>
          <w:bCs/>
          <w:spacing w:val="3"/>
          <w:sz w:val="28"/>
          <w:szCs w:val="28"/>
        </w:rPr>
        <w:t xml:space="preserve">5. ПОРЯДОК ПОДАЧИ И РАССМОТРЕНИЯ АПЕЛЛЯЦИЙ </w:t>
      </w:r>
    </w:p>
    <w:p w14:paraId="476CDC0E" w14:textId="77777777" w:rsidR="001769C3" w:rsidRPr="001769C3" w:rsidRDefault="001769C3" w:rsidP="002E5D72">
      <w:pPr>
        <w:pStyle w:val="afc"/>
        <w:spacing w:after="0" w:line="240" w:lineRule="auto"/>
        <w:ind w:firstLine="709"/>
        <w:contextualSpacing/>
        <w:jc w:val="center"/>
        <w:rPr>
          <w:b/>
          <w:color w:val="000000"/>
          <w:spacing w:val="3"/>
          <w:sz w:val="28"/>
          <w:szCs w:val="28"/>
        </w:rPr>
      </w:pPr>
    </w:p>
    <w:p w14:paraId="3642D629"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5.1 По результатам ГИА выпускник имеет право подать в апелляционную комиссию письменную апелляцию о нарушении, по его мнению, установленного порядка проведения ГИА и (или) несогласии с ее результатами (далее - апелляция).</w:t>
      </w:r>
    </w:p>
    <w:p w14:paraId="3D1EAAE7"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5.2 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14:paraId="5C8F28BF"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Апелляция о нарушении порядка проведения ГИА подается непосредственно в день проведения ГИА, в том числе до выхода из центра проведения экзамена.</w:t>
      </w:r>
    </w:p>
    <w:p w14:paraId="7B1B1681" w14:textId="4BD8BB63"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Апелляция о несоглас</w:t>
      </w:r>
      <w:r w:rsidR="00BF55E1">
        <w:rPr>
          <w:color w:val="000000"/>
          <w:spacing w:val="3"/>
          <w:sz w:val="28"/>
          <w:szCs w:val="28"/>
        </w:rPr>
        <w:t xml:space="preserve">ии с результатами ГИА подается </w:t>
      </w:r>
      <w:r w:rsidRPr="001769C3">
        <w:rPr>
          <w:color w:val="000000"/>
          <w:spacing w:val="3"/>
          <w:sz w:val="28"/>
          <w:szCs w:val="28"/>
        </w:rPr>
        <w:t>не позднее следующего рабочего дня после объявления результатов ГИА.</w:t>
      </w:r>
    </w:p>
    <w:p w14:paraId="593B3B03"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5.3 Апелляция рассматривается апелляционной комиссией не позднее трех рабочих дней с момента ее поступления.</w:t>
      </w:r>
    </w:p>
    <w:p w14:paraId="5053CE83"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5.4 Состав апелляционной комиссии утверждается Техникумом одновременно с утверждением состава ГЭК.</w:t>
      </w:r>
    </w:p>
    <w:p w14:paraId="3A264B10" w14:textId="51D981A0"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w:t>
      </w:r>
      <w:r w:rsidR="00BF55E1">
        <w:rPr>
          <w:color w:val="000000"/>
          <w:spacing w:val="3"/>
          <w:sz w:val="28"/>
          <w:szCs w:val="28"/>
        </w:rPr>
        <w:t xml:space="preserve">в образовательной организации, </w:t>
      </w:r>
      <w:r w:rsidRPr="001769C3">
        <w:rPr>
          <w:color w:val="000000"/>
          <w:spacing w:val="3"/>
          <w:sz w:val="28"/>
          <w:szCs w:val="28"/>
        </w:rPr>
        <w:t>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 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
    <w:p w14:paraId="6A1A65A0"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5.5 Апелляция рассматривается на заседании апелляционной комиссии с участием не менее двух третей ее состава.</w:t>
      </w:r>
    </w:p>
    <w:p w14:paraId="11B9898A"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На заседание апелляционной комиссии приглашается председатель соответствующей ГЭК, а также главный эксперт при проведении ГИА в форме демонстрационного экзамена.</w:t>
      </w:r>
    </w:p>
    <w:p w14:paraId="15DE2184"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При проведении ГИА в форме демонстрационного экзамена по решению председателя апелляционной комиссии к участию в заседании могут быть также привлечены члены экспертной группы, технический эксперт.</w:t>
      </w:r>
    </w:p>
    <w:p w14:paraId="05B88924"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 xml:space="preserve">По решению председателя апелляционной комиссии заседание апелляционной комиссии может пройти с применением средств видео, </w:t>
      </w:r>
      <w:proofErr w:type="gramStart"/>
      <w:r w:rsidRPr="001769C3">
        <w:rPr>
          <w:color w:val="000000"/>
          <w:spacing w:val="3"/>
          <w:sz w:val="28"/>
          <w:szCs w:val="28"/>
        </w:rPr>
        <w:t>конференц-связи</w:t>
      </w:r>
      <w:proofErr w:type="gramEnd"/>
      <w:r w:rsidRPr="001769C3">
        <w:rPr>
          <w:color w:val="000000"/>
          <w:spacing w:val="3"/>
          <w:sz w:val="28"/>
          <w:szCs w:val="28"/>
        </w:rPr>
        <w:t>, а равно посредствам представления письменных пояснений по поставленным апелляционной комиссией вопросам.</w:t>
      </w:r>
    </w:p>
    <w:p w14:paraId="1371E8CC"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Выпускник, подавший апелляцию, имеет право присутствовать при рассмотрении апелляции.</w:t>
      </w:r>
    </w:p>
    <w:p w14:paraId="13FC8EDD"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lastRenderedPageBreak/>
        <w:t>С несовершеннолетним выпускником имеет право присутствовать один из родителей (законных представителей).</w:t>
      </w:r>
    </w:p>
    <w:p w14:paraId="5B0162F7"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Указанные лица должны иметь при себе документы, удостоверяющие личность.</w:t>
      </w:r>
    </w:p>
    <w:p w14:paraId="5F3E7DC9"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5.6 Рассмотрение апелляции не является пересдачей ГИА.</w:t>
      </w:r>
    </w:p>
    <w:p w14:paraId="7B6C82F9"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5.7 При рассмотрении апелляции о нарушении порядка проведения ГИА апелляционная комиссия устанавливает достоверность изложенных в ней сведений и выносит одно из следующих решений:</w:t>
      </w:r>
    </w:p>
    <w:p w14:paraId="0CE98D6F"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об отклонении апелляции, если изложенные в ней сведения о нарушениях Программы проведения ГИА выпускника не подтвердились и/или не повлияли на результат государственной итоговой аттестации;</w:t>
      </w:r>
    </w:p>
    <w:p w14:paraId="76E3A247"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об удовлетворении апелляции, если изложенные в ней сведения о допущенных нарушениях Программы проведения ГИА выпускника подтвердились и повлияли на результат ГИА.</w:t>
      </w:r>
    </w:p>
    <w:p w14:paraId="15D57E86"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В последнем случае результат проведения ГИА подлежит аннулированию, в связи, с чем протокол о рассмотрении апелляции не позднее следующего рабочего дня передается в ГИА для реализации решения комиссии. Выпускнику предоставляется возможность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p w14:paraId="3A63908E"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 xml:space="preserve">5.8 </w:t>
      </w:r>
      <w:proofErr w:type="gramStart"/>
      <w:r w:rsidRPr="001769C3">
        <w:rPr>
          <w:color w:val="000000"/>
          <w:spacing w:val="3"/>
          <w:sz w:val="28"/>
          <w:szCs w:val="28"/>
        </w:rPr>
        <w:t>В</w:t>
      </w:r>
      <w:proofErr w:type="gramEnd"/>
      <w:r w:rsidRPr="001769C3">
        <w:rPr>
          <w:color w:val="000000"/>
          <w:spacing w:val="3"/>
          <w:sz w:val="28"/>
          <w:szCs w:val="28"/>
        </w:rPr>
        <w:t xml:space="preserve"> случае рассмотрения апелляции о несогласии с результатами ГИА, полученными 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w:t>
      </w:r>
    </w:p>
    <w:p w14:paraId="18AD6211"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 xml:space="preserve">5.9 </w:t>
      </w:r>
      <w:proofErr w:type="gramStart"/>
      <w:r w:rsidRPr="001769C3">
        <w:rPr>
          <w:color w:val="000000"/>
          <w:spacing w:val="3"/>
          <w:sz w:val="28"/>
          <w:szCs w:val="28"/>
        </w:rPr>
        <w:t>В</w:t>
      </w:r>
      <w:proofErr w:type="gramEnd"/>
      <w:r w:rsidRPr="001769C3">
        <w:rPr>
          <w:color w:val="000000"/>
          <w:spacing w:val="3"/>
          <w:sz w:val="28"/>
          <w:szCs w:val="28"/>
        </w:rPr>
        <w:t xml:space="preserve">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w:t>
      </w:r>
    </w:p>
    <w:p w14:paraId="4E97EEC8"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5.10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35B048DF" w14:textId="72AEC4B4"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 xml:space="preserve">5.11 Решение апелляционной комиссии доводится до сведения </w:t>
      </w:r>
      <w:r w:rsidR="00BF55E1">
        <w:rPr>
          <w:color w:val="000000"/>
          <w:spacing w:val="3"/>
          <w:sz w:val="28"/>
          <w:szCs w:val="28"/>
        </w:rPr>
        <w:t xml:space="preserve">подавшего апелляцию выпускника </w:t>
      </w:r>
      <w:r w:rsidRPr="001769C3">
        <w:rPr>
          <w:color w:val="000000"/>
          <w:spacing w:val="3"/>
          <w:sz w:val="28"/>
          <w:szCs w:val="28"/>
        </w:rPr>
        <w:t>в течение трех рабочих дней со дня заседания апелляционной комиссии.</w:t>
      </w:r>
    </w:p>
    <w:p w14:paraId="46E86129" w14:textId="77777777" w:rsidR="001769C3" w:rsidRPr="001769C3" w:rsidRDefault="001769C3" w:rsidP="002E5D72">
      <w:pPr>
        <w:pStyle w:val="afc"/>
        <w:spacing w:after="0" w:line="240" w:lineRule="auto"/>
        <w:ind w:firstLine="709"/>
        <w:contextualSpacing/>
        <w:jc w:val="both"/>
        <w:rPr>
          <w:color w:val="000000"/>
          <w:spacing w:val="3"/>
          <w:sz w:val="28"/>
          <w:szCs w:val="28"/>
        </w:rPr>
      </w:pPr>
      <w:r w:rsidRPr="001769C3">
        <w:rPr>
          <w:color w:val="000000"/>
          <w:spacing w:val="3"/>
          <w:sz w:val="28"/>
          <w:szCs w:val="28"/>
        </w:rPr>
        <w:t>5.12 Решение апелляционной комиссии является окончательным и пересмотру не подлежит.</w:t>
      </w:r>
    </w:p>
    <w:p w14:paraId="5BE44D0A" w14:textId="77777777" w:rsidR="001769C3" w:rsidRPr="001769C3" w:rsidRDefault="001769C3" w:rsidP="002E5D72">
      <w:pPr>
        <w:ind w:firstLine="709"/>
        <w:contextualSpacing/>
        <w:jc w:val="both"/>
        <w:rPr>
          <w:rFonts w:ascii="Times New Roman" w:hAnsi="Times New Roman" w:cs="Times New Roman"/>
          <w:sz w:val="28"/>
          <w:szCs w:val="28"/>
        </w:rPr>
      </w:pPr>
      <w:r w:rsidRPr="001769C3">
        <w:rPr>
          <w:rFonts w:ascii="Times New Roman" w:hAnsi="Times New Roman" w:cs="Times New Roman"/>
          <w:color w:val="000000"/>
          <w:spacing w:val="3"/>
          <w:sz w:val="28"/>
          <w:szCs w:val="28"/>
        </w:rPr>
        <w:t>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p w14:paraId="77182DAA" w14:textId="77777777" w:rsidR="00DE5F2A" w:rsidRDefault="00DE5F2A" w:rsidP="002E5D72">
      <w:pPr>
        <w:widowControl w:val="0"/>
        <w:autoSpaceDE w:val="0"/>
        <w:autoSpaceDN w:val="0"/>
        <w:ind w:firstLine="35"/>
        <w:contextualSpacing/>
        <w:jc w:val="center"/>
        <w:rPr>
          <w:rFonts w:ascii="Times New Roman" w:hAnsi="Times New Roman" w:cs="Times New Roman"/>
          <w:b/>
          <w:sz w:val="28"/>
          <w:szCs w:val="28"/>
        </w:rPr>
      </w:pPr>
    </w:p>
    <w:p w14:paraId="3AEECC3A" w14:textId="165C899E" w:rsidR="001769C3" w:rsidRPr="001769C3" w:rsidRDefault="001769C3" w:rsidP="002E5D72">
      <w:pPr>
        <w:widowControl w:val="0"/>
        <w:autoSpaceDE w:val="0"/>
        <w:autoSpaceDN w:val="0"/>
        <w:ind w:firstLine="35"/>
        <w:contextualSpacing/>
        <w:jc w:val="center"/>
        <w:rPr>
          <w:rFonts w:ascii="Times New Roman" w:hAnsi="Times New Roman" w:cs="Times New Roman"/>
          <w:b/>
          <w:sz w:val="28"/>
          <w:szCs w:val="28"/>
        </w:rPr>
      </w:pPr>
      <w:r w:rsidRPr="001769C3">
        <w:rPr>
          <w:rFonts w:ascii="Times New Roman" w:hAnsi="Times New Roman" w:cs="Times New Roman"/>
          <w:b/>
          <w:sz w:val="28"/>
          <w:szCs w:val="28"/>
        </w:rPr>
        <w:t xml:space="preserve">6. ОСОБЕННОСТИ ПРОВЕДЕНИЯ ГИА ДЛЯ ВЫПУСКНИКОВ ИЗ ЧИСЛА ЛИЦ С ОГРАНИЧЕННЫМИ ВОЗМОЖНОСТЯМИ ЗДОРОВЬЯ, ДЕТЕЙ-ИНВАЛИДОВ И ИНВАЛИДОВ </w:t>
      </w:r>
    </w:p>
    <w:p w14:paraId="761DA51C" w14:textId="77777777" w:rsidR="001769C3" w:rsidRPr="001769C3" w:rsidRDefault="001769C3" w:rsidP="002E5D72">
      <w:pPr>
        <w:widowControl w:val="0"/>
        <w:autoSpaceDE w:val="0"/>
        <w:autoSpaceDN w:val="0"/>
        <w:spacing w:before="1"/>
        <w:contextualSpacing/>
        <w:rPr>
          <w:rFonts w:ascii="Times New Roman" w:hAnsi="Times New Roman" w:cs="Times New Roman"/>
          <w:sz w:val="28"/>
          <w:szCs w:val="28"/>
        </w:rPr>
      </w:pPr>
    </w:p>
    <w:p w14:paraId="6A540D6B" w14:textId="77777777" w:rsidR="001769C3" w:rsidRPr="001769C3" w:rsidRDefault="001769C3" w:rsidP="002E5D72">
      <w:pPr>
        <w:widowControl w:val="0"/>
        <w:tabs>
          <w:tab w:val="left" w:pos="709"/>
        </w:tabs>
        <w:autoSpaceDE w:val="0"/>
        <w:autoSpaceDN w:val="0"/>
        <w:ind w:right="109"/>
        <w:contextualSpacing/>
        <w:jc w:val="both"/>
        <w:rPr>
          <w:rFonts w:ascii="Times New Roman" w:hAnsi="Times New Roman" w:cs="Times New Roman"/>
          <w:sz w:val="28"/>
          <w:szCs w:val="28"/>
        </w:rPr>
      </w:pPr>
      <w:r w:rsidRPr="001769C3">
        <w:rPr>
          <w:rFonts w:ascii="Times New Roman" w:hAnsi="Times New Roman" w:cs="Times New Roman"/>
          <w:sz w:val="28"/>
          <w:szCs w:val="28"/>
        </w:rPr>
        <w:tab/>
        <w:t xml:space="preserve">6.1 Для выпускников из числа лиц с ограниченными возможностями здоровья </w:t>
      </w:r>
      <w:r w:rsidRPr="001769C3">
        <w:rPr>
          <w:rFonts w:ascii="Times New Roman" w:hAnsi="Times New Roman" w:cs="Times New Roman"/>
          <w:w w:val="105"/>
          <w:sz w:val="28"/>
          <w:szCs w:val="28"/>
        </w:rPr>
        <w:t xml:space="preserve">и выпускников из числа детей-инвалидов и инвалидов проводится ГИА с учетом особенностей психофизического развития, индивидуальных возможностей </w:t>
      </w:r>
      <w:r w:rsidRPr="001769C3">
        <w:rPr>
          <w:rFonts w:ascii="Times New Roman" w:hAnsi="Times New Roman" w:cs="Times New Roman"/>
          <w:sz w:val="28"/>
          <w:szCs w:val="28"/>
        </w:rPr>
        <w:t xml:space="preserve">и состояния здоровья таких </w:t>
      </w:r>
      <w:r w:rsidRPr="001769C3">
        <w:rPr>
          <w:rFonts w:ascii="Times New Roman" w:hAnsi="Times New Roman" w:cs="Times New Roman"/>
          <w:spacing w:val="22"/>
          <w:sz w:val="28"/>
          <w:szCs w:val="28"/>
        </w:rPr>
        <w:t>в</w:t>
      </w:r>
      <w:r w:rsidRPr="001769C3">
        <w:rPr>
          <w:rFonts w:ascii="Times New Roman" w:hAnsi="Times New Roman" w:cs="Times New Roman"/>
          <w:sz w:val="28"/>
          <w:szCs w:val="28"/>
        </w:rPr>
        <w:t>ыпускников (далее - индивидуальные особенности).</w:t>
      </w:r>
    </w:p>
    <w:p w14:paraId="3593B197" w14:textId="77777777" w:rsidR="001769C3" w:rsidRPr="001769C3" w:rsidRDefault="001769C3" w:rsidP="002E5D72">
      <w:pPr>
        <w:widowControl w:val="0"/>
        <w:tabs>
          <w:tab w:val="left" w:pos="709"/>
        </w:tabs>
        <w:autoSpaceDE w:val="0"/>
        <w:autoSpaceDN w:val="0"/>
        <w:spacing w:before="3"/>
        <w:ind w:right="108"/>
        <w:contextualSpacing/>
        <w:jc w:val="both"/>
        <w:rPr>
          <w:rFonts w:ascii="Times New Roman" w:hAnsi="Times New Roman" w:cs="Times New Roman"/>
          <w:sz w:val="28"/>
          <w:szCs w:val="28"/>
        </w:rPr>
      </w:pPr>
      <w:r w:rsidRPr="001769C3">
        <w:rPr>
          <w:rFonts w:ascii="Times New Roman" w:hAnsi="Times New Roman" w:cs="Times New Roman"/>
          <w:w w:val="105"/>
          <w:sz w:val="28"/>
          <w:szCs w:val="28"/>
        </w:rPr>
        <w:tab/>
        <w:t>6.2 При проведении ГИА обеспечивается соблюдение следующих общих требований:</w:t>
      </w:r>
    </w:p>
    <w:p w14:paraId="7E10C106" w14:textId="77777777" w:rsidR="001769C3" w:rsidRPr="001769C3" w:rsidRDefault="001769C3" w:rsidP="002E5D72">
      <w:pPr>
        <w:widowControl w:val="0"/>
        <w:autoSpaceDE w:val="0"/>
        <w:autoSpaceDN w:val="0"/>
        <w:spacing w:before="7"/>
        <w:ind w:left="108" w:right="103" w:firstLine="709"/>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проведение ГИА для выпускников с ограниченными возможностями здоровья, </w:t>
      </w:r>
      <w:r w:rsidRPr="001769C3">
        <w:rPr>
          <w:rFonts w:ascii="Times New Roman" w:hAnsi="Times New Roman" w:cs="Times New Roman"/>
          <w:w w:val="105"/>
          <w:sz w:val="28"/>
          <w:szCs w:val="28"/>
        </w:rPr>
        <w:t>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14:paraId="63C9F4D8" w14:textId="77777777" w:rsidR="001769C3" w:rsidRPr="001769C3" w:rsidRDefault="001769C3" w:rsidP="002E5D72">
      <w:pPr>
        <w:widowControl w:val="0"/>
        <w:autoSpaceDE w:val="0"/>
        <w:autoSpaceDN w:val="0"/>
        <w:ind w:left="106" w:right="118" w:firstLine="710"/>
        <w:contextualSpacing/>
        <w:jc w:val="both"/>
        <w:rPr>
          <w:rFonts w:ascii="Times New Roman" w:hAnsi="Times New Roman" w:cs="Times New Roman"/>
          <w:sz w:val="28"/>
          <w:szCs w:val="28"/>
        </w:rPr>
      </w:pPr>
      <w:r w:rsidRPr="001769C3">
        <w:rPr>
          <w:rFonts w:ascii="Times New Roman" w:hAnsi="Times New Roman" w:cs="Times New Roman"/>
          <w:w w:val="105"/>
          <w:sz w:val="28"/>
          <w:szCs w:val="28"/>
        </w:rPr>
        <w:t xml:space="preserve">присутствие в аудитории, центре проведения экзамена </w:t>
      </w:r>
      <w:proofErr w:type="spellStart"/>
      <w:r w:rsidRPr="001769C3">
        <w:rPr>
          <w:rFonts w:ascii="Times New Roman" w:hAnsi="Times New Roman" w:cs="Times New Roman"/>
          <w:w w:val="105"/>
          <w:sz w:val="28"/>
          <w:szCs w:val="28"/>
        </w:rPr>
        <w:t>тьютора</w:t>
      </w:r>
      <w:proofErr w:type="spellEnd"/>
      <w:r w:rsidRPr="001769C3">
        <w:rPr>
          <w:rFonts w:ascii="Times New Roman" w:hAnsi="Times New Roman" w:cs="Times New Roman"/>
          <w:w w:val="105"/>
          <w:sz w:val="28"/>
          <w:szCs w:val="28"/>
        </w:rPr>
        <w:t>,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55C2F170" w14:textId="77777777" w:rsidR="001769C3" w:rsidRPr="001769C3" w:rsidRDefault="001769C3" w:rsidP="002E5D72">
      <w:pPr>
        <w:widowControl w:val="0"/>
        <w:autoSpaceDE w:val="0"/>
        <w:autoSpaceDN w:val="0"/>
        <w:ind w:left="106" w:right="125" w:firstLine="710"/>
        <w:contextualSpacing/>
        <w:jc w:val="both"/>
        <w:rPr>
          <w:rFonts w:ascii="Times New Roman" w:hAnsi="Times New Roman" w:cs="Times New Roman"/>
          <w:sz w:val="28"/>
          <w:szCs w:val="28"/>
        </w:rPr>
      </w:pPr>
      <w:r w:rsidRPr="001769C3">
        <w:rPr>
          <w:rFonts w:ascii="Times New Roman" w:hAnsi="Times New Roman" w:cs="Times New Roman"/>
          <w:w w:val="105"/>
          <w:sz w:val="28"/>
          <w:szCs w:val="28"/>
        </w:rPr>
        <w:t>пользование необходимыми выпускникам техническими средствами при прохождении ГИА с учетом их индивидуальных особенностей;</w:t>
      </w:r>
    </w:p>
    <w:p w14:paraId="32B52FE7" w14:textId="77777777" w:rsidR="001769C3" w:rsidRPr="001769C3" w:rsidRDefault="001769C3" w:rsidP="002E5D72">
      <w:pPr>
        <w:widowControl w:val="0"/>
        <w:autoSpaceDE w:val="0"/>
        <w:autoSpaceDN w:val="0"/>
        <w:spacing w:before="4"/>
        <w:ind w:left="106" w:right="111" w:firstLine="708"/>
        <w:contextualSpacing/>
        <w:jc w:val="both"/>
        <w:rPr>
          <w:rFonts w:ascii="Times New Roman" w:hAnsi="Times New Roman" w:cs="Times New Roman"/>
          <w:sz w:val="28"/>
          <w:szCs w:val="28"/>
        </w:rPr>
      </w:pPr>
      <w:r w:rsidRPr="001769C3">
        <w:rPr>
          <w:rFonts w:ascii="Times New Roman" w:hAnsi="Times New Roman" w:cs="Times New Roman"/>
          <w:w w:val="105"/>
          <w:sz w:val="28"/>
          <w:szCs w:val="28"/>
        </w:rPr>
        <w:t xml:space="preserve">обеспечение возможности беспрепятственного доступа выпускников в аудитории, туалетные и другие помещения, а также их пребывания в указанных </w:t>
      </w:r>
      <w:r w:rsidRPr="001769C3">
        <w:rPr>
          <w:rFonts w:ascii="Times New Roman" w:hAnsi="Times New Roman" w:cs="Times New Roman"/>
          <w:spacing w:val="-1"/>
          <w:w w:val="105"/>
          <w:sz w:val="28"/>
          <w:szCs w:val="28"/>
        </w:rPr>
        <w:t xml:space="preserve">помещениях (наличие пандусов, поручней, расширенных </w:t>
      </w:r>
      <w:r w:rsidRPr="001769C3">
        <w:rPr>
          <w:rFonts w:ascii="Times New Roman" w:hAnsi="Times New Roman" w:cs="Times New Roman"/>
          <w:w w:val="105"/>
          <w:sz w:val="28"/>
          <w:szCs w:val="28"/>
        </w:rPr>
        <w:t>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6BFB7F11" w14:textId="77777777" w:rsidR="001769C3" w:rsidRPr="001769C3" w:rsidRDefault="001769C3" w:rsidP="002E5D72">
      <w:pPr>
        <w:widowControl w:val="0"/>
        <w:tabs>
          <w:tab w:val="left" w:pos="709"/>
        </w:tabs>
        <w:autoSpaceDE w:val="0"/>
        <w:autoSpaceDN w:val="0"/>
        <w:spacing w:before="1"/>
        <w:ind w:right="127"/>
        <w:contextualSpacing/>
        <w:jc w:val="both"/>
        <w:rPr>
          <w:rFonts w:ascii="Times New Roman" w:hAnsi="Times New Roman" w:cs="Times New Roman"/>
          <w:sz w:val="28"/>
          <w:szCs w:val="28"/>
        </w:rPr>
      </w:pPr>
      <w:r w:rsidRPr="001769C3">
        <w:rPr>
          <w:rFonts w:ascii="Times New Roman" w:hAnsi="Times New Roman" w:cs="Times New Roman"/>
          <w:w w:val="105"/>
          <w:sz w:val="28"/>
          <w:szCs w:val="28"/>
        </w:rPr>
        <w:tab/>
        <w:t xml:space="preserve">6.3 Дополнительно при проведении ГИА обеспечивается соблюдение следующих требований в зависимости от категорий выпускников с ограниченными </w:t>
      </w:r>
      <w:r w:rsidRPr="001769C3">
        <w:rPr>
          <w:rFonts w:ascii="Times New Roman" w:hAnsi="Times New Roman" w:cs="Times New Roman"/>
          <w:spacing w:val="-1"/>
          <w:w w:val="105"/>
          <w:sz w:val="28"/>
          <w:szCs w:val="28"/>
        </w:rPr>
        <w:t xml:space="preserve">возможностями здоровья, выпускников из числа детей-инвалидов </w:t>
      </w:r>
      <w:r w:rsidRPr="001769C3">
        <w:rPr>
          <w:rFonts w:ascii="Times New Roman" w:hAnsi="Times New Roman" w:cs="Times New Roman"/>
          <w:w w:val="105"/>
          <w:sz w:val="28"/>
          <w:szCs w:val="28"/>
        </w:rPr>
        <w:t>и инвалидов:</w:t>
      </w:r>
    </w:p>
    <w:p w14:paraId="2A469A53" w14:textId="77777777" w:rsidR="001769C3" w:rsidRPr="001769C3" w:rsidRDefault="001769C3" w:rsidP="002E5D72">
      <w:pPr>
        <w:widowControl w:val="0"/>
        <w:autoSpaceDE w:val="0"/>
        <w:autoSpaceDN w:val="0"/>
        <w:ind w:firstLine="708"/>
        <w:contextualSpacing/>
        <w:jc w:val="both"/>
        <w:rPr>
          <w:rFonts w:ascii="Times New Roman" w:hAnsi="Times New Roman" w:cs="Times New Roman"/>
          <w:sz w:val="28"/>
          <w:szCs w:val="28"/>
        </w:rPr>
      </w:pPr>
      <w:r w:rsidRPr="001769C3">
        <w:rPr>
          <w:rFonts w:ascii="Times New Roman" w:hAnsi="Times New Roman" w:cs="Times New Roman"/>
          <w:w w:val="105"/>
          <w:sz w:val="28"/>
          <w:szCs w:val="28"/>
        </w:rPr>
        <w:t>а) для слепых:</w:t>
      </w:r>
    </w:p>
    <w:p w14:paraId="719B3266" w14:textId="77777777" w:rsidR="001769C3" w:rsidRPr="001769C3" w:rsidRDefault="001769C3" w:rsidP="002E5D72">
      <w:pPr>
        <w:widowControl w:val="0"/>
        <w:autoSpaceDE w:val="0"/>
        <w:autoSpaceDN w:val="0"/>
        <w:ind w:firstLine="712"/>
        <w:contextualSpacing/>
        <w:jc w:val="both"/>
        <w:rPr>
          <w:rFonts w:ascii="Times New Roman" w:hAnsi="Times New Roman" w:cs="Times New Roman"/>
          <w:sz w:val="28"/>
          <w:szCs w:val="28"/>
        </w:rPr>
      </w:pPr>
      <w:r w:rsidRPr="001769C3">
        <w:rPr>
          <w:rFonts w:ascii="Times New Roman" w:hAnsi="Times New Roman" w:cs="Times New Roman"/>
          <w:w w:val="105"/>
          <w:sz w:val="28"/>
          <w:szCs w:val="28"/>
        </w:rPr>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w:t>
      </w:r>
      <w:r w:rsidRPr="001769C3">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29B2363E" wp14:editId="34D7A4EB">
                <wp:simplePos x="0" y="0"/>
                <wp:positionH relativeFrom="page">
                  <wp:posOffset>0</wp:posOffset>
                </wp:positionH>
                <wp:positionV relativeFrom="page">
                  <wp:posOffset>0</wp:posOffset>
                </wp:positionV>
                <wp:extent cx="8890" cy="1084770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08477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A674E" id="Rectangle 5" o:spid="_x0000_s1026" style="position:absolute;margin-left:0;margin-top:0;width:.7pt;height:85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" fillcolor="black" stroked="f">
                <w10:wrap anchorx="page" anchory="page"/>
              </v:rect>
            </w:pict>
          </mc:Fallback>
        </mc:AlternateContent>
      </w:r>
      <w:r w:rsidRPr="001769C3">
        <w:rPr>
          <w:rFonts w:ascii="Times New Roman" w:hAnsi="Times New Roman" w:cs="Times New Roman"/>
          <w:noProof/>
          <w:sz w:val="28"/>
          <w:szCs w:val="28"/>
          <w:lang w:eastAsia="ru-RU"/>
        </w:rPr>
        <mc:AlternateContent>
          <mc:Choice Requires="wps">
            <w:drawing>
              <wp:anchor distT="4294967295" distB="4294967295" distL="114299" distR="114299" simplePos="0" relativeHeight="251664384" behindDoc="0" locked="0" layoutInCell="1" allowOverlap="1" wp14:anchorId="4FDE8E48" wp14:editId="280541DD">
                <wp:simplePos x="0" y="0"/>
                <wp:positionH relativeFrom="page">
                  <wp:posOffset>7571104</wp:posOffset>
                </wp:positionH>
                <wp:positionV relativeFrom="page">
                  <wp:posOffset>10847704</wp:posOffset>
                </wp:positionV>
                <wp:extent cx="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3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7A3BD" id="Line 4" o:spid="_x0000_s1026" style="position:absolute;z-index:25166438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596.15pt,854.15pt" to="596.15pt,8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" strokeweight=".50842mm">
                <w10:wrap anchorx="page" anchory="page"/>
              </v:line>
            </w:pict>
          </mc:Fallback>
        </mc:AlternateContent>
      </w:r>
      <w:r w:rsidRPr="001769C3">
        <w:rPr>
          <w:rFonts w:ascii="Times New Roman" w:hAnsi="Times New Roman" w:cs="Times New Roman"/>
          <w:w w:val="105"/>
          <w:sz w:val="28"/>
          <w:szCs w:val="28"/>
        </w:rPr>
        <w:t xml:space="preserve"> </w:t>
      </w:r>
      <w:r w:rsidRPr="001769C3">
        <w:rPr>
          <w:rFonts w:ascii="Times New Roman" w:hAnsi="Times New Roman" w:cs="Times New Roman"/>
          <w:sz w:val="28"/>
          <w:szCs w:val="28"/>
        </w:rPr>
        <w:t>документа, доступного с помощью компьютера со специализированным программным обеспечением для слепых, или зачитываются ассистентом;</w:t>
      </w:r>
    </w:p>
    <w:p w14:paraId="69E9617F" w14:textId="77777777" w:rsidR="001769C3" w:rsidRPr="001769C3" w:rsidRDefault="001769C3" w:rsidP="002E5D72">
      <w:pPr>
        <w:widowControl w:val="0"/>
        <w:autoSpaceDE w:val="0"/>
        <w:autoSpaceDN w:val="0"/>
        <w:ind w:firstLine="714"/>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w:t>
      </w:r>
      <w:proofErr w:type="spellStart"/>
      <w:r w:rsidRPr="001769C3">
        <w:rPr>
          <w:rFonts w:ascii="Times New Roman" w:hAnsi="Times New Roman" w:cs="Times New Roman"/>
          <w:sz w:val="28"/>
          <w:szCs w:val="28"/>
        </w:rPr>
        <w:t>надиктовываются</w:t>
      </w:r>
      <w:proofErr w:type="spellEnd"/>
      <w:r w:rsidRPr="001769C3">
        <w:rPr>
          <w:rFonts w:ascii="Times New Roman" w:hAnsi="Times New Roman" w:cs="Times New Roman"/>
          <w:sz w:val="28"/>
          <w:szCs w:val="28"/>
        </w:rPr>
        <w:t xml:space="preserve"> ассистенту;</w:t>
      </w:r>
    </w:p>
    <w:p w14:paraId="394E3B73" w14:textId="77777777" w:rsidR="001769C3" w:rsidRPr="001769C3" w:rsidRDefault="001769C3" w:rsidP="002E5D72">
      <w:pPr>
        <w:widowControl w:val="0"/>
        <w:autoSpaceDE w:val="0"/>
        <w:autoSpaceDN w:val="0"/>
        <w:ind w:firstLine="712"/>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w:t>
      </w:r>
      <w:r w:rsidRPr="001769C3">
        <w:rPr>
          <w:rFonts w:ascii="Times New Roman" w:hAnsi="Times New Roman" w:cs="Times New Roman"/>
          <w:sz w:val="28"/>
          <w:szCs w:val="28"/>
        </w:rPr>
        <w:lastRenderedPageBreak/>
        <w:t>программным обеспечением для слепых;</w:t>
      </w:r>
    </w:p>
    <w:p w14:paraId="094B7D5A" w14:textId="77777777" w:rsidR="001769C3" w:rsidRPr="001769C3" w:rsidRDefault="001769C3" w:rsidP="002E5D72">
      <w:pPr>
        <w:widowControl w:val="0"/>
        <w:autoSpaceDE w:val="0"/>
        <w:autoSpaceDN w:val="0"/>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б) для слабовидящих:</w:t>
      </w:r>
    </w:p>
    <w:p w14:paraId="30149F9E" w14:textId="77777777" w:rsidR="001769C3" w:rsidRPr="001769C3" w:rsidRDefault="001769C3" w:rsidP="002E5D72">
      <w:pPr>
        <w:widowControl w:val="0"/>
        <w:autoSpaceDE w:val="0"/>
        <w:autoSpaceDN w:val="0"/>
        <w:ind w:hanging="4"/>
        <w:contextualSpacing/>
        <w:jc w:val="both"/>
        <w:rPr>
          <w:rFonts w:ascii="Times New Roman" w:hAnsi="Times New Roman" w:cs="Times New Roman"/>
          <w:spacing w:val="1"/>
          <w:w w:val="95"/>
          <w:sz w:val="28"/>
          <w:szCs w:val="28"/>
        </w:rPr>
      </w:pPr>
      <w:r w:rsidRPr="001769C3">
        <w:rPr>
          <w:rFonts w:ascii="Times New Roman" w:hAnsi="Times New Roman" w:cs="Times New Roman"/>
          <w:w w:val="95"/>
          <w:sz w:val="28"/>
          <w:szCs w:val="28"/>
        </w:rPr>
        <w:t>обеспечивается индивидуальное равномерное освещение не менее 300 люкс;</w:t>
      </w:r>
    </w:p>
    <w:p w14:paraId="223C3389" w14:textId="77777777" w:rsidR="001769C3" w:rsidRPr="001769C3" w:rsidRDefault="001769C3" w:rsidP="002E5D72">
      <w:pPr>
        <w:widowControl w:val="0"/>
        <w:autoSpaceDE w:val="0"/>
        <w:autoSpaceDN w:val="0"/>
        <w:ind w:hanging="4"/>
        <w:contextualSpacing/>
        <w:jc w:val="both"/>
        <w:rPr>
          <w:rFonts w:ascii="Times New Roman" w:hAnsi="Times New Roman" w:cs="Times New Roman"/>
          <w:sz w:val="28"/>
          <w:szCs w:val="28"/>
        </w:rPr>
      </w:pPr>
      <w:r w:rsidRPr="001769C3">
        <w:rPr>
          <w:rFonts w:ascii="Times New Roman" w:hAnsi="Times New Roman" w:cs="Times New Roman"/>
          <w:sz w:val="28"/>
          <w:szCs w:val="28"/>
        </w:rPr>
        <w:t>выпускникам для выполнения задания при необходимости предоставляется увеличивающее устройство;</w:t>
      </w:r>
    </w:p>
    <w:p w14:paraId="7A91DF04" w14:textId="77777777" w:rsidR="001769C3" w:rsidRPr="001769C3" w:rsidRDefault="001769C3" w:rsidP="002E5D72">
      <w:pPr>
        <w:widowControl w:val="0"/>
        <w:autoSpaceDE w:val="0"/>
        <w:autoSpaceDN w:val="0"/>
        <w:ind w:firstLine="702"/>
        <w:contextualSpacing/>
        <w:jc w:val="both"/>
        <w:rPr>
          <w:rFonts w:ascii="Times New Roman" w:hAnsi="Times New Roman" w:cs="Times New Roman"/>
          <w:sz w:val="28"/>
          <w:szCs w:val="28"/>
        </w:rPr>
      </w:pPr>
      <w:r w:rsidRPr="001769C3">
        <w:rPr>
          <w:rFonts w:ascii="Times New Roman" w:hAnsi="Times New Roman" w:cs="Times New Roman"/>
          <w:sz w:val="28"/>
          <w:szCs w:val="28"/>
        </w:rPr>
        <w:t>задания для выполнения, а также инструкция о порядке проведения государственной аттестации оформляются увеличенным шрифтом;</w:t>
      </w:r>
    </w:p>
    <w:p w14:paraId="49258AE6" w14:textId="77777777" w:rsidR="001769C3" w:rsidRPr="001769C3" w:rsidRDefault="001769C3" w:rsidP="002E5D72">
      <w:pPr>
        <w:widowControl w:val="0"/>
        <w:autoSpaceDE w:val="0"/>
        <w:autoSpaceDN w:val="0"/>
        <w:ind w:firstLine="702"/>
        <w:contextualSpacing/>
        <w:jc w:val="both"/>
        <w:rPr>
          <w:rFonts w:ascii="Times New Roman" w:hAnsi="Times New Roman" w:cs="Times New Roman"/>
          <w:sz w:val="28"/>
          <w:szCs w:val="28"/>
        </w:rPr>
      </w:pPr>
      <w:r w:rsidRPr="001769C3">
        <w:rPr>
          <w:rFonts w:ascii="Times New Roman" w:hAnsi="Times New Roman" w:cs="Times New Roman"/>
          <w:sz w:val="28"/>
          <w:szCs w:val="28"/>
        </w:rPr>
        <w:t>в) для глухих и слабослышащих, с тяжелыми нарушениями речи: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404E6981" w14:textId="77777777" w:rsidR="001769C3" w:rsidRPr="001769C3" w:rsidRDefault="001769C3" w:rsidP="002E5D72">
      <w:pPr>
        <w:widowControl w:val="0"/>
        <w:autoSpaceDE w:val="0"/>
        <w:autoSpaceDN w:val="0"/>
        <w:ind w:firstLine="711"/>
        <w:contextualSpacing/>
        <w:jc w:val="both"/>
        <w:rPr>
          <w:rFonts w:ascii="Times New Roman" w:hAnsi="Times New Roman" w:cs="Times New Roman"/>
          <w:sz w:val="28"/>
          <w:szCs w:val="28"/>
        </w:rPr>
      </w:pPr>
      <w:r w:rsidRPr="001769C3">
        <w:rPr>
          <w:rFonts w:ascii="Times New Roman" w:hAnsi="Times New Roman" w:cs="Times New Roman"/>
          <w:sz w:val="28"/>
          <w:szCs w:val="28"/>
        </w:rPr>
        <w:t>по их желанию государственный экзамен может проводиться в письменной форме;</w:t>
      </w:r>
    </w:p>
    <w:p w14:paraId="1B324C70" w14:textId="77777777" w:rsidR="001769C3" w:rsidRPr="001769C3" w:rsidRDefault="001769C3" w:rsidP="002E5D72">
      <w:pPr>
        <w:widowControl w:val="0"/>
        <w:autoSpaceDE w:val="0"/>
        <w:autoSpaceDN w:val="0"/>
        <w:ind w:firstLine="713"/>
        <w:contextualSpacing/>
        <w:jc w:val="both"/>
        <w:rPr>
          <w:rFonts w:ascii="Times New Roman" w:hAnsi="Times New Roman" w:cs="Times New Roman"/>
          <w:sz w:val="28"/>
          <w:szCs w:val="28"/>
        </w:rPr>
      </w:pPr>
      <w:r w:rsidRPr="001769C3">
        <w:rPr>
          <w:rFonts w:ascii="Times New Roman" w:hAnsi="Times New Roman" w:cs="Times New Roman"/>
          <w:sz w:val="28"/>
          <w:szCs w:val="28"/>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73AB1E9B" w14:textId="77777777" w:rsidR="001769C3" w:rsidRPr="001769C3" w:rsidRDefault="001769C3" w:rsidP="002E5D72">
      <w:pPr>
        <w:widowControl w:val="0"/>
        <w:autoSpaceDE w:val="0"/>
        <w:autoSpaceDN w:val="0"/>
        <w:ind w:firstLine="710"/>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письменные задания выполняются на компьютере со специализированным программным обеспечением или </w:t>
      </w:r>
      <w:proofErr w:type="spellStart"/>
      <w:r w:rsidRPr="001769C3">
        <w:rPr>
          <w:rFonts w:ascii="Times New Roman" w:hAnsi="Times New Roman" w:cs="Times New Roman"/>
          <w:sz w:val="28"/>
          <w:szCs w:val="28"/>
        </w:rPr>
        <w:t>надиктовываются</w:t>
      </w:r>
      <w:proofErr w:type="spellEnd"/>
      <w:r w:rsidRPr="001769C3">
        <w:rPr>
          <w:rFonts w:ascii="Times New Roman" w:hAnsi="Times New Roman" w:cs="Times New Roman"/>
          <w:sz w:val="28"/>
          <w:szCs w:val="28"/>
        </w:rPr>
        <w:t xml:space="preserve"> ассистенту;</w:t>
      </w:r>
    </w:p>
    <w:p w14:paraId="06C209D0" w14:textId="77777777" w:rsidR="001769C3" w:rsidRPr="001769C3" w:rsidRDefault="001769C3" w:rsidP="002E5D72">
      <w:pPr>
        <w:widowControl w:val="0"/>
        <w:autoSpaceDE w:val="0"/>
        <w:autoSpaceDN w:val="0"/>
        <w:ind w:firstLine="708"/>
        <w:contextualSpacing/>
        <w:jc w:val="both"/>
        <w:rPr>
          <w:rFonts w:ascii="Times New Roman" w:hAnsi="Times New Roman" w:cs="Times New Roman"/>
          <w:spacing w:val="1"/>
          <w:sz w:val="28"/>
          <w:szCs w:val="28"/>
        </w:rPr>
      </w:pPr>
      <w:r w:rsidRPr="001769C3">
        <w:rPr>
          <w:rFonts w:ascii="Times New Roman" w:hAnsi="Times New Roman" w:cs="Times New Roman"/>
          <w:spacing w:val="-1"/>
          <w:sz w:val="28"/>
          <w:szCs w:val="28"/>
        </w:rPr>
        <w:t xml:space="preserve">по их желанию государственный экзамен </w:t>
      </w:r>
      <w:r w:rsidRPr="001769C3">
        <w:rPr>
          <w:rFonts w:ascii="Times New Roman" w:hAnsi="Times New Roman" w:cs="Times New Roman"/>
          <w:sz w:val="28"/>
          <w:szCs w:val="28"/>
        </w:rPr>
        <w:t>может проводиться в устной форме;</w:t>
      </w:r>
    </w:p>
    <w:p w14:paraId="5CFF1A72" w14:textId="77777777" w:rsidR="001769C3" w:rsidRPr="001769C3" w:rsidRDefault="001769C3" w:rsidP="002E5D72">
      <w:pPr>
        <w:widowControl w:val="0"/>
        <w:autoSpaceDE w:val="0"/>
        <w:autoSpaceDN w:val="0"/>
        <w:ind w:firstLine="708"/>
        <w:contextualSpacing/>
        <w:jc w:val="both"/>
        <w:rPr>
          <w:rFonts w:ascii="Times New Roman" w:hAnsi="Times New Roman" w:cs="Times New Roman"/>
          <w:sz w:val="28"/>
          <w:szCs w:val="28"/>
        </w:rPr>
      </w:pPr>
      <w:r w:rsidRPr="001769C3">
        <w:rPr>
          <w:rFonts w:ascii="Times New Roman" w:hAnsi="Times New Roman" w:cs="Times New Roman"/>
          <w:sz w:val="28"/>
          <w:szCs w:val="28"/>
        </w:rPr>
        <w:t xml:space="preserve">также для выпускников из числа лиц с ограниченными возможностями здоровья и выпускников из числа детей-инвалидов и инвалидов создаются иные </w:t>
      </w:r>
      <w:r w:rsidRPr="001769C3">
        <w:rPr>
          <w:rFonts w:ascii="Times New Roman" w:hAnsi="Times New Roman" w:cs="Times New Roman"/>
          <w:w w:val="95"/>
          <w:sz w:val="28"/>
          <w:szCs w:val="28"/>
        </w:rPr>
        <w:t xml:space="preserve">специальные условия проведения ГИА в соответствии с рекомендациями </w:t>
      </w:r>
      <w:proofErr w:type="spellStart"/>
      <w:r w:rsidRPr="001769C3">
        <w:rPr>
          <w:rFonts w:ascii="Times New Roman" w:hAnsi="Times New Roman" w:cs="Times New Roman"/>
          <w:w w:val="95"/>
          <w:sz w:val="28"/>
          <w:szCs w:val="28"/>
        </w:rPr>
        <w:t>психолого</w:t>
      </w:r>
      <w:proofErr w:type="spellEnd"/>
      <w:r w:rsidRPr="001769C3">
        <w:rPr>
          <w:rFonts w:ascii="Times New Roman" w:hAnsi="Times New Roman" w:cs="Times New Roman"/>
          <w:w w:val="95"/>
          <w:sz w:val="28"/>
          <w:szCs w:val="28"/>
        </w:rPr>
        <w:t>–</w:t>
      </w:r>
      <w:r w:rsidRPr="001769C3">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6CBC8FBA" wp14:editId="18E2C79C">
                <wp:simplePos x="0" y="0"/>
                <wp:positionH relativeFrom="page">
                  <wp:posOffset>7555865</wp:posOffset>
                </wp:positionH>
                <wp:positionV relativeFrom="page">
                  <wp:posOffset>0</wp:posOffset>
                </wp:positionV>
                <wp:extent cx="24130" cy="1085405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10854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17DC1" id="Rectangle 3" o:spid="_x0000_s1026" style="position:absolute;margin-left:594.95pt;margin-top:0;width:1.9pt;height:854.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" fillcolor="black" stroked="f">
                <w10:wrap anchorx="page" anchory="page"/>
              </v:rect>
            </w:pict>
          </mc:Fallback>
        </mc:AlternateContent>
      </w:r>
      <w:r w:rsidRPr="001769C3">
        <w:rPr>
          <w:rFonts w:ascii="Times New Roman" w:hAnsi="Times New Roman" w:cs="Times New Roman"/>
          <w:sz w:val="28"/>
          <w:szCs w:val="28"/>
        </w:rPr>
        <w:t>медико-педагогической комиссии (далее-ПМПК), справкой, подтверждающей факт установления инвалидности, выданной федеральным государственным учреждением медико-социальной экспертизы (далее-справка).</w:t>
      </w:r>
    </w:p>
    <w:p w14:paraId="41A675DC" w14:textId="77777777" w:rsidR="001769C3" w:rsidRPr="001769C3" w:rsidRDefault="001769C3" w:rsidP="002E5D72">
      <w:pPr>
        <w:widowControl w:val="0"/>
        <w:tabs>
          <w:tab w:val="left" w:pos="709"/>
        </w:tabs>
        <w:autoSpaceDE w:val="0"/>
        <w:autoSpaceDN w:val="0"/>
        <w:contextualSpacing/>
        <w:jc w:val="both"/>
        <w:rPr>
          <w:rFonts w:ascii="Times New Roman" w:hAnsi="Times New Roman" w:cs="Times New Roman"/>
          <w:sz w:val="28"/>
          <w:szCs w:val="28"/>
        </w:rPr>
      </w:pPr>
      <w:r w:rsidRPr="001769C3">
        <w:rPr>
          <w:rFonts w:ascii="Times New Roman" w:hAnsi="Times New Roman" w:cs="Times New Roman"/>
          <w:spacing w:val="-1"/>
          <w:sz w:val="28"/>
          <w:szCs w:val="28"/>
        </w:rPr>
        <w:tab/>
        <w:t xml:space="preserve">6.4 Выпускники или родители </w:t>
      </w:r>
      <w:r w:rsidRPr="001769C3">
        <w:rPr>
          <w:rFonts w:ascii="Times New Roman" w:hAnsi="Times New Roman" w:cs="Times New Roman"/>
          <w:sz w:val="28"/>
          <w:szCs w:val="28"/>
        </w:rPr>
        <w:t xml:space="preserve">(законные представители) несовершеннолетних выпускников не позднее чем за 3 месяца до начала ГИА подают в образовательную </w:t>
      </w:r>
      <w:r w:rsidRPr="001769C3">
        <w:rPr>
          <w:rFonts w:ascii="Times New Roman" w:hAnsi="Times New Roman" w:cs="Times New Roman"/>
          <w:w w:val="95"/>
          <w:sz w:val="28"/>
          <w:szCs w:val="28"/>
        </w:rPr>
        <w:t xml:space="preserve">организацию письменное заявление о необходимости создания для них специальных </w:t>
      </w:r>
      <w:r w:rsidRPr="001769C3">
        <w:rPr>
          <w:rFonts w:ascii="Times New Roman" w:hAnsi="Times New Roman" w:cs="Times New Roman"/>
          <w:sz w:val="28"/>
          <w:szCs w:val="28"/>
        </w:rPr>
        <w:t>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2A0448B9" w14:textId="3A6D2E64" w:rsidR="00BF55E1" w:rsidRDefault="00BF55E1">
      <w:pPr>
        <w:rPr>
          <w:sz w:val="28"/>
          <w:szCs w:val="28"/>
        </w:rPr>
      </w:pPr>
      <w:r>
        <w:rPr>
          <w:sz w:val="28"/>
          <w:szCs w:val="28"/>
        </w:rPr>
        <w:br w:type="page"/>
      </w:r>
    </w:p>
    <w:p w14:paraId="3E7B3C84" w14:textId="67668FF2" w:rsidR="00DB0F51" w:rsidRPr="0067104C" w:rsidRDefault="00DB0F51" w:rsidP="002E5D72">
      <w:pPr>
        <w:ind w:firstLine="540"/>
        <w:contextualSpacing/>
        <w:jc w:val="right"/>
        <w:rPr>
          <w:rFonts w:ascii="Times New Roman" w:hAnsi="Times New Roman" w:cs="Times New Roman"/>
          <w:sz w:val="28"/>
          <w:szCs w:val="28"/>
        </w:rPr>
      </w:pPr>
      <w:r w:rsidRPr="0067104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14:paraId="18CD6913" w14:textId="77777777" w:rsidR="00DB0F51" w:rsidRPr="0067104C" w:rsidRDefault="00DB0F51" w:rsidP="002E5D72">
      <w:pPr>
        <w:contextualSpacing/>
        <w:rPr>
          <w:rFonts w:ascii="Times New Roman" w:hAnsi="Times New Roman" w:cs="Times New Roman"/>
          <w:sz w:val="28"/>
          <w:szCs w:val="28"/>
        </w:rPr>
      </w:pPr>
    </w:p>
    <w:p w14:paraId="1B44BE91" w14:textId="77777777" w:rsidR="00DB0F51" w:rsidRPr="0067104C" w:rsidRDefault="00DB0F51" w:rsidP="002E5D72">
      <w:pPr>
        <w:contextualSpacing/>
        <w:jc w:val="center"/>
        <w:rPr>
          <w:rFonts w:ascii="Times New Roman" w:hAnsi="Times New Roman" w:cs="Times New Roman"/>
          <w:sz w:val="28"/>
          <w:szCs w:val="28"/>
        </w:rPr>
      </w:pPr>
      <w:r w:rsidRPr="0067104C">
        <w:rPr>
          <w:rFonts w:ascii="Times New Roman" w:hAnsi="Times New Roman" w:cs="Times New Roman"/>
          <w:sz w:val="28"/>
          <w:szCs w:val="28"/>
        </w:rPr>
        <w:t>Лист</w:t>
      </w:r>
    </w:p>
    <w:p w14:paraId="374F9126" w14:textId="77777777" w:rsidR="00DB0F51" w:rsidRPr="0067104C" w:rsidRDefault="00DB0F51" w:rsidP="002E5D72">
      <w:pPr>
        <w:contextualSpacing/>
        <w:jc w:val="center"/>
        <w:rPr>
          <w:rFonts w:ascii="Times New Roman" w:hAnsi="Times New Roman" w:cs="Times New Roman"/>
          <w:sz w:val="28"/>
          <w:szCs w:val="28"/>
        </w:rPr>
      </w:pPr>
      <w:r w:rsidRPr="0067104C">
        <w:rPr>
          <w:rFonts w:ascii="Times New Roman" w:hAnsi="Times New Roman" w:cs="Times New Roman"/>
          <w:sz w:val="28"/>
          <w:szCs w:val="28"/>
        </w:rPr>
        <w:t>ознакомления обучающихся</w:t>
      </w:r>
    </w:p>
    <w:p w14:paraId="02803BCB" w14:textId="7217405C" w:rsidR="00DB0F51" w:rsidRPr="0067104C" w:rsidRDefault="00DB0F51" w:rsidP="002E5D72">
      <w:pPr>
        <w:contextualSpacing/>
        <w:jc w:val="center"/>
        <w:rPr>
          <w:rFonts w:ascii="Times New Roman" w:hAnsi="Times New Roman" w:cs="Times New Roman"/>
          <w:sz w:val="28"/>
          <w:szCs w:val="28"/>
        </w:rPr>
      </w:pPr>
      <w:r w:rsidRPr="0067104C">
        <w:rPr>
          <w:rFonts w:ascii="Times New Roman" w:hAnsi="Times New Roman" w:cs="Times New Roman"/>
          <w:sz w:val="28"/>
          <w:szCs w:val="28"/>
        </w:rPr>
        <w:t xml:space="preserve"> с Программой государственной итоговой аттестации </w:t>
      </w:r>
    </w:p>
    <w:p w14:paraId="0C829E2F" w14:textId="1E9E12BE" w:rsidR="00DB0F51" w:rsidRPr="00DB0F51" w:rsidRDefault="00DB0F51" w:rsidP="002E5D72">
      <w:pPr>
        <w:contextualSpacing/>
        <w:jc w:val="center"/>
        <w:rPr>
          <w:rFonts w:ascii="Times New Roman" w:hAnsi="Times New Roman" w:cs="Times New Roman"/>
          <w:sz w:val="28"/>
          <w:szCs w:val="28"/>
        </w:rPr>
      </w:pPr>
      <w:r w:rsidRPr="0067104C">
        <w:rPr>
          <w:rFonts w:ascii="Times New Roman" w:hAnsi="Times New Roman" w:cs="Times New Roman"/>
          <w:sz w:val="28"/>
          <w:szCs w:val="28"/>
        </w:rPr>
        <w:t xml:space="preserve">группа </w:t>
      </w:r>
      <w:r w:rsidRPr="00DB0F51">
        <w:rPr>
          <w:rFonts w:ascii="Times New Roman" w:hAnsi="Times New Roman" w:cs="Times New Roman"/>
          <w:sz w:val="28"/>
          <w:szCs w:val="28"/>
        </w:rPr>
        <w:t>________ по профессии по 13.01.10 Электромонтер по ремонту и обслуживанию электрооборудования (по отраслям)</w:t>
      </w:r>
    </w:p>
    <w:p w14:paraId="09FB36D7" w14:textId="77777777" w:rsidR="00DB0F51" w:rsidRPr="0067104C" w:rsidRDefault="00DB0F51" w:rsidP="002E5D72">
      <w:pPr>
        <w:contextualSpacing/>
        <w:jc w:val="center"/>
        <w:rPr>
          <w:rFonts w:ascii="Times New Roman" w:hAnsi="Times New Roman" w:cs="Times New Roman"/>
        </w:rPr>
      </w:pPr>
    </w:p>
    <w:tbl>
      <w:tblPr>
        <w:tblStyle w:val="34"/>
        <w:tblW w:w="0" w:type="auto"/>
        <w:tblLook w:val="04A0" w:firstRow="1" w:lastRow="0" w:firstColumn="1" w:lastColumn="0" w:noHBand="0" w:noVBand="1"/>
      </w:tblPr>
      <w:tblGrid>
        <w:gridCol w:w="1101"/>
        <w:gridCol w:w="4394"/>
        <w:gridCol w:w="2126"/>
        <w:gridCol w:w="1949"/>
      </w:tblGrid>
      <w:tr w:rsidR="00DB0F51" w:rsidRPr="0067104C" w14:paraId="420F341F" w14:textId="77777777" w:rsidTr="00282BD4">
        <w:tc>
          <w:tcPr>
            <w:tcW w:w="1101" w:type="dxa"/>
          </w:tcPr>
          <w:p w14:paraId="05737E56" w14:textId="77777777" w:rsidR="00DB0F51" w:rsidRPr="0067104C" w:rsidRDefault="00DB0F51" w:rsidP="002E5D72">
            <w:pPr>
              <w:contextualSpacing/>
              <w:jc w:val="center"/>
              <w:rPr>
                <w:rFonts w:ascii="Times New Roman" w:hAnsi="Times New Roman"/>
              </w:rPr>
            </w:pPr>
            <w:r w:rsidRPr="0067104C">
              <w:rPr>
                <w:rFonts w:ascii="Times New Roman" w:hAnsi="Times New Roman"/>
              </w:rPr>
              <w:t>№ п/п</w:t>
            </w:r>
          </w:p>
        </w:tc>
        <w:tc>
          <w:tcPr>
            <w:tcW w:w="4394" w:type="dxa"/>
          </w:tcPr>
          <w:p w14:paraId="3AC26237" w14:textId="77777777" w:rsidR="00DB0F51" w:rsidRPr="0067104C" w:rsidRDefault="00DB0F51" w:rsidP="002E5D72">
            <w:pPr>
              <w:contextualSpacing/>
              <w:jc w:val="center"/>
              <w:rPr>
                <w:rFonts w:ascii="Times New Roman" w:hAnsi="Times New Roman"/>
              </w:rPr>
            </w:pPr>
            <w:r w:rsidRPr="0067104C">
              <w:rPr>
                <w:rFonts w:ascii="Times New Roman" w:hAnsi="Times New Roman"/>
              </w:rPr>
              <w:t>Ф.И.О. обучающихся</w:t>
            </w:r>
          </w:p>
        </w:tc>
        <w:tc>
          <w:tcPr>
            <w:tcW w:w="2126" w:type="dxa"/>
          </w:tcPr>
          <w:p w14:paraId="4E3EBB07" w14:textId="77777777" w:rsidR="00DB0F51" w:rsidRPr="0067104C" w:rsidRDefault="00DB0F51" w:rsidP="002E5D72">
            <w:pPr>
              <w:contextualSpacing/>
              <w:jc w:val="center"/>
              <w:rPr>
                <w:rFonts w:ascii="Times New Roman" w:hAnsi="Times New Roman"/>
              </w:rPr>
            </w:pPr>
            <w:r w:rsidRPr="0067104C">
              <w:rPr>
                <w:rFonts w:ascii="Times New Roman" w:hAnsi="Times New Roman"/>
              </w:rPr>
              <w:t>Дата</w:t>
            </w:r>
          </w:p>
        </w:tc>
        <w:tc>
          <w:tcPr>
            <w:tcW w:w="1949" w:type="dxa"/>
          </w:tcPr>
          <w:p w14:paraId="5799CB0A" w14:textId="77777777" w:rsidR="00DB0F51" w:rsidRPr="0067104C" w:rsidRDefault="00DB0F51" w:rsidP="002E5D72">
            <w:pPr>
              <w:contextualSpacing/>
              <w:jc w:val="center"/>
              <w:rPr>
                <w:rFonts w:ascii="Times New Roman" w:hAnsi="Times New Roman"/>
              </w:rPr>
            </w:pPr>
            <w:r w:rsidRPr="0067104C">
              <w:rPr>
                <w:rFonts w:ascii="Times New Roman" w:hAnsi="Times New Roman"/>
              </w:rPr>
              <w:t>Подпись</w:t>
            </w:r>
          </w:p>
        </w:tc>
      </w:tr>
      <w:tr w:rsidR="00DB0F51" w:rsidRPr="0067104C" w14:paraId="51F5C95F" w14:textId="77777777" w:rsidTr="00282BD4">
        <w:tc>
          <w:tcPr>
            <w:tcW w:w="1101" w:type="dxa"/>
          </w:tcPr>
          <w:p w14:paraId="5C4F5BE8" w14:textId="77777777" w:rsidR="00DB0F51" w:rsidRPr="0067104C" w:rsidRDefault="00DB0F51" w:rsidP="002E5D72">
            <w:pPr>
              <w:contextualSpacing/>
              <w:jc w:val="center"/>
              <w:rPr>
                <w:rFonts w:ascii="Times New Roman" w:hAnsi="Times New Roman"/>
                <w:sz w:val="28"/>
                <w:szCs w:val="28"/>
              </w:rPr>
            </w:pPr>
          </w:p>
        </w:tc>
        <w:tc>
          <w:tcPr>
            <w:tcW w:w="4394" w:type="dxa"/>
          </w:tcPr>
          <w:p w14:paraId="6B85BA88" w14:textId="77777777" w:rsidR="00DB0F51" w:rsidRPr="0067104C" w:rsidRDefault="00DB0F51" w:rsidP="002E5D72">
            <w:pPr>
              <w:contextualSpacing/>
              <w:jc w:val="center"/>
              <w:rPr>
                <w:rFonts w:ascii="Times New Roman" w:hAnsi="Times New Roman"/>
                <w:sz w:val="28"/>
                <w:szCs w:val="28"/>
              </w:rPr>
            </w:pPr>
          </w:p>
        </w:tc>
        <w:tc>
          <w:tcPr>
            <w:tcW w:w="2126" w:type="dxa"/>
          </w:tcPr>
          <w:p w14:paraId="0451D8CA" w14:textId="77777777" w:rsidR="00DB0F51" w:rsidRPr="0067104C" w:rsidRDefault="00DB0F51" w:rsidP="002E5D72">
            <w:pPr>
              <w:contextualSpacing/>
              <w:jc w:val="center"/>
              <w:rPr>
                <w:rFonts w:ascii="Times New Roman" w:hAnsi="Times New Roman"/>
                <w:sz w:val="28"/>
                <w:szCs w:val="28"/>
              </w:rPr>
            </w:pPr>
          </w:p>
        </w:tc>
        <w:tc>
          <w:tcPr>
            <w:tcW w:w="1949" w:type="dxa"/>
          </w:tcPr>
          <w:p w14:paraId="52F667B7" w14:textId="77777777" w:rsidR="00DB0F51" w:rsidRPr="0067104C" w:rsidRDefault="00DB0F51" w:rsidP="002E5D72">
            <w:pPr>
              <w:contextualSpacing/>
              <w:jc w:val="center"/>
              <w:rPr>
                <w:rFonts w:ascii="Times New Roman" w:hAnsi="Times New Roman"/>
                <w:sz w:val="28"/>
                <w:szCs w:val="28"/>
              </w:rPr>
            </w:pPr>
          </w:p>
        </w:tc>
      </w:tr>
      <w:tr w:rsidR="00DB0F51" w:rsidRPr="0067104C" w14:paraId="4BFF3AE3" w14:textId="77777777" w:rsidTr="00282BD4">
        <w:tc>
          <w:tcPr>
            <w:tcW w:w="1101" w:type="dxa"/>
          </w:tcPr>
          <w:p w14:paraId="5D3B1EF2" w14:textId="77777777" w:rsidR="00DB0F51" w:rsidRPr="0067104C" w:rsidRDefault="00DB0F51" w:rsidP="002E5D72">
            <w:pPr>
              <w:contextualSpacing/>
              <w:jc w:val="center"/>
              <w:rPr>
                <w:rFonts w:ascii="Times New Roman" w:hAnsi="Times New Roman"/>
                <w:sz w:val="28"/>
                <w:szCs w:val="28"/>
              </w:rPr>
            </w:pPr>
          </w:p>
        </w:tc>
        <w:tc>
          <w:tcPr>
            <w:tcW w:w="4394" w:type="dxa"/>
          </w:tcPr>
          <w:p w14:paraId="401F1729" w14:textId="77777777" w:rsidR="00DB0F51" w:rsidRPr="0067104C" w:rsidRDefault="00DB0F51" w:rsidP="002E5D72">
            <w:pPr>
              <w:contextualSpacing/>
              <w:jc w:val="center"/>
              <w:rPr>
                <w:rFonts w:ascii="Times New Roman" w:hAnsi="Times New Roman"/>
                <w:sz w:val="28"/>
                <w:szCs w:val="28"/>
              </w:rPr>
            </w:pPr>
          </w:p>
        </w:tc>
        <w:tc>
          <w:tcPr>
            <w:tcW w:w="2126" w:type="dxa"/>
          </w:tcPr>
          <w:p w14:paraId="03C8534B" w14:textId="77777777" w:rsidR="00DB0F51" w:rsidRPr="0067104C" w:rsidRDefault="00DB0F51" w:rsidP="002E5D72">
            <w:pPr>
              <w:contextualSpacing/>
              <w:jc w:val="center"/>
              <w:rPr>
                <w:rFonts w:ascii="Times New Roman" w:hAnsi="Times New Roman"/>
                <w:sz w:val="28"/>
                <w:szCs w:val="28"/>
              </w:rPr>
            </w:pPr>
          </w:p>
        </w:tc>
        <w:tc>
          <w:tcPr>
            <w:tcW w:w="1949" w:type="dxa"/>
          </w:tcPr>
          <w:p w14:paraId="37301E17" w14:textId="77777777" w:rsidR="00DB0F51" w:rsidRPr="0067104C" w:rsidRDefault="00DB0F51" w:rsidP="002E5D72">
            <w:pPr>
              <w:contextualSpacing/>
              <w:jc w:val="center"/>
              <w:rPr>
                <w:rFonts w:ascii="Times New Roman" w:hAnsi="Times New Roman"/>
                <w:sz w:val="28"/>
                <w:szCs w:val="28"/>
              </w:rPr>
            </w:pPr>
          </w:p>
        </w:tc>
      </w:tr>
      <w:tr w:rsidR="00DB0F51" w:rsidRPr="0067104C" w14:paraId="3FCC7671" w14:textId="77777777" w:rsidTr="00282BD4">
        <w:tc>
          <w:tcPr>
            <w:tcW w:w="1101" w:type="dxa"/>
          </w:tcPr>
          <w:p w14:paraId="1982EAD6" w14:textId="77777777" w:rsidR="00DB0F51" w:rsidRPr="0067104C" w:rsidRDefault="00DB0F51" w:rsidP="002E5D72">
            <w:pPr>
              <w:contextualSpacing/>
              <w:jc w:val="center"/>
              <w:rPr>
                <w:rFonts w:ascii="Times New Roman" w:hAnsi="Times New Roman"/>
                <w:sz w:val="28"/>
                <w:szCs w:val="28"/>
              </w:rPr>
            </w:pPr>
          </w:p>
        </w:tc>
        <w:tc>
          <w:tcPr>
            <w:tcW w:w="4394" w:type="dxa"/>
          </w:tcPr>
          <w:p w14:paraId="4E77DB73" w14:textId="77777777" w:rsidR="00DB0F51" w:rsidRPr="0067104C" w:rsidRDefault="00DB0F51" w:rsidP="002E5D72">
            <w:pPr>
              <w:contextualSpacing/>
              <w:jc w:val="center"/>
              <w:rPr>
                <w:rFonts w:ascii="Times New Roman" w:hAnsi="Times New Roman"/>
                <w:sz w:val="28"/>
                <w:szCs w:val="28"/>
              </w:rPr>
            </w:pPr>
          </w:p>
        </w:tc>
        <w:tc>
          <w:tcPr>
            <w:tcW w:w="2126" w:type="dxa"/>
          </w:tcPr>
          <w:p w14:paraId="672A9E18" w14:textId="77777777" w:rsidR="00DB0F51" w:rsidRPr="0067104C" w:rsidRDefault="00DB0F51" w:rsidP="002E5D72">
            <w:pPr>
              <w:contextualSpacing/>
              <w:jc w:val="center"/>
              <w:rPr>
                <w:rFonts w:ascii="Times New Roman" w:hAnsi="Times New Roman"/>
                <w:sz w:val="28"/>
                <w:szCs w:val="28"/>
              </w:rPr>
            </w:pPr>
          </w:p>
        </w:tc>
        <w:tc>
          <w:tcPr>
            <w:tcW w:w="1949" w:type="dxa"/>
          </w:tcPr>
          <w:p w14:paraId="68FFFE52" w14:textId="77777777" w:rsidR="00DB0F51" w:rsidRPr="0067104C" w:rsidRDefault="00DB0F51" w:rsidP="002E5D72">
            <w:pPr>
              <w:contextualSpacing/>
              <w:jc w:val="center"/>
              <w:rPr>
                <w:rFonts w:ascii="Times New Roman" w:hAnsi="Times New Roman"/>
                <w:sz w:val="28"/>
                <w:szCs w:val="28"/>
              </w:rPr>
            </w:pPr>
          </w:p>
        </w:tc>
      </w:tr>
      <w:tr w:rsidR="00DB0F51" w:rsidRPr="0067104C" w14:paraId="13EB8BEE" w14:textId="77777777" w:rsidTr="00282BD4">
        <w:tc>
          <w:tcPr>
            <w:tcW w:w="1101" w:type="dxa"/>
          </w:tcPr>
          <w:p w14:paraId="21E8A10C" w14:textId="77777777" w:rsidR="00DB0F51" w:rsidRPr="0067104C" w:rsidRDefault="00DB0F51" w:rsidP="002E5D72">
            <w:pPr>
              <w:contextualSpacing/>
              <w:jc w:val="center"/>
              <w:rPr>
                <w:rFonts w:ascii="Times New Roman" w:hAnsi="Times New Roman"/>
                <w:sz w:val="28"/>
                <w:szCs w:val="28"/>
              </w:rPr>
            </w:pPr>
          </w:p>
        </w:tc>
        <w:tc>
          <w:tcPr>
            <w:tcW w:w="4394" w:type="dxa"/>
          </w:tcPr>
          <w:p w14:paraId="74771496" w14:textId="77777777" w:rsidR="00DB0F51" w:rsidRPr="0067104C" w:rsidRDefault="00DB0F51" w:rsidP="002E5D72">
            <w:pPr>
              <w:contextualSpacing/>
              <w:jc w:val="center"/>
              <w:rPr>
                <w:rFonts w:ascii="Times New Roman" w:hAnsi="Times New Roman"/>
                <w:sz w:val="28"/>
                <w:szCs w:val="28"/>
              </w:rPr>
            </w:pPr>
          </w:p>
        </w:tc>
        <w:tc>
          <w:tcPr>
            <w:tcW w:w="2126" w:type="dxa"/>
          </w:tcPr>
          <w:p w14:paraId="175DA66C" w14:textId="77777777" w:rsidR="00DB0F51" w:rsidRPr="0067104C" w:rsidRDefault="00DB0F51" w:rsidP="002E5D72">
            <w:pPr>
              <w:contextualSpacing/>
              <w:jc w:val="center"/>
              <w:rPr>
                <w:rFonts w:ascii="Times New Roman" w:hAnsi="Times New Roman"/>
                <w:sz w:val="28"/>
                <w:szCs w:val="28"/>
              </w:rPr>
            </w:pPr>
          </w:p>
        </w:tc>
        <w:tc>
          <w:tcPr>
            <w:tcW w:w="1949" w:type="dxa"/>
          </w:tcPr>
          <w:p w14:paraId="7EC62E4F" w14:textId="77777777" w:rsidR="00DB0F51" w:rsidRPr="0067104C" w:rsidRDefault="00DB0F51" w:rsidP="002E5D72">
            <w:pPr>
              <w:contextualSpacing/>
              <w:jc w:val="center"/>
              <w:rPr>
                <w:rFonts w:ascii="Times New Roman" w:hAnsi="Times New Roman"/>
                <w:sz w:val="28"/>
                <w:szCs w:val="28"/>
              </w:rPr>
            </w:pPr>
          </w:p>
        </w:tc>
      </w:tr>
      <w:tr w:rsidR="00DB0F51" w:rsidRPr="0067104C" w14:paraId="15F953D1" w14:textId="77777777" w:rsidTr="00282BD4">
        <w:tc>
          <w:tcPr>
            <w:tcW w:w="1101" w:type="dxa"/>
          </w:tcPr>
          <w:p w14:paraId="4E63ED6C" w14:textId="77777777" w:rsidR="00DB0F51" w:rsidRPr="0067104C" w:rsidRDefault="00DB0F51" w:rsidP="002E5D72">
            <w:pPr>
              <w:contextualSpacing/>
              <w:jc w:val="center"/>
              <w:rPr>
                <w:rFonts w:ascii="Times New Roman" w:hAnsi="Times New Roman"/>
                <w:sz w:val="28"/>
                <w:szCs w:val="28"/>
              </w:rPr>
            </w:pPr>
          </w:p>
        </w:tc>
        <w:tc>
          <w:tcPr>
            <w:tcW w:w="4394" w:type="dxa"/>
          </w:tcPr>
          <w:p w14:paraId="6A981868" w14:textId="77777777" w:rsidR="00DB0F51" w:rsidRPr="0067104C" w:rsidRDefault="00DB0F51" w:rsidP="002E5D72">
            <w:pPr>
              <w:contextualSpacing/>
              <w:jc w:val="center"/>
              <w:rPr>
                <w:rFonts w:ascii="Times New Roman" w:hAnsi="Times New Roman"/>
                <w:sz w:val="28"/>
                <w:szCs w:val="28"/>
              </w:rPr>
            </w:pPr>
          </w:p>
        </w:tc>
        <w:tc>
          <w:tcPr>
            <w:tcW w:w="2126" w:type="dxa"/>
          </w:tcPr>
          <w:p w14:paraId="67ED3541" w14:textId="77777777" w:rsidR="00DB0F51" w:rsidRPr="0067104C" w:rsidRDefault="00DB0F51" w:rsidP="002E5D72">
            <w:pPr>
              <w:contextualSpacing/>
              <w:jc w:val="center"/>
              <w:rPr>
                <w:rFonts w:ascii="Times New Roman" w:hAnsi="Times New Roman"/>
                <w:sz w:val="28"/>
                <w:szCs w:val="28"/>
              </w:rPr>
            </w:pPr>
          </w:p>
        </w:tc>
        <w:tc>
          <w:tcPr>
            <w:tcW w:w="1949" w:type="dxa"/>
          </w:tcPr>
          <w:p w14:paraId="1220F8E6" w14:textId="77777777" w:rsidR="00DB0F51" w:rsidRPr="0067104C" w:rsidRDefault="00DB0F51" w:rsidP="002E5D72">
            <w:pPr>
              <w:contextualSpacing/>
              <w:jc w:val="center"/>
              <w:rPr>
                <w:rFonts w:ascii="Times New Roman" w:hAnsi="Times New Roman"/>
                <w:sz w:val="28"/>
                <w:szCs w:val="28"/>
              </w:rPr>
            </w:pPr>
          </w:p>
        </w:tc>
      </w:tr>
      <w:tr w:rsidR="00DB0F51" w:rsidRPr="0067104C" w14:paraId="33436E75" w14:textId="77777777" w:rsidTr="00282BD4">
        <w:tc>
          <w:tcPr>
            <w:tcW w:w="1101" w:type="dxa"/>
          </w:tcPr>
          <w:p w14:paraId="19113E9D" w14:textId="77777777" w:rsidR="00DB0F51" w:rsidRPr="0067104C" w:rsidRDefault="00DB0F51" w:rsidP="002E5D72">
            <w:pPr>
              <w:contextualSpacing/>
              <w:jc w:val="center"/>
              <w:rPr>
                <w:rFonts w:ascii="Times New Roman" w:hAnsi="Times New Roman"/>
                <w:sz w:val="28"/>
                <w:szCs w:val="28"/>
              </w:rPr>
            </w:pPr>
          </w:p>
        </w:tc>
        <w:tc>
          <w:tcPr>
            <w:tcW w:w="4394" w:type="dxa"/>
          </w:tcPr>
          <w:p w14:paraId="459BBDAA" w14:textId="77777777" w:rsidR="00DB0F51" w:rsidRPr="0067104C" w:rsidRDefault="00DB0F51" w:rsidP="002E5D72">
            <w:pPr>
              <w:contextualSpacing/>
              <w:jc w:val="center"/>
              <w:rPr>
                <w:rFonts w:ascii="Times New Roman" w:hAnsi="Times New Roman"/>
                <w:sz w:val="28"/>
                <w:szCs w:val="28"/>
              </w:rPr>
            </w:pPr>
          </w:p>
        </w:tc>
        <w:tc>
          <w:tcPr>
            <w:tcW w:w="2126" w:type="dxa"/>
          </w:tcPr>
          <w:p w14:paraId="02C7F82E" w14:textId="77777777" w:rsidR="00DB0F51" w:rsidRPr="0067104C" w:rsidRDefault="00DB0F51" w:rsidP="002E5D72">
            <w:pPr>
              <w:contextualSpacing/>
              <w:jc w:val="center"/>
              <w:rPr>
                <w:rFonts w:ascii="Times New Roman" w:hAnsi="Times New Roman"/>
                <w:sz w:val="28"/>
                <w:szCs w:val="28"/>
              </w:rPr>
            </w:pPr>
          </w:p>
        </w:tc>
        <w:tc>
          <w:tcPr>
            <w:tcW w:w="1949" w:type="dxa"/>
          </w:tcPr>
          <w:p w14:paraId="4C88B2E2" w14:textId="77777777" w:rsidR="00DB0F51" w:rsidRPr="0067104C" w:rsidRDefault="00DB0F51" w:rsidP="002E5D72">
            <w:pPr>
              <w:contextualSpacing/>
              <w:jc w:val="center"/>
              <w:rPr>
                <w:rFonts w:ascii="Times New Roman" w:hAnsi="Times New Roman"/>
                <w:sz w:val="28"/>
                <w:szCs w:val="28"/>
              </w:rPr>
            </w:pPr>
          </w:p>
        </w:tc>
      </w:tr>
      <w:tr w:rsidR="00DB0F51" w:rsidRPr="0067104C" w14:paraId="3F1088C7" w14:textId="77777777" w:rsidTr="00282BD4">
        <w:tc>
          <w:tcPr>
            <w:tcW w:w="1101" w:type="dxa"/>
          </w:tcPr>
          <w:p w14:paraId="3CF14DA1" w14:textId="77777777" w:rsidR="00DB0F51" w:rsidRPr="0067104C" w:rsidRDefault="00DB0F51" w:rsidP="002E5D72">
            <w:pPr>
              <w:contextualSpacing/>
              <w:jc w:val="center"/>
              <w:rPr>
                <w:rFonts w:ascii="Times New Roman" w:hAnsi="Times New Roman"/>
                <w:sz w:val="28"/>
                <w:szCs w:val="28"/>
              </w:rPr>
            </w:pPr>
          </w:p>
        </w:tc>
        <w:tc>
          <w:tcPr>
            <w:tcW w:w="4394" w:type="dxa"/>
          </w:tcPr>
          <w:p w14:paraId="103BEC23" w14:textId="77777777" w:rsidR="00DB0F51" w:rsidRPr="0067104C" w:rsidRDefault="00DB0F51" w:rsidP="002E5D72">
            <w:pPr>
              <w:contextualSpacing/>
              <w:jc w:val="center"/>
              <w:rPr>
                <w:rFonts w:ascii="Times New Roman" w:hAnsi="Times New Roman"/>
                <w:sz w:val="28"/>
                <w:szCs w:val="28"/>
              </w:rPr>
            </w:pPr>
          </w:p>
        </w:tc>
        <w:tc>
          <w:tcPr>
            <w:tcW w:w="2126" w:type="dxa"/>
          </w:tcPr>
          <w:p w14:paraId="65DEBB9A" w14:textId="77777777" w:rsidR="00DB0F51" w:rsidRPr="0067104C" w:rsidRDefault="00DB0F51" w:rsidP="002E5D72">
            <w:pPr>
              <w:contextualSpacing/>
              <w:jc w:val="center"/>
              <w:rPr>
                <w:rFonts w:ascii="Times New Roman" w:hAnsi="Times New Roman"/>
                <w:sz w:val="28"/>
                <w:szCs w:val="28"/>
              </w:rPr>
            </w:pPr>
          </w:p>
        </w:tc>
        <w:tc>
          <w:tcPr>
            <w:tcW w:w="1949" w:type="dxa"/>
          </w:tcPr>
          <w:p w14:paraId="2CCFE853" w14:textId="77777777" w:rsidR="00DB0F51" w:rsidRPr="0067104C" w:rsidRDefault="00DB0F51" w:rsidP="002E5D72">
            <w:pPr>
              <w:contextualSpacing/>
              <w:jc w:val="center"/>
              <w:rPr>
                <w:rFonts w:ascii="Times New Roman" w:hAnsi="Times New Roman"/>
                <w:sz w:val="28"/>
                <w:szCs w:val="28"/>
              </w:rPr>
            </w:pPr>
          </w:p>
        </w:tc>
      </w:tr>
      <w:tr w:rsidR="00DB0F51" w:rsidRPr="0067104C" w14:paraId="36FB3350" w14:textId="77777777" w:rsidTr="00282BD4">
        <w:tc>
          <w:tcPr>
            <w:tcW w:w="1101" w:type="dxa"/>
          </w:tcPr>
          <w:p w14:paraId="785BFED9" w14:textId="77777777" w:rsidR="00DB0F51" w:rsidRPr="0067104C" w:rsidRDefault="00DB0F51" w:rsidP="002E5D72">
            <w:pPr>
              <w:contextualSpacing/>
              <w:jc w:val="center"/>
              <w:rPr>
                <w:rFonts w:ascii="Times New Roman" w:hAnsi="Times New Roman"/>
                <w:sz w:val="28"/>
                <w:szCs w:val="28"/>
              </w:rPr>
            </w:pPr>
          </w:p>
        </w:tc>
        <w:tc>
          <w:tcPr>
            <w:tcW w:w="4394" w:type="dxa"/>
          </w:tcPr>
          <w:p w14:paraId="7C4CD2C0" w14:textId="77777777" w:rsidR="00DB0F51" w:rsidRPr="0067104C" w:rsidRDefault="00DB0F51" w:rsidP="002E5D72">
            <w:pPr>
              <w:contextualSpacing/>
              <w:jc w:val="center"/>
              <w:rPr>
                <w:rFonts w:ascii="Times New Roman" w:hAnsi="Times New Roman"/>
                <w:sz w:val="28"/>
                <w:szCs w:val="28"/>
              </w:rPr>
            </w:pPr>
          </w:p>
        </w:tc>
        <w:tc>
          <w:tcPr>
            <w:tcW w:w="2126" w:type="dxa"/>
          </w:tcPr>
          <w:p w14:paraId="2A3DFCC6" w14:textId="77777777" w:rsidR="00DB0F51" w:rsidRPr="0067104C" w:rsidRDefault="00DB0F51" w:rsidP="002E5D72">
            <w:pPr>
              <w:contextualSpacing/>
              <w:jc w:val="center"/>
              <w:rPr>
                <w:rFonts w:ascii="Times New Roman" w:hAnsi="Times New Roman"/>
                <w:sz w:val="28"/>
                <w:szCs w:val="28"/>
              </w:rPr>
            </w:pPr>
          </w:p>
        </w:tc>
        <w:tc>
          <w:tcPr>
            <w:tcW w:w="1949" w:type="dxa"/>
          </w:tcPr>
          <w:p w14:paraId="2716F67F" w14:textId="77777777" w:rsidR="00DB0F51" w:rsidRPr="0067104C" w:rsidRDefault="00DB0F51" w:rsidP="002E5D72">
            <w:pPr>
              <w:contextualSpacing/>
              <w:jc w:val="center"/>
              <w:rPr>
                <w:rFonts w:ascii="Times New Roman" w:hAnsi="Times New Roman"/>
                <w:sz w:val="28"/>
                <w:szCs w:val="28"/>
              </w:rPr>
            </w:pPr>
          </w:p>
        </w:tc>
      </w:tr>
      <w:tr w:rsidR="00DB0F51" w:rsidRPr="0067104C" w14:paraId="715B9C69" w14:textId="77777777" w:rsidTr="00282BD4">
        <w:tc>
          <w:tcPr>
            <w:tcW w:w="1101" w:type="dxa"/>
          </w:tcPr>
          <w:p w14:paraId="5DEC6159" w14:textId="77777777" w:rsidR="00DB0F51" w:rsidRPr="0067104C" w:rsidRDefault="00DB0F51" w:rsidP="002E5D72">
            <w:pPr>
              <w:contextualSpacing/>
              <w:jc w:val="center"/>
              <w:rPr>
                <w:rFonts w:ascii="Times New Roman" w:hAnsi="Times New Roman"/>
                <w:sz w:val="28"/>
                <w:szCs w:val="28"/>
              </w:rPr>
            </w:pPr>
          </w:p>
        </w:tc>
        <w:tc>
          <w:tcPr>
            <w:tcW w:w="4394" w:type="dxa"/>
          </w:tcPr>
          <w:p w14:paraId="505F72A4" w14:textId="77777777" w:rsidR="00DB0F51" w:rsidRPr="0067104C" w:rsidRDefault="00DB0F51" w:rsidP="002E5D72">
            <w:pPr>
              <w:contextualSpacing/>
              <w:jc w:val="center"/>
              <w:rPr>
                <w:rFonts w:ascii="Times New Roman" w:hAnsi="Times New Roman"/>
                <w:sz w:val="28"/>
                <w:szCs w:val="28"/>
              </w:rPr>
            </w:pPr>
          </w:p>
        </w:tc>
        <w:tc>
          <w:tcPr>
            <w:tcW w:w="2126" w:type="dxa"/>
          </w:tcPr>
          <w:p w14:paraId="78BDD936" w14:textId="77777777" w:rsidR="00DB0F51" w:rsidRPr="0067104C" w:rsidRDefault="00DB0F51" w:rsidP="002E5D72">
            <w:pPr>
              <w:contextualSpacing/>
              <w:jc w:val="center"/>
              <w:rPr>
                <w:rFonts w:ascii="Times New Roman" w:hAnsi="Times New Roman"/>
                <w:sz w:val="28"/>
                <w:szCs w:val="28"/>
              </w:rPr>
            </w:pPr>
          </w:p>
        </w:tc>
        <w:tc>
          <w:tcPr>
            <w:tcW w:w="1949" w:type="dxa"/>
          </w:tcPr>
          <w:p w14:paraId="2642F271" w14:textId="77777777" w:rsidR="00DB0F51" w:rsidRPr="0067104C" w:rsidRDefault="00DB0F51" w:rsidP="002E5D72">
            <w:pPr>
              <w:contextualSpacing/>
              <w:jc w:val="center"/>
              <w:rPr>
                <w:rFonts w:ascii="Times New Roman" w:hAnsi="Times New Roman"/>
                <w:sz w:val="28"/>
                <w:szCs w:val="28"/>
              </w:rPr>
            </w:pPr>
          </w:p>
        </w:tc>
      </w:tr>
      <w:tr w:rsidR="00DB0F51" w:rsidRPr="0067104C" w14:paraId="505A3AA1" w14:textId="77777777" w:rsidTr="00282BD4">
        <w:tc>
          <w:tcPr>
            <w:tcW w:w="1101" w:type="dxa"/>
          </w:tcPr>
          <w:p w14:paraId="628C4D4C" w14:textId="77777777" w:rsidR="00DB0F51" w:rsidRPr="0067104C" w:rsidRDefault="00DB0F51" w:rsidP="002E5D72">
            <w:pPr>
              <w:contextualSpacing/>
              <w:jc w:val="center"/>
              <w:rPr>
                <w:rFonts w:ascii="Times New Roman" w:hAnsi="Times New Roman"/>
                <w:sz w:val="28"/>
                <w:szCs w:val="28"/>
              </w:rPr>
            </w:pPr>
          </w:p>
        </w:tc>
        <w:tc>
          <w:tcPr>
            <w:tcW w:w="4394" w:type="dxa"/>
          </w:tcPr>
          <w:p w14:paraId="3B7E3ED7" w14:textId="77777777" w:rsidR="00DB0F51" w:rsidRPr="0067104C" w:rsidRDefault="00DB0F51" w:rsidP="002E5D72">
            <w:pPr>
              <w:contextualSpacing/>
              <w:jc w:val="center"/>
              <w:rPr>
                <w:rFonts w:ascii="Times New Roman" w:hAnsi="Times New Roman"/>
                <w:sz w:val="28"/>
                <w:szCs w:val="28"/>
              </w:rPr>
            </w:pPr>
          </w:p>
        </w:tc>
        <w:tc>
          <w:tcPr>
            <w:tcW w:w="2126" w:type="dxa"/>
          </w:tcPr>
          <w:p w14:paraId="753D9CF6" w14:textId="77777777" w:rsidR="00DB0F51" w:rsidRPr="0067104C" w:rsidRDefault="00DB0F51" w:rsidP="002E5D72">
            <w:pPr>
              <w:contextualSpacing/>
              <w:jc w:val="center"/>
              <w:rPr>
                <w:rFonts w:ascii="Times New Roman" w:hAnsi="Times New Roman"/>
                <w:sz w:val="28"/>
                <w:szCs w:val="28"/>
              </w:rPr>
            </w:pPr>
          </w:p>
        </w:tc>
        <w:tc>
          <w:tcPr>
            <w:tcW w:w="1949" w:type="dxa"/>
          </w:tcPr>
          <w:p w14:paraId="57BB87EC" w14:textId="77777777" w:rsidR="00DB0F51" w:rsidRPr="0067104C" w:rsidRDefault="00DB0F51" w:rsidP="002E5D72">
            <w:pPr>
              <w:contextualSpacing/>
              <w:jc w:val="center"/>
              <w:rPr>
                <w:rFonts w:ascii="Times New Roman" w:hAnsi="Times New Roman"/>
                <w:sz w:val="28"/>
                <w:szCs w:val="28"/>
              </w:rPr>
            </w:pPr>
          </w:p>
        </w:tc>
      </w:tr>
      <w:tr w:rsidR="00DB0F51" w:rsidRPr="0067104C" w14:paraId="226796C1" w14:textId="77777777" w:rsidTr="00282BD4">
        <w:tc>
          <w:tcPr>
            <w:tcW w:w="1101" w:type="dxa"/>
          </w:tcPr>
          <w:p w14:paraId="308820C9" w14:textId="77777777" w:rsidR="00DB0F51" w:rsidRPr="0067104C" w:rsidRDefault="00DB0F51" w:rsidP="002E5D72">
            <w:pPr>
              <w:contextualSpacing/>
              <w:jc w:val="center"/>
              <w:rPr>
                <w:rFonts w:ascii="Times New Roman" w:hAnsi="Times New Roman"/>
                <w:sz w:val="28"/>
                <w:szCs w:val="28"/>
              </w:rPr>
            </w:pPr>
          </w:p>
        </w:tc>
        <w:tc>
          <w:tcPr>
            <w:tcW w:w="4394" w:type="dxa"/>
          </w:tcPr>
          <w:p w14:paraId="715E80E1" w14:textId="77777777" w:rsidR="00DB0F51" w:rsidRPr="0067104C" w:rsidRDefault="00DB0F51" w:rsidP="002E5D72">
            <w:pPr>
              <w:contextualSpacing/>
              <w:jc w:val="center"/>
              <w:rPr>
                <w:rFonts w:ascii="Times New Roman" w:hAnsi="Times New Roman"/>
                <w:sz w:val="28"/>
                <w:szCs w:val="28"/>
              </w:rPr>
            </w:pPr>
          </w:p>
        </w:tc>
        <w:tc>
          <w:tcPr>
            <w:tcW w:w="2126" w:type="dxa"/>
          </w:tcPr>
          <w:p w14:paraId="51832AFA" w14:textId="77777777" w:rsidR="00DB0F51" w:rsidRPr="0067104C" w:rsidRDefault="00DB0F51" w:rsidP="002E5D72">
            <w:pPr>
              <w:contextualSpacing/>
              <w:jc w:val="center"/>
              <w:rPr>
                <w:rFonts w:ascii="Times New Roman" w:hAnsi="Times New Roman"/>
                <w:sz w:val="28"/>
                <w:szCs w:val="28"/>
              </w:rPr>
            </w:pPr>
          </w:p>
        </w:tc>
        <w:tc>
          <w:tcPr>
            <w:tcW w:w="1949" w:type="dxa"/>
          </w:tcPr>
          <w:p w14:paraId="3014A0BF" w14:textId="77777777" w:rsidR="00DB0F51" w:rsidRPr="0067104C" w:rsidRDefault="00DB0F51" w:rsidP="002E5D72">
            <w:pPr>
              <w:contextualSpacing/>
              <w:jc w:val="center"/>
              <w:rPr>
                <w:rFonts w:ascii="Times New Roman" w:hAnsi="Times New Roman"/>
                <w:sz w:val="28"/>
                <w:szCs w:val="28"/>
              </w:rPr>
            </w:pPr>
          </w:p>
        </w:tc>
      </w:tr>
      <w:tr w:rsidR="00DB0F51" w:rsidRPr="0067104C" w14:paraId="5608C7C9" w14:textId="77777777" w:rsidTr="00282BD4">
        <w:tc>
          <w:tcPr>
            <w:tcW w:w="1101" w:type="dxa"/>
          </w:tcPr>
          <w:p w14:paraId="7B0F3C02" w14:textId="77777777" w:rsidR="00DB0F51" w:rsidRPr="0067104C" w:rsidRDefault="00DB0F51" w:rsidP="002E5D72">
            <w:pPr>
              <w:contextualSpacing/>
              <w:jc w:val="center"/>
              <w:rPr>
                <w:rFonts w:ascii="Times New Roman" w:hAnsi="Times New Roman"/>
                <w:sz w:val="28"/>
                <w:szCs w:val="28"/>
              </w:rPr>
            </w:pPr>
          </w:p>
        </w:tc>
        <w:tc>
          <w:tcPr>
            <w:tcW w:w="4394" w:type="dxa"/>
          </w:tcPr>
          <w:p w14:paraId="127E0706" w14:textId="77777777" w:rsidR="00DB0F51" w:rsidRPr="0067104C" w:rsidRDefault="00DB0F51" w:rsidP="002E5D72">
            <w:pPr>
              <w:contextualSpacing/>
              <w:jc w:val="center"/>
              <w:rPr>
                <w:rFonts w:ascii="Times New Roman" w:hAnsi="Times New Roman"/>
                <w:sz w:val="28"/>
                <w:szCs w:val="28"/>
              </w:rPr>
            </w:pPr>
          </w:p>
        </w:tc>
        <w:tc>
          <w:tcPr>
            <w:tcW w:w="2126" w:type="dxa"/>
          </w:tcPr>
          <w:p w14:paraId="07E0330C" w14:textId="77777777" w:rsidR="00DB0F51" w:rsidRPr="0067104C" w:rsidRDefault="00DB0F51" w:rsidP="002E5D72">
            <w:pPr>
              <w:contextualSpacing/>
              <w:jc w:val="center"/>
              <w:rPr>
                <w:rFonts w:ascii="Times New Roman" w:hAnsi="Times New Roman"/>
                <w:sz w:val="28"/>
                <w:szCs w:val="28"/>
              </w:rPr>
            </w:pPr>
          </w:p>
        </w:tc>
        <w:tc>
          <w:tcPr>
            <w:tcW w:w="1949" w:type="dxa"/>
          </w:tcPr>
          <w:p w14:paraId="3F12F9DF" w14:textId="77777777" w:rsidR="00DB0F51" w:rsidRPr="0067104C" w:rsidRDefault="00DB0F51" w:rsidP="002E5D72">
            <w:pPr>
              <w:contextualSpacing/>
              <w:jc w:val="center"/>
              <w:rPr>
                <w:rFonts w:ascii="Times New Roman" w:hAnsi="Times New Roman"/>
                <w:sz w:val="28"/>
                <w:szCs w:val="28"/>
              </w:rPr>
            </w:pPr>
          </w:p>
        </w:tc>
      </w:tr>
      <w:tr w:rsidR="00DB0F51" w:rsidRPr="0067104C" w14:paraId="3264B86D" w14:textId="77777777" w:rsidTr="00282BD4">
        <w:tc>
          <w:tcPr>
            <w:tcW w:w="1101" w:type="dxa"/>
          </w:tcPr>
          <w:p w14:paraId="29E559D0" w14:textId="77777777" w:rsidR="00DB0F51" w:rsidRPr="0067104C" w:rsidRDefault="00DB0F51" w:rsidP="002E5D72">
            <w:pPr>
              <w:contextualSpacing/>
              <w:jc w:val="center"/>
              <w:rPr>
                <w:rFonts w:ascii="Times New Roman" w:hAnsi="Times New Roman"/>
                <w:sz w:val="28"/>
                <w:szCs w:val="28"/>
              </w:rPr>
            </w:pPr>
          </w:p>
        </w:tc>
        <w:tc>
          <w:tcPr>
            <w:tcW w:w="4394" w:type="dxa"/>
          </w:tcPr>
          <w:p w14:paraId="5EB35AB3" w14:textId="77777777" w:rsidR="00DB0F51" w:rsidRPr="0067104C" w:rsidRDefault="00DB0F51" w:rsidP="002E5D72">
            <w:pPr>
              <w:contextualSpacing/>
              <w:jc w:val="center"/>
              <w:rPr>
                <w:rFonts w:ascii="Times New Roman" w:hAnsi="Times New Roman"/>
                <w:sz w:val="28"/>
                <w:szCs w:val="28"/>
              </w:rPr>
            </w:pPr>
          </w:p>
        </w:tc>
        <w:tc>
          <w:tcPr>
            <w:tcW w:w="2126" w:type="dxa"/>
          </w:tcPr>
          <w:p w14:paraId="21AB7293" w14:textId="77777777" w:rsidR="00DB0F51" w:rsidRPr="0067104C" w:rsidRDefault="00DB0F51" w:rsidP="002E5D72">
            <w:pPr>
              <w:contextualSpacing/>
              <w:jc w:val="center"/>
              <w:rPr>
                <w:rFonts w:ascii="Times New Roman" w:hAnsi="Times New Roman"/>
                <w:sz w:val="28"/>
                <w:szCs w:val="28"/>
              </w:rPr>
            </w:pPr>
          </w:p>
        </w:tc>
        <w:tc>
          <w:tcPr>
            <w:tcW w:w="1949" w:type="dxa"/>
          </w:tcPr>
          <w:p w14:paraId="49573A4F" w14:textId="77777777" w:rsidR="00DB0F51" w:rsidRPr="0067104C" w:rsidRDefault="00DB0F51" w:rsidP="002E5D72">
            <w:pPr>
              <w:contextualSpacing/>
              <w:jc w:val="center"/>
              <w:rPr>
                <w:rFonts w:ascii="Times New Roman" w:hAnsi="Times New Roman"/>
                <w:sz w:val="28"/>
                <w:szCs w:val="28"/>
              </w:rPr>
            </w:pPr>
          </w:p>
        </w:tc>
      </w:tr>
      <w:tr w:rsidR="00DB0F51" w:rsidRPr="0067104C" w14:paraId="1962FE44" w14:textId="77777777" w:rsidTr="00282BD4">
        <w:tc>
          <w:tcPr>
            <w:tcW w:w="1101" w:type="dxa"/>
          </w:tcPr>
          <w:p w14:paraId="5D03EB43" w14:textId="77777777" w:rsidR="00DB0F51" w:rsidRPr="0067104C" w:rsidRDefault="00DB0F51" w:rsidP="002E5D72">
            <w:pPr>
              <w:contextualSpacing/>
              <w:jc w:val="center"/>
              <w:rPr>
                <w:rFonts w:ascii="Times New Roman" w:hAnsi="Times New Roman"/>
                <w:sz w:val="28"/>
                <w:szCs w:val="28"/>
              </w:rPr>
            </w:pPr>
          </w:p>
        </w:tc>
        <w:tc>
          <w:tcPr>
            <w:tcW w:w="4394" w:type="dxa"/>
          </w:tcPr>
          <w:p w14:paraId="7A6555FC" w14:textId="77777777" w:rsidR="00DB0F51" w:rsidRPr="0067104C" w:rsidRDefault="00DB0F51" w:rsidP="002E5D72">
            <w:pPr>
              <w:contextualSpacing/>
              <w:jc w:val="center"/>
              <w:rPr>
                <w:rFonts w:ascii="Times New Roman" w:hAnsi="Times New Roman"/>
                <w:sz w:val="28"/>
                <w:szCs w:val="28"/>
              </w:rPr>
            </w:pPr>
          </w:p>
        </w:tc>
        <w:tc>
          <w:tcPr>
            <w:tcW w:w="2126" w:type="dxa"/>
          </w:tcPr>
          <w:p w14:paraId="1CA08CED" w14:textId="77777777" w:rsidR="00DB0F51" w:rsidRPr="0067104C" w:rsidRDefault="00DB0F51" w:rsidP="002E5D72">
            <w:pPr>
              <w:contextualSpacing/>
              <w:jc w:val="center"/>
              <w:rPr>
                <w:rFonts w:ascii="Times New Roman" w:hAnsi="Times New Roman"/>
                <w:sz w:val="28"/>
                <w:szCs w:val="28"/>
              </w:rPr>
            </w:pPr>
          </w:p>
        </w:tc>
        <w:tc>
          <w:tcPr>
            <w:tcW w:w="1949" w:type="dxa"/>
          </w:tcPr>
          <w:p w14:paraId="564B149F" w14:textId="77777777" w:rsidR="00DB0F51" w:rsidRPr="0067104C" w:rsidRDefault="00DB0F51" w:rsidP="002E5D72">
            <w:pPr>
              <w:contextualSpacing/>
              <w:jc w:val="center"/>
              <w:rPr>
                <w:rFonts w:ascii="Times New Roman" w:hAnsi="Times New Roman"/>
                <w:sz w:val="28"/>
                <w:szCs w:val="28"/>
              </w:rPr>
            </w:pPr>
          </w:p>
        </w:tc>
      </w:tr>
      <w:tr w:rsidR="00DB0F51" w:rsidRPr="0067104C" w14:paraId="2390E3C4" w14:textId="77777777" w:rsidTr="00282BD4">
        <w:tc>
          <w:tcPr>
            <w:tcW w:w="1101" w:type="dxa"/>
          </w:tcPr>
          <w:p w14:paraId="05C13CC4" w14:textId="77777777" w:rsidR="00DB0F51" w:rsidRPr="0067104C" w:rsidRDefault="00DB0F51" w:rsidP="002E5D72">
            <w:pPr>
              <w:contextualSpacing/>
              <w:jc w:val="center"/>
              <w:rPr>
                <w:rFonts w:ascii="Times New Roman" w:hAnsi="Times New Roman"/>
                <w:sz w:val="28"/>
                <w:szCs w:val="28"/>
              </w:rPr>
            </w:pPr>
          </w:p>
        </w:tc>
        <w:tc>
          <w:tcPr>
            <w:tcW w:w="4394" w:type="dxa"/>
          </w:tcPr>
          <w:p w14:paraId="6144D84F" w14:textId="77777777" w:rsidR="00DB0F51" w:rsidRPr="0067104C" w:rsidRDefault="00DB0F51" w:rsidP="002E5D72">
            <w:pPr>
              <w:contextualSpacing/>
              <w:jc w:val="center"/>
              <w:rPr>
                <w:rFonts w:ascii="Times New Roman" w:hAnsi="Times New Roman"/>
                <w:sz w:val="28"/>
                <w:szCs w:val="28"/>
              </w:rPr>
            </w:pPr>
          </w:p>
        </w:tc>
        <w:tc>
          <w:tcPr>
            <w:tcW w:w="2126" w:type="dxa"/>
          </w:tcPr>
          <w:p w14:paraId="292B35E1" w14:textId="77777777" w:rsidR="00DB0F51" w:rsidRPr="0067104C" w:rsidRDefault="00DB0F51" w:rsidP="002E5D72">
            <w:pPr>
              <w:contextualSpacing/>
              <w:jc w:val="center"/>
              <w:rPr>
                <w:rFonts w:ascii="Times New Roman" w:hAnsi="Times New Roman"/>
                <w:sz w:val="28"/>
                <w:szCs w:val="28"/>
              </w:rPr>
            </w:pPr>
          </w:p>
        </w:tc>
        <w:tc>
          <w:tcPr>
            <w:tcW w:w="1949" w:type="dxa"/>
          </w:tcPr>
          <w:p w14:paraId="79BEB0C8" w14:textId="77777777" w:rsidR="00DB0F51" w:rsidRPr="0067104C" w:rsidRDefault="00DB0F51" w:rsidP="002E5D72">
            <w:pPr>
              <w:contextualSpacing/>
              <w:jc w:val="center"/>
              <w:rPr>
                <w:rFonts w:ascii="Times New Roman" w:hAnsi="Times New Roman"/>
                <w:sz w:val="28"/>
                <w:szCs w:val="28"/>
              </w:rPr>
            </w:pPr>
          </w:p>
        </w:tc>
      </w:tr>
      <w:tr w:rsidR="00DB0F51" w:rsidRPr="0067104C" w14:paraId="22870A48" w14:textId="77777777" w:rsidTr="00282BD4">
        <w:tc>
          <w:tcPr>
            <w:tcW w:w="1101" w:type="dxa"/>
          </w:tcPr>
          <w:p w14:paraId="087E9A77" w14:textId="77777777" w:rsidR="00DB0F51" w:rsidRPr="0067104C" w:rsidRDefault="00DB0F51" w:rsidP="002E5D72">
            <w:pPr>
              <w:contextualSpacing/>
              <w:jc w:val="center"/>
              <w:rPr>
                <w:rFonts w:ascii="Times New Roman" w:hAnsi="Times New Roman"/>
                <w:sz w:val="28"/>
                <w:szCs w:val="28"/>
              </w:rPr>
            </w:pPr>
          </w:p>
        </w:tc>
        <w:tc>
          <w:tcPr>
            <w:tcW w:w="4394" w:type="dxa"/>
          </w:tcPr>
          <w:p w14:paraId="7BF88CE9" w14:textId="77777777" w:rsidR="00DB0F51" w:rsidRPr="0067104C" w:rsidRDefault="00DB0F51" w:rsidP="002E5D72">
            <w:pPr>
              <w:contextualSpacing/>
              <w:jc w:val="center"/>
              <w:rPr>
                <w:rFonts w:ascii="Times New Roman" w:hAnsi="Times New Roman"/>
                <w:sz w:val="28"/>
                <w:szCs w:val="28"/>
              </w:rPr>
            </w:pPr>
          </w:p>
        </w:tc>
        <w:tc>
          <w:tcPr>
            <w:tcW w:w="2126" w:type="dxa"/>
          </w:tcPr>
          <w:p w14:paraId="0942C401" w14:textId="77777777" w:rsidR="00DB0F51" w:rsidRPr="0067104C" w:rsidRDefault="00DB0F51" w:rsidP="002E5D72">
            <w:pPr>
              <w:contextualSpacing/>
              <w:jc w:val="center"/>
              <w:rPr>
                <w:rFonts w:ascii="Times New Roman" w:hAnsi="Times New Roman"/>
                <w:sz w:val="28"/>
                <w:szCs w:val="28"/>
              </w:rPr>
            </w:pPr>
          </w:p>
        </w:tc>
        <w:tc>
          <w:tcPr>
            <w:tcW w:w="1949" w:type="dxa"/>
          </w:tcPr>
          <w:p w14:paraId="6166097E" w14:textId="77777777" w:rsidR="00DB0F51" w:rsidRPr="0067104C" w:rsidRDefault="00DB0F51" w:rsidP="002E5D72">
            <w:pPr>
              <w:contextualSpacing/>
              <w:jc w:val="center"/>
              <w:rPr>
                <w:rFonts w:ascii="Times New Roman" w:hAnsi="Times New Roman"/>
                <w:sz w:val="28"/>
                <w:szCs w:val="28"/>
              </w:rPr>
            </w:pPr>
          </w:p>
        </w:tc>
      </w:tr>
      <w:tr w:rsidR="00DB0F51" w:rsidRPr="0067104C" w14:paraId="3C088949" w14:textId="77777777" w:rsidTr="00282BD4">
        <w:tc>
          <w:tcPr>
            <w:tcW w:w="1101" w:type="dxa"/>
          </w:tcPr>
          <w:p w14:paraId="31A22806" w14:textId="77777777" w:rsidR="00DB0F51" w:rsidRPr="0067104C" w:rsidRDefault="00DB0F51" w:rsidP="002E5D72">
            <w:pPr>
              <w:contextualSpacing/>
              <w:jc w:val="center"/>
              <w:rPr>
                <w:rFonts w:ascii="Times New Roman" w:hAnsi="Times New Roman"/>
                <w:sz w:val="28"/>
                <w:szCs w:val="28"/>
              </w:rPr>
            </w:pPr>
          </w:p>
        </w:tc>
        <w:tc>
          <w:tcPr>
            <w:tcW w:w="4394" w:type="dxa"/>
          </w:tcPr>
          <w:p w14:paraId="34E64D0A" w14:textId="77777777" w:rsidR="00DB0F51" w:rsidRPr="0067104C" w:rsidRDefault="00DB0F51" w:rsidP="002E5D72">
            <w:pPr>
              <w:contextualSpacing/>
              <w:jc w:val="center"/>
              <w:rPr>
                <w:rFonts w:ascii="Times New Roman" w:hAnsi="Times New Roman"/>
                <w:sz w:val="28"/>
                <w:szCs w:val="28"/>
              </w:rPr>
            </w:pPr>
          </w:p>
        </w:tc>
        <w:tc>
          <w:tcPr>
            <w:tcW w:w="2126" w:type="dxa"/>
          </w:tcPr>
          <w:p w14:paraId="022650D4" w14:textId="77777777" w:rsidR="00DB0F51" w:rsidRPr="0067104C" w:rsidRDefault="00DB0F51" w:rsidP="002E5D72">
            <w:pPr>
              <w:contextualSpacing/>
              <w:jc w:val="center"/>
              <w:rPr>
                <w:rFonts w:ascii="Times New Roman" w:hAnsi="Times New Roman"/>
                <w:sz w:val="28"/>
                <w:szCs w:val="28"/>
              </w:rPr>
            </w:pPr>
          </w:p>
        </w:tc>
        <w:tc>
          <w:tcPr>
            <w:tcW w:w="1949" w:type="dxa"/>
          </w:tcPr>
          <w:p w14:paraId="12F7807A" w14:textId="77777777" w:rsidR="00DB0F51" w:rsidRPr="0067104C" w:rsidRDefault="00DB0F51" w:rsidP="002E5D72">
            <w:pPr>
              <w:contextualSpacing/>
              <w:jc w:val="center"/>
              <w:rPr>
                <w:rFonts w:ascii="Times New Roman" w:hAnsi="Times New Roman"/>
                <w:sz w:val="28"/>
                <w:szCs w:val="28"/>
              </w:rPr>
            </w:pPr>
          </w:p>
        </w:tc>
      </w:tr>
      <w:tr w:rsidR="00DB0F51" w:rsidRPr="0067104C" w14:paraId="7791B24D" w14:textId="77777777" w:rsidTr="00282BD4">
        <w:tc>
          <w:tcPr>
            <w:tcW w:w="1101" w:type="dxa"/>
          </w:tcPr>
          <w:p w14:paraId="2E879282" w14:textId="77777777" w:rsidR="00DB0F51" w:rsidRPr="0067104C" w:rsidRDefault="00DB0F51" w:rsidP="002E5D72">
            <w:pPr>
              <w:contextualSpacing/>
              <w:jc w:val="center"/>
              <w:rPr>
                <w:rFonts w:ascii="Times New Roman" w:hAnsi="Times New Roman"/>
                <w:sz w:val="28"/>
                <w:szCs w:val="28"/>
              </w:rPr>
            </w:pPr>
          </w:p>
        </w:tc>
        <w:tc>
          <w:tcPr>
            <w:tcW w:w="4394" w:type="dxa"/>
          </w:tcPr>
          <w:p w14:paraId="220C48AA" w14:textId="77777777" w:rsidR="00DB0F51" w:rsidRPr="0067104C" w:rsidRDefault="00DB0F51" w:rsidP="002E5D72">
            <w:pPr>
              <w:contextualSpacing/>
              <w:jc w:val="center"/>
              <w:rPr>
                <w:rFonts w:ascii="Times New Roman" w:hAnsi="Times New Roman"/>
                <w:sz w:val="28"/>
                <w:szCs w:val="28"/>
              </w:rPr>
            </w:pPr>
          </w:p>
        </w:tc>
        <w:tc>
          <w:tcPr>
            <w:tcW w:w="2126" w:type="dxa"/>
          </w:tcPr>
          <w:p w14:paraId="4C4C6784" w14:textId="77777777" w:rsidR="00DB0F51" w:rsidRPr="0067104C" w:rsidRDefault="00DB0F51" w:rsidP="002E5D72">
            <w:pPr>
              <w:contextualSpacing/>
              <w:jc w:val="center"/>
              <w:rPr>
                <w:rFonts w:ascii="Times New Roman" w:hAnsi="Times New Roman"/>
                <w:sz w:val="28"/>
                <w:szCs w:val="28"/>
              </w:rPr>
            </w:pPr>
          </w:p>
        </w:tc>
        <w:tc>
          <w:tcPr>
            <w:tcW w:w="1949" w:type="dxa"/>
          </w:tcPr>
          <w:p w14:paraId="2A2C10EA" w14:textId="77777777" w:rsidR="00DB0F51" w:rsidRPr="0067104C" w:rsidRDefault="00DB0F51" w:rsidP="002E5D72">
            <w:pPr>
              <w:contextualSpacing/>
              <w:jc w:val="center"/>
              <w:rPr>
                <w:rFonts w:ascii="Times New Roman" w:hAnsi="Times New Roman"/>
                <w:sz w:val="28"/>
                <w:szCs w:val="28"/>
              </w:rPr>
            </w:pPr>
          </w:p>
        </w:tc>
      </w:tr>
      <w:tr w:rsidR="00DB0F51" w:rsidRPr="0067104C" w14:paraId="6F718090" w14:textId="77777777" w:rsidTr="00282BD4">
        <w:tc>
          <w:tcPr>
            <w:tcW w:w="1101" w:type="dxa"/>
          </w:tcPr>
          <w:p w14:paraId="2B723740" w14:textId="77777777" w:rsidR="00DB0F51" w:rsidRPr="0067104C" w:rsidRDefault="00DB0F51" w:rsidP="002E5D72">
            <w:pPr>
              <w:contextualSpacing/>
              <w:jc w:val="center"/>
              <w:rPr>
                <w:rFonts w:ascii="Times New Roman" w:hAnsi="Times New Roman"/>
                <w:sz w:val="28"/>
                <w:szCs w:val="28"/>
              </w:rPr>
            </w:pPr>
          </w:p>
        </w:tc>
        <w:tc>
          <w:tcPr>
            <w:tcW w:w="4394" w:type="dxa"/>
          </w:tcPr>
          <w:p w14:paraId="57BE4EB7" w14:textId="77777777" w:rsidR="00DB0F51" w:rsidRPr="0067104C" w:rsidRDefault="00DB0F51" w:rsidP="002E5D72">
            <w:pPr>
              <w:contextualSpacing/>
              <w:jc w:val="center"/>
              <w:rPr>
                <w:rFonts w:ascii="Times New Roman" w:hAnsi="Times New Roman"/>
                <w:sz w:val="28"/>
                <w:szCs w:val="28"/>
              </w:rPr>
            </w:pPr>
          </w:p>
        </w:tc>
        <w:tc>
          <w:tcPr>
            <w:tcW w:w="2126" w:type="dxa"/>
          </w:tcPr>
          <w:p w14:paraId="3ADEB2B9" w14:textId="77777777" w:rsidR="00DB0F51" w:rsidRPr="0067104C" w:rsidRDefault="00DB0F51" w:rsidP="002E5D72">
            <w:pPr>
              <w:contextualSpacing/>
              <w:jc w:val="center"/>
              <w:rPr>
                <w:rFonts w:ascii="Times New Roman" w:hAnsi="Times New Roman"/>
                <w:sz w:val="28"/>
                <w:szCs w:val="28"/>
              </w:rPr>
            </w:pPr>
          </w:p>
        </w:tc>
        <w:tc>
          <w:tcPr>
            <w:tcW w:w="1949" w:type="dxa"/>
          </w:tcPr>
          <w:p w14:paraId="0C7B40CC" w14:textId="77777777" w:rsidR="00DB0F51" w:rsidRPr="0067104C" w:rsidRDefault="00DB0F51" w:rsidP="002E5D72">
            <w:pPr>
              <w:contextualSpacing/>
              <w:jc w:val="center"/>
              <w:rPr>
                <w:rFonts w:ascii="Times New Roman" w:hAnsi="Times New Roman"/>
                <w:sz w:val="28"/>
                <w:szCs w:val="28"/>
              </w:rPr>
            </w:pPr>
          </w:p>
        </w:tc>
      </w:tr>
      <w:tr w:rsidR="00DB0F51" w:rsidRPr="0067104C" w14:paraId="48520062" w14:textId="77777777" w:rsidTr="00282BD4">
        <w:tc>
          <w:tcPr>
            <w:tcW w:w="1101" w:type="dxa"/>
          </w:tcPr>
          <w:p w14:paraId="705E05D4" w14:textId="77777777" w:rsidR="00DB0F51" w:rsidRPr="0067104C" w:rsidRDefault="00DB0F51" w:rsidP="002E5D72">
            <w:pPr>
              <w:contextualSpacing/>
              <w:jc w:val="center"/>
              <w:rPr>
                <w:rFonts w:ascii="Times New Roman" w:hAnsi="Times New Roman"/>
                <w:sz w:val="28"/>
                <w:szCs w:val="28"/>
              </w:rPr>
            </w:pPr>
          </w:p>
        </w:tc>
        <w:tc>
          <w:tcPr>
            <w:tcW w:w="4394" w:type="dxa"/>
          </w:tcPr>
          <w:p w14:paraId="6212770C" w14:textId="77777777" w:rsidR="00DB0F51" w:rsidRPr="0067104C" w:rsidRDefault="00DB0F51" w:rsidP="002E5D72">
            <w:pPr>
              <w:contextualSpacing/>
              <w:jc w:val="center"/>
              <w:rPr>
                <w:rFonts w:ascii="Times New Roman" w:hAnsi="Times New Roman"/>
                <w:sz w:val="28"/>
                <w:szCs w:val="28"/>
              </w:rPr>
            </w:pPr>
          </w:p>
        </w:tc>
        <w:tc>
          <w:tcPr>
            <w:tcW w:w="2126" w:type="dxa"/>
          </w:tcPr>
          <w:p w14:paraId="796DE9E3" w14:textId="77777777" w:rsidR="00DB0F51" w:rsidRPr="0067104C" w:rsidRDefault="00DB0F51" w:rsidP="002E5D72">
            <w:pPr>
              <w:contextualSpacing/>
              <w:jc w:val="center"/>
              <w:rPr>
                <w:rFonts w:ascii="Times New Roman" w:hAnsi="Times New Roman"/>
                <w:sz w:val="28"/>
                <w:szCs w:val="28"/>
              </w:rPr>
            </w:pPr>
          </w:p>
        </w:tc>
        <w:tc>
          <w:tcPr>
            <w:tcW w:w="1949" w:type="dxa"/>
          </w:tcPr>
          <w:p w14:paraId="08B2A433" w14:textId="77777777" w:rsidR="00DB0F51" w:rsidRPr="0067104C" w:rsidRDefault="00DB0F51" w:rsidP="002E5D72">
            <w:pPr>
              <w:contextualSpacing/>
              <w:jc w:val="center"/>
              <w:rPr>
                <w:rFonts w:ascii="Times New Roman" w:hAnsi="Times New Roman"/>
                <w:sz w:val="28"/>
                <w:szCs w:val="28"/>
              </w:rPr>
            </w:pPr>
          </w:p>
        </w:tc>
      </w:tr>
      <w:tr w:rsidR="00DB0F51" w:rsidRPr="0067104C" w14:paraId="10D9447C" w14:textId="77777777" w:rsidTr="00282BD4">
        <w:tc>
          <w:tcPr>
            <w:tcW w:w="1101" w:type="dxa"/>
          </w:tcPr>
          <w:p w14:paraId="0CE590DD" w14:textId="77777777" w:rsidR="00DB0F51" w:rsidRPr="0067104C" w:rsidRDefault="00DB0F51" w:rsidP="002E5D72">
            <w:pPr>
              <w:contextualSpacing/>
              <w:jc w:val="center"/>
              <w:rPr>
                <w:rFonts w:ascii="Times New Roman" w:hAnsi="Times New Roman"/>
                <w:sz w:val="28"/>
                <w:szCs w:val="28"/>
              </w:rPr>
            </w:pPr>
          </w:p>
        </w:tc>
        <w:tc>
          <w:tcPr>
            <w:tcW w:w="4394" w:type="dxa"/>
          </w:tcPr>
          <w:p w14:paraId="5DF318EB" w14:textId="77777777" w:rsidR="00DB0F51" w:rsidRPr="0067104C" w:rsidRDefault="00DB0F51" w:rsidP="002E5D72">
            <w:pPr>
              <w:contextualSpacing/>
              <w:jc w:val="center"/>
              <w:rPr>
                <w:rFonts w:ascii="Times New Roman" w:hAnsi="Times New Roman"/>
                <w:sz w:val="28"/>
                <w:szCs w:val="28"/>
              </w:rPr>
            </w:pPr>
          </w:p>
        </w:tc>
        <w:tc>
          <w:tcPr>
            <w:tcW w:w="2126" w:type="dxa"/>
          </w:tcPr>
          <w:p w14:paraId="520FD6C5" w14:textId="77777777" w:rsidR="00DB0F51" w:rsidRPr="0067104C" w:rsidRDefault="00DB0F51" w:rsidP="002E5D72">
            <w:pPr>
              <w:contextualSpacing/>
              <w:jc w:val="center"/>
              <w:rPr>
                <w:rFonts w:ascii="Times New Roman" w:hAnsi="Times New Roman"/>
                <w:sz w:val="28"/>
                <w:szCs w:val="28"/>
              </w:rPr>
            </w:pPr>
          </w:p>
        </w:tc>
        <w:tc>
          <w:tcPr>
            <w:tcW w:w="1949" w:type="dxa"/>
          </w:tcPr>
          <w:p w14:paraId="44AF36E2" w14:textId="77777777" w:rsidR="00DB0F51" w:rsidRPr="0067104C" w:rsidRDefault="00DB0F51" w:rsidP="002E5D72">
            <w:pPr>
              <w:contextualSpacing/>
              <w:jc w:val="center"/>
              <w:rPr>
                <w:rFonts w:ascii="Times New Roman" w:hAnsi="Times New Roman"/>
                <w:sz w:val="28"/>
                <w:szCs w:val="28"/>
              </w:rPr>
            </w:pPr>
          </w:p>
        </w:tc>
      </w:tr>
      <w:tr w:rsidR="00DB0F51" w:rsidRPr="0067104C" w14:paraId="476B7BCA" w14:textId="77777777" w:rsidTr="00282BD4">
        <w:tc>
          <w:tcPr>
            <w:tcW w:w="1101" w:type="dxa"/>
          </w:tcPr>
          <w:p w14:paraId="7A250E5A" w14:textId="77777777" w:rsidR="00DB0F51" w:rsidRPr="0067104C" w:rsidRDefault="00DB0F51" w:rsidP="002E5D72">
            <w:pPr>
              <w:contextualSpacing/>
              <w:jc w:val="center"/>
              <w:rPr>
                <w:rFonts w:ascii="Times New Roman" w:hAnsi="Times New Roman"/>
                <w:sz w:val="28"/>
                <w:szCs w:val="28"/>
              </w:rPr>
            </w:pPr>
          </w:p>
        </w:tc>
        <w:tc>
          <w:tcPr>
            <w:tcW w:w="4394" w:type="dxa"/>
          </w:tcPr>
          <w:p w14:paraId="7AA49392" w14:textId="77777777" w:rsidR="00DB0F51" w:rsidRPr="0067104C" w:rsidRDefault="00DB0F51" w:rsidP="002E5D72">
            <w:pPr>
              <w:contextualSpacing/>
              <w:jc w:val="center"/>
              <w:rPr>
                <w:rFonts w:ascii="Times New Roman" w:hAnsi="Times New Roman"/>
                <w:sz w:val="28"/>
                <w:szCs w:val="28"/>
              </w:rPr>
            </w:pPr>
          </w:p>
        </w:tc>
        <w:tc>
          <w:tcPr>
            <w:tcW w:w="2126" w:type="dxa"/>
          </w:tcPr>
          <w:p w14:paraId="16BE3211" w14:textId="77777777" w:rsidR="00DB0F51" w:rsidRPr="0067104C" w:rsidRDefault="00DB0F51" w:rsidP="002E5D72">
            <w:pPr>
              <w:contextualSpacing/>
              <w:jc w:val="center"/>
              <w:rPr>
                <w:rFonts w:ascii="Times New Roman" w:hAnsi="Times New Roman"/>
                <w:sz w:val="28"/>
                <w:szCs w:val="28"/>
              </w:rPr>
            </w:pPr>
          </w:p>
        </w:tc>
        <w:tc>
          <w:tcPr>
            <w:tcW w:w="1949" w:type="dxa"/>
          </w:tcPr>
          <w:p w14:paraId="19936A8E" w14:textId="77777777" w:rsidR="00DB0F51" w:rsidRPr="0067104C" w:rsidRDefault="00DB0F51" w:rsidP="002E5D72">
            <w:pPr>
              <w:contextualSpacing/>
              <w:jc w:val="center"/>
              <w:rPr>
                <w:rFonts w:ascii="Times New Roman" w:hAnsi="Times New Roman"/>
                <w:sz w:val="28"/>
                <w:szCs w:val="28"/>
              </w:rPr>
            </w:pPr>
          </w:p>
        </w:tc>
      </w:tr>
      <w:tr w:rsidR="00DB0F51" w:rsidRPr="0067104C" w14:paraId="2F854785" w14:textId="77777777" w:rsidTr="00282BD4">
        <w:tc>
          <w:tcPr>
            <w:tcW w:w="1101" w:type="dxa"/>
          </w:tcPr>
          <w:p w14:paraId="0178C2B0" w14:textId="77777777" w:rsidR="00DB0F51" w:rsidRPr="0067104C" w:rsidRDefault="00DB0F51" w:rsidP="002E5D72">
            <w:pPr>
              <w:contextualSpacing/>
              <w:jc w:val="center"/>
              <w:rPr>
                <w:rFonts w:ascii="Times New Roman" w:hAnsi="Times New Roman"/>
                <w:sz w:val="28"/>
                <w:szCs w:val="28"/>
              </w:rPr>
            </w:pPr>
          </w:p>
        </w:tc>
        <w:tc>
          <w:tcPr>
            <w:tcW w:w="4394" w:type="dxa"/>
          </w:tcPr>
          <w:p w14:paraId="10D1864C" w14:textId="77777777" w:rsidR="00DB0F51" w:rsidRPr="0067104C" w:rsidRDefault="00DB0F51" w:rsidP="002E5D72">
            <w:pPr>
              <w:contextualSpacing/>
              <w:jc w:val="center"/>
              <w:rPr>
                <w:rFonts w:ascii="Times New Roman" w:hAnsi="Times New Roman"/>
                <w:sz w:val="28"/>
                <w:szCs w:val="28"/>
              </w:rPr>
            </w:pPr>
          </w:p>
        </w:tc>
        <w:tc>
          <w:tcPr>
            <w:tcW w:w="2126" w:type="dxa"/>
          </w:tcPr>
          <w:p w14:paraId="5119D977" w14:textId="77777777" w:rsidR="00DB0F51" w:rsidRPr="0067104C" w:rsidRDefault="00DB0F51" w:rsidP="002E5D72">
            <w:pPr>
              <w:contextualSpacing/>
              <w:jc w:val="center"/>
              <w:rPr>
                <w:rFonts w:ascii="Times New Roman" w:hAnsi="Times New Roman"/>
                <w:sz w:val="28"/>
                <w:szCs w:val="28"/>
              </w:rPr>
            </w:pPr>
          </w:p>
        </w:tc>
        <w:tc>
          <w:tcPr>
            <w:tcW w:w="1949" w:type="dxa"/>
          </w:tcPr>
          <w:p w14:paraId="67B896FD" w14:textId="77777777" w:rsidR="00DB0F51" w:rsidRPr="0067104C" w:rsidRDefault="00DB0F51" w:rsidP="002E5D72">
            <w:pPr>
              <w:contextualSpacing/>
              <w:jc w:val="center"/>
              <w:rPr>
                <w:rFonts w:ascii="Times New Roman" w:hAnsi="Times New Roman"/>
                <w:sz w:val="28"/>
                <w:szCs w:val="28"/>
              </w:rPr>
            </w:pPr>
          </w:p>
        </w:tc>
      </w:tr>
      <w:tr w:rsidR="00DB0F51" w:rsidRPr="0067104C" w14:paraId="6F44FF0D" w14:textId="77777777" w:rsidTr="00282BD4">
        <w:tc>
          <w:tcPr>
            <w:tcW w:w="1101" w:type="dxa"/>
          </w:tcPr>
          <w:p w14:paraId="27158A77" w14:textId="77777777" w:rsidR="00DB0F51" w:rsidRPr="0067104C" w:rsidRDefault="00DB0F51" w:rsidP="002E5D72">
            <w:pPr>
              <w:contextualSpacing/>
              <w:jc w:val="center"/>
              <w:rPr>
                <w:rFonts w:ascii="Times New Roman" w:hAnsi="Times New Roman"/>
                <w:sz w:val="28"/>
                <w:szCs w:val="28"/>
              </w:rPr>
            </w:pPr>
          </w:p>
        </w:tc>
        <w:tc>
          <w:tcPr>
            <w:tcW w:w="4394" w:type="dxa"/>
          </w:tcPr>
          <w:p w14:paraId="006DC636" w14:textId="77777777" w:rsidR="00DB0F51" w:rsidRPr="0067104C" w:rsidRDefault="00DB0F51" w:rsidP="002E5D72">
            <w:pPr>
              <w:contextualSpacing/>
              <w:jc w:val="center"/>
              <w:rPr>
                <w:rFonts w:ascii="Times New Roman" w:hAnsi="Times New Roman"/>
                <w:sz w:val="28"/>
                <w:szCs w:val="28"/>
              </w:rPr>
            </w:pPr>
          </w:p>
        </w:tc>
        <w:tc>
          <w:tcPr>
            <w:tcW w:w="2126" w:type="dxa"/>
          </w:tcPr>
          <w:p w14:paraId="0E59A3F7" w14:textId="77777777" w:rsidR="00DB0F51" w:rsidRPr="0067104C" w:rsidRDefault="00DB0F51" w:rsidP="002E5D72">
            <w:pPr>
              <w:contextualSpacing/>
              <w:jc w:val="center"/>
              <w:rPr>
                <w:rFonts w:ascii="Times New Roman" w:hAnsi="Times New Roman"/>
                <w:sz w:val="28"/>
                <w:szCs w:val="28"/>
              </w:rPr>
            </w:pPr>
          </w:p>
        </w:tc>
        <w:tc>
          <w:tcPr>
            <w:tcW w:w="1949" w:type="dxa"/>
          </w:tcPr>
          <w:p w14:paraId="1FF403DD" w14:textId="77777777" w:rsidR="00DB0F51" w:rsidRPr="0067104C" w:rsidRDefault="00DB0F51" w:rsidP="002E5D72">
            <w:pPr>
              <w:contextualSpacing/>
              <w:jc w:val="center"/>
              <w:rPr>
                <w:rFonts w:ascii="Times New Roman" w:hAnsi="Times New Roman"/>
                <w:sz w:val="28"/>
                <w:szCs w:val="28"/>
              </w:rPr>
            </w:pPr>
          </w:p>
        </w:tc>
      </w:tr>
      <w:tr w:rsidR="00DB0F51" w:rsidRPr="0067104C" w14:paraId="171D8E4D" w14:textId="77777777" w:rsidTr="00282BD4">
        <w:tc>
          <w:tcPr>
            <w:tcW w:w="1101" w:type="dxa"/>
          </w:tcPr>
          <w:p w14:paraId="44F97C0A" w14:textId="77777777" w:rsidR="00DB0F51" w:rsidRPr="0067104C" w:rsidRDefault="00DB0F51" w:rsidP="002E5D72">
            <w:pPr>
              <w:contextualSpacing/>
              <w:jc w:val="center"/>
              <w:rPr>
                <w:rFonts w:ascii="Times New Roman" w:hAnsi="Times New Roman"/>
                <w:sz w:val="28"/>
                <w:szCs w:val="28"/>
              </w:rPr>
            </w:pPr>
          </w:p>
        </w:tc>
        <w:tc>
          <w:tcPr>
            <w:tcW w:w="4394" w:type="dxa"/>
          </w:tcPr>
          <w:p w14:paraId="3218537D" w14:textId="77777777" w:rsidR="00DB0F51" w:rsidRPr="0067104C" w:rsidRDefault="00DB0F51" w:rsidP="002E5D72">
            <w:pPr>
              <w:contextualSpacing/>
              <w:jc w:val="center"/>
              <w:rPr>
                <w:rFonts w:ascii="Times New Roman" w:hAnsi="Times New Roman"/>
                <w:sz w:val="28"/>
                <w:szCs w:val="28"/>
              </w:rPr>
            </w:pPr>
          </w:p>
        </w:tc>
        <w:tc>
          <w:tcPr>
            <w:tcW w:w="2126" w:type="dxa"/>
          </w:tcPr>
          <w:p w14:paraId="6A47C3AA" w14:textId="77777777" w:rsidR="00DB0F51" w:rsidRPr="0067104C" w:rsidRDefault="00DB0F51" w:rsidP="002E5D72">
            <w:pPr>
              <w:contextualSpacing/>
              <w:jc w:val="center"/>
              <w:rPr>
                <w:rFonts w:ascii="Times New Roman" w:hAnsi="Times New Roman"/>
                <w:sz w:val="28"/>
                <w:szCs w:val="28"/>
              </w:rPr>
            </w:pPr>
          </w:p>
        </w:tc>
        <w:tc>
          <w:tcPr>
            <w:tcW w:w="1949" w:type="dxa"/>
          </w:tcPr>
          <w:p w14:paraId="5E2A481E" w14:textId="77777777" w:rsidR="00DB0F51" w:rsidRPr="0067104C" w:rsidRDefault="00DB0F51" w:rsidP="002E5D72">
            <w:pPr>
              <w:contextualSpacing/>
              <w:jc w:val="center"/>
              <w:rPr>
                <w:rFonts w:ascii="Times New Roman" w:hAnsi="Times New Roman"/>
                <w:sz w:val="28"/>
                <w:szCs w:val="28"/>
              </w:rPr>
            </w:pPr>
          </w:p>
        </w:tc>
      </w:tr>
    </w:tbl>
    <w:p w14:paraId="63E8ECEC" w14:textId="77777777" w:rsidR="00DB0F51" w:rsidRPr="0067104C" w:rsidRDefault="00DB0F51" w:rsidP="002E5D72">
      <w:pPr>
        <w:contextualSpacing/>
        <w:rPr>
          <w:rFonts w:ascii="Times New Roman" w:hAnsi="Times New Roman" w:cs="Times New Roman"/>
          <w:sz w:val="28"/>
          <w:szCs w:val="28"/>
        </w:rPr>
      </w:pPr>
    </w:p>
    <w:p w14:paraId="49A33DEB" w14:textId="790F23AC" w:rsidR="00DB0F51" w:rsidRPr="0067104C" w:rsidRDefault="00DB0F51" w:rsidP="002E5D72">
      <w:pPr>
        <w:contextualSpacing/>
        <w:rPr>
          <w:rFonts w:ascii="Times New Roman" w:hAnsi="Times New Roman" w:cs="Times New Roman"/>
          <w:sz w:val="28"/>
          <w:szCs w:val="28"/>
        </w:rPr>
      </w:pPr>
    </w:p>
    <w:p w14:paraId="168B2DA0" w14:textId="28B43FF7" w:rsidR="00BF55E1" w:rsidRDefault="00BF55E1">
      <w:pPr>
        <w:rPr>
          <w:rFonts w:ascii="Times New Roman" w:hAnsi="Times New Roman" w:cs="Times New Roman"/>
          <w:sz w:val="28"/>
          <w:szCs w:val="28"/>
        </w:rPr>
      </w:pPr>
      <w:r>
        <w:rPr>
          <w:rFonts w:ascii="Times New Roman" w:hAnsi="Times New Roman" w:cs="Times New Roman"/>
          <w:sz w:val="28"/>
          <w:szCs w:val="28"/>
        </w:rPr>
        <w:br w:type="page"/>
      </w:r>
    </w:p>
    <w:p w14:paraId="26069F87" w14:textId="77777777" w:rsidR="00DB0F51" w:rsidRPr="0067104C" w:rsidRDefault="00DB0F51" w:rsidP="002E5D72">
      <w:pPr>
        <w:contextualSpacing/>
        <w:rPr>
          <w:rFonts w:ascii="Times New Roman" w:hAnsi="Times New Roman" w:cs="Times New Roman"/>
          <w:sz w:val="28"/>
          <w:szCs w:val="28"/>
        </w:rPr>
      </w:pPr>
    </w:p>
    <w:p w14:paraId="74621103" w14:textId="3B7511F2" w:rsidR="00DB0F51" w:rsidRPr="0067104C" w:rsidRDefault="00DB0F51" w:rsidP="002E5D72">
      <w:pPr>
        <w:ind w:firstLine="540"/>
        <w:contextualSpacing/>
        <w:jc w:val="right"/>
        <w:rPr>
          <w:rFonts w:ascii="Times New Roman" w:hAnsi="Times New Roman" w:cs="Times New Roman"/>
          <w:sz w:val="28"/>
          <w:szCs w:val="28"/>
        </w:rPr>
      </w:pPr>
      <w:r w:rsidRPr="0067104C">
        <w:rPr>
          <w:rFonts w:ascii="Times New Roman" w:hAnsi="Times New Roman" w:cs="Times New Roman"/>
          <w:sz w:val="28"/>
          <w:szCs w:val="28"/>
        </w:rPr>
        <w:t xml:space="preserve">Приложение </w:t>
      </w:r>
      <w:r>
        <w:rPr>
          <w:rFonts w:ascii="Times New Roman" w:hAnsi="Times New Roman" w:cs="Times New Roman"/>
          <w:sz w:val="28"/>
          <w:szCs w:val="28"/>
        </w:rPr>
        <w:t>2</w:t>
      </w:r>
    </w:p>
    <w:p w14:paraId="7133A1A3" w14:textId="77777777" w:rsidR="00DB0F51" w:rsidRPr="0067104C" w:rsidRDefault="00DB0F51" w:rsidP="002E5D72">
      <w:pPr>
        <w:ind w:firstLine="540"/>
        <w:contextualSpacing/>
        <w:jc w:val="right"/>
        <w:rPr>
          <w:rFonts w:ascii="Times New Roman" w:hAnsi="Times New Roman" w:cs="Times New Roman"/>
          <w:sz w:val="28"/>
          <w:szCs w:val="28"/>
        </w:rPr>
      </w:pPr>
      <w:r w:rsidRPr="0067104C">
        <w:rPr>
          <w:rFonts w:ascii="Times New Roman" w:hAnsi="Times New Roman" w:cs="Times New Roman"/>
          <w:sz w:val="28"/>
          <w:szCs w:val="28"/>
        </w:rPr>
        <w:t>к приказу от «____</w:t>
      </w:r>
      <w:proofErr w:type="gramStart"/>
      <w:r w:rsidRPr="0067104C">
        <w:rPr>
          <w:rFonts w:ascii="Times New Roman" w:hAnsi="Times New Roman" w:cs="Times New Roman"/>
          <w:sz w:val="28"/>
          <w:szCs w:val="28"/>
        </w:rPr>
        <w:t>_»_</w:t>
      </w:r>
      <w:proofErr w:type="gramEnd"/>
      <w:r w:rsidRPr="0067104C">
        <w:rPr>
          <w:rFonts w:ascii="Times New Roman" w:hAnsi="Times New Roman" w:cs="Times New Roman"/>
          <w:sz w:val="28"/>
          <w:szCs w:val="28"/>
        </w:rPr>
        <w:t>________20___ №_____</w:t>
      </w:r>
    </w:p>
    <w:p w14:paraId="64CCECAA" w14:textId="77777777" w:rsidR="00DB0F51" w:rsidRPr="0067104C" w:rsidRDefault="00DB0F51" w:rsidP="002E5D72">
      <w:pPr>
        <w:ind w:firstLine="540"/>
        <w:contextualSpacing/>
        <w:jc w:val="center"/>
        <w:rPr>
          <w:rFonts w:ascii="Times New Roman" w:hAnsi="Times New Roman" w:cs="Times New Roman"/>
          <w:sz w:val="28"/>
          <w:szCs w:val="28"/>
        </w:rPr>
      </w:pPr>
    </w:p>
    <w:p w14:paraId="24A018BD" w14:textId="77777777" w:rsidR="00DB0F51" w:rsidRPr="0067104C" w:rsidRDefault="00DB0F51" w:rsidP="002E5D72">
      <w:pPr>
        <w:ind w:firstLine="540"/>
        <w:contextualSpacing/>
        <w:jc w:val="center"/>
        <w:rPr>
          <w:rFonts w:ascii="Times New Roman" w:hAnsi="Times New Roman" w:cs="Times New Roman"/>
          <w:sz w:val="28"/>
          <w:szCs w:val="28"/>
        </w:rPr>
      </w:pPr>
      <w:r w:rsidRPr="0067104C">
        <w:rPr>
          <w:rFonts w:ascii="Times New Roman" w:hAnsi="Times New Roman" w:cs="Times New Roman"/>
          <w:sz w:val="28"/>
          <w:szCs w:val="28"/>
        </w:rPr>
        <w:t>Лист</w:t>
      </w:r>
    </w:p>
    <w:p w14:paraId="2CE1E27A" w14:textId="7ADED6E9" w:rsidR="00DB0F51" w:rsidRPr="0067104C" w:rsidRDefault="002E5D72" w:rsidP="002E5D72">
      <w:pPr>
        <w:contextualSpacing/>
        <w:jc w:val="center"/>
        <w:rPr>
          <w:rFonts w:ascii="Times New Roman" w:hAnsi="Times New Roman" w:cs="Times New Roman"/>
          <w:sz w:val="28"/>
          <w:szCs w:val="28"/>
        </w:rPr>
      </w:pPr>
      <w:r>
        <w:rPr>
          <w:rFonts w:ascii="Times New Roman" w:hAnsi="Times New Roman" w:cs="Times New Roman"/>
          <w:sz w:val="28"/>
          <w:szCs w:val="28"/>
        </w:rPr>
        <w:t>ознакомления обучающихся,</w:t>
      </w:r>
      <w:r w:rsidR="00DB0F51" w:rsidRPr="0067104C">
        <w:rPr>
          <w:rFonts w:ascii="Times New Roman" w:hAnsi="Times New Roman" w:cs="Times New Roman"/>
          <w:sz w:val="28"/>
          <w:szCs w:val="28"/>
        </w:rPr>
        <w:t xml:space="preserve"> с комплектом оценочной документации </w:t>
      </w:r>
    </w:p>
    <w:p w14:paraId="58BB732A" w14:textId="77777777" w:rsidR="00DB0F51" w:rsidRPr="00DB0F51" w:rsidRDefault="00DB0F51" w:rsidP="002E5D72">
      <w:pPr>
        <w:contextualSpacing/>
        <w:jc w:val="center"/>
        <w:rPr>
          <w:rFonts w:ascii="Times New Roman" w:hAnsi="Times New Roman" w:cs="Times New Roman"/>
          <w:sz w:val="28"/>
          <w:szCs w:val="28"/>
        </w:rPr>
      </w:pPr>
      <w:r w:rsidRPr="0067104C">
        <w:rPr>
          <w:rFonts w:ascii="Times New Roman" w:hAnsi="Times New Roman" w:cs="Times New Roman"/>
          <w:sz w:val="28"/>
          <w:szCs w:val="28"/>
        </w:rPr>
        <w:t xml:space="preserve">группа ______ по </w:t>
      </w:r>
      <w:r w:rsidRPr="00DB0F51">
        <w:rPr>
          <w:rFonts w:ascii="Times New Roman" w:hAnsi="Times New Roman" w:cs="Times New Roman"/>
          <w:sz w:val="28"/>
          <w:szCs w:val="28"/>
        </w:rPr>
        <w:t>профессии по 13.01.10 Электромонтер по ремонту и обслуживанию электрооборудования (по отраслям)</w:t>
      </w:r>
    </w:p>
    <w:p w14:paraId="32F64A54" w14:textId="77777777" w:rsidR="00DB0F51" w:rsidRPr="0067104C" w:rsidRDefault="00DB0F51" w:rsidP="002E5D72">
      <w:pPr>
        <w:contextualSpacing/>
        <w:jc w:val="center"/>
        <w:rPr>
          <w:rFonts w:ascii="Times New Roman" w:hAnsi="Times New Roman" w:cs="Times New Roman"/>
          <w:sz w:val="28"/>
          <w:szCs w:val="28"/>
        </w:rPr>
      </w:pPr>
    </w:p>
    <w:tbl>
      <w:tblPr>
        <w:tblStyle w:val="27"/>
        <w:tblW w:w="0" w:type="auto"/>
        <w:tblLook w:val="04A0" w:firstRow="1" w:lastRow="0" w:firstColumn="1" w:lastColumn="0" w:noHBand="0" w:noVBand="1"/>
      </w:tblPr>
      <w:tblGrid>
        <w:gridCol w:w="1101"/>
        <w:gridCol w:w="4394"/>
        <w:gridCol w:w="2126"/>
        <w:gridCol w:w="1949"/>
      </w:tblGrid>
      <w:tr w:rsidR="00DB0F51" w:rsidRPr="0067104C" w14:paraId="2095DDB9" w14:textId="77777777" w:rsidTr="00282BD4">
        <w:tc>
          <w:tcPr>
            <w:tcW w:w="1101" w:type="dxa"/>
          </w:tcPr>
          <w:p w14:paraId="2D8E3CC7" w14:textId="77777777" w:rsidR="00DB0F51" w:rsidRPr="0067104C" w:rsidRDefault="00DB0F51" w:rsidP="002E5D72">
            <w:pPr>
              <w:contextualSpacing/>
              <w:jc w:val="center"/>
              <w:rPr>
                <w:rFonts w:ascii="Times New Roman" w:hAnsi="Times New Roman"/>
              </w:rPr>
            </w:pPr>
            <w:r w:rsidRPr="0067104C">
              <w:rPr>
                <w:rFonts w:ascii="Times New Roman" w:hAnsi="Times New Roman"/>
              </w:rPr>
              <w:t>№ п/п</w:t>
            </w:r>
          </w:p>
        </w:tc>
        <w:tc>
          <w:tcPr>
            <w:tcW w:w="4394" w:type="dxa"/>
          </w:tcPr>
          <w:p w14:paraId="44BE63FA" w14:textId="77777777" w:rsidR="00DB0F51" w:rsidRPr="0067104C" w:rsidRDefault="00DB0F51" w:rsidP="002E5D72">
            <w:pPr>
              <w:contextualSpacing/>
              <w:jc w:val="center"/>
              <w:rPr>
                <w:rFonts w:ascii="Times New Roman" w:hAnsi="Times New Roman"/>
              </w:rPr>
            </w:pPr>
            <w:r w:rsidRPr="0067104C">
              <w:rPr>
                <w:rFonts w:ascii="Times New Roman" w:hAnsi="Times New Roman"/>
              </w:rPr>
              <w:t>Ф.И.О. обучающихся</w:t>
            </w:r>
          </w:p>
        </w:tc>
        <w:tc>
          <w:tcPr>
            <w:tcW w:w="2126" w:type="dxa"/>
          </w:tcPr>
          <w:p w14:paraId="570E44D0" w14:textId="77777777" w:rsidR="00DB0F51" w:rsidRPr="0067104C" w:rsidRDefault="00DB0F51" w:rsidP="002E5D72">
            <w:pPr>
              <w:contextualSpacing/>
              <w:jc w:val="center"/>
              <w:rPr>
                <w:rFonts w:ascii="Times New Roman" w:hAnsi="Times New Roman"/>
              </w:rPr>
            </w:pPr>
            <w:r w:rsidRPr="0067104C">
              <w:rPr>
                <w:rFonts w:ascii="Times New Roman" w:hAnsi="Times New Roman"/>
              </w:rPr>
              <w:t>Дата</w:t>
            </w:r>
          </w:p>
        </w:tc>
        <w:tc>
          <w:tcPr>
            <w:tcW w:w="1949" w:type="dxa"/>
          </w:tcPr>
          <w:p w14:paraId="5972B4FB" w14:textId="77777777" w:rsidR="00DB0F51" w:rsidRPr="0067104C" w:rsidRDefault="00DB0F51" w:rsidP="002E5D72">
            <w:pPr>
              <w:contextualSpacing/>
              <w:jc w:val="center"/>
              <w:rPr>
                <w:rFonts w:ascii="Times New Roman" w:hAnsi="Times New Roman"/>
              </w:rPr>
            </w:pPr>
            <w:r w:rsidRPr="0067104C">
              <w:rPr>
                <w:rFonts w:ascii="Times New Roman" w:hAnsi="Times New Roman"/>
              </w:rPr>
              <w:t>Подпись</w:t>
            </w:r>
          </w:p>
        </w:tc>
      </w:tr>
      <w:tr w:rsidR="00DB0F51" w:rsidRPr="0067104C" w14:paraId="27658A31" w14:textId="77777777" w:rsidTr="00282BD4">
        <w:tc>
          <w:tcPr>
            <w:tcW w:w="1101" w:type="dxa"/>
          </w:tcPr>
          <w:p w14:paraId="3067C232" w14:textId="77777777" w:rsidR="00DB0F51" w:rsidRPr="0067104C" w:rsidRDefault="00DB0F51" w:rsidP="002E5D72">
            <w:pPr>
              <w:contextualSpacing/>
              <w:jc w:val="center"/>
              <w:rPr>
                <w:rFonts w:ascii="Times New Roman" w:hAnsi="Times New Roman"/>
                <w:sz w:val="28"/>
                <w:szCs w:val="28"/>
              </w:rPr>
            </w:pPr>
          </w:p>
        </w:tc>
        <w:tc>
          <w:tcPr>
            <w:tcW w:w="4394" w:type="dxa"/>
          </w:tcPr>
          <w:p w14:paraId="1791D6A7" w14:textId="77777777" w:rsidR="00DB0F51" w:rsidRPr="0067104C" w:rsidRDefault="00DB0F51" w:rsidP="002E5D72">
            <w:pPr>
              <w:contextualSpacing/>
              <w:jc w:val="center"/>
              <w:rPr>
                <w:rFonts w:ascii="Times New Roman" w:hAnsi="Times New Roman"/>
                <w:sz w:val="28"/>
                <w:szCs w:val="28"/>
              </w:rPr>
            </w:pPr>
          </w:p>
        </w:tc>
        <w:tc>
          <w:tcPr>
            <w:tcW w:w="2126" w:type="dxa"/>
          </w:tcPr>
          <w:p w14:paraId="50E47A04" w14:textId="77777777" w:rsidR="00DB0F51" w:rsidRPr="0067104C" w:rsidRDefault="00DB0F51" w:rsidP="002E5D72">
            <w:pPr>
              <w:contextualSpacing/>
              <w:jc w:val="center"/>
              <w:rPr>
                <w:rFonts w:ascii="Times New Roman" w:hAnsi="Times New Roman"/>
                <w:sz w:val="28"/>
                <w:szCs w:val="28"/>
              </w:rPr>
            </w:pPr>
          </w:p>
        </w:tc>
        <w:tc>
          <w:tcPr>
            <w:tcW w:w="1949" w:type="dxa"/>
          </w:tcPr>
          <w:p w14:paraId="6829D1E1" w14:textId="77777777" w:rsidR="00DB0F51" w:rsidRPr="0067104C" w:rsidRDefault="00DB0F51" w:rsidP="002E5D72">
            <w:pPr>
              <w:contextualSpacing/>
              <w:jc w:val="center"/>
              <w:rPr>
                <w:rFonts w:ascii="Times New Roman" w:hAnsi="Times New Roman"/>
                <w:sz w:val="28"/>
                <w:szCs w:val="28"/>
              </w:rPr>
            </w:pPr>
          </w:p>
        </w:tc>
      </w:tr>
      <w:tr w:rsidR="00DB0F51" w:rsidRPr="0067104C" w14:paraId="51C95685" w14:textId="77777777" w:rsidTr="00282BD4">
        <w:tc>
          <w:tcPr>
            <w:tcW w:w="1101" w:type="dxa"/>
          </w:tcPr>
          <w:p w14:paraId="7D735163" w14:textId="77777777" w:rsidR="00DB0F51" w:rsidRPr="0067104C" w:rsidRDefault="00DB0F51" w:rsidP="002E5D72">
            <w:pPr>
              <w:contextualSpacing/>
              <w:jc w:val="center"/>
              <w:rPr>
                <w:rFonts w:ascii="Times New Roman" w:hAnsi="Times New Roman"/>
                <w:sz w:val="28"/>
                <w:szCs w:val="28"/>
              </w:rPr>
            </w:pPr>
          </w:p>
        </w:tc>
        <w:tc>
          <w:tcPr>
            <w:tcW w:w="4394" w:type="dxa"/>
          </w:tcPr>
          <w:p w14:paraId="4C065021" w14:textId="77777777" w:rsidR="00DB0F51" w:rsidRPr="0067104C" w:rsidRDefault="00DB0F51" w:rsidP="002E5D72">
            <w:pPr>
              <w:contextualSpacing/>
              <w:jc w:val="center"/>
              <w:rPr>
                <w:rFonts w:ascii="Times New Roman" w:hAnsi="Times New Roman"/>
                <w:sz w:val="28"/>
                <w:szCs w:val="28"/>
              </w:rPr>
            </w:pPr>
          </w:p>
        </w:tc>
        <w:tc>
          <w:tcPr>
            <w:tcW w:w="2126" w:type="dxa"/>
          </w:tcPr>
          <w:p w14:paraId="293CE3EC" w14:textId="77777777" w:rsidR="00DB0F51" w:rsidRPr="0067104C" w:rsidRDefault="00DB0F51" w:rsidP="002E5D72">
            <w:pPr>
              <w:contextualSpacing/>
              <w:jc w:val="center"/>
              <w:rPr>
                <w:rFonts w:ascii="Times New Roman" w:hAnsi="Times New Roman"/>
                <w:sz w:val="28"/>
                <w:szCs w:val="28"/>
              </w:rPr>
            </w:pPr>
          </w:p>
        </w:tc>
        <w:tc>
          <w:tcPr>
            <w:tcW w:w="1949" w:type="dxa"/>
          </w:tcPr>
          <w:p w14:paraId="200097B9" w14:textId="77777777" w:rsidR="00DB0F51" w:rsidRPr="0067104C" w:rsidRDefault="00DB0F51" w:rsidP="002E5D72">
            <w:pPr>
              <w:contextualSpacing/>
              <w:jc w:val="center"/>
              <w:rPr>
                <w:rFonts w:ascii="Times New Roman" w:hAnsi="Times New Roman"/>
                <w:sz w:val="28"/>
                <w:szCs w:val="28"/>
              </w:rPr>
            </w:pPr>
          </w:p>
        </w:tc>
      </w:tr>
      <w:tr w:rsidR="00DB0F51" w:rsidRPr="0067104C" w14:paraId="0C61957F" w14:textId="77777777" w:rsidTr="00282BD4">
        <w:tc>
          <w:tcPr>
            <w:tcW w:w="1101" w:type="dxa"/>
          </w:tcPr>
          <w:p w14:paraId="3408FCA4" w14:textId="77777777" w:rsidR="00DB0F51" w:rsidRPr="0067104C" w:rsidRDefault="00DB0F51" w:rsidP="002E5D72">
            <w:pPr>
              <w:contextualSpacing/>
              <w:jc w:val="center"/>
              <w:rPr>
                <w:rFonts w:ascii="Times New Roman" w:hAnsi="Times New Roman"/>
                <w:sz w:val="28"/>
                <w:szCs w:val="28"/>
              </w:rPr>
            </w:pPr>
          </w:p>
        </w:tc>
        <w:tc>
          <w:tcPr>
            <w:tcW w:w="4394" w:type="dxa"/>
          </w:tcPr>
          <w:p w14:paraId="57D0EEA0" w14:textId="77777777" w:rsidR="00DB0F51" w:rsidRPr="0067104C" w:rsidRDefault="00DB0F51" w:rsidP="002E5D72">
            <w:pPr>
              <w:contextualSpacing/>
              <w:jc w:val="center"/>
              <w:rPr>
                <w:rFonts w:ascii="Times New Roman" w:hAnsi="Times New Roman"/>
                <w:sz w:val="28"/>
                <w:szCs w:val="28"/>
              </w:rPr>
            </w:pPr>
          </w:p>
        </w:tc>
        <w:tc>
          <w:tcPr>
            <w:tcW w:w="2126" w:type="dxa"/>
          </w:tcPr>
          <w:p w14:paraId="055F622B" w14:textId="77777777" w:rsidR="00DB0F51" w:rsidRPr="0067104C" w:rsidRDefault="00DB0F51" w:rsidP="002E5D72">
            <w:pPr>
              <w:contextualSpacing/>
              <w:jc w:val="center"/>
              <w:rPr>
                <w:rFonts w:ascii="Times New Roman" w:hAnsi="Times New Roman"/>
                <w:sz w:val="28"/>
                <w:szCs w:val="28"/>
              </w:rPr>
            </w:pPr>
          </w:p>
        </w:tc>
        <w:tc>
          <w:tcPr>
            <w:tcW w:w="1949" w:type="dxa"/>
          </w:tcPr>
          <w:p w14:paraId="3745D0A2" w14:textId="77777777" w:rsidR="00DB0F51" w:rsidRPr="0067104C" w:rsidRDefault="00DB0F51" w:rsidP="002E5D72">
            <w:pPr>
              <w:contextualSpacing/>
              <w:jc w:val="center"/>
              <w:rPr>
                <w:rFonts w:ascii="Times New Roman" w:hAnsi="Times New Roman"/>
                <w:sz w:val="28"/>
                <w:szCs w:val="28"/>
              </w:rPr>
            </w:pPr>
          </w:p>
        </w:tc>
      </w:tr>
      <w:tr w:rsidR="00DB0F51" w:rsidRPr="0067104C" w14:paraId="71DBA5D4" w14:textId="77777777" w:rsidTr="00282BD4">
        <w:tc>
          <w:tcPr>
            <w:tcW w:w="1101" w:type="dxa"/>
          </w:tcPr>
          <w:p w14:paraId="16B0D6EC" w14:textId="77777777" w:rsidR="00DB0F51" w:rsidRPr="0067104C" w:rsidRDefault="00DB0F51" w:rsidP="002E5D72">
            <w:pPr>
              <w:contextualSpacing/>
              <w:jc w:val="center"/>
              <w:rPr>
                <w:rFonts w:ascii="Times New Roman" w:hAnsi="Times New Roman"/>
                <w:sz w:val="28"/>
                <w:szCs w:val="28"/>
              </w:rPr>
            </w:pPr>
          </w:p>
        </w:tc>
        <w:tc>
          <w:tcPr>
            <w:tcW w:w="4394" w:type="dxa"/>
          </w:tcPr>
          <w:p w14:paraId="1931CE8A" w14:textId="77777777" w:rsidR="00DB0F51" w:rsidRPr="0067104C" w:rsidRDefault="00DB0F51" w:rsidP="002E5D72">
            <w:pPr>
              <w:contextualSpacing/>
              <w:jc w:val="center"/>
              <w:rPr>
                <w:rFonts w:ascii="Times New Roman" w:hAnsi="Times New Roman"/>
                <w:sz w:val="28"/>
                <w:szCs w:val="28"/>
              </w:rPr>
            </w:pPr>
          </w:p>
        </w:tc>
        <w:tc>
          <w:tcPr>
            <w:tcW w:w="2126" w:type="dxa"/>
          </w:tcPr>
          <w:p w14:paraId="26CD3D74" w14:textId="77777777" w:rsidR="00DB0F51" w:rsidRPr="0067104C" w:rsidRDefault="00DB0F51" w:rsidP="002E5D72">
            <w:pPr>
              <w:contextualSpacing/>
              <w:jc w:val="center"/>
              <w:rPr>
                <w:rFonts w:ascii="Times New Roman" w:hAnsi="Times New Roman"/>
                <w:sz w:val="28"/>
                <w:szCs w:val="28"/>
              </w:rPr>
            </w:pPr>
          </w:p>
        </w:tc>
        <w:tc>
          <w:tcPr>
            <w:tcW w:w="1949" w:type="dxa"/>
          </w:tcPr>
          <w:p w14:paraId="2ABB6342" w14:textId="77777777" w:rsidR="00DB0F51" w:rsidRPr="0067104C" w:rsidRDefault="00DB0F51" w:rsidP="002E5D72">
            <w:pPr>
              <w:contextualSpacing/>
              <w:jc w:val="center"/>
              <w:rPr>
                <w:rFonts w:ascii="Times New Roman" w:hAnsi="Times New Roman"/>
                <w:sz w:val="28"/>
                <w:szCs w:val="28"/>
              </w:rPr>
            </w:pPr>
          </w:p>
        </w:tc>
      </w:tr>
      <w:tr w:rsidR="00DB0F51" w:rsidRPr="0067104C" w14:paraId="0C4E31B0" w14:textId="77777777" w:rsidTr="00282BD4">
        <w:tc>
          <w:tcPr>
            <w:tcW w:w="1101" w:type="dxa"/>
          </w:tcPr>
          <w:p w14:paraId="1275A177" w14:textId="77777777" w:rsidR="00DB0F51" w:rsidRPr="0067104C" w:rsidRDefault="00DB0F51" w:rsidP="002E5D72">
            <w:pPr>
              <w:contextualSpacing/>
              <w:jc w:val="center"/>
              <w:rPr>
                <w:rFonts w:ascii="Times New Roman" w:hAnsi="Times New Roman"/>
                <w:sz w:val="28"/>
                <w:szCs w:val="28"/>
              </w:rPr>
            </w:pPr>
          </w:p>
        </w:tc>
        <w:tc>
          <w:tcPr>
            <w:tcW w:w="4394" w:type="dxa"/>
          </w:tcPr>
          <w:p w14:paraId="45C017FD" w14:textId="77777777" w:rsidR="00DB0F51" w:rsidRPr="0067104C" w:rsidRDefault="00DB0F51" w:rsidP="002E5D72">
            <w:pPr>
              <w:contextualSpacing/>
              <w:jc w:val="center"/>
              <w:rPr>
                <w:rFonts w:ascii="Times New Roman" w:hAnsi="Times New Roman"/>
                <w:sz w:val="28"/>
                <w:szCs w:val="28"/>
              </w:rPr>
            </w:pPr>
          </w:p>
        </w:tc>
        <w:tc>
          <w:tcPr>
            <w:tcW w:w="2126" w:type="dxa"/>
          </w:tcPr>
          <w:p w14:paraId="756522DE" w14:textId="77777777" w:rsidR="00DB0F51" w:rsidRPr="0067104C" w:rsidRDefault="00DB0F51" w:rsidP="002E5D72">
            <w:pPr>
              <w:contextualSpacing/>
              <w:jc w:val="center"/>
              <w:rPr>
                <w:rFonts w:ascii="Times New Roman" w:hAnsi="Times New Roman"/>
                <w:sz w:val="28"/>
                <w:szCs w:val="28"/>
              </w:rPr>
            </w:pPr>
          </w:p>
        </w:tc>
        <w:tc>
          <w:tcPr>
            <w:tcW w:w="1949" w:type="dxa"/>
          </w:tcPr>
          <w:p w14:paraId="43F7964F" w14:textId="77777777" w:rsidR="00DB0F51" w:rsidRPr="0067104C" w:rsidRDefault="00DB0F51" w:rsidP="002E5D72">
            <w:pPr>
              <w:contextualSpacing/>
              <w:jc w:val="center"/>
              <w:rPr>
                <w:rFonts w:ascii="Times New Roman" w:hAnsi="Times New Roman"/>
                <w:sz w:val="28"/>
                <w:szCs w:val="28"/>
              </w:rPr>
            </w:pPr>
          </w:p>
        </w:tc>
      </w:tr>
      <w:tr w:rsidR="00DB0F51" w:rsidRPr="0067104C" w14:paraId="387D5CD5" w14:textId="77777777" w:rsidTr="00282BD4">
        <w:tc>
          <w:tcPr>
            <w:tcW w:w="1101" w:type="dxa"/>
          </w:tcPr>
          <w:p w14:paraId="2ED4F060" w14:textId="77777777" w:rsidR="00DB0F51" w:rsidRPr="0067104C" w:rsidRDefault="00DB0F51" w:rsidP="002E5D72">
            <w:pPr>
              <w:contextualSpacing/>
              <w:jc w:val="center"/>
              <w:rPr>
                <w:rFonts w:ascii="Times New Roman" w:hAnsi="Times New Roman"/>
                <w:sz w:val="28"/>
                <w:szCs w:val="28"/>
              </w:rPr>
            </w:pPr>
          </w:p>
        </w:tc>
        <w:tc>
          <w:tcPr>
            <w:tcW w:w="4394" w:type="dxa"/>
          </w:tcPr>
          <w:p w14:paraId="3A1658A2" w14:textId="77777777" w:rsidR="00DB0F51" w:rsidRPr="0067104C" w:rsidRDefault="00DB0F51" w:rsidP="002E5D72">
            <w:pPr>
              <w:contextualSpacing/>
              <w:jc w:val="center"/>
              <w:rPr>
                <w:rFonts w:ascii="Times New Roman" w:hAnsi="Times New Roman"/>
                <w:sz w:val="28"/>
                <w:szCs w:val="28"/>
              </w:rPr>
            </w:pPr>
          </w:p>
        </w:tc>
        <w:tc>
          <w:tcPr>
            <w:tcW w:w="2126" w:type="dxa"/>
          </w:tcPr>
          <w:p w14:paraId="06531CD1" w14:textId="77777777" w:rsidR="00DB0F51" w:rsidRPr="0067104C" w:rsidRDefault="00DB0F51" w:rsidP="002E5D72">
            <w:pPr>
              <w:contextualSpacing/>
              <w:jc w:val="center"/>
              <w:rPr>
                <w:rFonts w:ascii="Times New Roman" w:hAnsi="Times New Roman"/>
                <w:sz w:val="28"/>
                <w:szCs w:val="28"/>
              </w:rPr>
            </w:pPr>
          </w:p>
        </w:tc>
        <w:tc>
          <w:tcPr>
            <w:tcW w:w="1949" w:type="dxa"/>
          </w:tcPr>
          <w:p w14:paraId="3D8528DC" w14:textId="77777777" w:rsidR="00DB0F51" w:rsidRPr="0067104C" w:rsidRDefault="00DB0F51" w:rsidP="002E5D72">
            <w:pPr>
              <w:contextualSpacing/>
              <w:jc w:val="center"/>
              <w:rPr>
                <w:rFonts w:ascii="Times New Roman" w:hAnsi="Times New Roman"/>
                <w:sz w:val="28"/>
                <w:szCs w:val="28"/>
              </w:rPr>
            </w:pPr>
          </w:p>
        </w:tc>
      </w:tr>
      <w:tr w:rsidR="00DB0F51" w:rsidRPr="0067104C" w14:paraId="553DF9B2" w14:textId="77777777" w:rsidTr="00282BD4">
        <w:tc>
          <w:tcPr>
            <w:tcW w:w="1101" w:type="dxa"/>
          </w:tcPr>
          <w:p w14:paraId="3C5F3A36" w14:textId="77777777" w:rsidR="00DB0F51" w:rsidRPr="0067104C" w:rsidRDefault="00DB0F51" w:rsidP="002E5D72">
            <w:pPr>
              <w:contextualSpacing/>
              <w:jc w:val="center"/>
              <w:rPr>
                <w:rFonts w:ascii="Times New Roman" w:hAnsi="Times New Roman"/>
                <w:sz w:val="28"/>
                <w:szCs w:val="28"/>
              </w:rPr>
            </w:pPr>
          </w:p>
        </w:tc>
        <w:tc>
          <w:tcPr>
            <w:tcW w:w="4394" w:type="dxa"/>
          </w:tcPr>
          <w:p w14:paraId="2C48F37F" w14:textId="77777777" w:rsidR="00DB0F51" w:rsidRPr="0067104C" w:rsidRDefault="00DB0F51" w:rsidP="002E5D72">
            <w:pPr>
              <w:contextualSpacing/>
              <w:jc w:val="center"/>
              <w:rPr>
                <w:rFonts w:ascii="Times New Roman" w:hAnsi="Times New Roman"/>
                <w:sz w:val="28"/>
                <w:szCs w:val="28"/>
              </w:rPr>
            </w:pPr>
          </w:p>
        </w:tc>
        <w:tc>
          <w:tcPr>
            <w:tcW w:w="2126" w:type="dxa"/>
          </w:tcPr>
          <w:p w14:paraId="05B22CBA" w14:textId="77777777" w:rsidR="00DB0F51" w:rsidRPr="0067104C" w:rsidRDefault="00DB0F51" w:rsidP="002E5D72">
            <w:pPr>
              <w:contextualSpacing/>
              <w:jc w:val="center"/>
              <w:rPr>
                <w:rFonts w:ascii="Times New Roman" w:hAnsi="Times New Roman"/>
                <w:sz w:val="28"/>
                <w:szCs w:val="28"/>
              </w:rPr>
            </w:pPr>
          </w:p>
        </w:tc>
        <w:tc>
          <w:tcPr>
            <w:tcW w:w="1949" w:type="dxa"/>
          </w:tcPr>
          <w:p w14:paraId="1F6A8A07" w14:textId="77777777" w:rsidR="00DB0F51" w:rsidRPr="0067104C" w:rsidRDefault="00DB0F51" w:rsidP="002E5D72">
            <w:pPr>
              <w:contextualSpacing/>
              <w:jc w:val="center"/>
              <w:rPr>
                <w:rFonts w:ascii="Times New Roman" w:hAnsi="Times New Roman"/>
                <w:sz w:val="28"/>
                <w:szCs w:val="28"/>
              </w:rPr>
            </w:pPr>
          </w:p>
        </w:tc>
      </w:tr>
      <w:tr w:rsidR="00DB0F51" w:rsidRPr="0067104C" w14:paraId="7C427624" w14:textId="77777777" w:rsidTr="00282BD4">
        <w:tc>
          <w:tcPr>
            <w:tcW w:w="1101" w:type="dxa"/>
          </w:tcPr>
          <w:p w14:paraId="45A1029F" w14:textId="77777777" w:rsidR="00DB0F51" w:rsidRPr="0067104C" w:rsidRDefault="00DB0F51" w:rsidP="002E5D72">
            <w:pPr>
              <w:contextualSpacing/>
              <w:jc w:val="center"/>
              <w:rPr>
                <w:rFonts w:ascii="Times New Roman" w:hAnsi="Times New Roman"/>
                <w:sz w:val="28"/>
                <w:szCs w:val="28"/>
              </w:rPr>
            </w:pPr>
          </w:p>
        </w:tc>
        <w:tc>
          <w:tcPr>
            <w:tcW w:w="4394" w:type="dxa"/>
          </w:tcPr>
          <w:p w14:paraId="4CEE6940" w14:textId="77777777" w:rsidR="00DB0F51" w:rsidRPr="0067104C" w:rsidRDefault="00DB0F51" w:rsidP="002E5D72">
            <w:pPr>
              <w:contextualSpacing/>
              <w:jc w:val="center"/>
              <w:rPr>
                <w:rFonts w:ascii="Times New Roman" w:hAnsi="Times New Roman"/>
                <w:sz w:val="28"/>
                <w:szCs w:val="28"/>
              </w:rPr>
            </w:pPr>
          </w:p>
        </w:tc>
        <w:tc>
          <w:tcPr>
            <w:tcW w:w="2126" w:type="dxa"/>
          </w:tcPr>
          <w:p w14:paraId="71488DC5" w14:textId="77777777" w:rsidR="00DB0F51" w:rsidRPr="0067104C" w:rsidRDefault="00DB0F51" w:rsidP="002E5D72">
            <w:pPr>
              <w:contextualSpacing/>
              <w:jc w:val="center"/>
              <w:rPr>
                <w:rFonts w:ascii="Times New Roman" w:hAnsi="Times New Roman"/>
                <w:sz w:val="28"/>
                <w:szCs w:val="28"/>
              </w:rPr>
            </w:pPr>
          </w:p>
        </w:tc>
        <w:tc>
          <w:tcPr>
            <w:tcW w:w="1949" w:type="dxa"/>
          </w:tcPr>
          <w:p w14:paraId="0773B063" w14:textId="77777777" w:rsidR="00DB0F51" w:rsidRPr="0067104C" w:rsidRDefault="00DB0F51" w:rsidP="002E5D72">
            <w:pPr>
              <w:contextualSpacing/>
              <w:jc w:val="center"/>
              <w:rPr>
                <w:rFonts w:ascii="Times New Roman" w:hAnsi="Times New Roman"/>
                <w:sz w:val="28"/>
                <w:szCs w:val="28"/>
              </w:rPr>
            </w:pPr>
          </w:p>
        </w:tc>
      </w:tr>
      <w:tr w:rsidR="00DB0F51" w:rsidRPr="0067104C" w14:paraId="08E87F25" w14:textId="77777777" w:rsidTr="00282BD4">
        <w:tc>
          <w:tcPr>
            <w:tcW w:w="1101" w:type="dxa"/>
          </w:tcPr>
          <w:p w14:paraId="1CBB3B6A" w14:textId="77777777" w:rsidR="00DB0F51" w:rsidRPr="0067104C" w:rsidRDefault="00DB0F51" w:rsidP="002E5D72">
            <w:pPr>
              <w:contextualSpacing/>
              <w:jc w:val="center"/>
              <w:rPr>
                <w:rFonts w:ascii="Times New Roman" w:hAnsi="Times New Roman"/>
                <w:sz w:val="28"/>
                <w:szCs w:val="28"/>
              </w:rPr>
            </w:pPr>
          </w:p>
        </w:tc>
        <w:tc>
          <w:tcPr>
            <w:tcW w:w="4394" w:type="dxa"/>
          </w:tcPr>
          <w:p w14:paraId="55E3208E" w14:textId="77777777" w:rsidR="00DB0F51" w:rsidRPr="0067104C" w:rsidRDefault="00DB0F51" w:rsidP="002E5D72">
            <w:pPr>
              <w:contextualSpacing/>
              <w:jc w:val="center"/>
              <w:rPr>
                <w:rFonts w:ascii="Times New Roman" w:hAnsi="Times New Roman"/>
                <w:sz w:val="28"/>
                <w:szCs w:val="28"/>
              </w:rPr>
            </w:pPr>
          </w:p>
        </w:tc>
        <w:tc>
          <w:tcPr>
            <w:tcW w:w="2126" w:type="dxa"/>
          </w:tcPr>
          <w:p w14:paraId="0564D9A1" w14:textId="77777777" w:rsidR="00DB0F51" w:rsidRPr="0067104C" w:rsidRDefault="00DB0F51" w:rsidP="002E5D72">
            <w:pPr>
              <w:contextualSpacing/>
              <w:jc w:val="center"/>
              <w:rPr>
                <w:rFonts w:ascii="Times New Roman" w:hAnsi="Times New Roman"/>
                <w:sz w:val="28"/>
                <w:szCs w:val="28"/>
              </w:rPr>
            </w:pPr>
          </w:p>
        </w:tc>
        <w:tc>
          <w:tcPr>
            <w:tcW w:w="1949" w:type="dxa"/>
          </w:tcPr>
          <w:p w14:paraId="08FDBA80" w14:textId="77777777" w:rsidR="00DB0F51" w:rsidRPr="0067104C" w:rsidRDefault="00DB0F51" w:rsidP="002E5D72">
            <w:pPr>
              <w:contextualSpacing/>
              <w:jc w:val="center"/>
              <w:rPr>
                <w:rFonts w:ascii="Times New Roman" w:hAnsi="Times New Roman"/>
                <w:sz w:val="28"/>
                <w:szCs w:val="28"/>
              </w:rPr>
            </w:pPr>
          </w:p>
        </w:tc>
      </w:tr>
      <w:tr w:rsidR="00DB0F51" w:rsidRPr="0067104C" w14:paraId="432BDC82" w14:textId="77777777" w:rsidTr="00282BD4">
        <w:tc>
          <w:tcPr>
            <w:tcW w:w="1101" w:type="dxa"/>
          </w:tcPr>
          <w:p w14:paraId="5A625C39" w14:textId="77777777" w:rsidR="00DB0F51" w:rsidRPr="0067104C" w:rsidRDefault="00DB0F51" w:rsidP="002E5D72">
            <w:pPr>
              <w:contextualSpacing/>
              <w:jc w:val="center"/>
              <w:rPr>
                <w:rFonts w:ascii="Times New Roman" w:hAnsi="Times New Roman"/>
                <w:sz w:val="28"/>
                <w:szCs w:val="28"/>
              </w:rPr>
            </w:pPr>
          </w:p>
        </w:tc>
        <w:tc>
          <w:tcPr>
            <w:tcW w:w="4394" w:type="dxa"/>
          </w:tcPr>
          <w:p w14:paraId="0A78CFE0" w14:textId="77777777" w:rsidR="00DB0F51" w:rsidRPr="0067104C" w:rsidRDefault="00DB0F51" w:rsidP="002E5D72">
            <w:pPr>
              <w:contextualSpacing/>
              <w:jc w:val="center"/>
              <w:rPr>
                <w:rFonts w:ascii="Times New Roman" w:hAnsi="Times New Roman"/>
                <w:sz w:val="28"/>
                <w:szCs w:val="28"/>
              </w:rPr>
            </w:pPr>
          </w:p>
        </w:tc>
        <w:tc>
          <w:tcPr>
            <w:tcW w:w="2126" w:type="dxa"/>
          </w:tcPr>
          <w:p w14:paraId="57CB7DB2" w14:textId="77777777" w:rsidR="00DB0F51" w:rsidRPr="0067104C" w:rsidRDefault="00DB0F51" w:rsidP="002E5D72">
            <w:pPr>
              <w:contextualSpacing/>
              <w:jc w:val="center"/>
              <w:rPr>
                <w:rFonts w:ascii="Times New Roman" w:hAnsi="Times New Roman"/>
                <w:sz w:val="28"/>
                <w:szCs w:val="28"/>
              </w:rPr>
            </w:pPr>
          </w:p>
        </w:tc>
        <w:tc>
          <w:tcPr>
            <w:tcW w:w="1949" w:type="dxa"/>
          </w:tcPr>
          <w:p w14:paraId="34A1EDC8" w14:textId="77777777" w:rsidR="00DB0F51" w:rsidRPr="0067104C" w:rsidRDefault="00DB0F51" w:rsidP="002E5D72">
            <w:pPr>
              <w:contextualSpacing/>
              <w:jc w:val="center"/>
              <w:rPr>
                <w:rFonts w:ascii="Times New Roman" w:hAnsi="Times New Roman"/>
                <w:sz w:val="28"/>
                <w:szCs w:val="28"/>
              </w:rPr>
            </w:pPr>
          </w:p>
        </w:tc>
      </w:tr>
      <w:tr w:rsidR="00DB0F51" w:rsidRPr="0067104C" w14:paraId="0D63F85E" w14:textId="77777777" w:rsidTr="00282BD4">
        <w:tc>
          <w:tcPr>
            <w:tcW w:w="1101" w:type="dxa"/>
          </w:tcPr>
          <w:p w14:paraId="04B752AD" w14:textId="77777777" w:rsidR="00DB0F51" w:rsidRPr="0067104C" w:rsidRDefault="00DB0F51" w:rsidP="002E5D72">
            <w:pPr>
              <w:contextualSpacing/>
              <w:jc w:val="center"/>
              <w:rPr>
                <w:rFonts w:ascii="Times New Roman" w:hAnsi="Times New Roman"/>
                <w:sz w:val="28"/>
                <w:szCs w:val="28"/>
              </w:rPr>
            </w:pPr>
          </w:p>
        </w:tc>
        <w:tc>
          <w:tcPr>
            <w:tcW w:w="4394" w:type="dxa"/>
          </w:tcPr>
          <w:p w14:paraId="07EB7C76" w14:textId="77777777" w:rsidR="00DB0F51" w:rsidRPr="0067104C" w:rsidRDefault="00DB0F51" w:rsidP="002E5D72">
            <w:pPr>
              <w:contextualSpacing/>
              <w:jc w:val="center"/>
              <w:rPr>
                <w:rFonts w:ascii="Times New Roman" w:hAnsi="Times New Roman"/>
                <w:sz w:val="28"/>
                <w:szCs w:val="28"/>
              </w:rPr>
            </w:pPr>
          </w:p>
        </w:tc>
        <w:tc>
          <w:tcPr>
            <w:tcW w:w="2126" w:type="dxa"/>
          </w:tcPr>
          <w:p w14:paraId="70126486" w14:textId="77777777" w:rsidR="00DB0F51" w:rsidRPr="0067104C" w:rsidRDefault="00DB0F51" w:rsidP="002E5D72">
            <w:pPr>
              <w:contextualSpacing/>
              <w:jc w:val="center"/>
              <w:rPr>
                <w:rFonts w:ascii="Times New Roman" w:hAnsi="Times New Roman"/>
                <w:sz w:val="28"/>
                <w:szCs w:val="28"/>
              </w:rPr>
            </w:pPr>
          </w:p>
        </w:tc>
        <w:tc>
          <w:tcPr>
            <w:tcW w:w="1949" w:type="dxa"/>
          </w:tcPr>
          <w:p w14:paraId="0CA76896" w14:textId="77777777" w:rsidR="00DB0F51" w:rsidRPr="0067104C" w:rsidRDefault="00DB0F51" w:rsidP="002E5D72">
            <w:pPr>
              <w:contextualSpacing/>
              <w:jc w:val="center"/>
              <w:rPr>
                <w:rFonts w:ascii="Times New Roman" w:hAnsi="Times New Roman"/>
                <w:sz w:val="28"/>
                <w:szCs w:val="28"/>
              </w:rPr>
            </w:pPr>
          </w:p>
        </w:tc>
      </w:tr>
      <w:tr w:rsidR="00DB0F51" w:rsidRPr="0067104C" w14:paraId="5EE128AE" w14:textId="77777777" w:rsidTr="00282BD4">
        <w:tc>
          <w:tcPr>
            <w:tcW w:w="1101" w:type="dxa"/>
          </w:tcPr>
          <w:p w14:paraId="4F3BF8A0" w14:textId="77777777" w:rsidR="00DB0F51" w:rsidRPr="0067104C" w:rsidRDefault="00DB0F51" w:rsidP="002E5D72">
            <w:pPr>
              <w:contextualSpacing/>
              <w:jc w:val="center"/>
              <w:rPr>
                <w:rFonts w:ascii="Times New Roman" w:hAnsi="Times New Roman"/>
                <w:sz w:val="28"/>
                <w:szCs w:val="28"/>
              </w:rPr>
            </w:pPr>
          </w:p>
        </w:tc>
        <w:tc>
          <w:tcPr>
            <w:tcW w:w="4394" w:type="dxa"/>
          </w:tcPr>
          <w:p w14:paraId="4ABE0118" w14:textId="77777777" w:rsidR="00DB0F51" w:rsidRPr="0067104C" w:rsidRDefault="00DB0F51" w:rsidP="002E5D72">
            <w:pPr>
              <w:contextualSpacing/>
              <w:jc w:val="center"/>
              <w:rPr>
                <w:rFonts w:ascii="Times New Roman" w:hAnsi="Times New Roman"/>
                <w:sz w:val="28"/>
                <w:szCs w:val="28"/>
              </w:rPr>
            </w:pPr>
          </w:p>
        </w:tc>
        <w:tc>
          <w:tcPr>
            <w:tcW w:w="2126" w:type="dxa"/>
          </w:tcPr>
          <w:p w14:paraId="763CCFEE" w14:textId="77777777" w:rsidR="00DB0F51" w:rsidRPr="0067104C" w:rsidRDefault="00DB0F51" w:rsidP="002E5D72">
            <w:pPr>
              <w:contextualSpacing/>
              <w:jc w:val="center"/>
              <w:rPr>
                <w:rFonts w:ascii="Times New Roman" w:hAnsi="Times New Roman"/>
                <w:sz w:val="28"/>
                <w:szCs w:val="28"/>
              </w:rPr>
            </w:pPr>
          </w:p>
        </w:tc>
        <w:tc>
          <w:tcPr>
            <w:tcW w:w="1949" w:type="dxa"/>
          </w:tcPr>
          <w:p w14:paraId="1601D1FA" w14:textId="77777777" w:rsidR="00DB0F51" w:rsidRPr="0067104C" w:rsidRDefault="00DB0F51" w:rsidP="002E5D72">
            <w:pPr>
              <w:contextualSpacing/>
              <w:jc w:val="center"/>
              <w:rPr>
                <w:rFonts w:ascii="Times New Roman" w:hAnsi="Times New Roman"/>
                <w:sz w:val="28"/>
                <w:szCs w:val="28"/>
              </w:rPr>
            </w:pPr>
          </w:p>
        </w:tc>
      </w:tr>
      <w:tr w:rsidR="00DB0F51" w:rsidRPr="0067104C" w14:paraId="2D75628D" w14:textId="77777777" w:rsidTr="00282BD4">
        <w:tc>
          <w:tcPr>
            <w:tcW w:w="1101" w:type="dxa"/>
          </w:tcPr>
          <w:p w14:paraId="7EE27246" w14:textId="77777777" w:rsidR="00DB0F51" w:rsidRPr="0067104C" w:rsidRDefault="00DB0F51" w:rsidP="002E5D72">
            <w:pPr>
              <w:contextualSpacing/>
              <w:jc w:val="center"/>
              <w:rPr>
                <w:rFonts w:ascii="Times New Roman" w:hAnsi="Times New Roman"/>
                <w:sz w:val="28"/>
                <w:szCs w:val="28"/>
              </w:rPr>
            </w:pPr>
          </w:p>
        </w:tc>
        <w:tc>
          <w:tcPr>
            <w:tcW w:w="4394" w:type="dxa"/>
          </w:tcPr>
          <w:p w14:paraId="5046EA2E" w14:textId="77777777" w:rsidR="00DB0F51" w:rsidRPr="0067104C" w:rsidRDefault="00DB0F51" w:rsidP="002E5D72">
            <w:pPr>
              <w:contextualSpacing/>
              <w:jc w:val="center"/>
              <w:rPr>
                <w:rFonts w:ascii="Times New Roman" w:hAnsi="Times New Roman"/>
                <w:sz w:val="28"/>
                <w:szCs w:val="28"/>
              </w:rPr>
            </w:pPr>
          </w:p>
        </w:tc>
        <w:tc>
          <w:tcPr>
            <w:tcW w:w="2126" w:type="dxa"/>
          </w:tcPr>
          <w:p w14:paraId="4B92BF33" w14:textId="77777777" w:rsidR="00DB0F51" w:rsidRPr="0067104C" w:rsidRDefault="00DB0F51" w:rsidP="002E5D72">
            <w:pPr>
              <w:contextualSpacing/>
              <w:jc w:val="center"/>
              <w:rPr>
                <w:rFonts w:ascii="Times New Roman" w:hAnsi="Times New Roman"/>
                <w:sz w:val="28"/>
                <w:szCs w:val="28"/>
              </w:rPr>
            </w:pPr>
          </w:p>
        </w:tc>
        <w:tc>
          <w:tcPr>
            <w:tcW w:w="1949" w:type="dxa"/>
          </w:tcPr>
          <w:p w14:paraId="57BDF539" w14:textId="77777777" w:rsidR="00DB0F51" w:rsidRPr="0067104C" w:rsidRDefault="00DB0F51" w:rsidP="002E5D72">
            <w:pPr>
              <w:contextualSpacing/>
              <w:jc w:val="center"/>
              <w:rPr>
                <w:rFonts w:ascii="Times New Roman" w:hAnsi="Times New Roman"/>
                <w:sz w:val="28"/>
                <w:szCs w:val="28"/>
              </w:rPr>
            </w:pPr>
          </w:p>
        </w:tc>
      </w:tr>
      <w:tr w:rsidR="00DB0F51" w:rsidRPr="0067104C" w14:paraId="6ACB535B" w14:textId="77777777" w:rsidTr="00282BD4">
        <w:tc>
          <w:tcPr>
            <w:tcW w:w="1101" w:type="dxa"/>
          </w:tcPr>
          <w:p w14:paraId="0B5282B5" w14:textId="77777777" w:rsidR="00DB0F51" w:rsidRPr="0067104C" w:rsidRDefault="00DB0F51" w:rsidP="002E5D72">
            <w:pPr>
              <w:contextualSpacing/>
              <w:jc w:val="center"/>
              <w:rPr>
                <w:rFonts w:ascii="Times New Roman" w:hAnsi="Times New Roman"/>
                <w:sz w:val="28"/>
                <w:szCs w:val="28"/>
              </w:rPr>
            </w:pPr>
          </w:p>
        </w:tc>
        <w:tc>
          <w:tcPr>
            <w:tcW w:w="4394" w:type="dxa"/>
          </w:tcPr>
          <w:p w14:paraId="776D182B" w14:textId="77777777" w:rsidR="00DB0F51" w:rsidRPr="0067104C" w:rsidRDefault="00DB0F51" w:rsidP="002E5D72">
            <w:pPr>
              <w:contextualSpacing/>
              <w:jc w:val="center"/>
              <w:rPr>
                <w:rFonts w:ascii="Times New Roman" w:hAnsi="Times New Roman"/>
                <w:sz w:val="28"/>
                <w:szCs w:val="28"/>
              </w:rPr>
            </w:pPr>
          </w:p>
        </w:tc>
        <w:tc>
          <w:tcPr>
            <w:tcW w:w="2126" w:type="dxa"/>
          </w:tcPr>
          <w:p w14:paraId="2F450F3A" w14:textId="77777777" w:rsidR="00DB0F51" w:rsidRPr="0067104C" w:rsidRDefault="00DB0F51" w:rsidP="002E5D72">
            <w:pPr>
              <w:contextualSpacing/>
              <w:jc w:val="center"/>
              <w:rPr>
                <w:rFonts w:ascii="Times New Roman" w:hAnsi="Times New Roman"/>
                <w:sz w:val="28"/>
                <w:szCs w:val="28"/>
              </w:rPr>
            </w:pPr>
          </w:p>
        </w:tc>
        <w:tc>
          <w:tcPr>
            <w:tcW w:w="1949" w:type="dxa"/>
          </w:tcPr>
          <w:p w14:paraId="0765E33D" w14:textId="77777777" w:rsidR="00DB0F51" w:rsidRPr="0067104C" w:rsidRDefault="00DB0F51" w:rsidP="002E5D72">
            <w:pPr>
              <w:contextualSpacing/>
              <w:jc w:val="center"/>
              <w:rPr>
                <w:rFonts w:ascii="Times New Roman" w:hAnsi="Times New Roman"/>
                <w:sz w:val="28"/>
                <w:szCs w:val="28"/>
              </w:rPr>
            </w:pPr>
          </w:p>
        </w:tc>
      </w:tr>
      <w:tr w:rsidR="00DB0F51" w:rsidRPr="0067104C" w14:paraId="33943D37" w14:textId="77777777" w:rsidTr="00282BD4">
        <w:tc>
          <w:tcPr>
            <w:tcW w:w="1101" w:type="dxa"/>
          </w:tcPr>
          <w:p w14:paraId="1549ACBE" w14:textId="77777777" w:rsidR="00DB0F51" w:rsidRPr="0067104C" w:rsidRDefault="00DB0F51" w:rsidP="002E5D72">
            <w:pPr>
              <w:contextualSpacing/>
              <w:jc w:val="center"/>
              <w:rPr>
                <w:rFonts w:ascii="Times New Roman" w:hAnsi="Times New Roman"/>
                <w:sz w:val="28"/>
                <w:szCs w:val="28"/>
              </w:rPr>
            </w:pPr>
          </w:p>
        </w:tc>
        <w:tc>
          <w:tcPr>
            <w:tcW w:w="4394" w:type="dxa"/>
          </w:tcPr>
          <w:p w14:paraId="4674B10A" w14:textId="77777777" w:rsidR="00DB0F51" w:rsidRPr="0067104C" w:rsidRDefault="00DB0F51" w:rsidP="002E5D72">
            <w:pPr>
              <w:contextualSpacing/>
              <w:jc w:val="center"/>
              <w:rPr>
                <w:rFonts w:ascii="Times New Roman" w:hAnsi="Times New Roman"/>
                <w:sz w:val="28"/>
                <w:szCs w:val="28"/>
              </w:rPr>
            </w:pPr>
          </w:p>
        </w:tc>
        <w:tc>
          <w:tcPr>
            <w:tcW w:w="2126" w:type="dxa"/>
          </w:tcPr>
          <w:p w14:paraId="05B8B96F" w14:textId="77777777" w:rsidR="00DB0F51" w:rsidRPr="0067104C" w:rsidRDefault="00DB0F51" w:rsidP="002E5D72">
            <w:pPr>
              <w:contextualSpacing/>
              <w:jc w:val="center"/>
              <w:rPr>
                <w:rFonts w:ascii="Times New Roman" w:hAnsi="Times New Roman"/>
                <w:sz w:val="28"/>
                <w:szCs w:val="28"/>
              </w:rPr>
            </w:pPr>
          </w:p>
        </w:tc>
        <w:tc>
          <w:tcPr>
            <w:tcW w:w="1949" w:type="dxa"/>
          </w:tcPr>
          <w:p w14:paraId="1AAE80E9" w14:textId="77777777" w:rsidR="00DB0F51" w:rsidRPr="0067104C" w:rsidRDefault="00DB0F51" w:rsidP="002E5D72">
            <w:pPr>
              <w:contextualSpacing/>
              <w:jc w:val="center"/>
              <w:rPr>
                <w:rFonts w:ascii="Times New Roman" w:hAnsi="Times New Roman"/>
                <w:sz w:val="28"/>
                <w:szCs w:val="28"/>
              </w:rPr>
            </w:pPr>
          </w:p>
        </w:tc>
      </w:tr>
      <w:tr w:rsidR="00DB0F51" w:rsidRPr="0067104C" w14:paraId="197311E1" w14:textId="77777777" w:rsidTr="00282BD4">
        <w:tc>
          <w:tcPr>
            <w:tcW w:w="1101" w:type="dxa"/>
          </w:tcPr>
          <w:p w14:paraId="58FD4743" w14:textId="77777777" w:rsidR="00DB0F51" w:rsidRPr="0067104C" w:rsidRDefault="00DB0F51" w:rsidP="002E5D72">
            <w:pPr>
              <w:contextualSpacing/>
              <w:jc w:val="center"/>
              <w:rPr>
                <w:rFonts w:ascii="Times New Roman" w:hAnsi="Times New Roman"/>
                <w:sz w:val="28"/>
                <w:szCs w:val="28"/>
              </w:rPr>
            </w:pPr>
          </w:p>
        </w:tc>
        <w:tc>
          <w:tcPr>
            <w:tcW w:w="4394" w:type="dxa"/>
          </w:tcPr>
          <w:p w14:paraId="07A3BED8" w14:textId="77777777" w:rsidR="00DB0F51" w:rsidRPr="0067104C" w:rsidRDefault="00DB0F51" w:rsidP="002E5D72">
            <w:pPr>
              <w:contextualSpacing/>
              <w:jc w:val="center"/>
              <w:rPr>
                <w:rFonts w:ascii="Times New Roman" w:hAnsi="Times New Roman"/>
                <w:sz w:val="28"/>
                <w:szCs w:val="28"/>
              </w:rPr>
            </w:pPr>
          </w:p>
        </w:tc>
        <w:tc>
          <w:tcPr>
            <w:tcW w:w="2126" w:type="dxa"/>
          </w:tcPr>
          <w:p w14:paraId="2FDD0E5B" w14:textId="77777777" w:rsidR="00DB0F51" w:rsidRPr="0067104C" w:rsidRDefault="00DB0F51" w:rsidP="002E5D72">
            <w:pPr>
              <w:contextualSpacing/>
              <w:jc w:val="center"/>
              <w:rPr>
                <w:rFonts w:ascii="Times New Roman" w:hAnsi="Times New Roman"/>
                <w:sz w:val="28"/>
                <w:szCs w:val="28"/>
              </w:rPr>
            </w:pPr>
          </w:p>
        </w:tc>
        <w:tc>
          <w:tcPr>
            <w:tcW w:w="1949" w:type="dxa"/>
          </w:tcPr>
          <w:p w14:paraId="4E7C8124" w14:textId="77777777" w:rsidR="00DB0F51" w:rsidRPr="0067104C" w:rsidRDefault="00DB0F51" w:rsidP="002E5D72">
            <w:pPr>
              <w:contextualSpacing/>
              <w:jc w:val="center"/>
              <w:rPr>
                <w:rFonts w:ascii="Times New Roman" w:hAnsi="Times New Roman"/>
                <w:sz w:val="28"/>
                <w:szCs w:val="28"/>
              </w:rPr>
            </w:pPr>
          </w:p>
        </w:tc>
      </w:tr>
      <w:tr w:rsidR="00DB0F51" w:rsidRPr="0067104C" w14:paraId="22E9A5DD" w14:textId="77777777" w:rsidTr="00282BD4">
        <w:tc>
          <w:tcPr>
            <w:tcW w:w="1101" w:type="dxa"/>
          </w:tcPr>
          <w:p w14:paraId="6E81A95F" w14:textId="77777777" w:rsidR="00DB0F51" w:rsidRPr="0067104C" w:rsidRDefault="00DB0F51" w:rsidP="002E5D72">
            <w:pPr>
              <w:contextualSpacing/>
              <w:jc w:val="center"/>
              <w:rPr>
                <w:rFonts w:ascii="Times New Roman" w:hAnsi="Times New Roman"/>
                <w:sz w:val="28"/>
                <w:szCs w:val="28"/>
              </w:rPr>
            </w:pPr>
          </w:p>
        </w:tc>
        <w:tc>
          <w:tcPr>
            <w:tcW w:w="4394" w:type="dxa"/>
          </w:tcPr>
          <w:p w14:paraId="7F4B8A08" w14:textId="77777777" w:rsidR="00DB0F51" w:rsidRPr="0067104C" w:rsidRDefault="00DB0F51" w:rsidP="002E5D72">
            <w:pPr>
              <w:contextualSpacing/>
              <w:jc w:val="center"/>
              <w:rPr>
                <w:rFonts w:ascii="Times New Roman" w:hAnsi="Times New Roman"/>
                <w:sz w:val="28"/>
                <w:szCs w:val="28"/>
              </w:rPr>
            </w:pPr>
          </w:p>
        </w:tc>
        <w:tc>
          <w:tcPr>
            <w:tcW w:w="2126" w:type="dxa"/>
          </w:tcPr>
          <w:p w14:paraId="0FFB6419" w14:textId="77777777" w:rsidR="00DB0F51" w:rsidRPr="0067104C" w:rsidRDefault="00DB0F51" w:rsidP="002E5D72">
            <w:pPr>
              <w:contextualSpacing/>
              <w:jc w:val="center"/>
              <w:rPr>
                <w:rFonts w:ascii="Times New Roman" w:hAnsi="Times New Roman"/>
                <w:sz w:val="28"/>
                <w:szCs w:val="28"/>
              </w:rPr>
            </w:pPr>
          </w:p>
        </w:tc>
        <w:tc>
          <w:tcPr>
            <w:tcW w:w="1949" w:type="dxa"/>
          </w:tcPr>
          <w:p w14:paraId="3A3BCB0E" w14:textId="77777777" w:rsidR="00DB0F51" w:rsidRPr="0067104C" w:rsidRDefault="00DB0F51" w:rsidP="002E5D72">
            <w:pPr>
              <w:contextualSpacing/>
              <w:jc w:val="center"/>
              <w:rPr>
                <w:rFonts w:ascii="Times New Roman" w:hAnsi="Times New Roman"/>
                <w:sz w:val="28"/>
                <w:szCs w:val="28"/>
              </w:rPr>
            </w:pPr>
          </w:p>
        </w:tc>
      </w:tr>
      <w:tr w:rsidR="00DB0F51" w:rsidRPr="0067104C" w14:paraId="6225A57A" w14:textId="77777777" w:rsidTr="00282BD4">
        <w:tc>
          <w:tcPr>
            <w:tcW w:w="1101" w:type="dxa"/>
          </w:tcPr>
          <w:p w14:paraId="788CD796" w14:textId="77777777" w:rsidR="00DB0F51" w:rsidRPr="0067104C" w:rsidRDefault="00DB0F51" w:rsidP="002E5D72">
            <w:pPr>
              <w:contextualSpacing/>
              <w:jc w:val="center"/>
              <w:rPr>
                <w:rFonts w:ascii="Times New Roman" w:hAnsi="Times New Roman"/>
                <w:sz w:val="28"/>
                <w:szCs w:val="28"/>
              </w:rPr>
            </w:pPr>
          </w:p>
        </w:tc>
        <w:tc>
          <w:tcPr>
            <w:tcW w:w="4394" w:type="dxa"/>
          </w:tcPr>
          <w:p w14:paraId="4E37A08F" w14:textId="77777777" w:rsidR="00DB0F51" w:rsidRPr="0067104C" w:rsidRDefault="00DB0F51" w:rsidP="002E5D72">
            <w:pPr>
              <w:contextualSpacing/>
              <w:jc w:val="center"/>
              <w:rPr>
                <w:rFonts w:ascii="Times New Roman" w:hAnsi="Times New Roman"/>
                <w:sz w:val="28"/>
                <w:szCs w:val="28"/>
              </w:rPr>
            </w:pPr>
          </w:p>
        </w:tc>
        <w:tc>
          <w:tcPr>
            <w:tcW w:w="2126" w:type="dxa"/>
          </w:tcPr>
          <w:p w14:paraId="47176C95" w14:textId="77777777" w:rsidR="00DB0F51" w:rsidRPr="0067104C" w:rsidRDefault="00DB0F51" w:rsidP="002E5D72">
            <w:pPr>
              <w:contextualSpacing/>
              <w:jc w:val="center"/>
              <w:rPr>
                <w:rFonts w:ascii="Times New Roman" w:hAnsi="Times New Roman"/>
                <w:sz w:val="28"/>
                <w:szCs w:val="28"/>
              </w:rPr>
            </w:pPr>
          </w:p>
        </w:tc>
        <w:tc>
          <w:tcPr>
            <w:tcW w:w="1949" w:type="dxa"/>
          </w:tcPr>
          <w:p w14:paraId="68AD79C7" w14:textId="77777777" w:rsidR="00DB0F51" w:rsidRPr="0067104C" w:rsidRDefault="00DB0F51" w:rsidP="002E5D72">
            <w:pPr>
              <w:contextualSpacing/>
              <w:jc w:val="center"/>
              <w:rPr>
                <w:rFonts w:ascii="Times New Roman" w:hAnsi="Times New Roman"/>
                <w:sz w:val="28"/>
                <w:szCs w:val="28"/>
              </w:rPr>
            </w:pPr>
          </w:p>
        </w:tc>
      </w:tr>
      <w:tr w:rsidR="00DB0F51" w:rsidRPr="0067104C" w14:paraId="6ACE420D" w14:textId="77777777" w:rsidTr="00282BD4">
        <w:tc>
          <w:tcPr>
            <w:tcW w:w="1101" w:type="dxa"/>
          </w:tcPr>
          <w:p w14:paraId="594A1F85" w14:textId="77777777" w:rsidR="00DB0F51" w:rsidRPr="0067104C" w:rsidRDefault="00DB0F51" w:rsidP="002E5D72">
            <w:pPr>
              <w:contextualSpacing/>
              <w:jc w:val="center"/>
              <w:rPr>
                <w:rFonts w:ascii="Times New Roman" w:hAnsi="Times New Roman"/>
                <w:sz w:val="28"/>
                <w:szCs w:val="28"/>
              </w:rPr>
            </w:pPr>
          </w:p>
        </w:tc>
        <w:tc>
          <w:tcPr>
            <w:tcW w:w="4394" w:type="dxa"/>
          </w:tcPr>
          <w:p w14:paraId="0BA8283B" w14:textId="77777777" w:rsidR="00DB0F51" w:rsidRPr="0067104C" w:rsidRDefault="00DB0F51" w:rsidP="002E5D72">
            <w:pPr>
              <w:contextualSpacing/>
              <w:jc w:val="center"/>
              <w:rPr>
                <w:rFonts w:ascii="Times New Roman" w:hAnsi="Times New Roman"/>
                <w:sz w:val="28"/>
                <w:szCs w:val="28"/>
              </w:rPr>
            </w:pPr>
          </w:p>
        </w:tc>
        <w:tc>
          <w:tcPr>
            <w:tcW w:w="2126" w:type="dxa"/>
          </w:tcPr>
          <w:p w14:paraId="4D1C1D06" w14:textId="77777777" w:rsidR="00DB0F51" w:rsidRPr="0067104C" w:rsidRDefault="00DB0F51" w:rsidP="002E5D72">
            <w:pPr>
              <w:contextualSpacing/>
              <w:jc w:val="center"/>
              <w:rPr>
                <w:rFonts w:ascii="Times New Roman" w:hAnsi="Times New Roman"/>
                <w:sz w:val="28"/>
                <w:szCs w:val="28"/>
              </w:rPr>
            </w:pPr>
          </w:p>
        </w:tc>
        <w:tc>
          <w:tcPr>
            <w:tcW w:w="1949" w:type="dxa"/>
          </w:tcPr>
          <w:p w14:paraId="4A9254DB" w14:textId="77777777" w:rsidR="00DB0F51" w:rsidRPr="0067104C" w:rsidRDefault="00DB0F51" w:rsidP="002E5D72">
            <w:pPr>
              <w:contextualSpacing/>
              <w:jc w:val="center"/>
              <w:rPr>
                <w:rFonts w:ascii="Times New Roman" w:hAnsi="Times New Roman"/>
                <w:sz w:val="28"/>
                <w:szCs w:val="28"/>
              </w:rPr>
            </w:pPr>
          </w:p>
        </w:tc>
      </w:tr>
      <w:tr w:rsidR="00DB0F51" w:rsidRPr="0067104C" w14:paraId="35242258" w14:textId="77777777" w:rsidTr="00282BD4">
        <w:tc>
          <w:tcPr>
            <w:tcW w:w="1101" w:type="dxa"/>
          </w:tcPr>
          <w:p w14:paraId="05C8ED87" w14:textId="77777777" w:rsidR="00DB0F51" w:rsidRPr="0067104C" w:rsidRDefault="00DB0F51" w:rsidP="002E5D72">
            <w:pPr>
              <w:contextualSpacing/>
              <w:jc w:val="center"/>
              <w:rPr>
                <w:rFonts w:ascii="Times New Roman" w:hAnsi="Times New Roman"/>
                <w:sz w:val="28"/>
                <w:szCs w:val="28"/>
              </w:rPr>
            </w:pPr>
          </w:p>
        </w:tc>
        <w:tc>
          <w:tcPr>
            <w:tcW w:w="4394" w:type="dxa"/>
          </w:tcPr>
          <w:p w14:paraId="084D10D0" w14:textId="77777777" w:rsidR="00DB0F51" w:rsidRPr="0067104C" w:rsidRDefault="00DB0F51" w:rsidP="002E5D72">
            <w:pPr>
              <w:contextualSpacing/>
              <w:jc w:val="center"/>
              <w:rPr>
                <w:rFonts w:ascii="Times New Roman" w:hAnsi="Times New Roman"/>
                <w:sz w:val="28"/>
                <w:szCs w:val="28"/>
              </w:rPr>
            </w:pPr>
          </w:p>
        </w:tc>
        <w:tc>
          <w:tcPr>
            <w:tcW w:w="2126" w:type="dxa"/>
          </w:tcPr>
          <w:p w14:paraId="0F8ABAF5" w14:textId="77777777" w:rsidR="00DB0F51" w:rsidRPr="0067104C" w:rsidRDefault="00DB0F51" w:rsidP="002E5D72">
            <w:pPr>
              <w:contextualSpacing/>
              <w:jc w:val="center"/>
              <w:rPr>
                <w:rFonts w:ascii="Times New Roman" w:hAnsi="Times New Roman"/>
                <w:sz w:val="28"/>
                <w:szCs w:val="28"/>
              </w:rPr>
            </w:pPr>
          </w:p>
        </w:tc>
        <w:tc>
          <w:tcPr>
            <w:tcW w:w="1949" w:type="dxa"/>
          </w:tcPr>
          <w:p w14:paraId="5832EFBE" w14:textId="77777777" w:rsidR="00DB0F51" w:rsidRPr="0067104C" w:rsidRDefault="00DB0F51" w:rsidP="002E5D72">
            <w:pPr>
              <w:contextualSpacing/>
              <w:jc w:val="center"/>
              <w:rPr>
                <w:rFonts w:ascii="Times New Roman" w:hAnsi="Times New Roman"/>
                <w:sz w:val="28"/>
                <w:szCs w:val="28"/>
              </w:rPr>
            </w:pPr>
          </w:p>
        </w:tc>
      </w:tr>
      <w:tr w:rsidR="00DB0F51" w:rsidRPr="0067104C" w14:paraId="2A110600" w14:textId="77777777" w:rsidTr="00282BD4">
        <w:tc>
          <w:tcPr>
            <w:tcW w:w="1101" w:type="dxa"/>
          </w:tcPr>
          <w:p w14:paraId="46464709" w14:textId="77777777" w:rsidR="00DB0F51" w:rsidRPr="0067104C" w:rsidRDefault="00DB0F51" w:rsidP="002E5D72">
            <w:pPr>
              <w:contextualSpacing/>
              <w:jc w:val="center"/>
              <w:rPr>
                <w:rFonts w:ascii="Times New Roman" w:hAnsi="Times New Roman"/>
                <w:sz w:val="28"/>
                <w:szCs w:val="28"/>
              </w:rPr>
            </w:pPr>
          </w:p>
        </w:tc>
        <w:tc>
          <w:tcPr>
            <w:tcW w:w="4394" w:type="dxa"/>
          </w:tcPr>
          <w:p w14:paraId="111FFF89" w14:textId="77777777" w:rsidR="00DB0F51" w:rsidRPr="0067104C" w:rsidRDefault="00DB0F51" w:rsidP="002E5D72">
            <w:pPr>
              <w:contextualSpacing/>
              <w:jc w:val="center"/>
              <w:rPr>
                <w:rFonts w:ascii="Times New Roman" w:hAnsi="Times New Roman"/>
                <w:sz w:val="28"/>
                <w:szCs w:val="28"/>
              </w:rPr>
            </w:pPr>
          </w:p>
        </w:tc>
        <w:tc>
          <w:tcPr>
            <w:tcW w:w="2126" w:type="dxa"/>
          </w:tcPr>
          <w:p w14:paraId="139AE764" w14:textId="77777777" w:rsidR="00DB0F51" w:rsidRPr="0067104C" w:rsidRDefault="00DB0F51" w:rsidP="002E5D72">
            <w:pPr>
              <w:contextualSpacing/>
              <w:jc w:val="center"/>
              <w:rPr>
                <w:rFonts w:ascii="Times New Roman" w:hAnsi="Times New Roman"/>
                <w:sz w:val="28"/>
                <w:szCs w:val="28"/>
              </w:rPr>
            </w:pPr>
          </w:p>
        </w:tc>
        <w:tc>
          <w:tcPr>
            <w:tcW w:w="1949" w:type="dxa"/>
          </w:tcPr>
          <w:p w14:paraId="38AB98C8" w14:textId="77777777" w:rsidR="00DB0F51" w:rsidRPr="0067104C" w:rsidRDefault="00DB0F51" w:rsidP="002E5D72">
            <w:pPr>
              <w:contextualSpacing/>
              <w:jc w:val="center"/>
              <w:rPr>
                <w:rFonts w:ascii="Times New Roman" w:hAnsi="Times New Roman"/>
                <w:sz w:val="28"/>
                <w:szCs w:val="28"/>
              </w:rPr>
            </w:pPr>
          </w:p>
        </w:tc>
      </w:tr>
      <w:tr w:rsidR="00DB0F51" w:rsidRPr="0067104C" w14:paraId="3C324231" w14:textId="77777777" w:rsidTr="00282BD4">
        <w:tc>
          <w:tcPr>
            <w:tcW w:w="1101" w:type="dxa"/>
          </w:tcPr>
          <w:p w14:paraId="6A200391" w14:textId="77777777" w:rsidR="00DB0F51" w:rsidRPr="0067104C" w:rsidRDefault="00DB0F51" w:rsidP="002E5D72">
            <w:pPr>
              <w:contextualSpacing/>
              <w:jc w:val="center"/>
              <w:rPr>
                <w:rFonts w:ascii="Times New Roman" w:hAnsi="Times New Roman"/>
                <w:sz w:val="28"/>
                <w:szCs w:val="28"/>
              </w:rPr>
            </w:pPr>
          </w:p>
        </w:tc>
        <w:tc>
          <w:tcPr>
            <w:tcW w:w="4394" w:type="dxa"/>
          </w:tcPr>
          <w:p w14:paraId="6935BC26" w14:textId="77777777" w:rsidR="00DB0F51" w:rsidRPr="0067104C" w:rsidRDefault="00DB0F51" w:rsidP="002E5D72">
            <w:pPr>
              <w:contextualSpacing/>
              <w:jc w:val="center"/>
              <w:rPr>
                <w:rFonts w:ascii="Times New Roman" w:hAnsi="Times New Roman"/>
                <w:sz w:val="28"/>
                <w:szCs w:val="28"/>
              </w:rPr>
            </w:pPr>
          </w:p>
        </w:tc>
        <w:tc>
          <w:tcPr>
            <w:tcW w:w="2126" w:type="dxa"/>
          </w:tcPr>
          <w:p w14:paraId="4D7FDBEA" w14:textId="77777777" w:rsidR="00DB0F51" w:rsidRPr="0067104C" w:rsidRDefault="00DB0F51" w:rsidP="002E5D72">
            <w:pPr>
              <w:contextualSpacing/>
              <w:jc w:val="center"/>
              <w:rPr>
                <w:rFonts w:ascii="Times New Roman" w:hAnsi="Times New Roman"/>
                <w:sz w:val="28"/>
                <w:szCs w:val="28"/>
              </w:rPr>
            </w:pPr>
          </w:p>
        </w:tc>
        <w:tc>
          <w:tcPr>
            <w:tcW w:w="1949" w:type="dxa"/>
          </w:tcPr>
          <w:p w14:paraId="3D247F3E" w14:textId="77777777" w:rsidR="00DB0F51" w:rsidRPr="0067104C" w:rsidRDefault="00DB0F51" w:rsidP="002E5D72">
            <w:pPr>
              <w:contextualSpacing/>
              <w:jc w:val="center"/>
              <w:rPr>
                <w:rFonts w:ascii="Times New Roman" w:hAnsi="Times New Roman"/>
                <w:sz w:val="28"/>
                <w:szCs w:val="28"/>
              </w:rPr>
            </w:pPr>
          </w:p>
        </w:tc>
      </w:tr>
      <w:tr w:rsidR="00DB0F51" w:rsidRPr="0067104C" w14:paraId="1EF6498F" w14:textId="77777777" w:rsidTr="00282BD4">
        <w:tc>
          <w:tcPr>
            <w:tcW w:w="1101" w:type="dxa"/>
          </w:tcPr>
          <w:p w14:paraId="6F223561" w14:textId="77777777" w:rsidR="00DB0F51" w:rsidRPr="0067104C" w:rsidRDefault="00DB0F51" w:rsidP="002E5D72">
            <w:pPr>
              <w:contextualSpacing/>
              <w:jc w:val="center"/>
              <w:rPr>
                <w:rFonts w:ascii="Times New Roman" w:hAnsi="Times New Roman"/>
                <w:sz w:val="28"/>
                <w:szCs w:val="28"/>
              </w:rPr>
            </w:pPr>
          </w:p>
        </w:tc>
        <w:tc>
          <w:tcPr>
            <w:tcW w:w="4394" w:type="dxa"/>
          </w:tcPr>
          <w:p w14:paraId="0E66B371" w14:textId="77777777" w:rsidR="00DB0F51" w:rsidRPr="0067104C" w:rsidRDefault="00DB0F51" w:rsidP="002E5D72">
            <w:pPr>
              <w:contextualSpacing/>
              <w:jc w:val="center"/>
              <w:rPr>
                <w:rFonts w:ascii="Times New Roman" w:hAnsi="Times New Roman"/>
                <w:sz w:val="28"/>
                <w:szCs w:val="28"/>
              </w:rPr>
            </w:pPr>
          </w:p>
        </w:tc>
        <w:tc>
          <w:tcPr>
            <w:tcW w:w="2126" w:type="dxa"/>
          </w:tcPr>
          <w:p w14:paraId="14FEAA6E" w14:textId="77777777" w:rsidR="00DB0F51" w:rsidRPr="0067104C" w:rsidRDefault="00DB0F51" w:rsidP="002E5D72">
            <w:pPr>
              <w:contextualSpacing/>
              <w:jc w:val="center"/>
              <w:rPr>
                <w:rFonts w:ascii="Times New Roman" w:hAnsi="Times New Roman"/>
                <w:sz w:val="28"/>
                <w:szCs w:val="28"/>
              </w:rPr>
            </w:pPr>
          </w:p>
        </w:tc>
        <w:tc>
          <w:tcPr>
            <w:tcW w:w="1949" w:type="dxa"/>
          </w:tcPr>
          <w:p w14:paraId="08DCF02B" w14:textId="77777777" w:rsidR="00DB0F51" w:rsidRPr="0067104C" w:rsidRDefault="00DB0F51" w:rsidP="002E5D72">
            <w:pPr>
              <w:contextualSpacing/>
              <w:jc w:val="center"/>
              <w:rPr>
                <w:rFonts w:ascii="Times New Roman" w:hAnsi="Times New Roman"/>
                <w:sz w:val="28"/>
                <w:szCs w:val="28"/>
              </w:rPr>
            </w:pPr>
          </w:p>
        </w:tc>
      </w:tr>
      <w:tr w:rsidR="00DB0F51" w:rsidRPr="0067104C" w14:paraId="1060D98F" w14:textId="77777777" w:rsidTr="00282BD4">
        <w:tc>
          <w:tcPr>
            <w:tcW w:w="1101" w:type="dxa"/>
          </w:tcPr>
          <w:p w14:paraId="6970C5AB" w14:textId="77777777" w:rsidR="00DB0F51" w:rsidRPr="0067104C" w:rsidRDefault="00DB0F51" w:rsidP="002E5D72">
            <w:pPr>
              <w:contextualSpacing/>
              <w:jc w:val="center"/>
              <w:rPr>
                <w:rFonts w:ascii="Times New Roman" w:hAnsi="Times New Roman"/>
                <w:sz w:val="28"/>
                <w:szCs w:val="28"/>
              </w:rPr>
            </w:pPr>
          </w:p>
        </w:tc>
        <w:tc>
          <w:tcPr>
            <w:tcW w:w="4394" w:type="dxa"/>
          </w:tcPr>
          <w:p w14:paraId="265C1F58" w14:textId="77777777" w:rsidR="00DB0F51" w:rsidRPr="0067104C" w:rsidRDefault="00DB0F51" w:rsidP="002E5D72">
            <w:pPr>
              <w:contextualSpacing/>
              <w:jc w:val="center"/>
              <w:rPr>
                <w:rFonts w:ascii="Times New Roman" w:hAnsi="Times New Roman"/>
                <w:sz w:val="28"/>
                <w:szCs w:val="28"/>
              </w:rPr>
            </w:pPr>
          </w:p>
        </w:tc>
        <w:tc>
          <w:tcPr>
            <w:tcW w:w="2126" w:type="dxa"/>
          </w:tcPr>
          <w:p w14:paraId="372B2DDD" w14:textId="77777777" w:rsidR="00DB0F51" w:rsidRPr="0067104C" w:rsidRDefault="00DB0F51" w:rsidP="002E5D72">
            <w:pPr>
              <w:contextualSpacing/>
              <w:jc w:val="center"/>
              <w:rPr>
                <w:rFonts w:ascii="Times New Roman" w:hAnsi="Times New Roman"/>
                <w:sz w:val="28"/>
                <w:szCs w:val="28"/>
              </w:rPr>
            </w:pPr>
          </w:p>
        </w:tc>
        <w:tc>
          <w:tcPr>
            <w:tcW w:w="1949" w:type="dxa"/>
          </w:tcPr>
          <w:p w14:paraId="0E8B4849" w14:textId="77777777" w:rsidR="00DB0F51" w:rsidRPr="0067104C" w:rsidRDefault="00DB0F51" w:rsidP="002E5D72">
            <w:pPr>
              <w:contextualSpacing/>
              <w:jc w:val="center"/>
              <w:rPr>
                <w:rFonts w:ascii="Times New Roman" w:hAnsi="Times New Roman"/>
                <w:sz w:val="28"/>
                <w:szCs w:val="28"/>
              </w:rPr>
            </w:pPr>
          </w:p>
        </w:tc>
      </w:tr>
      <w:tr w:rsidR="00DB0F51" w:rsidRPr="0067104C" w14:paraId="0FF435EE" w14:textId="77777777" w:rsidTr="00282BD4">
        <w:tc>
          <w:tcPr>
            <w:tcW w:w="1101" w:type="dxa"/>
          </w:tcPr>
          <w:p w14:paraId="6E870FE6" w14:textId="77777777" w:rsidR="00DB0F51" w:rsidRPr="0067104C" w:rsidRDefault="00DB0F51" w:rsidP="002E5D72">
            <w:pPr>
              <w:contextualSpacing/>
              <w:jc w:val="center"/>
              <w:rPr>
                <w:rFonts w:ascii="Times New Roman" w:hAnsi="Times New Roman"/>
                <w:sz w:val="28"/>
                <w:szCs w:val="28"/>
              </w:rPr>
            </w:pPr>
          </w:p>
        </w:tc>
        <w:tc>
          <w:tcPr>
            <w:tcW w:w="4394" w:type="dxa"/>
          </w:tcPr>
          <w:p w14:paraId="4E79D94C" w14:textId="77777777" w:rsidR="00DB0F51" w:rsidRPr="0067104C" w:rsidRDefault="00DB0F51" w:rsidP="002E5D72">
            <w:pPr>
              <w:contextualSpacing/>
              <w:jc w:val="center"/>
              <w:rPr>
                <w:rFonts w:ascii="Times New Roman" w:hAnsi="Times New Roman"/>
                <w:sz w:val="28"/>
                <w:szCs w:val="28"/>
              </w:rPr>
            </w:pPr>
          </w:p>
        </w:tc>
        <w:tc>
          <w:tcPr>
            <w:tcW w:w="2126" w:type="dxa"/>
          </w:tcPr>
          <w:p w14:paraId="3392246F" w14:textId="77777777" w:rsidR="00DB0F51" w:rsidRPr="0067104C" w:rsidRDefault="00DB0F51" w:rsidP="002E5D72">
            <w:pPr>
              <w:contextualSpacing/>
              <w:jc w:val="center"/>
              <w:rPr>
                <w:rFonts w:ascii="Times New Roman" w:hAnsi="Times New Roman"/>
                <w:sz w:val="28"/>
                <w:szCs w:val="28"/>
              </w:rPr>
            </w:pPr>
          </w:p>
        </w:tc>
        <w:tc>
          <w:tcPr>
            <w:tcW w:w="1949" w:type="dxa"/>
          </w:tcPr>
          <w:p w14:paraId="088C786A" w14:textId="77777777" w:rsidR="00DB0F51" w:rsidRPr="0067104C" w:rsidRDefault="00DB0F51" w:rsidP="002E5D72">
            <w:pPr>
              <w:contextualSpacing/>
              <w:jc w:val="center"/>
              <w:rPr>
                <w:rFonts w:ascii="Times New Roman" w:hAnsi="Times New Roman"/>
                <w:sz w:val="28"/>
                <w:szCs w:val="28"/>
              </w:rPr>
            </w:pPr>
          </w:p>
        </w:tc>
      </w:tr>
    </w:tbl>
    <w:p w14:paraId="26C5A083" w14:textId="77777777" w:rsidR="00DB0F51" w:rsidRPr="0067104C" w:rsidRDefault="00DB0F51" w:rsidP="002E5D72">
      <w:pPr>
        <w:contextualSpacing/>
        <w:rPr>
          <w:rFonts w:ascii="Times New Roman" w:hAnsi="Times New Roman" w:cs="Times New Roman"/>
          <w:sz w:val="28"/>
          <w:szCs w:val="28"/>
        </w:rPr>
      </w:pPr>
    </w:p>
    <w:p w14:paraId="06AB8C26" w14:textId="77777777" w:rsidR="00DB0F51" w:rsidRPr="0067104C" w:rsidRDefault="00DB0F51" w:rsidP="002E5D72">
      <w:pPr>
        <w:contextualSpacing/>
        <w:rPr>
          <w:rFonts w:ascii="Times New Roman" w:hAnsi="Times New Roman" w:cs="Times New Roman"/>
          <w:sz w:val="28"/>
          <w:szCs w:val="28"/>
        </w:rPr>
      </w:pPr>
    </w:p>
    <w:p w14:paraId="7E2C3703" w14:textId="77777777" w:rsidR="00DB0F51" w:rsidRPr="0067104C" w:rsidRDefault="00DB0F51" w:rsidP="002E5D72">
      <w:pPr>
        <w:contextualSpacing/>
        <w:rPr>
          <w:rFonts w:ascii="Times New Roman" w:hAnsi="Times New Roman" w:cs="Times New Roman"/>
          <w:sz w:val="28"/>
          <w:szCs w:val="28"/>
        </w:rPr>
      </w:pPr>
    </w:p>
    <w:p w14:paraId="01476A8D" w14:textId="77777777" w:rsidR="00DB0F51" w:rsidRPr="0067104C" w:rsidRDefault="00DB0F51" w:rsidP="002E5D72">
      <w:pPr>
        <w:contextualSpacing/>
        <w:rPr>
          <w:rFonts w:ascii="Times New Roman" w:hAnsi="Times New Roman" w:cs="Times New Roman"/>
          <w:sz w:val="28"/>
          <w:szCs w:val="28"/>
        </w:rPr>
      </w:pPr>
    </w:p>
    <w:p w14:paraId="2BCF4B76" w14:textId="2EB269A8" w:rsidR="00DB0F51" w:rsidRDefault="00DB0F51" w:rsidP="002E5D72">
      <w:pPr>
        <w:contextualSpacing/>
        <w:rPr>
          <w:rFonts w:ascii="Times New Roman" w:hAnsi="Times New Roman" w:cs="Times New Roman"/>
          <w:sz w:val="28"/>
          <w:szCs w:val="28"/>
        </w:rPr>
      </w:pPr>
    </w:p>
    <w:p w14:paraId="0D8C0FB3" w14:textId="39E33FB3" w:rsidR="002E5D72" w:rsidRDefault="002E5D72" w:rsidP="002E5D72">
      <w:pPr>
        <w:contextualSpacing/>
        <w:rPr>
          <w:rFonts w:ascii="Times New Roman" w:hAnsi="Times New Roman" w:cs="Times New Roman"/>
          <w:sz w:val="28"/>
          <w:szCs w:val="28"/>
        </w:rPr>
      </w:pPr>
    </w:p>
    <w:p w14:paraId="5E0F8C32" w14:textId="58ED1B9E" w:rsidR="002E5D72" w:rsidRDefault="002E5D72" w:rsidP="002E5D72">
      <w:pPr>
        <w:contextualSpacing/>
        <w:rPr>
          <w:rFonts w:ascii="Times New Roman" w:hAnsi="Times New Roman" w:cs="Times New Roman"/>
          <w:sz w:val="28"/>
          <w:szCs w:val="28"/>
        </w:rPr>
      </w:pPr>
    </w:p>
    <w:p w14:paraId="1B495843" w14:textId="38D4A61A" w:rsidR="002E5D72" w:rsidRDefault="002E5D72" w:rsidP="002E5D72">
      <w:pPr>
        <w:contextualSpacing/>
        <w:rPr>
          <w:rFonts w:ascii="Times New Roman" w:hAnsi="Times New Roman" w:cs="Times New Roman"/>
          <w:sz w:val="28"/>
          <w:szCs w:val="28"/>
        </w:rPr>
      </w:pPr>
    </w:p>
    <w:p w14:paraId="50F5081D" w14:textId="1AD2CB67" w:rsidR="002E5D72" w:rsidRDefault="002E5D72" w:rsidP="002E5D72">
      <w:pPr>
        <w:contextualSpacing/>
        <w:rPr>
          <w:rFonts w:ascii="Times New Roman" w:hAnsi="Times New Roman" w:cs="Times New Roman"/>
          <w:sz w:val="28"/>
          <w:szCs w:val="28"/>
        </w:rPr>
      </w:pPr>
    </w:p>
    <w:p w14:paraId="23D1E677" w14:textId="3FED46DB" w:rsidR="002E5D72" w:rsidRDefault="002E5D72" w:rsidP="002E5D72">
      <w:pPr>
        <w:contextualSpacing/>
        <w:rPr>
          <w:rFonts w:ascii="Times New Roman" w:hAnsi="Times New Roman" w:cs="Times New Roman"/>
          <w:sz w:val="28"/>
          <w:szCs w:val="28"/>
        </w:rPr>
      </w:pPr>
    </w:p>
    <w:p w14:paraId="0CC41EB9" w14:textId="726B1473" w:rsidR="00BF55E1" w:rsidRDefault="00BF55E1">
      <w:pPr>
        <w:rPr>
          <w:rFonts w:ascii="Times New Roman" w:hAnsi="Times New Roman" w:cs="Times New Roman"/>
          <w:sz w:val="28"/>
          <w:szCs w:val="28"/>
        </w:rPr>
      </w:pPr>
      <w:r>
        <w:rPr>
          <w:rFonts w:ascii="Times New Roman" w:hAnsi="Times New Roman" w:cs="Times New Roman"/>
          <w:sz w:val="28"/>
          <w:szCs w:val="28"/>
        </w:rPr>
        <w:br w:type="page"/>
      </w:r>
    </w:p>
    <w:p w14:paraId="0557D8A4" w14:textId="41EF70C0" w:rsidR="00DB0F51" w:rsidRPr="0067104C" w:rsidRDefault="00DB0F51" w:rsidP="002E5D72">
      <w:pPr>
        <w:ind w:firstLine="540"/>
        <w:contextualSpacing/>
        <w:jc w:val="right"/>
        <w:rPr>
          <w:rFonts w:ascii="Times New Roman" w:hAnsi="Times New Roman" w:cs="Times New Roman"/>
          <w:sz w:val="28"/>
          <w:szCs w:val="28"/>
        </w:rPr>
      </w:pPr>
      <w:r>
        <w:rPr>
          <w:rFonts w:ascii="Times New Roman" w:hAnsi="Times New Roman" w:cs="Times New Roman"/>
          <w:sz w:val="28"/>
          <w:szCs w:val="28"/>
        </w:rPr>
        <w:lastRenderedPageBreak/>
        <w:t>П</w:t>
      </w:r>
      <w:r w:rsidRPr="0067104C">
        <w:rPr>
          <w:rFonts w:ascii="Times New Roman" w:hAnsi="Times New Roman" w:cs="Times New Roman"/>
          <w:sz w:val="28"/>
          <w:szCs w:val="28"/>
        </w:rPr>
        <w:t xml:space="preserve">риложение </w:t>
      </w:r>
      <w:r>
        <w:rPr>
          <w:rFonts w:ascii="Times New Roman" w:hAnsi="Times New Roman" w:cs="Times New Roman"/>
          <w:sz w:val="28"/>
          <w:szCs w:val="28"/>
        </w:rPr>
        <w:t>3</w:t>
      </w:r>
    </w:p>
    <w:p w14:paraId="161EC4D4" w14:textId="77777777" w:rsidR="00DB0F51" w:rsidRPr="0067104C" w:rsidRDefault="00DB0F51" w:rsidP="002E5D72">
      <w:pPr>
        <w:contextualSpacing/>
        <w:rPr>
          <w:rFonts w:ascii="Times New Roman" w:hAnsi="Times New Roman" w:cs="Times New Roman"/>
          <w:sz w:val="28"/>
          <w:szCs w:val="28"/>
        </w:rPr>
      </w:pPr>
    </w:p>
    <w:p w14:paraId="3571A3CD" w14:textId="09308EB7" w:rsidR="00DB0F51" w:rsidRPr="00002EF5" w:rsidRDefault="00DB0F51" w:rsidP="002E5D72">
      <w:pPr>
        <w:ind w:firstLine="540"/>
        <w:contextualSpacing/>
        <w:jc w:val="center"/>
        <w:rPr>
          <w:rFonts w:ascii="Times New Roman" w:hAnsi="Times New Roman" w:cs="Times New Roman"/>
          <w:sz w:val="28"/>
          <w:szCs w:val="28"/>
        </w:rPr>
      </w:pPr>
      <w:r w:rsidRPr="00002EF5">
        <w:rPr>
          <w:rFonts w:ascii="Times New Roman" w:hAnsi="Times New Roman" w:cs="Times New Roman"/>
          <w:sz w:val="28"/>
          <w:szCs w:val="28"/>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077"/>
        <w:gridCol w:w="5493"/>
      </w:tblGrid>
      <w:tr w:rsidR="00DB0F51" w:rsidRPr="00002EF5" w14:paraId="5B5BC570" w14:textId="77777777" w:rsidTr="00282BD4">
        <w:tc>
          <w:tcPr>
            <w:tcW w:w="4077" w:type="dxa"/>
            <w:shd w:val="clear" w:color="auto" w:fill="FFFFFF" w:themeFill="background1"/>
          </w:tcPr>
          <w:p w14:paraId="63A5BE72" w14:textId="77777777" w:rsidR="00DB0F51" w:rsidRPr="00002EF5" w:rsidRDefault="00DB0F51" w:rsidP="002E5D72">
            <w:pPr>
              <w:contextualSpacing/>
              <w:rPr>
                <w:rFonts w:ascii="Times New Roman" w:hAnsi="Times New Roman" w:cs="Times New Roman"/>
                <w:sz w:val="28"/>
                <w:szCs w:val="28"/>
              </w:rPr>
            </w:pPr>
          </w:p>
        </w:tc>
        <w:tc>
          <w:tcPr>
            <w:tcW w:w="5493" w:type="dxa"/>
            <w:shd w:val="clear" w:color="auto" w:fill="FFFFFF" w:themeFill="background1"/>
          </w:tcPr>
          <w:p w14:paraId="6888067C" w14:textId="77777777" w:rsidR="00DB0F51" w:rsidRPr="00002EF5" w:rsidRDefault="00DB0F51" w:rsidP="002E5D72">
            <w:pPr>
              <w:contextualSpacing/>
              <w:rPr>
                <w:rFonts w:ascii="Times New Roman" w:hAnsi="Times New Roman" w:cs="Times New Roman"/>
                <w:sz w:val="28"/>
                <w:szCs w:val="28"/>
              </w:rPr>
            </w:pPr>
            <w:r w:rsidRPr="00002EF5">
              <w:rPr>
                <w:rFonts w:ascii="Times New Roman" w:hAnsi="Times New Roman" w:cs="Times New Roman"/>
                <w:sz w:val="28"/>
                <w:szCs w:val="28"/>
              </w:rPr>
              <w:t>Директору КГАПОУ «Красноярский техникум сварочных технологий и энергетики»</w:t>
            </w:r>
          </w:p>
          <w:p w14:paraId="456DB28A" w14:textId="77777777" w:rsidR="00DB0F51" w:rsidRPr="00002EF5" w:rsidRDefault="00DB0F51" w:rsidP="002E5D72">
            <w:pPr>
              <w:contextualSpacing/>
              <w:rPr>
                <w:rFonts w:ascii="Times New Roman" w:hAnsi="Times New Roman" w:cs="Times New Roman"/>
                <w:sz w:val="28"/>
                <w:szCs w:val="28"/>
              </w:rPr>
            </w:pPr>
            <w:proofErr w:type="spellStart"/>
            <w:r w:rsidRPr="00002EF5">
              <w:rPr>
                <w:rFonts w:ascii="Times New Roman" w:hAnsi="Times New Roman" w:cs="Times New Roman"/>
                <w:sz w:val="28"/>
                <w:szCs w:val="28"/>
              </w:rPr>
              <w:t>Р.И.Довлятшину</w:t>
            </w:r>
            <w:proofErr w:type="spellEnd"/>
          </w:p>
          <w:p w14:paraId="1C673CC4" w14:textId="77777777" w:rsidR="00DB0F51" w:rsidRPr="00002EF5" w:rsidRDefault="00DB0F51" w:rsidP="002E5D72">
            <w:pPr>
              <w:contextualSpacing/>
              <w:rPr>
                <w:rFonts w:ascii="Times New Roman" w:hAnsi="Times New Roman" w:cs="Times New Roman"/>
                <w:sz w:val="28"/>
                <w:szCs w:val="28"/>
              </w:rPr>
            </w:pPr>
            <w:r w:rsidRPr="00002EF5">
              <w:rPr>
                <w:rFonts w:ascii="Times New Roman" w:hAnsi="Times New Roman" w:cs="Times New Roman"/>
                <w:sz w:val="28"/>
                <w:szCs w:val="28"/>
              </w:rPr>
              <w:t>обучающегося(</w:t>
            </w:r>
            <w:proofErr w:type="spellStart"/>
            <w:r w:rsidRPr="00002EF5">
              <w:rPr>
                <w:rFonts w:ascii="Times New Roman" w:hAnsi="Times New Roman" w:cs="Times New Roman"/>
                <w:sz w:val="28"/>
                <w:szCs w:val="28"/>
              </w:rPr>
              <w:t>йся</w:t>
            </w:r>
            <w:proofErr w:type="spellEnd"/>
            <w:r w:rsidRPr="00002EF5">
              <w:rPr>
                <w:rFonts w:ascii="Times New Roman" w:hAnsi="Times New Roman" w:cs="Times New Roman"/>
                <w:sz w:val="28"/>
                <w:szCs w:val="28"/>
              </w:rPr>
              <w:t xml:space="preserve">) группы </w:t>
            </w:r>
          </w:p>
          <w:p w14:paraId="3F92DC82" w14:textId="77777777" w:rsidR="00DB0F51" w:rsidRPr="00002EF5" w:rsidRDefault="00DB0F51" w:rsidP="002E5D72">
            <w:pPr>
              <w:contextualSpacing/>
              <w:rPr>
                <w:rFonts w:ascii="Times New Roman" w:hAnsi="Times New Roman" w:cs="Times New Roman"/>
                <w:sz w:val="28"/>
                <w:szCs w:val="28"/>
              </w:rPr>
            </w:pPr>
            <w:r w:rsidRPr="00002EF5">
              <w:rPr>
                <w:rFonts w:ascii="Times New Roman" w:hAnsi="Times New Roman" w:cs="Times New Roman"/>
                <w:sz w:val="28"/>
                <w:szCs w:val="28"/>
              </w:rPr>
              <w:t>____________________________________</w:t>
            </w:r>
          </w:p>
          <w:p w14:paraId="00222EA3" w14:textId="77777777" w:rsidR="00DB0F51" w:rsidRPr="00002EF5" w:rsidRDefault="00DB0F51" w:rsidP="002E5D72">
            <w:pPr>
              <w:contextualSpacing/>
              <w:rPr>
                <w:rFonts w:ascii="Times New Roman" w:hAnsi="Times New Roman" w:cs="Times New Roman"/>
                <w:sz w:val="28"/>
                <w:szCs w:val="28"/>
              </w:rPr>
            </w:pPr>
            <w:r w:rsidRPr="00002EF5">
              <w:rPr>
                <w:rFonts w:ascii="Times New Roman" w:hAnsi="Times New Roman" w:cs="Times New Roman"/>
                <w:sz w:val="28"/>
                <w:szCs w:val="28"/>
              </w:rPr>
              <w:t>____________________________________</w:t>
            </w:r>
          </w:p>
          <w:p w14:paraId="3A63DAAA" w14:textId="77777777" w:rsidR="00DB0F51" w:rsidRPr="00002EF5" w:rsidRDefault="00DB0F51" w:rsidP="002E5D72">
            <w:pPr>
              <w:contextualSpacing/>
              <w:rPr>
                <w:rFonts w:ascii="Times New Roman" w:hAnsi="Times New Roman" w:cs="Times New Roman"/>
                <w:sz w:val="28"/>
                <w:szCs w:val="28"/>
              </w:rPr>
            </w:pPr>
            <w:r w:rsidRPr="00002EF5">
              <w:rPr>
                <w:rFonts w:ascii="Times New Roman" w:hAnsi="Times New Roman" w:cs="Times New Roman"/>
                <w:sz w:val="28"/>
                <w:szCs w:val="28"/>
              </w:rPr>
              <w:t>____________________________________</w:t>
            </w:r>
          </w:p>
          <w:p w14:paraId="70916997" w14:textId="77777777" w:rsidR="00DB0F51" w:rsidRPr="00DB0F51" w:rsidRDefault="00DB0F51" w:rsidP="002E5D72">
            <w:pPr>
              <w:contextualSpacing/>
              <w:rPr>
                <w:rFonts w:ascii="Times New Roman" w:hAnsi="Times New Roman" w:cs="Times New Roman"/>
                <w:sz w:val="28"/>
                <w:szCs w:val="28"/>
              </w:rPr>
            </w:pPr>
            <w:r w:rsidRPr="00DB0F51">
              <w:rPr>
                <w:rFonts w:ascii="Times New Roman" w:hAnsi="Times New Roman" w:cs="Times New Roman"/>
                <w:sz w:val="28"/>
                <w:szCs w:val="28"/>
              </w:rPr>
              <w:t>профессии по 13.01.10 Электромонтер по ремонту и обслуживанию электрооборудования (по отраслям)</w:t>
            </w:r>
          </w:p>
          <w:p w14:paraId="23C86F1F" w14:textId="64F39B15" w:rsidR="00DB0F51" w:rsidRPr="00002EF5" w:rsidRDefault="00DB0F51" w:rsidP="002E5D72">
            <w:pPr>
              <w:contextualSpacing/>
              <w:rPr>
                <w:rFonts w:ascii="Times New Roman" w:hAnsi="Times New Roman" w:cs="Times New Roman"/>
                <w:sz w:val="28"/>
                <w:szCs w:val="28"/>
              </w:rPr>
            </w:pPr>
          </w:p>
        </w:tc>
      </w:tr>
    </w:tbl>
    <w:p w14:paraId="6AB236F9" w14:textId="77777777" w:rsidR="00DB0F51" w:rsidRPr="00002EF5" w:rsidRDefault="00DB0F51" w:rsidP="002E5D72">
      <w:pPr>
        <w:contextualSpacing/>
        <w:rPr>
          <w:rFonts w:ascii="Times New Roman" w:hAnsi="Times New Roman" w:cs="Times New Roman"/>
          <w:sz w:val="28"/>
          <w:szCs w:val="28"/>
        </w:rPr>
      </w:pPr>
    </w:p>
    <w:p w14:paraId="51F3CDC4" w14:textId="77777777" w:rsidR="00DB0F51" w:rsidRPr="00002EF5" w:rsidRDefault="00DB0F51" w:rsidP="002E5D72">
      <w:pPr>
        <w:contextualSpacing/>
        <w:rPr>
          <w:rFonts w:ascii="Times New Roman" w:hAnsi="Times New Roman" w:cs="Times New Roman"/>
          <w:sz w:val="28"/>
          <w:szCs w:val="28"/>
        </w:rPr>
      </w:pPr>
    </w:p>
    <w:p w14:paraId="1129B3D8" w14:textId="77777777" w:rsidR="00DB0F51" w:rsidRPr="00002EF5" w:rsidRDefault="00DB0F51" w:rsidP="002E5D72">
      <w:pPr>
        <w:contextualSpacing/>
        <w:rPr>
          <w:rFonts w:ascii="Times New Roman" w:hAnsi="Times New Roman" w:cs="Times New Roman"/>
          <w:sz w:val="28"/>
          <w:szCs w:val="28"/>
        </w:rPr>
      </w:pPr>
    </w:p>
    <w:p w14:paraId="07E51E91" w14:textId="77777777" w:rsidR="00DB0F51" w:rsidRPr="00002EF5" w:rsidRDefault="00DB0F51" w:rsidP="002E5D72">
      <w:pPr>
        <w:contextualSpacing/>
        <w:rPr>
          <w:rFonts w:ascii="Times New Roman" w:hAnsi="Times New Roman" w:cs="Times New Roman"/>
          <w:sz w:val="28"/>
          <w:szCs w:val="28"/>
        </w:rPr>
      </w:pPr>
    </w:p>
    <w:p w14:paraId="7BD263E2" w14:textId="77777777" w:rsidR="00DB0F51" w:rsidRPr="00002EF5" w:rsidRDefault="00DB0F51" w:rsidP="002E5D72">
      <w:pPr>
        <w:contextualSpacing/>
        <w:jc w:val="center"/>
        <w:rPr>
          <w:rFonts w:ascii="Times New Roman" w:hAnsi="Times New Roman" w:cs="Times New Roman"/>
          <w:sz w:val="28"/>
          <w:szCs w:val="28"/>
        </w:rPr>
      </w:pPr>
      <w:r w:rsidRPr="00002EF5">
        <w:rPr>
          <w:rFonts w:ascii="Times New Roman" w:hAnsi="Times New Roman" w:cs="Times New Roman"/>
          <w:sz w:val="28"/>
          <w:szCs w:val="28"/>
        </w:rPr>
        <w:t>Заявление</w:t>
      </w:r>
    </w:p>
    <w:p w14:paraId="514ED2AE" w14:textId="77777777" w:rsidR="00DB0F51" w:rsidRPr="00002EF5" w:rsidRDefault="00DB0F51" w:rsidP="002E5D72">
      <w:pPr>
        <w:contextualSpacing/>
        <w:rPr>
          <w:rFonts w:ascii="Times New Roman" w:hAnsi="Times New Roman" w:cs="Times New Roman"/>
          <w:sz w:val="28"/>
          <w:szCs w:val="28"/>
        </w:rPr>
      </w:pPr>
    </w:p>
    <w:p w14:paraId="57F54788" w14:textId="77777777" w:rsidR="00DB0F51" w:rsidRPr="00002EF5" w:rsidRDefault="00DB0F51" w:rsidP="002E5D72">
      <w:pPr>
        <w:contextualSpacing/>
        <w:rPr>
          <w:rFonts w:ascii="Times New Roman" w:hAnsi="Times New Roman" w:cs="Times New Roman"/>
          <w:sz w:val="28"/>
          <w:szCs w:val="28"/>
        </w:rPr>
      </w:pPr>
      <w:r w:rsidRPr="00002EF5">
        <w:rPr>
          <w:rFonts w:ascii="Times New Roman" w:hAnsi="Times New Roman" w:cs="Times New Roman"/>
          <w:sz w:val="28"/>
          <w:szCs w:val="28"/>
        </w:rPr>
        <w:tab/>
      </w:r>
    </w:p>
    <w:p w14:paraId="77C622F1" w14:textId="73E1F41A" w:rsidR="00DB0F51" w:rsidRPr="00002EF5" w:rsidRDefault="00DB0F51" w:rsidP="002E5D72">
      <w:pPr>
        <w:contextualSpacing/>
        <w:jc w:val="both"/>
        <w:rPr>
          <w:rFonts w:ascii="Times New Roman" w:hAnsi="Times New Roman" w:cs="Times New Roman"/>
          <w:sz w:val="28"/>
          <w:szCs w:val="28"/>
        </w:rPr>
      </w:pPr>
      <w:r w:rsidRPr="00002EF5">
        <w:rPr>
          <w:rFonts w:ascii="Times New Roman" w:hAnsi="Times New Roman" w:cs="Times New Roman"/>
          <w:sz w:val="28"/>
          <w:szCs w:val="28"/>
        </w:rPr>
        <w:t xml:space="preserve">       Прошу допустить меня к сдаче государственной итоговой аттестации по программе среднего профессионального образования по </w:t>
      </w:r>
      <w:r w:rsidRPr="00DB0F51">
        <w:rPr>
          <w:rFonts w:ascii="Times New Roman" w:hAnsi="Times New Roman" w:cs="Times New Roman"/>
          <w:sz w:val="28"/>
          <w:szCs w:val="28"/>
        </w:rPr>
        <w:t>профессии по 13.01.10 Электромонтер по ремонту и обслуживанию электрооборудования (по отраслям)</w:t>
      </w:r>
      <w:r>
        <w:rPr>
          <w:rFonts w:ascii="Times New Roman" w:hAnsi="Times New Roman" w:cs="Times New Roman"/>
          <w:sz w:val="28"/>
          <w:szCs w:val="28"/>
        </w:rPr>
        <w:t xml:space="preserve"> </w:t>
      </w:r>
      <w:r w:rsidRPr="00002EF5">
        <w:rPr>
          <w:rFonts w:ascii="Times New Roman" w:hAnsi="Times New Roman" w:cs="Times New Roman"/>
          <w:sz w:val="28"/>
          <w:szCs w:val="28"/>
        </w:rPr>
        <w:t>в форме демонстрационного экзаме</w:t>
      </w:r>
      <w:r w:rsidR="00BF55E1">
        <w:rPr>
          <w:rFonts w:ascii="Times New Roman" w:hAnsi="Times New Roman" w:cs="Times New Roman"/>
          <w:sz w:val="28"/>
          <w:szCs w:val="28"/>
        </w:rPr>
        <w:t>на б</w:t>
      </w:r>
      <w:r>
        <w:rPr>
          <w:rFonts w:ascii="Times New Roman" w:hAnsi="Times New Roman" w:cs="Times New Roman"/>
          <w:sz w:val="28"/>
          <w:szCs w:val="28"/>
        </w:rPr>
        <w:t>азового/</w:t>
      </w:r>
      <w:r w:rsidR="00BF55E1">
        <w:rPr>
          <w:rFonts w:ascii="Times New Roman" w:hAnsi="Times New Roman" w:cs="Times New Roman"/>
          <w:sz w:val="28"/>
          <w:szCs w:val="28"/>
        </w:rPr>
        <w:t>профильного</w:t>
      </w:r>
      <w:r w:rsidRPr="00002EF5">
        <w:rPr>
          <w:rFonts w:ascii="Times New Roman" w:hAnsi="Times New Roman" w:cs="Times New Roman"/>
          <w:sz w:val="28"/>
          <w:szCs w:val="28"/>
        </w:rPr>
        <w:t xml:space="preserve"> уровня в </w:t>
      </w:r>
      <w:proofErr w:type="gramStart"/>
      <w:r w:rsidRPr="00002EF5">
        <w:rPr>
          <w:rFonts w:ascii="Times New Roman" w:hAnsi="Times New Roman" w:cs="Times New Roman"/>
          <w:sz w:val="28"/>
          <w:szCs w:val="28"/>
        </w:rPr>
        <w:t>20</w:t>
      </w:r>
      <w:r>
        <w:rPr>
          <w:rFonts w:ascii="Times New Roman" w:hAnsi="Times New Roman" w:cs="Times New Roman"/>
          <w:sz w:val="28"/>
          <w:szCs w:val="28"/>
        </w:rPr>
        <w:t>..</w:t>
      </w:r>
      <w:proofErr w:type="gramEnd"/>
      <w:r w:rsidRPr="00002EF5">
        <w:rPr>
          <w:rFonts w:ascii="Times New Roman" w:hAnsi="Times New Roman" w:cs="Times New Roman"/>
          <w:sz w:val="28"/>
          <w:szCs w:val="28"/>
        </w:rPr>
        <w:t>-20</w:t>
      </w:r>
      <w:r>
        <w:rPr>
          <w:rFonts w:ascii="Times New Roman" w:hAnsi="Times New Roman" w:cs="Times New Roman"/>
          <w:sz w:val="28"/>
          <w:szCs w:val="28"/>
        </w:rPr>
        <w:t>…</w:t>
      </w:r>
      <w:r w:rsidRPr="00002EF5">
        <w:rPr>
          <w:rFonts w:ascii="Times New Roman" w:hAnsi="Times New Roman" w:cs="Times New Roman"/>
          <w:sz w:val="28"/>
          <w:szCs w:val="28"/>
        </w:rPr>
        <w:t xml:space="preserve"> учебном году. </w:t>
      </w:r>
    </w:p>
    <w:p w14:paraId="07375F08" w14:textId="77777777" w:rsidR="00DB0F51" w:rsidRPr="00002EF5" w:rsidRDefault="00DB0F51" w:rsidP="002E5D72">
      <w:pPr>
        <w:contextualSpacing/>
        <w:jc w:val="both"/>
        <w:rPr>
          <w:rFonts w:ascii="Times New Roman" w:hAnsi="Times New Roman" w:cs="Times New Roman"/>
          <w:sz w:val="28"/>
          <w:szCs w:val="28"/>
        </w:rPr>
      </w:pPr>
    </w:p>
    <w:p w14:paraId="72456389" w14:textId="77777777" w:rsidR="00DB0F51" w:rsidRPr="00002EF5" w:rsidRDefault="00DB0F51" w:rsidP="002E5D72">
      <w:pPr>
        <w:contextualSpacing/>
        <w:jc w:val="both"/>
        <w:rPr>
          <w:rFonts w:ascii="Times New Roman" w:hAnsi="Times New Roman" w:cs="Times New Roman"/>
          <w:sz w:val="28"/>
          <w:szCs w:val="28"/>
        </w:rPr>
      </w:pPr>
      <w:r w:rsidRPr="00002EF5">
        <w:rPr>
          <w:rFonts w:ascii="Times New Roman" w:hAnsi="Times New Roman" w:cs="Times New Roman"/>
          <w:sz w:val="28"/>
          <w:szCs w:val="28"/>
        </w:rPr>
        <w:t xml:space="preserve">С правилами проведения демонстрационного экзамена ознакомлен(а). </w:t>
      </w:r>
    </w:p>
    <w:p w14:paraId="6B08705C" w14:textId="77777777" w:rsidR="00DB0F51" w:rsidRPr="00002EF5" w:rsidRDefault="00DB0F51" w:rsidP="002E5D72">
      <w:pPr>
        <w:contextualSpacing/>
        <w:jc w:val="both"/>
        <w:rPr>
          <w:rFonts w:ascii="Times New Roman" w:hAnsi="Times New Roman" w:cs="Times New Roman"/>
          <w:sz w:val="28"/>
          <w:szCs w:val="28"/>
        </w:rPr>
      </w:pPr>
      <w:r w:rsidRPr="00002EF5">
        <w:rPr>
          <w:rFonts w:ascii="Times New Roman" w:hAnsi="Times New Roman" w:cs="Times New Roman"/>
          <w:sz w:val="28"/>
          <w:szCs w:val="28"/>
        </w:rPr>
        <w:t xml:space="preserve">Согласие на обработку персональных данных прилагаю. </w:t>
      </w:r>
    </w:p>
    <w:p w14:paraId="3DCB6159" w14:textId="77777777" w:rsidR="00DB0F51" w:rsidRPr="00002EF5" w:rsidRDefault="00DB0F51" w:rsidP="002E5D72">
      <w:pPr>
        <w:contextualSpacing/>
        <w:jc w:val="both"/>
        <w:rPr>
          <w:rFonts w:ascii="Times New Roman" w:hAnsi="Times New Roman" w:cs="Times New Roman"/>
          <w:sz w:val="28"/>
          <w:szCs w:val="28"/>
        </w:rPr>
      </w:pPr>
    </w:p>
    <w:p w14:paraId="3E626AC6" w14:textId="77777777" w:rsidR="00DB0F51" w:rsidRPr="00002EF5" w:rsidRDefault="00DB0F51" w:rsidP="002E5D72">
      <w:pPr>
        <w:contextualSpacing/>
        <w:rPr>
          <w:rFonts w:ascii="Times New Roman" w:hAnsi="Times New Roman" w:cs="Times New Roman"/>
          <w:sz w:val="28"/>
          <w:szCs w:val="28"/>
        </w:rPr>
      </w:pPr>
    </w:p>
    <w:p w14:paraId="60A706CB" w14:textId="77777777" w:rsidR="00DB0F51" w:rsidRPr="00002EF5" w:rsidRDefault="00DB0F51" w:rsidP="002E5D72">
      <w:pPr>
        <w:contextualSpacing/>
        <w:rPr>
          <w:rFonts w:ascii="Times New Roman" w:hAnsi="Times New Roman" w:cs="Times New Roman"/>
          <w:sz w:val="28"/>
          <w:szCs w:val="28"/>
        </w:rPr>
      </w:pPr>
    </w:p>
    <w:p w14:paraId="02BC83EC" w14:textId="77777777" w:rsidR="00DB0F51" w:rsidRPr="00002EF5" w:rsidRDefault="00DB0F51" w:rsidP="002E5D72">
      <w:pPr>
        <w:contextualSpacing/>
        <w:rPr>
          <w:rFonts w:ascii="Times New Roman" w:hAnsi="Times New Roman" w:cs="Times New Roman"/>
          <w:sz w:val="28"/>
          <w:szCs w:val="28"/>
        </w:rPr>
      </w:pPr>
    </w:p>
    <w:p w14:paraId="151DB6F9" w14:textId="77777777" w:rsidR="00DB0F51" w:rsidRPr="00002EF5" w:rsidRDefault="00DB0F51" w:rsidP="002E5D72">
      <w:pPr>
        <w:contextualSpacing/>
        <w:rPr>
          <w:rFonts w:ascii="Times New Roman" w:hAnsi="Times New Roman" w:cs="Times New Roman"/>
          <w:sz w:val="28"/>
          <w:szCs w:val="28"/>
        </w:rPr>
      </w:pPr>
    </w:p>
    <w:p w14:paraId="300137D1" w14:textId="77777777" w:rsidR="00DB0F51" w:rsidRPr="00002EF5" w:rsidRDefault="00DB0F51" w:rsidP="002E5D72">
      <w:pPr>
        <w:contextualSpacing/>
        <w:rPr>
          <w:rFonts w:ascii="Times New Roman" w:hAnsi="Times New Roman" w:cs="Times New Roman"/>
          <w:sz w:val="28"/>
          <w:szCs w:val="28"/>
        </w:rPr>
      </w:pPr>
    </w:p>
    <w:p w14:paraId="39C710BD" w14:textId="77777777" w:rsidR="00DB0F51" w:rsidRPr="00002EF5" w:rsidRDefault="00DB0F51" w:rsidP="002E5D72">
      <w:pPr>
        <w:contextualSpacing/>
        <w:rPr>
          <w:rFonts w:ascii="Times New Roman" w:hAnsi="Times New Roman" w:cs="Times New Roman"/>
          <w:sz w:val="28"/>
          <w:szCs w:val="28"/>
        </w:rPr>
      </w:pPr>
    </w:p>
    <w:p w14:paraId="24D9E4E6" w14:textId="77777777" w:rsidR="00DB0F51" w:rsidRPr="00002EF5" w:rsidRDefault="00DB0F51" w:rsidP="002E5D72">
      <w:pPr>
        <w:contextualSpacing/>
        <w:rPr>
          <w:rFonts w:ascii="Times New Roman" w:hAnsi="Times New Roman" w:cs="Times New Roman"/>
          <w:sz w:val="28"/>
          <w:szCs w:val="28"/>
        </w:rPr>
      </w:pPr>
      <w:r w:rsidRPr="00002EF5">
        <w:rPr>
          <w:rFonts w:ascii="Times New Roman" w:hAnsi="Times New Roman" w:cs="Times New Roman"/>
          <w:sz w:val="28"/>
          <w:szCs w:val="28"/>
        </w:rPr>
        <w:t>_______________________                   ______________________________</w:t>
      </w:r>
    </w:p>
    <w:p w14:paraId="562F14E9" w14:textId="77777777" w:rsidR="00DB0F51" w:rsidRPr="00002EF5" w:rsidRDefault="00DB0F51" w:rsidP="002E5D72">
      <w:pPr>
        <w:contextualSpacing/>
        <w:rPr>
          <w:rFonts w:ascii="Times New Roman" w:hAnsi="Times New Roman" w:cs="Times New Roman"/>
          <w:sz w:val="16"/>
          <w:szCs w:val="16"/>
        </w:rPr>
      </w:pPr>
      <w:r w:rsidRPr="00002EF5">
        <w:rPr>
          <w:rFonts w:ascii="Times New Roman" w:hAnsi="Times New Roman" w:cs="Times New Roman"/>
          <w:sz w:val="16"/>
          <w:szCs w:val="16"/>
        </w:rPr>
        <w:t>Дата                                                                                                               Подпись, расшифровка подписи</w:t>
      </w:r>
    </w:p>
    <w:p w14:paraId="674201D0" w14:textId="77777777" w:rsidR="00DB0F51" w:rsidRPr="00002EF5" w:rsidRDefault="00DB0F51" w:rsidP="002E5D72">
      <w:pPr>
        <w:contextualSpacing/>
        <w:rPr>
          <w:rFonts w:ascii="Times New Roman" w:hAnsi="Times New Roman" w:cs="Times New Roman"/>
          <w:sz w:val="28"/>
          <w:szCs w:val="28"/>
        </w:rPr>
      </w:pPr>
    </w:p>
    <w:p w14:paraId="6A4C7A3A" w14:textId="77777777" w:rsidR="00DB0F51" w:rsidRPr="00002EF5" w:rsidRDefault="00DB0F51" w:rsidP="002E5D72">
      <w:pPr>
        <w:ind w:firstLine="540"/>
        <w:contextualSpacing/>
        <w:jc w:val="center"/>
        <w:rPr>
          <w:rFonts w:ascii="Times New Roman" w:hAnsi="Times New Roman" w:cs="Times New Roman"/>
          <w:sz w:val="28"/>
          <w:szCs w:val="28"/>
        </w:rPr>
      </w:pPr>
      <w:r w:rsidRPr="00002EF5">
        <w:rPr>
          <w:rFonts w:ascii="Times New Roman" w:hAnsi="Times New Roman" w:cs="Times New Roman"/>
          <w:sz w:val="28"/>
          <w:szCs w:val="28"/>
        </w:rPr>
        <w:t xml:space="preserve"> </w:t>
      </w:r>
    </w:p>
    <w:p w14:paraId="0166A5D8" w14:textId="77777777" w:rsidR="001769C3" w:rsidRDefault="001769C3" w:rsidP="002E5D72">
      <w:pPr>
        <w:ind w:firstLine="709"/>
        <w:contextualSpacing/>
        <w:jc w:val="both"/>
        <w:rPr>
          <w:sz w:val="28"/>
          <w:szCs w:val="28"/>
        </w:rPr>
      </w:pPr>
    </w:p>
    <w:p w14:paraId="59F511A1" w14:textId="691A5ED9" w:rsidR="001769C3" w:rsidRDefault="001769C3" w:rsidP="002E5D72">
      <w:pPr>
        <w:contextualSpacing/>
        <w:rPr>
          <w:sz w:val="28"/>
          <w:szCs w:val="28"/>
        </w:rPr>
      </w:pPr>
    </w:p>
    <w:sectPr w:rsidR="001769C3" w:rsidSect="00BF55E1">
      <w:headerReference w:type="default" r:id="rId8"/>
      <w:pgSz w:w="11907" w:h="16840"/>
      <w:pgMar w:top="851" w:right="851" w:bottom="851" w:left="1418"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98F41" w14:textId="77777777" w:rsidR="00161579" w:rsidRDefault="00161579" w:rsidP="00A858FE">
      <w:r>
        <w:separator/>
      </w:r>
    </w:p>
  </w:endnote>
  <w:endnote w:type="continuationSeparator" w:id="0">
    <w:p w14:paraId="31646759" w14:textId="77777777" w:rsidR="00161579" w:rsidRDefault="00161579"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400C7" w14:textId="77777777" w:rsidR="00161579" w:rsidRDefault="00161579" w:rsidP="00A858FE">
      <w:r>
        <w:separator/>
      </w:r>
    </w:p>
  </w:footnote>
  <w:footnote w:type="continuationSeparator" w:id="0">
    <w:p w14:paraId="194F8E8C" w14:textId="77777777" w:rsidR="00161579" w:rsidRDefault="00161579" w:rsidP="00A85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547141"/>
      <w:docPartObj>
        <w:docPartGallery w:val="Page Numbers (Top of Page)"/>
        <w:docPartUnique/>
      </w:docPartObj>
    </w:sdtPr>
    <w:sdtEndPr>
      <w:rPr>
        <w:rFonts w:ascii="Times New Roman" w:hAnsi="Times New Roman" w:cs="Times New Roman"/>
        <w:sz w:val="24"/>
        <w:szCs w:val="24"/>
      </w:rPr>
    </w:sdtEndPr>
    <w:sdtContent>
      <w:p w14:paraId="42110886" w14:textId="08805BB2" w:rsidR="00663DF9" w:rsidRPr="007B5CC1" w:rsidRDefault="007B5CC1"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AB791A">
          <w:rPr>
            <w:rFonts w:ascii="Times New Roman" w:hAnsi="Times New Roman" w:cs="Times New Roman"/>
            <w:noProof/>
            <w:sz w:val="24"/>
            <w:szCs w:val="24"/>
          </w:rPr>
          <w:t>19</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594AB2"/>
    <w:multiLevelType w:val="hybridMultilevel"/>
    <w:tmpl w:val="9C7607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15:restartNumberingAfterBreak="0">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54A1AC3"/>
    <w:multiLevelType w:val="hybridMultilevel"/>
    <w:tmpl w:val="DFAA0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4" w15:restartNumberingAfterBreak="0">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7705D9"/>
    <w:multiLevelType w:val="multilevel"/>
    <w:tmpl w:val="BE960ECC"/>
    <w:lvl w:ilvl="0">
      <w:start w:val="1"/>
      <w:numFmt w:val="decimal"/>
      <w:lvlText w:val="%1."/>
      <w:lvlJc w:val="left"/>
      <w:pPr>
        <w:ind w:left="1069" w:hanging="360"/>
      </w:pPr>
      <w:rPr>
        <w:rFonts w:hint="default"/>
        <w:b/>
      </w:rPr>
    </w:lvl>
    <w:lvl w:ilvl="1">
      <w:start w:val="1"/>
      <w:numFmt w:val="decimal"/>
      <w:isLgl/>
      <w:lvlText w:val="%1.%2"/>
      <w:lvlJc w:val="left"/>
      <w:pPr>
        <w:ind w:left="1095" w:hanging="37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7" w15:restartNumberingAfterBreak="0">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5C02019"/>
    <w:multiLevelType w:val="hybridMultilevel"/>
    <w:tmpl w:val="6CEC24F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8"/>
  </w:num>
  <w:num w:numId="3">
    <w:abstractNumId w:val="15"/>
  </w:num>
  <w:num w:numId="4">
    <w:abstractNumId w:val="9"/>
  </w:num>
  <w:num w:numId="5">
    <w:abstractNumId w:val="6"/>
  </w:num>
  <w:num w:numId="6">
    <w:abstractNumId w:val="3"/>
  </w:num>
  <w:num w:numId="7">
    <w:abstractNumId w:val="13"/>
  </w:num>
  <w:num w:numId="8">
    <w:abstractNumId w:val="5"/>
  </w:num>
  <w:num w:numId="9">
    <w:abstractNumId w:val="10"/>
  </w:num>
  <w:num w:numId="10">
    <w:abstractNumId w:val="4"/>
  </w:num>
  <w:num w:numId="11">
    <w:abstractNumId w:val="12"/>
  </w:num>
  <w:num w:numId="12">
    <w:abstractNumId w:val="20"/>
  </w:num>
  <w:num w:numId="13">
    <w:abstractNumId w:val="17"/>
  </w:num>
  <w:num w:numId="14">
    <w:abstractNumId w:val="0"/>
  </w:num>
  <w:num w:numId="15">
    <w:abstractNumId w:val="7"/>
  </w:num>
  <w:num w:numId="16">
    <w:abstractNumId w:val="19"/>
  </w:num>
  <w:num w:numId="17">
    <w:abstractNumId w:val="21"/>
  </w:num>
  <w:num w:numId="18">
    <w:abstractNumId w:val="23"/>
  </w:num>
  <w:num w:numId="19">
    <w:abstractNumId w:val="2"/>
  </w:num>
  <w:num w:numId="20">
    <w:abstractNumId w:val="14"/>
  </w:num>
  <w:num w:numId="21">
    <w:abstractNumId w:val="1"/>
  </w:num>
  <w:num w:numId="22">
    <w:abstractNumId w:val="22"/>
  </w:num>
  <w:num w:numId="23">
    <w:abstractNumId w:val="11"/>
  </w:num>
  <w:num w:numId="2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7641"/>
    <w:rsid w:val="000179F8"/>
    <w:rsid w:val="00021F15"/>
    <w:rsid w:val="000274BC"/>
    <w:rsid w:val="000310CB"/>
    <w:rsid w:val="00042069"/>
    <w:rsid w:val="000642CE"/>
    <w:rsid w:val="00064407"/>
    <w:rsid w:val="0007128F"/>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100F1D"/>
    <w:rsid w:val="0010264D"/>
    <w:rsid w:val="001029C2"/>
    <w:rsid w:val="00106797"/>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1579"/>
    <w:rsid w:val="0016297B"/>
    <w:rsid w:val="00163473"/>
    <w:rsid w:val="00164F90"/>
    <w:rsid w:val="00165700"/>
    <w:rsid w:val="001718B9"/>
    <w:rsid w:val="00171FB9"/>
    <w:rsid w:val="00173CD4"/>
    <w:rsid w:val="00173DEB"/>
    <w:rsid w:val="001769C3"/>
    <w:rsid w:val="001773A8"/>
    <w:rsid w:val="00177C13"/>
    <w:rsid w:val="00180071"/>
    <w:rsid w:val="00181183"/>
    <w:rsid w:val="0018446A"/>
    <w:rsid w:val="00187560"/>
    <w:rsid w:val="001944D3"/>
    <w:rsid w:val="00196996"/>
    <w:rsid w:val="00197F9A"/>
    <w:rsid w:val="001A38DD"/>
    <w:rsid w:val="001A6B4D"/>
    <w:rsid w:val="001A723D"/>
    <w:rsid w:val="001B28C4"/>
    <w:rsid w:val="001C3496"/>
    <w:rsid w:val="001C3659"/>
    <w:rsid w:val="001D439B"/>
    <w:rsid w:val="001E637C"/>
    <w:rsid w:val="001F3287"/>
    <w:rsid w:val="001F38D5"/>
    <w:rsid w:val="001F47BF"/>
    <w:rsid w:val="001F7412"/>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64D52"/>
    <w:rsid w:val="00270B26"/>
    <w:rsid w:val="00280ABA"/>
    <w:rsid w:val="00284E57"/>
    <w:rsid w:val="00286EA2"/>
    <w:rsid w:val="002879BA"/>
    <w:rsid w:val="00290CA1"/>
    <w:rsid w:val="00291E7B"/>
    <w:rsid w:val="002945C8"/>
    <w:rsid w:val="002A19FA"/>
    <w:rsid w:val="002A33C2"/>
    <w:rsid w:val="002A400A"/>
    <w:rsid w:val="002A538D"/>
    <w:rsid w:val="002C4B17"/>
    <w:rsid w:val="002C75C7"/>
    <w:rsid w:val="002D49B6"/>
    <w:rsid w:val="002E5A9A"/>
    <w:rsid w:val="002E5D72"/>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0931"/>
    <w:rsid w:val="003A4C71"/>
    <w:rsid w:val="003B060B"/>
    <w:rsid w:val="003B4577"/>
    <w:rsid w:val="003B46DB"/>
    <w:rsid w:val="003B6459"/>
    <w:rsid w:val="003B7149"/>
    <w:rsid w:val="003B7C0D"/>
    <w:rsid w:val="003C50D0"/>
    <w:rsid w:val="003D07E9"/>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2067"/>
    <w:rsid w:val="00433CDF"/>
    <w:rsid w:val="00435F5A"/>
    <w:rsid w:val="00437EDC"/>
    <w:rsid w:val="00443FB5"/>
    <w:rsid w:val="00444071"/>
    <w:rsid w:val="0044451D"/>
    <w:rsid w:val="00453ED1"/>
    <w:rsid w:val="00456D18"/>
    <w:rsid w:val="0045771E"/>
    <w:rsid w:val="00457DBB"/>
    <w:rsid w:val="004603A3"/>
    <w:rsid w:val="004626BE"/>
    <w:rsid w:val="004722A0"/>
    <w:rsid w:val="004806A0"/>
    <w:rsid w:val="004809D9"/>
    <w:rsid w:val="00494B4A"/>
    <w:rsid w:val="004A1B5A"/>
    <w:rsid w:val="004A715C"/>
    <w:rsid w:val="004A7CA8"/>
    <w:rsid w:val="004B0E9E"/>
    <w:rsid w:val="004B2C5C"/>
    <w:rsid w:val="004B2C7D"/>
    <w:rsid w:val="004B4175"/>
    <w:rsid w:val="004C2EC8"/>
    <w:rsid w:val="004C3CA8"/>
    <w:rsid w:val="004C66DC"/>
    <w:rsid w:val="004D0C83"/>
    <w:rsid w:val="004D6CDF"/>
    <w:rsid w:val="004E036F"/>
    <w:rsid w:val="004E1592"/>
    <w:rsid w:val="004E4EDD"/>
    <w:rsid w:val="004F030E"/>
    <w:rsid w:val="004F19D7"/>
    <w:rsid w:val="004F60DA"/>
    <w:rsid w:val="00500294"/>
    <w:rsid w:val="00502E27"/>
    <w:rsid w:val="0050308A"/>
    <w:rsid w:val="005038E6"/>
    <w:rsid w:val="005052BF"/>
    <w:rsid w:val="00505834"/>
    <w:rsid w:val="0051713F"/>
    <w:rsid w:val="00517725"/>
    <w:rsid w:val="00520961"/>
    <w:rsid w:val="0052763B"/>
    <w:rsid w:val="00533319"/>
    <w:rsid w:val="00533582"/>
    <w:rsid w:val="00537C30"/>
    <w:rsid w:val="0054037E"/>
    <w:rsid w:val="005438AD"/>
    <w:rsid w:val="00543932"/>
    <w:rsid w:val="00550283"/>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32024"/>
    <w:rsid w:val="006350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5629"/>
    <w:rsid w:val="006D036B"/>
    <w:rsid w:val="006D3A82"/>
    <w:rsid w:val="006D4C3D"/>
    <w:rsid w:val="006E29B8"/>
    <w:rsid w:val="006E2DA7"/>
    <w:rsid w:val="006E319A"/>
    <w:rsid w:val="006E5130"/>
    <w:rsid w:val="006F239E"/>
    <w:rsid w:val="006F4EC8"/>
    <w:rsid w:val="006F7C5D"/>
    <w:rsid w:val="00701D4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3C15"/>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C7262"/>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37A93"/>
    <w:rsid w:val="00851896"/>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1CFE"/>
    <w:rsid w:val="008B43DB"/>
    <w:rsid w:val="008B7222"/>
    <w:rsid w:val="008B75BF"/>
    <w:rsid w:val="008C0690"/>
    <w:rsid w:val="008C3C0E"/>
    <w:rsid w:val="008C4F91"/>
    <w:rsid w:val="008D00EF"/>
    <w:rsid w:val="008E19E9"/>
    <w:rsid w:val="008E329E"/>
    <w:rsid w:val="008E444A"/>
    <w:rsid w:val="008E712C"/>
    <w:rsid w:val="008E7C9D"/>
    <w:rsid w:val="008F4F1D"/>
    <w:rsid w:val="0090012C"/>
    <w:rsid w:val="00901387"/>
    <w:rsid w:val="00901CFE"/>
    <w:rsid w:val="00903316"/>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6EA9"/>
    <w:rsid w:val="00951D9B"/>
    <w:rsid w:val="009559C1"/>
    <w:rsid w:val="0095653B"/>
    <w:rsid w:val="00956668"/>
    <w:rsid w:val="00957653"/>
    <w:rsid w:val="00962AFE"/>
    <w:rsid w:val="009644CA"/>
    <w:rsid w:val="00985111"/>
    <w:rsid w:val="00986EEC"/>
    <w:rsid w:val="00987700"/>
    <w:rsid w:val="00987E61"/>
    <w:rsid w:val="00992F29"/>
    <w:rsid w:val="00996136"/>
    <w:rsid w:val="009A1DFB"/>
    <w:rsid w:val="009A4D9F"/>
    <w:rsid w:val="009B6A77"/>
    <w:rsid w:val="009B7136"/>
    <w:rsid w:val="009C121E"/>
    <w:rsid w:val="009C2C4C"/>
    <w:rsid w:val="009C5AF6"/>
    <w:rsid w:val="009D709B"/>
    <w:rsid w:val="009E44E8"/>
    <w:rsid w:val="009E57EA"/>
    <w:rsid w:val="009F6FDA"/>
    <w:rsid w:val="00A055DC"/>
    <w:rsid w:val="00A06CD6"/>
    <w:rsid w:val="00A10B16"/>
    <w:rsid w:val="00A10FBD"/>
    <w:rsid w:val="00A12848"/>
    <w:rsid w:val="00A12CBE"/>
    <w:rsid w:val="00A20347"/>
    <w:rsid w:val="00A21972"/>
    <w:rsid w:val="00A21A63"/>
    <w:rsid w:val="00A305A6"/>
    <w:rsid w:val="00A324EB"/>
    <w:rsid w:val="00A33D52"/>
    <w:rsid w:val="00A37E46"/>
    <w:rsid w:val="00A43059"/>
    <w:rsid w:val="00A52F39"/>
    <w:rsid w:val="00A54E6F"/>
    <w:rsid w:val="00A55A51"/>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010"/>
    <w:rsid w:val="00AA6DDA"/>
    <w:rsid w:val="00AA7F68"/>
    <w:rsid w:val="00AB1C3A"/>
    <w:rsid w:val="00AB3372"/>
    <w:rsid w:val="00AB6F52"/>
    <w:rsid w:val="00AB791A"/>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66470"/>
    <w:rsid w:val="00B678BB"/>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B40E8"/>
    <w:rsid w:val="00BC02B0"/>
    <w:rsid w:val="00BC07BC"/>
    <w:rsid w:val="00BC1BE2"/>
    <w:rsid w:val="00BC3058"/>
    <w:rsid w:val="00BC51F6"/>
    <w:rsid w:val="00BC7A2E"/>
    <w:rsid w:val="00BD1C92"/>
    <w:rsid w:val="00BD744C"/>
    <w:rsid w:val="00BE320C"/>
    <w:rsid w:val="00BF07DC"/>
    <w:rsid w:val="00BF20DB"/>
    <w:rsid w:val="00BF2E82"/>
    <w:rsid w:val="00BF55E1"/>
    <w:rsid w:val="00BF7FA9"/>
    <w:rsid w:val="00C02D01"/>
    <w:rsid w:val="00C03480"/>
    <w:rsid w:val="00C0458D"/>
    <w:rsid w:val="00C079B1"/>
    <w:rsid w:val="00C07FB3"/>
    <w:rsid w:val="00C10568"/>
    <w:rsid w:val="00C11CA7"/>
    <w:rsid w:val="00C12101"/>
    <w:rsid w:val="00C162D4"/>
    <w:rsid w:val="00C17D5E"/>
    <w:rsid w:val="00C22654"/>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6F5"/>
    <w:rsid w:val="00C809CD"/>
    <w:rsid w:val="00C81E65"/>
    <w:rsid w:val="00C83797"/>
    <w:rsid w:val="00C87179"/>
    <w:rsid w:val="00C878C8"/>
    <w:rsid w:val="00C9553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C7F9F"/>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37F06"/>
    <w:rsid w:val="00D40AE9"/>
    <w:rsid w:val="00D42432"/>
    <w:rsid w:val="00D43D26"/>
    <w:rsid w:val="00D54A74"/>
    <w:rsid w:val="00D570F5"/>
    <w:rsid w:val="00D63987"/>
    <w:rsid w:val="00D67E36"/>
    <w:rsid w:val="00D742DE"/>
    <w:rsid w:val="00D778FA"/>
    <w:rsid w:val="00D77A1B"/>
    <w:rsid w:val="00D825F9"/>
    <w:rsid w:val="00D82B67"/>
    <w:rsid w:val="00D84816"/>
    <w:rsid w:val="00D86513"/>
    <w:rsid w:val="00D86789"/>
    <w:rsid w:val="00D902F4"/>
    <w:rsid w:val="00D91ADA"/>
    <w:rsid w:val="00D93919"/>
    <w:rsid w:val="00D94E86"/>
    <w:rsid w:val="00DA0089"/>
    <w:rsid w:val="00DA2D6C"/>
    <w:rsid w:val="00DA7D58"/>
    <w:rsid w:val="00DB0F51"/>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5F2A"/>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65FC7"/>
    <w:rsid w:val="00E70E7D"/>
    <w:rsid w:val="00E71284"/>
    <w:rsid w:val="00E7133D"/>
    <w:rsid w:val="00E738DD"/>
    <w:rsid w:val="00E7530E"/>
    <w:rsid w:val="00E759C8"/>
    <w:rsid w:val="00E765B1"/>
    <w:rsid w:val="00E810A5"/>
    <w:rsid w:val="00E82BD5"/>
    <w:rsid w:val="00E91799"/>
    <w:rsid w:val="00E951CE"/>
    <w:rsid w:val="00E969F8"/>
    <w:rsid w:val="00EA5B86"/>
    <w:rsid w:val="00EB4BFC"/>
    <w:rsid w:val="00EB4DFB"/>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4E28"/>
    <w:rsid w:val="00F666EC"/>
    <w:rsid w:val="00F70A68"/>
    <w:rsid w:val="00F716DB"/>
    <w:rsid w:val="00F735C1"/>
    <w:rsid w:val="00F73A85"/>
    <w:rsid w:val="00F77D1D"/>
    <w:rsid w:val="00F80C94"/>
    <w:rsid w:val="00F876CD"/>
    <w:rsid w:val="00F87CCB"/>
    <w:rsid w:val="00F92178"/>
    <w:rsid w:val="00F94F60"/>
    <w:rsid w:val="00F9569D"/>
    <w:rsid w:val="00FA67F6"/>
    <w:rsid w:val="00FA77B1"/>
    <w:rsid w:val="00FB2082"/>
    <w:rsid w:val="00FB371B"/>
    <w:rsid w:val="00FC1BE0"/>
    <w:rsid w:val="00FC6123"/>
    <w:rsid w:val="00FD01E7"/>
    <w:rsid w:val="00FD0E3A"/>
    <w:rsid w:val="00FD2187"/>
    <w:rsid w:val="00FD2E2F"/>
    <w:rsid w:val="00FD541B"/>
    <w:rsid w:val="00FE1961"/>
    <w:rsid w:val="00FE21B6"/>
    <w:rsid w:val="00FE5BA7"/>
    <w:rsid w:val="00FE617C"/>
    <w:rsid w:val="00FE71C4"/>
    <w:rsid w:val="00FE7458"/>
    <w:rsid w:val="00FE7E5F"/>
    <w:rsid w:val="00FF0072"/>
    <w:rsid w:val="00FF37BD"/>
    <w:rsid w:val="00FF536E"/>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A9402FBE-9172-4B12-8483-7DF46C3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5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73480-41A9-4F62-BDF7-E94B67F88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21</Pages>
  <Words>6646</Words>
  <Characters>37888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Natalya</cp:lastModifiedBy>
  <cp:revision>13</cp:revision>
  <cp:lastPrinted>2025-06-11T03:36:00Z</cp:lastPrinted>
  <dcterms:created xsi:type="dcterms:W3CDTF">2025-06-11T03:03:00Z</dcterms:created>
  <dcterms:modified xsi:type="dcterms:W3CDTF">2025-07-10T03:26:00Z</dcterms:modified>
</cp:coreProperties>
</file>