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8926" w14:textId="77777777" w:rsidR="006A2D2D" w:rsidRPr="003E2FEF" w:rsidRDefault="006A2D2D" w:rsidP="00B22BA6">
      <w:pPr>
        <w:suppressAutoHyphens/>
        <w:spacing w:after="0" w:line="360" w:lineRule="auto"/>
        <w:jc w:val="center"/>
        <w:rPr>
          <w:rFonts w:ascii="Times New Roman" w:eastAsia="Times New Roman" w:hAnsi="Times New Roman" w:cs="Times New Roman"/>
          <w:sz w:val="24"/>
          <w:szCs w:val="24"/>
          <w:lang w:eastAsia="zh-CN"/>
        </w:rPr>
      </w:pPr>
      <w:r w:rsidRPr="003E2FEF">
        <w:rPr>
          <w:rFonts w:ascii="Times New Roman" w:eastAsia="Times New Roman" w:hAnsi="Times New Roman" w:cs="Times New Roman"/>
          <w:sz w:val="24"/>
          <w:szCs w:val="24"/>
          <w:lang w:eastAsia="zh-CN"/>
        </w:rPr>
        <w:t>МИНИСТЕРСТВО ОБРАЗОВАНИЯ КРАСНОЯРСКОГО КРАЯ</w:t>
      </w:r>
    </w:p>
    <w:p w14:paraId="5DD772F6" w14:textId="77777777" w:rsidR="006A2D2D" w:rsidRPr="003E2FEF" w:rsidRDefault="006A2D2D" w:rsidP="00B22BA6">
      <w:pPr>
        <w:widowControl w:val="0"/>
        <w:spacing w:after="0" w:line="360" w:lineRule="auto"/>
        <w:jc w:val="center"/>
        <w:rPr>
          <w:rFonts w:ascii="Times New Roman" w:eastAsia="Calibri" w:hAnsi="Times New Roman" w:cs="Times New Roman"/>
          <w:sz w:val="24"/>
          <w:szCs w:val="24"/>
        </w:rPr>
      </w:pPr>
      <w:r w:rsidRPr="003E2FEF">
        <w:rPr>
          <w:rFonts w:ascii="Times New Roman" w:eastAsia="Calibri" w:hAnsi="Times New Roman" w:cs="Times New Roman"/>
          <w:sz w:val="24"/>
          <w:szCs w:val="24"/>
        </w:rPr>
        <w:t>КГБПОУ «КАНСКИЙ ПОЛИТЕХНИЧЕСКИЙ КОЛЛЕДЖ»</w:t>
      </w:r>
    </w:p>
    <w:p w14:paraId="2D622062" w14:textId="77777777" w:rsidR="006A2D2D" w:rsidRPr="003E2FEF" w:rsidRDefault="006A2D2D" w:rsidP="00B22BA6">
      <w:pPr>
        <w:widowControl w:val="0"/>
        <w:spacing w:after="0" w:line="240" w:lineRule="auto"/>
        <w:jc w:val="right"/>
        <w:rPr>
          <w:rFonts w:ascii="Times New Roman" w:eastAsia="Calibri" w:hAnsi="Times New Roman" w:cs="Times New Roman"/>
          <w:sz w:val="24"/>
          <w:szCs w:val="24"/>
        </w:rPr>
      </w:pPr>
    </w:p>
    <w:p w14:paraId="2881215A" w14:textId="77777777" w:rsidR="006A2D2D" w:rsidRPr="003E2FEF" w:rsidRDefault="006A2D2D" w:rsidP="00B22BA6">
      <w:pPr>
        <w:suppressAutoHyphens/>
        <w:spacing w:after="0" w:line="240" w:lineRule="auto"/>
        <w:jc w:val="center"/>
        <w:rPr>
          <w:rFonts w:ascii="Times New Roman" w:eastAsia="Times New Roman" w:hAnsi="Times New Roman" w:cs="Times New Roman"/>
          <w:sz w:val="24"/>
          <w:szCs w:val="24"/>
          <w:lang w:eastAsia="zh-CN"/>
        </w:rPr>
      </w:pPr>
    </w:p>
    <w:p w14:paraId="6A843E6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6E5BEA55"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5739C00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5D89B89E" w14:textId="77777777" w:rsidR="00F73B9D" w:rsidRPr="003E2FEF" w:rsidRDefault="00F73B9D" w:rsidP="00B22BA6">
      <w:pPr>
        <w:spacing w:after="0" w:line="360" w:lineRule="auto"/>
        <w:jc w:val="center"/>
        <w:rPr>
          <w:rFonts w:ascii="Times New Roman" w:eastAsia="Calibri" w:hAnsi="Times New Roman" w:cs="Times New Roman"/>
          <w:b/>
          <w:sz w:val="24"/>
          <w:szCs w:val="24"/>
        </w:rPr>
      </w:pPr>
    </w:p>
    <w:p w14:paraId="077C75F2" w14:textId="77777777" w:rsidR="006A2D2D" w:rsidRPr="003E2FEF" w:rsidRDefault="006A2D2D"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 xml:space="preserve">РАБОЧАЯ ПРОГРАММА </w:t>
      </w:r>
    </w:p>
    <w:p w14:paraId="3FB8BF52" w14:textId="77777777" w:rsidR="00B22BA6" w:rsidRPr="003E2FEF" w:rsidRDefault="006A2D2D"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 xml:space="preserve">по </w:t>
      </w:r>
      <w:r w:rsidR="00DA27AD" w:rsidRPr="003E2FEF">
        <w:rPr>
          <w:rFonts w:ascii="Times New Roman" w:eastAsia="Calibri" w:hAnsi="Times New Roman" w:cs="Times New Roman"/>
          <w:b/>
          <w:sz w:val="28"/>
          <w:szCs w:val="24"/>
        </w:rPr>
        <w:t xml:space="preserve">профессиональному модулю </w:t>
      </w:r>
    </w:p>
    <w:p w14:paraId="4CC571A5" w14:textId="5AA30C2A" w:rsidR="006A2D2D" w:rsidRPr="003E2FEF" w:rsidRDefault="009A7F13" w:rsidP="004633A1">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ПМ.0</w:t>
      </w:r>
      <w:r w:rsidR="004633A1">
        <w:rPr>
          <w:rFonts w:ascii="Times New Roman" w:eastAsia="Calibri" w:hAnsi="Times New Roman" w:cs="Times New Roman"/>
          <w:b/>
          <w:sz w:val="28"/>
          <w:szCs w:val="24"/>
        </w:rPr>
        <w:t>3</w:t>
      </w:r>
      <w:r w:rsidRPr="003E2FEF">
        <w:rPr>
          <w:rFonts w:ascii="Times New Roman" w:eastAsia="Calibri" w:hAnsi="Times New Roman" w:cs="Times New Roman"/>
          <w:b/>
          <w:sz w:val="28"/>
          <w:szCs w:val="24"/>
        </w:rPr>
        <w:t xml:space="preserve"> </w:t>
      </w:r>
      <w:r w:rsidR="004633A1" w:rsidRPr="004633A1">
        <w:rPr>
          <w:rFonts w:ascii="Times New Roman" w:eastAsia="Calibri" w:hAnsi="Times New Roman" w:cs="Times New Roman"/>
          <w:b/>
          <w:sz w:val="28"/>
          <w:szCs w:val="24"/>
        </w:rPr>
        <w:t>Организация деятельности персонала производственного подразделения предприятия по обогащению полезных ископаемых</w:t>
      </w:r>
      <w:r w:rsidR="007E0E1C" w:rsidRPr="003E2FEF">
        <w:rPr>
          <w:rFonts w:ascii="Times New Roman" w:eastAsia="Calibri" w:hAnsi="Times New Roman" w:cs="Times New Roman"/>
          <w:b/>
          <w:sz w:val="28"/>
          <w:szCs w:val="24"/>
        </w:rPr>
        <w:t xml:space="preserve"> </w:t>
      </w:r>
    </w:p>
    <w:p w14:paraId="4DA5B1A4" w14:textId="06D36C8A" w:rsidR="006A2D2D" w:rsidRPr="003E2FEF" w:rsidRDefault="006A2D2D" w:rsidP="00B22BA6">
      <w:pPr>
        <w:spacing w:after="0" w:line="360" w:lineRule="auto"/>
        <w:jc w:val="center"/>
        <w:rPr>
          <w:rFonts w:ascii="Times New Roman" w:eastAsia="Calibri" w:hAnsi="Times New Roman" w:cs="Times New Roman"/>
          <w:b/>
          <w:sz w:val="28"/>
          <w:szCs w:val="24"/>
        </w:rPr>
      </w:pPr>
      <w:r w:rsidRPr="003E2FEF">
        <w:rPr>
          <w:rFonts w:ascii="Times New Roman" w:eastAsia="Calibri" w:hAnsi="Times New Roman" w:cs="Times New Roman"/>
          <w:b/>
          <w:sz w:val="28"/>
          <w:szCs w:val="24"/>
        </w:rPr>
        <w:t>для специальности</w:t>
      </w:r>
      <w:r w:rsidR="00B22BA6" w:rsidRPr="003E2FEF">
        <w:rPr>
          <w:rFonts w:ascii="Times New Roman" w:eastAsia="Calibri" w:hAnsi="Times New Roman" w:cs="Times New Roman"/>
          <w:b/>
          <w:sz w:val="28"/>
          <w:szCs w:val="24"/>
        </w:rPr>
        <w:t xml:space="preserve"> </w:t>
      </w:r>
      <w:r w:rsidR="00606B36">
        <w:rPr>
          <w:rFonts w:ascii="Times New Roman" w:eastAsia="Calibri" w:hAnsi="Times New Roman" w:cs="Times New Roman"/>
          <w:b/>
          <w:sz w:val="28"/>
          <w:szCs w:val="24"/>
        </w:rPr>
        <w:t xml:space="preserve">21.02.18 </w:t>
      </w:r>
      <w:r w:rsidR="009A7F13" w:rsidRPr="003E2FEF">
        <w:rPr>
          <w:rFonts w:ascii="Times New Roman" w:hAnsi="Times New Roman" w:cs="Times New Roman"/>
          <w:b/>
          <w:sz w:val="28"/>
          <w:szCs w:val="28"/>
        </w:rPr>
        <w:t>Обогащение полезных ископаемых</w:t>
      </w:r>
      <w:r w:rsidR="004B6656" w:rsidRPr="003E2FEF">
        <w:rPr>
          <w:rFonts w:ascii="Times New Roman" w:eastAsia="Calibri" w:hAnsi="Times New Roman" w:cs="Times New Roman"/>
          <w:b/>
          <w:sz w:val="28"/>
          <w:szCs w:val="24"/>
          <w:u w:val="single"/>
        </w:rPr>
        <w:t xml:space="preserve"> </w:t>
      </w:r>
    </w:p>
    <w:p w14:paraId="689CAD3A" w14:textId="237EE097" w:rsidR="006A2D2D" w:rsidRPr="003E2FEF" w:rsidRDefault="006A2D2D" w:rsidP="00B22BA6">
      <w:pPr>
        <w:widowControl w:val="0"/>
        <w:numPr>
          <w:ilvl w:val="1"/>
          <w:numId w:val="2"/>
        </w:numPr>
        <w:spacing w:after="0" w:line="360" w:lineRule="auto"/>
        <w:ind w:left="0" w:firstLine="0"/>
        <w:jc w:val="center"/>
        <w:outlineLvl w:val="1"/>
        <w:rPr>
          <w:rFonts w:ascii="Times New Roman" w:eastAsia="Times New Roman" w:hAnsi="Times New Roman" w:cs="Times New Roman"/>
          <w:b/>
          <w:bCs/>
          <w:i/>
          <w:iCs/>
          <w:sz w:val="28"/>
          <w:szCs w:val="24"/>
          <w:lang w:eastAsia="zh-CN"/>
        </w:rPr>
      </w:pPr>
      <w:r w:rsidRPr="003E2FEF">
        <w:rPr>
          <w:rFonts w:ascii="Times New Roman" w:eastAsia="Times New Roman" w:hAnsi="Times New Roman" w:cs="Times New Roman"/>
          <w:b/>
          <w:bCs/>
          <w:iCs/>
          <w:sz w:val="28"/>
          <w:szCs w:val="24"/>
          <w:lang w:eastAsia="zh-CN"/>
        </w:rPr>
        <w:t>РП.00479926.</w:t>
      </w:r>
      <w:r w:rsidR="009A7F13" w:rsidRPr="003E2FEF">
        <w:rPr>
          <w:rFonts w:ascii="Times New Roman" w:eastAsia="Calibri" w:hAnsi="Times New Roman" w:cs="Times New Roman"/>
          <w:b/>
          <w:sz w:val="28"/>
          <w:szCs w:val="24"/>
        </w:rPr>
        <w:t>21.02.18</w:t>
      </w:r>
      <w:r w:rsidRPr="003E2FEF">
        <w:rPr>
          <w:rFonts w:ascii="Times New Roman" w:eastAsia="Times New Roman" w:hAnsi="Times New Roman" w:cs="Times New Roman"/>
          <w:b/>
          <w:bCs/>
          <w:iCs/>
          <w:sz w:val="28"/>
          <w:szCs w:val="24"/>
          <w:lang w:eastAsia="zh-CN"/>
        </w:rPr>
        <w:t>.</w:t>
      </w:r>
      <w:r w:rsidR="00125FF6" w:rsidRPr="003E2FEF">
        <w:rPr>
          <w:rFonts w:ascii="Times New Roman" w:eastAsia="Times New Roman" w:hAnsi="Times New Roman" w:cs="Times New Roman"/>
          <w:b/>
          <w:bCs/>
          <w:iCs/>
          <w:sz w:val="28"/>
          <w:szCs w:val="24"/>
          <w:lang w:eastAsia="zh-CN"/>
        </w:rPr>
        <w:t>20</w:t>
      </w:r>
      <w:r w:rsidR="0080347E" w:rsidRPr="003E2FEF">
        <w:rPr>
          <w:rFonts w:ascii="Times New Roman" w:eastAsia="Times New Roman" w:hAnsi="Times New Roman" w:cs="Times New Roman"/>
          <w:b/>
          <w:bCs/>
          <w:iCs/>
          <w:sz w:val="28"/>
          <w:szCs w:val="24"/>
          <w:lang w:eastAsia="zh-CN"/>
        </w:rPr>
        <w:t>2</w:t>
      </w:r>
      <w:r w:rsidR="00C77766" w:rsidRPr="003E2FEF">
        <w:rPr>
          <w:rFonts w:ascii="Times New Roman" w:eastAsia="Times New Roman" w:hAnsi="Times New Roman" w:cs="Times New Roman"/>
          <w:b/>
          <w:bCs/>
          <w:iCs/>
          <w:sz w:val="28"/>
          <w:szCs w:val="24"/>
          <w:lang w:eastAsia="zh-CN"/>
        </w:rPr>
        <w:t>6</w:t>
      </w:r>
    </w:p>
    <w:p w14:paraId="5DAE834E" w14:textId="77777777" w:rsidR="006A2D2D" w:rsidRPr="003E2FEF" w:rsidRDefault="006A2D2D" w:rsidP="00B22BA6">
      <w:pPr>
        <w:spacing w:after="0" w:line="240" w:lineRule="auto"/>
        <w:ind w:firstLine="567"/>
        <w:contextualSpacing/>
        <w:jc w:val="right"/>
        <w:rPr>
          <w:rFonts w:ascii="Times New Roman" w:eastAsia="Calibri" w:hAnsi="Times New Roman" w:cs="Times New Roman"/>
          <w:sz w:val="24"/>
          <w:szCs w:val="24"/>
        </w:rPr>
      </w:pPr>
      <w:r w:rsidRPr="003E2FEF">
        <w:rPr>
          <w:rFonts w:ascii="Times New Roman" w:eastAsia="Calibri" w:hAnsi="Times New Roman" w:cs="Times New Roman"/>
          <w:sz w:val="24"/>
          <w:szCs w:val="24"/>
        </w:rPr>
        <w:br w:type="page"/>
      </w:r>
    </w:p>
    <w:p w14:paraId="0AF01D22" w14:textId="3B254322" w:rsidR="006A2D2D" w:rsidRPr="003E2FEF" w:rsidRDefault="006A2D2D" w:rsidP="00B22BA6">
      <w:pPr>
        <w:spacing w:after="0" w:line="240" w:lineRule="auto"/>
        <w:ind w:firstLine="567"/>
        <w:contextualSpacing/>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lastRenderedPageBreak/>
        <w:t>Рабоч</w:t>
      </w:r>
      <w:r w:rsidR="007C2F7D" w:rsidRPr="003E2FEF">
        <w:rPr>
          <w:rFonts w:ascii="Times New Roman" w:eastAsia="Calibri" w:hAnsi="Times New Roman" w:cs="Times New Roman"/>
          <w:sz w:val="24"/>
          <w:szCs w:val="24"/>
        </w:rPr>
        <w:t xml:space="preserve">ая программа </w:t>
      </w:r>
      <w:r w:rsidRPr="003E2FEF">
        <w:rPr>
          <w:rFonts w:ascii="Times New Roman" w:eastAsia="Calibri" w:hAnsi="Times New Roman" w:cs="Times New Roman"/>
          <w:sz w:val="24"/>
          <w:szCs w:val="24"/>
        </w:rPr>
        <w:t>профессионального модуля</w:t>
      </w:r>
      <w:r w:rsidR="007C2F7D" w:rsidRPr="003E2FEF">
        <w:rPr>
          <w:rFonts w:ascii="Times New Roman" w:eastAsia="Calibri" w:hAnsi="Times New Roman" w:cs="Times New Roman"/>
          <w:b/>
          <w:sz w:val="24"/>
          <w:szCs w:val="24"/>
        </w:rPr>
        <w:t xml:space="preserve"> </w:t>
      </w:r>
      <w:r w:rsidR="004633A1" w:rsidRPr="004633A1">
        <w:rPr>
          <w:rFonts w:ascii="Times New Roman" w:eastAsia="Calibri" w:hAnsi="Times New Roman" w:cs="Times New Roman"/>
          <w:bCs/>
          <w:sz w:val="24"/>
          <w:szCs w:val="24"/>
        </w:rPr>
        <w:t>ПМ.03 Организация деятельности персонала производственного подразделения предприятия по обогащению полезных ископаемых</w:t>
      </w:r>
      <w:r w:rsidRPr="003E2FEF">
        <w:rPr>
          <w:rFonts w:ascii="Times New Roman" w:eastAsia="Calibri" w:hAnsi="Times New Roman" w:cs="Times New Roman"/>
          <w:sz w:val="24"/>
          <w:szCs w:val="24"/>
        </w:rPr>
        <w:t xml:space="preserve"> разработ</w:t>
      </w:r>
      <w:r w:rsidR="007C2F7D" w:rsidRPr="003E2FEF">
        <w:rPr>
          <w:rFonts w:ascii="Times New Roman" w:eastAsia="Calibri" w:hAnsi="Times New Roman" w:cs="Times New Roman"/>
          <w:sz w:val="24"/>
          <w:szCs w:val="24"/>
        </w:rPr>
        <w:t>ана для специальности</w:t>
      </w:r>
      <w:r w:rsidR="00B22BA6" w:rsidRPr="003E2FEF">
        <w:rPr>
          <w:rFonts w:ascii="Times New Roman" w:eastAsia="Calibri" w:hAnsi="Times New Roman" w:cs="Times New Roman"/>
          <w:sz w:val="24"/>
          <w:szCs w:val="24"/>
        </w:rPr>
        <w:t xml:space="preserve"> </w:t>
      </w:r>
      <w:r w:rsidR="009A7F13" w:rsidRPr="003E2FEF">
        <w:rPr>
          <w:rFonts w:ascii="Times New Roman" w:eastAsia="Calibri" w:hAnsi="Times New Roman" w:cs="Times New Roman"/>
          <w:sz w:val="24"/>
          <w:szCs w:val="24"/>
        </w:rPr>
        <w:t>21.02.18 Обогащение полезных ископаемых</w:t>
      </w:r>
      <w:r w:rsidR="007C2F7D"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на основе Федерального государственного образовательного стандарта среднег</w:t>
      </w:r>
      <w:r w:rsidR="00B22BA6" w:rsidRPr="003E2FEF">
        <w:rPr>
          <w:rFonts w:ascii="Times New Roman" w:eastAsia="Calibri" w:hAnsi="Times New Roman" w:cs="Times New Roman"/>
          <w:sz w:val="24"/>
          <w:szCs w:val="24"/>
        </w:rPr>
        <w:t>о профессионального образования.</w:t>
      </w:r>
    </w:p>
    <w:p w14:paraId="389A5401"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13957C1D"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39EB1183" w14:textId="56388F28" w:rsidR="006A2D2D" w:rsidRPr="003E2FEF" w:rsidRDefault="00C317CC" w:rsidP="00B22BA6">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Организация-</w:t>
      </w:r>
      <w:r w:rsidR="006A2D2D" w:rsidRPr="003E2FEF">
        <w:rPr>
          <w:rFonts w:ascii="Times New Roman" w:eastAsia="Calibri" w:hAnsi="Times New Roman" w:cs="Times New Roman"/>
          <w:sz w:val="24"/>
          <w:szCs w:val="24"/>
        </w:rPr>
        <w:t>разработчик: КГБПОУ «Канский политехнический колледж»</w:t>
      </w:r>
    </w:p>
    <w:p w14:paraId="0A0B9AB8"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431A20CB" w14:textId="1CF0EA87" w:rsidR="007C2F7D" w:rsidRPr="003E2FEF" w:rsidRDefault="006A2D2D" w:rsidP="00B22BA6">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Разработчик:</w:t>
      </w:r>
      <w:r w:rsidR="007C2F7D" w:rsidRPr="003E2FEF">
        <w:rPr>
          <w:rFonts w:ascii="Times New Roman" w:eastAsia="Calibri" w:hAnsi="Times New Roman" w:cs="Times New Roman"/>
          <w:sz w:val="24"/>
          <w:szCs w:val="24"/>
        </w:rPr>
        <w:t xml:space="preserve"> </w:t>
      </w:r>
      <w:r w:rsidR="00C77766" w:rsidRPr="003E2FEF">
        <w:rPr>
          <w:rFonts w:ascii="Times New Roman" w:eastAsia="Calibri" w:hAnsi="Times New Roman" w:cs="Times New Roman"/>
          <w:sz w:val="24"/>
          <w:szCs w:val="24"/>
        </w:rPr>
        <w:t xml:space="preserve">Савоськин </w:t>
      </w:r>
      <w:r w:rsidR="007E0E1C" w:rsidRPr="003E2FEF">
        <w:rPr>
          <w:rFonts w:ascii="Times New Roman" w:eastAsia="Calibri" w:hAnsi="Times New Roman" w:cs="Times New Roman"/>
          <w:sz w:val="24"/>
          <w:szCs w:val="24"/>
        </w:rPr>
        <w:t>А.В.</w:t>
      </w:r>
      <w:r w:rsidR="00C77766" w:rsidRPr="003E2FEF">
        <w:rPr>
          <w:rFonts w:ascii="Times New Roman" w:eastAsia="Calibri" w:hAnsi="Times New Roman" w:cs="Times New Roman"/>
          <w:sz w:val="24"/>
          <w:szCs w:val="24"/>
        </w:rPr>
        <w:t>,</w:t>
      </w:r>
      <w:r w:rsidR="00B22BA6" w:rsidRPr="003E2FEF">
        <w:rPr>
          <w:rFonts w:ascii="Times New Roman" w:eastAsia="Calibri" w:hAnsi="Times New Roman" w:cs="Times New Roman"/>
          <w:sz w:val="24"/>
          <w:szCs w:val="24"/>
        </w:rPr>
        <w:t xml:space="preserve"> преподавател</w:t>
      </w:r>
      <w:r w:rsidR="00C77766" w:rsidRPr="003E2FEF">
        <w:rPr>
          <w:rFonts w:ascii="Times New Roman" w:eastAsia="Calibri" w:hAnsi="Times New Roman" w:cs="Times New Roman"/>
          <w:sz w:val="24"/>
          <w:szCs w:val="24"/>
        </w:rPr>
        <w:t>ь</w:t>
      </w:r>
    </w:p>
    <w:p w14:paraId="53B91F20"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0DBF079E"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7493ED5F"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6A063F75"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0CBD65B7"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58F3DAC5"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1E1CA7BD"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4C5BADEA"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742BC2F2" w14:textId="77777777" w:rsidR="00B22BA6" w:rsidRPr="003E2FEF" w:rsidRDefault="00B22BA6" w:rsidP="00B22BA6">
      <w:pPr>
        <w:spacing w:after="0" w:line="240" w:lineRule="auto"/>
        <w:ind w:firstLine="567"/>
        <w:jc w:val="both"/>
        <w:rPr>
          <w:rFonts w:ascii="Times New Roman" w:eastAsia="Calibri" w:hAnsi="Times New Roman" w:cs="Times New Roman"/>
          <w:sz w:val="24"/>
          <w:szCs w:val="24"/>
        </w:rPr>
      </w:pPr>
    </w:p>
    <w:p w14:paraId="24C2C102"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5E732C90"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03816B0E"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16F4AA4A"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4335A72F" w14:textId="77777777" w:rsidR="00B22BA6" w:rsidRPr="003E2FEF" w:rsidRDefault="00B22BA6" w:rsidP="00B22BA6">
      <w:pPr>
        <w:spacing w:after="0" w:line="360" w:lineRule="auto"/>
        <w:ind w:firstLine="567"/>
        <w:rPr>
          <w:rFonts w:ascii="Times New Roman" w:eastAsia="Calibri" w:hAnsi="Times New Roman" w:cs="Times New Roman"/>
          <w:sz w:val="24"/>
          <w:szCs w:val="24"/>
        </w:rPr>
      </w:pPr>
    </w:p>
    <w:p w14:paraId="4BDC9697" w14:textId="42CBC654" w:rsidR="00B22BA6" w:rsidRPr="003E2FEF" w:rsidRDefault="00B22BA6" w:rsidP="00B22BA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w:t>
      </w:r>
      <w:r w:rsidR="007E0E1C" w:rsidRPr="003E2FEF">
        <w:rPr>
          <w:rFonts w:ascii="Times New Roman" w:eastAsia="Calibri" w:hAnsi="Times New Roman" w:cs="Times New Roman"/>
          <w:sz w:val="24"/>
          <w:szCs w:val="24"/>
        </w:rPr>
        <w:t>7</w:t>
      </w:r>
      <w:r w:rsidRPr="003E2FEF">
        <w:rPr>
          <w:rFonts w:ascii="Times New Roman" w:eastAsia="Calibri" w:hAnsi="Times New Roman" w:cs="Times New Roman"/>
          <w:sz w:val="24"/>
          <w:szCs w:val="24"/>
        </w:rPr>
        <w:t>/202</w:t>
      </w:r>
      <w:r w:rsidR="007E0E1C" w:rsidRPr="003E2FEF">
        <w:rPr>
          <w:rFonts w:ascii="Times New Roman" w:eastAsia="Calibri" w:hAnsi="Times New Roman" w:cs="Times New Roman"/>
          <w:sz w:val="24"/>
          <w:szCs w:val="24"/>
        </w:rPr>
        <w:t>8</w:t>
      </w:r>
      <w:r w:rsidRPr="003E2FEF">
        <w:rPr>
          <w:rFonts w:ascii="Times New Roman" w:eastAsia="Calibri" w:hAnsi="Times New Roman" w:cs="Times New Roman"/>
          <w:sz w:val="24"/>
          <w:szCs w:val="24"/>
        </w:rPr>
        <w:t xml:space="preserve"> уч. году, в </w:t>
      </w:r>
      <w:r w:rsidRPr="00B53266">
        <w:rPr>
          <w:rFonts w:ascii="Times New Roman" w:eastAsia="Calibri" w:hAnsi="Times New Roman" w:cs="Times New Roman"/>
          <w:sz w:val="24"/>
          <w:szCs w:val="24"/>
          <w:shd w:val="clear" w:color="auto" w:fill="FFC000"/>
        </w:rPr>
        <w:t xml:space="preserve">группе </w:t>
      </w:r>
      <w:r w:rsidR="00B53266" w:rsidRPr="00B53266">
        <w:rPr>
          <w:rFonts w:ascii="Times New Roman" w:eastAsia="Calibri" w:hAnsi="Times New Roman" w:cs="Times New Roman"/>
          <w:sz w:val="24"/>
          <w:szCs w:val="24"/>
          <w:shd w:val="clear" w:color="auto" w:fill="FFC000"/>
        </w:rPr>
        <w:t>?</w:t>
      </w:r>
    </w:p>
    <w:p w14:paraId="688A08BA" w14:textId="7726ECB3" w:rsidR="00B22BA6" w:rsidRPr="003E2FEF" w:rsidRDefault="00B22BA6" w:rsidP="00B22BA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«___»_____202</w:t>
      </w:r>
      <w:r w:rsidR="00C77766" w:rsidRPr="003E2FEF">
        <w:rPr>
          <w:rFonts w:ascii="Times New Roman" w:eastAsia="Calibri" w:hAnsi="Times New Roman" w:cs="Times New Roman"/>
          <w:sz w:val="24"/>
          <w:szCs w:val="24"/>
        </w:rPr>
        <w:t>6</w:t>
      </w:r>
      <w:r w:rsidRPr="003E2FEF">
        <w:rPr>
          <w:rFonts w:ascii="Times New Roman" w:eastAsia="Calibri" w:hAnsi="Times New Roman" w:cs="Times New Roman"/>
          <w:sz w:val="24"/>
          <w:szCs w:val="24"/>
        </w:rPr>
        <w:t xml:space="preserve"> г. Председатель ЦМК _____________/</w:t>
      </w:r>
      <w:r w:rsidR="00B53266">
        <w:rPr>
          <w:rFonts w:ascii="Times New Roman" w:eastAsia="Calibri" w:hAnsi="Times New Roman" w:cs="Times New Roman"/>
          <w:sz w:val="24"/>
          <w:szCs w:val="24"/>
        </w:rPr>
        <w:t>….</w:t>
      </w:r>
      <w:r w:rsidR="00125FF6" w:rsidRPr="003E2FEF">
        <w:rPr>
          <w:rFonts w:ascii="Times New Roman" w:eastAsia="Calibri" w:hAnsi="Times New Roman" w:cs="Times New Roman"/>
          <w:sz w:val="24"/>
          <w:szCs w:val="24"/>
        </w:rPr>
        <w:t>.</w:t>
      </w:r>
      <w:r w:rsidRPr="003E2FEF">
        <w:rPr>
          <w:rFonts w:ascii="Times New Roman" w:eastAsia="Calibri" w:hAnsi="Times New Roman" w:cs="Times New Roman"/>
          <w:sz w:val="24"/>
          <w:szCs w:val="24"/>
        </w:rPr>
        <w:t>/</w:t>
      </w:r>
    </w:p>
    <w:p w14:paraId="127DBAAA" w14:textId="77777777" w:rsidR="00B22BA6" w:rsidRPr="003E2FEF" w:rsidRDefault="00B22BA6" w:rsidP="00B22BA6">
      <w:pPr>
        <w:spacing w:after="0" w:line="360" w:lineRule="auto"/>
        <w:rPr>
          <w:rFonts w:ascii="Times New Roman" w:eastAsia="Calibri" w:hAnsi="Times New Roman" w:cs="Times New Roman"/>
          <w:sz w:val="24"/>
          <w:szCs w:val="24"/>
        </w:rPr>
      </w:pPr>
    </w:p>
    <w:p w14:paraId="6BF8E5C9" w14:textId="453112A7"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4694432F" w14:textId="692DEB69"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«___»______202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 Председатель ЦМК _____________/…../</w:t>
      </w:r>
    </w:p>
    <w:p w14:paraId="25BBFF23" w14:textId="77777777" w:rsidR="00B22BA6" w:rsidRPr="003E2FEF" w:rsidRDefault="00B22BA6" w:rsidP="00B22BA6">
      <w:pPr>
        <w:spacing w:after="0" w:line="360" w:lineRule="auto"/>
        <w:rPr>
          <w:rFonts w:ascii="Times New Roman" w:eastAsia="Calibri" w:hAnsi="Times New Roman" w:cs="Times New Roman"/>
          <w:sz w:val="24"/>
          <w:szCs w:val="24"/>
        </w:rPr>
      </w:pPr>
    </w:p>
    <w:p w14:paraId="2268A993" w14:textId="77777777"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6B561009" w14:textId="083B7FCD"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«___»______202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 Председатель ЦМК _____________/…../</w:t>
      </w:r>
    </w:p>
    <w:p w14:paraId="21B3AFF6" w14:textId="77777777" w:rsidR="00B22BA6" w:rsidRPr="003E2FEF" w:rsidRDefault="00B22BA6" w:rsidP="00B22BA6">
      <w:pPr>
        <w:spacing w:after="0" w:line="360" w:lineRule="auto"/>
        <w:rPr>
          <w:rFonts w:ascii="Times New Roman" w:eastAsia="Calibri" w:hAnsi="Times New Roman" w:cs="Times New Roman"/>
          <w:sz w:val="24"/>
          <w:szCs w:val="24"/>
        </w:rPr>
      </w:pPr>
    </w:p>
    <w:p w14:paraId="46E26494" w14:textId="64EC5C64"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763967AA" w14:textId="1F07DCC3"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«___»______202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 Председатель ЦМК _____________/…../</w:t>
      </w:r>
    </w:p>
    <w:p w14:paraId="57112977" w14:textId="77777777" w:rsidR="00B22BA6" w:rsidRPr="003E2FEF" w:rsidRDefault="00B22BA6" w:rsidP="00B22BA6">
      <w:pPr>
        <w:spacing w:after="0" w:line="360" w:lineRule="auto"/>
        <w:rPr>
          <w:rFonts w:ascii="Times New Roman" w:eastAsia="Calibri" w:hAnsi="Times New Roman" w:cs="Times New Roman"/>
          <w:sz w:val="24"/>
          <w:szCs w:val="24"/>
        </w:rPr>
      </w:pPr>
    </w:p>
    <w:p w14:paraId="2746D082" w14:textId="49075754"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Реализуется в 2024/2025 уч. году, в группе …</w:t>
      </w:r>
    </w:p>
    <w:p w14:paraId="62B9CD50" w14:textId="05EFB3AE" w:rsidR="00125FF6" w:rsidRPr="003E2FEF" w:rsidRDefault="00125FF6" w:rsidP="00125FF6">
      <w:pPr>
        <w:spacing w:after="0" w:line="360" w:lineRule="auto"/>
        <w:rPr>
          <w:rFonts w:ascii="Times New Roman" w:eastAsia="Calibri" w:hAnsi="Times New Roman" w:cs="Times New Roman"/>
          <w:sz w:val="24"/>
          <w:szCs w:val="24"/>
        </w:rPr>
      </w:pPr>
      <w:r w:rsidRPr="003E2FEF">
        <w:rPr>
          <w:rFonts w:ascii="Times New Roman" w:eastAsia="Calibri" w:hAnsi="Times New Roman" w:cs="Times New Roman"/>
          <w:sz w:val="24"/>
          <w:szCs w:val="24"/>
        </w:rPr>
        <w:t>Протокол № ____ от «___»______202</w:t>
      </w:r>
      <w:r w:rsidR="00C77766"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 г. Председатель ЦМК _____________/…../</w:t>
      </w:r>
    </w:p>
    <w:p w14:paraId="3B3224EA" w14:textId="77777777" w:rsidR="00B22BA6" w:rsidRPr="003E2FEF" w:rsidRDefault="00B22BA6">
      <w:pPr>
        <w:rPr>
          <w:rFonts w:ascii="Times New Roman" w:eastAsia="Times New Roman" w:hAnsi="Times New Roman" w:cs="Times New Roman"/>
          <w:b/>
          <w:sz w:val="24"/>
          <w:szCs w:val="24"/>
        </w:rPr>
      </w:pPr>
      <w:r w:rsidRPr="003E2FEF">
        <w:rPr>
          <w:rFonts w:ascii="Times New Roman" w:eastAsia="Times New Roman" w:hAnsi="Times New Roman" w:cs="Times New Roman"/>
          <w:b/>
          <w:sz w:val="24"/>
          <w:szCs w:val="24"/>
        </w:rPr>
        <w:br w:type="page"/>
      </w:r>
    </w:p>
    <w:sdt>
      <w:sdtPr>
        <w:id w:val="-1858955901"/>
        <w:docPartObj>
          <w:docPartGallery w:val="Table of Contents"/>
          <w:docPartUnique/>
        </w:docPartObj>
      </w:sdtPr>
      <w:sdtEndPr/>
      <w:sdtContent>
        <w:p w14:paraId="6450753D" w14:textId="77777777" w:rsidR="00DD1DB0" w:rsidRPr="003E2FEF" w:rsidRDefault="00DD1DB0" w:rsidP="00DD1DB0">
          <w:pPr>
            <w:spacing w:after="0" w:line="240" w:lineRule="auto"/>
            <w:jc w:val="center"/>
            <w:rPr>
              <w:rFonts w:ascii="Times New Roman" w:hAnsi="Times New Roman" w:cs="Times New Roman"/>
              <w:sz w:val="24"/>
              <w:szCs w:val="24"/>
            </w:rPr>
          </w:pPr>
          <w:r w:rsidRPr="003E2FEF">
            <w:rPr>
              <w:rFonts w:ascii="Times New Roman" w:eastAsia="Times New Roman" w:hAnsi="Times New Roman" w:cs="Times New Roman"/>
              <w:b/>
              <w:sz w:val="24"/>
              <w:szCs w:val="24"/>
            </w:rPr>
            <w:t>СОДЕРЖАНИЕ</w:t>
          </w:r>
        </w:p>
        <w:p w14:paraId="7861EA99" w14:textId="0B93292E" w:rsidR="00DD1DB0" w:rsidRPr="00DD1DB0" w:rsidRDefault="00DD1DB0" w:rsidP="00DD1DB0">
          <w:pPr>
            <w:pStyle w:val="af2"/>
            <w:rPr>
              <w:rFonts w:ascii="Times New Roman" w:hAnsi="Times New Roman" w:cs="Times New Roman"/>
              <w:color w:val="auto"/>
              <w:sz w:val="28"/>
              <w:szCs w:val="28"/>
            </w:rPr>
          </w:pPr>
          <w:r w:rsidRPr="00DD1DB0">
            <w:rPr>
              <w:rFonts w:ascii="Times New Roman" w:eastAsia="Calibri" w:hAnsi="Times New Roman" w:cs="Times New Roman"/>
              <w:b/>
              <w:color w:val="auto"/>
              <w:sz w:val="28"/>
              <w:szCs w:val="28"/>
            </w:rPr>
            <w:t>1 Паспорт рабочей программы профессионального модуля</w:t>
          </w:r>
          <w:r w:rsidRPr="00DD1DB0">
            <w:rPr>
              <w:rFonts w:ascii="Times New Roman" w:hAnsi="Times New Roman" w:cs="Times New Roman"/>
              <w:color w:val="auto"/>
              <w:sz w:val="28"/>
              <w:szCs w:val="28"/>
            </w:rPr>
            <w:ptab w:relativeTo="margin" w:alignment="right" w:leader="dot"/>
          </w:r>
          <w:r>
            <w:rPr>
              <w:rFonts w:ascii="Times New Roman" w:hAnsi="Times New Roman" w:cs="Times New Roman"/>
              <w:b/>
              <w:bCs/>
              <w:color w:val="auto"/>
              <w:sz w:val="28"/>
              <w:szCs w:val="28"/>
            </w:rPr>
            <w:t>4</w:t>
          </w:r>
        </w:p>
        <w:p w14:paraId="5F71E67E" w14:textId="2B089DD4"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1.1 Область применения рабочей программы</w:t>
          </w:r>
          <w:r w:rsidRPr="00DD1DB0">
            <w:rPr>
              <w:rFonts w:ascii="Times New Roman" w:hAnsi="Times New Roman"/>
              <w:sz w:val="28"/>
              <w:szCs w:val="28"/>
            </w:rPr>
            <w:ptab w:relativeTo="margin" w:alignment="right" w:leader="dot"/>
          </w:r>
          <w:r>
            <w:rPr>
              <w:rFonts w:ascii="Times New Roman" w:hAnsi="Times New Roman"/>
              <w:sz w:val="28"/>
              <w:szCs w:val="28"/>
            </w:rPr>
            <w:t>4</w:t>
          </w:r>
        </w:p>
        <w:p w14:paraId="2FA453CE" w14:textId="60D141C2" w:rsidR="00DD1DB0" w:rsidRPr="00DD1DB0" w:rsidRDefault="00DD1DB0" w:rsidP="00DD1DB0">
          <w:pPr>
            <w:pStyle w:val="3"/>
            <w:ind w:left="0" w:firstLine="567"/>
            <w:rPr>
              <w:rFonts w:ascii="Times New Roman" w:hAnsi="Times New Roman"/>
              <w:sz w:val="28"/>
              <w:szCs w:val="28"/>
            </w:rPr>
          </w:pPr>
          <w:r w:rsidRPr="00DD1DB0">
            <w:rPr>
              <w:rFonts w:ascii="Times New Roman" w:eastAsia="Calibri" w:hAnsi="Times New Roman"/>
              <w:sz w:val="28"/>
              <w:szCs w:val="28"/>
            </w:rPr>
            <w:t xml:space="preserve">1.2 Место профессионального модуля в структуре основной профессиональной образовательной программы </w:t>
          </w:r>
          <w:r w:rsidRPr="00DD1DB0">
            <w:rPr>
              <w:rFonts w:ascii="Times New Roman" w:hAnsi="Times New Roman"/>
              <w:sz w:val="28"/>
              <w:szCs w:val="28"/>
            </w:rPr>
            <w:ptab w:relativeTo="margin" w:alignment="right" w:leader="dot"/>
          </w:r>
          <w:r>
            <w:rPr>
              <w:rFonts w:ascii="Times New Roman" w:hAnsi="Times New Roman"/>
              <w:sz w:val="28"/>
              <w:szCs w:val="28"/>
            </w:rPr>
            <w:t>4</w:t>
          </w:r>
        </w:p>
        <w:p w14:paraId="4E2FCC1E" w14:textId="33D84C43" w:rsidR="00DD1DB0" w:rsidRPr="00DD1DB0" w:rsidRDefault="00DD1DB0" w:rsidP="00DD1DB0">
          <w:pPr>
            <w:pStyle w:val="13"/>
            <w:ind w:firstLine="567"/>
            <w:rPr>
              <w:rFonts w:ascii="Times New Roman" w:hAnsi="Times New Roman"/>
              <w:sz w:val="28"/>
              <w:szCs w:val="28"/>
            </w:rPr>
          </w:pPr>
          <w:r w:rsidRPr="00DD1DB0">
            <w:rPr>
              <w:rFonts w:ascii="Times New Roman" w:eastAsia="Calibri" w:hAnsi="Times New Roman"/>
              <w:sz w:val="28"/>
              <w:szCs w:val="28"/>
            </w:rPr>
            <w:t>1.3 Требования к результатам освоения профессионального модуля</w:t>
          </w:r>
          <w:r w:rsidRPr="00DD1DB0">
            <w:rPr>
              <w:rFonts w:ascii="Times New Roman" w:hAnsi="Times New Roman"/>
              <w:sz w:val="28"/>
              <w:szCs w:val="28"/>
            </w:rPr>
            <w:ptab w:relativeTo="margin" w:alignment="right" w:leader="dot"/>
          </w:r>
          <w:r w:rsidRPr="00927D0F">
            <w:rPr>
              <w:rFonts w:ascii="Times New Roman" w:hAnsi="Times New Roman"/>
              <w:sz w:val="28"/>
              <w:szCs w:val="28"/>
            </w:rPr>
            <w:t>4</w:t>
          </w:r>
        </w:p>
        <w:p w14:paraId="1AB68347" w14:textId="48387DDF" w:rsidR="00DD1DB0" w:rsidRPr="00DD1DB0" w:rsidRDefault="00DD1DB0" w:rsidP="00DD1DB0">
          <w:pPr>
            <w:pStyle w:val="23"/>
            <w:ind w:left="0"/>
            <w:rPr>
              <w:rFonts w:ascii="Times New Roman" w:hAnsi="Times New Roman"/>
              <w:sz w:val="28"/>
              <w:szCs w:val="28"/>
            </w:rPr>
          </w:pPr>
          <w:r w:rsidRPr="00DD1DB0">
            <w:rPr>
              <w:rFonts w:ascii="Times New Roman" w:eastAsia="Calibri" w:hAnsi="Times New Roman"/>
              <w:b/>
              <w:sz w:val="28"/>
              <w:szCs w:val="28"/>
            </w:rPr>
            <w:t>2 Структура и содержание профессионального модуля</w:t>
          </w:r>
          <w:r w:rsidRPr="00DD1DB0">
            <w:rPr>
              <w:rFonts w:ascii="Times New Roman" w:hAnsi="Times New Roman"/>
              <w:sz w:val="28"/>
              <w:szCs w:val="28"/>
            </w:rPr>
            <w:ptab w:relativeTo="margin" w:alignment="right" w:leader="dot"/>
          </w:r>
          <w:r w:rsidR="009B416E" w:rsidRPr="00927D0F">
            <w:rPr>
              <w:rFonts w:ascii="Times New Roman" w:hAnsi="Times New Roman"/>
              <w:b/>
              <w:bCs/>
              <w:sz w:val="28"/>
              <w:szCs w:val="28"/>
            </w:rPr>
            <w:t>7</w:t>
          </w:r>
        </w:p>
        <w:p w14:paraId="68230325" w14:textId="05FF0721" w:rsidR="00DD1DB0" w:rsidRPr="00DD1DB0" w:rsidRDefault="00DD1DB0" w:rsidP="00DD1DB0">
          <w:pPr>
            <w:pStyle w:val="3"/>
            <w:ind w:left="0" w:firstLine="567"/>
            <w:rPr>
              <w:rFonts w:ascii="Times New Roman" w:hAnsi="Times New Roman"/>
              <w:sz w:val="28"/>
              <w:szCs w:val="28"/>
            </w:rPr>
          </w:pPr>
          <w:r w:rsidRPr="00DD1DB0">
            <w:rPr>
              <w:rFonts w:ascii="Times New Roman" w:eastAsia="Calibri" w:hAnsi="Times New Roman"/>
              <w:sz w:val="28"/>
              <w:szCs w:val="28"/>
            </w:rPr>
            <w:t>2.1 Объем профессионального модуля и виды учебной работы</w:t>
          </w:r>
          <w:r w:rsidRPr="00DD1DB0">
            <w:rPr>
              <w:rFonts w:ascii="Times New Roman" w:hAnsi="Times New Roman"/>
              <w:sz w:val="28"/>
              <w:szCs w:val="28"/>
            </w:rPr>
            <w:ptab w:relativeTo="margin" w:alignment="right" w:leader="dot"/>
          </w:r>
          <w:r w:rsidR="009B416E">
            <w:rPr>
              <w:rFonts w:ascii="Times New Roman" w:hAnsi="Times New Roman"/>
              <w:sz w:val="28"/>
              <w:szCs w:val="28"/>
            </w:rPr>
            <w:t>7</w:t>
          </w:r>
        </w:p>
        <w:p w14:paraId="6FED67AE" w14:textId="43F1A7F9" w:rsidR="00DD1DB0" w:rsidRPr="00DD1DB0" w:rsidRDefault="00DD1DB0" w:rsidP="00DD1DB0">
          <w:pPr>
            <w:pStyle w:val="13"/>
            <w:ind w:firstLine="567"/>
            <w:rPr>
              <w:rFonts w:ascii="Times New Roman" w:hAnsi="Times New Roman"/>
              <w:sz w:val="28"/>
              <w:szCs w:val="28"/>
            </w:rPr>
          </w:pPr>
          <w:r w:rsidRPr="00DD1DB0">
            <w:rPr>
              <w:rFonts w:ascii="Times New Roman" w:eastAsia="Calibri" w:hAnsi="Times New Roman"/>
              <w:sz w:val="28"/>
              <w:szCs w:val="28"/>
            </w:rPr>
            <w:t xml:space="preserve">2.2 Содержание профессионального модуля </w:t>
          </w:r>
          <w:r w:rsidRPr="00DD1DB0">
            <w:rPr>
              <w:rFonts w:ascii="Times New Roman" w:hAnsi="Times New Roman"/>
              <w:sz w:val="28"/>
              <w:szCs w:val="28"/>
            </w:rPr>
            <w:ptab w:relativeTo="margin" w:alignment="right" w:leader="dot"/>
          </w:r>
          <w:r w:rsidR="009B416E" w:rsidRPr="00927D0F">
            <w:rPr>
              <w:rFonts w:ascii="Times New Roman" w:hAnsi="Times New Roman"/>
              <w:sz w:val="28"/>
              <w:szCs w:val="28"/>
            </w:rPr>
            <w:t>9</w:t>
          </w:r>
        </w:p>
        <w:p w14:paraId="01AF7B32" w14:textId="12FDB425"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2.3 Тематический план профессионального</w:t>
          </w:r>
          <w:r w:rsidRPr="00DD1DB0">
            <w:rPr>
              <w:rFonts w:ascii="Times New Roman" w:hAnsi="Times New Roman"/>
              <w:sz w:val="28"/>
              <w:szCs w:val="28"/>
            </w:rPr>
            <w:ptab w:relativeTo="margin" w:alignment="right" w:leader="dot"/>
          </w:r>
          <w:r w:rsidR="009B416E">
            <w:rPr>
              <w:rFonts w:ascii="Times New Roman" w:hAnsi="Times New Roman"/>
              <w:sz w:val="28"/>
              <w:szCs w:val="28"/>
            </w:rPr>
            <w:t>10</w:t>
          </w:r>
        </w:p>
        <w:p w14:paraId="4415DFBE" w14:textId="7D28B651" w:rsidR="00DD1DB0" w:rsidRPr="00DD1DB0" w:rsidRDefault="00DD1DB0" w:rsidP="00DD1DB0">
          <w:pPr>
            <w:pStyle w:val="3"/>
            <w:ind w:left="0"/>
            <w:rPr>
              <w:rFonts w:ascii="Times New Roman" w:hAnsi="Times New Roman"/>
              <w:sz w:val="28"/>
              <w:szCs w:val="28"/>
            </w:rPr>
          </w:pPr>
          <w:r w:rsidRPr="00DD1DB0">
            <w:rPr>
              <w:rFonts w:ascii="Times New Roman" w:eastAsia="Calibri" w:hAnsi="Times New Roman"/>
              <w:b/>
              <w:sz w:val="28"/>
              <w:szCs w:val="28"/>
            </w:rPr>
            <w:t>3 Условия реализации программы профессионального модуля</w:t>
          </w:r>
          <w:r w:rsidRPr="00DD1DB0">
            <w:rPr>
              <w:rFonts w:ascii="Times New Roman" w:hAnsi="Times New Roman"/>
              <w:sz w:val="28"/>
              <w:szCs w:val="28"/>
            </w:rPr>
            <w:ptab w:relativeTo="margin" w:alignment="right" w:leader="dot"/>
          </w:r>
          <w:r w:rsidR="009B416E" w:rsidRPr="00927D0F">
            <w:rPr>
              <w:rFonts w:ascii="Times New Roman" w:hAnsi="Times New Roman"/>
              <w:b/>
              <w:bCs/>
              <w:sz w:val="28"/>
              <w:szCs w:val="28"/>
            </w:rPr>
            <w:t>18</w:t>
          </w:r>
        </w:p>
        <w:p w14:paraId="14EA21F5" w14:textId="09121BB5" w:rsidR="00DD1DB0" w:rsidRPr="00DD1DB0" w:rsidRDefault="00DD1DB0" w:rsidP="00DD1DB0">
          <w:pPr>
            <w:pStyle w:val="23"/>
            <w:ind w:left="0" w:firstLine="567"/>
            <w:rPr>
              <w:rFonts w:ascii="Times New Roman" w:hAnsi="Times New Roman"/>
              <w:sz w:val="28"/>
              <w:szCs w:val="28"/>
            </w:rPr>
          </w:pPr>
          <w:r w:rsidRPr="00DD1DB0">
            <w:rPr>
              <w:rFonts w:ascii="Times New Roman" w:eastAsia="Calibri" w:hAnsi="Times New Roman"/>
              <w:sz w:val="28"/>
              <w:szCs w:val="28"/>
            </w:rPr>
            <w:t>3.1 Требования к материально-техническому обеспечению</w:t>
          </w:r>
          <w:r w:rsidRPr="00DD1DB0">
            <w:rPr>
              <w:rFonts w:ascii="Times New Roman" w:hAnsi="Times New Roman"/>
              <w:sz w:val="28"/>
              <w:szCs w:val="28"/>
            </w:rPr>
            <w:ptab w:relativeTo="margin" w:alignment="right" w:leader="dot"/>
          </w:r>
          <w:r w:rsidR="009B416E">
            <w:rPr>
              <w:rFonts w:ascii="Times New Roman" w:hAnsi="Times New Roman"/>
              <w:sz w:val="28"/>
              <w:szCs w:val="28"/>
            </w:rPr>
            <w:t>18</w:t>
          </w:r>
        </w:p>
        <w:p w14:paraId="66D6EF3E" w14:textId="057A33FE" w:rsidR="00DD1DB0" w:rsidRPr="00DD1DB0" w:rsidRDefault="00DD1DB0" w:rsidP="00DD1DB0">
          <w:pPr>
            <w:ind w:firstLine="567"/>
            <w:rPr>
              <w:lang w:eastAsia="ru-RU"/>
            </w:rPr>
          </w:pPr>
          <w:r w:rsidRPr="00DD1DB0">
            <w:rPr>
              <w:rFonts w:ascii="Times New Roman" w:eastAsia="Calibri" w:hAnsi="Times New Roman" w:cs="Times New Roman"/>
              <w:sz w:val="28"/>
              <w:szCs w:val="28"/>
            </w:rPr>
            <w:t>3.2 Информационное обеспечение обучения</w:t>
          </w:r>
          <w:r w:rsidRPr="00DD1DB0">
            <w:rPr>
              <w:rFonts w:ascii="Times New Roman" w:hAnsi="Times New Roman" w:cs="Times New Roman"/>
              <w:sz w:val="28"/>
              <w:szCs w:val="28"/>
            </w:rPr>
            <w:ptab w:relativeTo="margin" w:alignment="right" w:leader="dot"/>
          </w:r>
          <w:r w:rsidR="009B416E">
            <w:rPr>
              <w:rFonts w:ascii="Times New Roman" w:hAnsi="Times New Roman" w:cs="Times New Roman"/>
              <w:sz w:val="28"/>
              <w:szCs w:val="28"/>
            </w:rPr>
            <w:t>18</w:t>
          </w:r>
        </w:p>
      </w:sdtContent>
    </w:sdt>
    <w:p w14:paraId="05B9E1E4" w14:textId="77777777" w:rsidR="00DD1DB0" w:rsidRDefault="00DD1DB0" w:rsidP="00B22BA6">
      <w:pPr>
        <w:spacing w:after="0" w:line="240" w:lineRule="auto"/>
        <w:jc w:val="center"/>
        <w:rPr>
          <w:rFonts w:ascii="Times New Roman" w:eastAsia="Times New Roman" w:hAnsi="Times New Roman" w:cs="Times New Roman"/>
          <w:b/>
          <w:sz w:val="24"/>
          <w:szCs w:val="24"/>
        </w:rPr>
      </w:pPr>
    </w:p>
    <w:p w14:paraId="5BCACCAC" w14:textId="77777777" w:rsidR="006A2D2D" w:rsidRPr="003E2FEF" w:rsidRDefault="006A2D2D" w:rsidP="00B22BA6">
      <w:pPr>
        <w:spacing w:after="0" w:line="240" w:lineRule="auto"/>
        <w:ind w:firstLine="567"/>
        <w:jc w:val="both"/>
        <w:rPr>
          <w:rFonts w:ascii="Times New Roman" w:eastAsia="Calibri" w:hAnsi="Times New Roman" w:cs="Times New Roman"/>
          <w:sz w:val="24"/>
          <w:szCs w:val="24"/>
        </w:rPr>
      </w:pPr>
    </w:p>
    <w:p w14:paraId="25D60FEF" w14:textId="77777777" w:rsidR="00C83619" w:rsidRPr="003E2FEF" w:rsidRDefault="00C83619">
      <w:pPr>
        <w:rPr>
          <w:rFonts w:ascii="Times New Roman" w:eastAsia="Calibri" w:hAnsi="Times New Roman" w:cs="Times New Roman"/>
          <w:b/>
          <w:caps/>
          <w:sz w:val="24"/>
          <w:szCs w:val="24"/>
        </w:rPr>
        <w:sectPr w:rsidR="00C83619" w:rsidRPr="003E2FEF" w:rsidSect="00051168">
          <w:footerReference w:type="default" r:id="rId8"/>
          <w:pgSz w:w="11906" w:h="16838"/>
          <w:pgMar w:top="1134" w:right="567" w:bottom="1134" w:left="1701" w:header="720" w:footer="720" w:gutter="0"/>
          <w:cols w:space="720"/>
          <w:titlePg/>
          <w:docGrid w:linePitch="299"/>
        </w:sectPr>
      </w:pPr>
    </w:p>
    <w:p w14:paraId="0E1AD401" w14:textId="550EA08D" w:rsidR="006A2D2D" w:rsidRPr="003E2FEF" w:rsidRDefault="006A2D2D" w:rsidP="00BA53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Calibri" w:hAnsi="Times New Roman" w:cs="Times New Roman"/>
          <w:b/>
          <w:caps/>
          <w:sz w:val="24"/>
          <w:szCs w:val="24"/>
        </w:rPr>
      </w:pPr>
      <w:r w:rsidRPr="003E2FEF">
        <w:rPr>
          <w:rFonts w:ascii="Times New Roman" w:eastAsia="Calibri" w:hAnsi="Times New Roman" w:cs="Times New Roman"/>
          <w:b/>
          <w:caps/>
          <w:sz w:val="24"/>
          <w:szCs w:val="24"/>
        </w:rPr>
        <w:lastRenderedPageBreak/>
        <w:t>1 паспорт РАБОЧЕЙ ПРОГРАММЫ ПРОФЕССИОНАЛЬНОГО МОДУЛЯ</w:t>
      </w:r>
    </w:p>
    <w:p w14:paraId="3643E4F5" w14:textId="77777777" w:rsidR="00751961" w:rsidRPr="003E2FEF" w:rsidRDefault="00751961" w:rsidP="00BA53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Calibri" w:hAnsi="Times New Roman" w:cs="Times New Roman"/>
          <w:b/>
          <w:sz w:val="24"/>
          <w:szCs w:val="24"/>
        </w:rPr>
      </w:pPr>
    </w:p>
    <w:p w14:paraId="65B3667D" w14:textId="1334A27C"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b/>
          <w:sz w:val="24"/>
          <w:szCs w:val="24"/>
        </w:rPr>
        <w:t>1.1</w:t>
      </w:r>
      <w:r w:rsidR="00C83619" w:rsidRPr="003E2FEF">
        <w:rPr>
          <w:rFonts w:ascii="Times New Roman" w:eastAsia="Calibri" w:hAnsi="Times New Roman" w:cs="Times New Roman"/>
          <w:b/>
          <w:sz w:val="24"/>
          <w:szCs w:val="24"/>
        </w:rPr>
        <w:t xml:space="preserve"> </w:t>
      </w:r>
      <w:r w:rsidRPr="003E2FEF">
        <w:rPr>
          <w:rFonts w:ascii="Times New Roman" w:eastAsia="Calibri" w:hAnsi="Times New Roman" w:cs="Times New Roman"/>
          <w:b/>
          <w:sz w:val="24"/>
          <w:szCs w:val="24"/>
        </w:rPr>
        <w:t>Область применения рабочей программы</w:t>
      </w:r>
    </w:p>
    <w:p w14:paraId="10574C11" w14:textId="44E8E63D" w:rsidR="006A2D2D"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 xml:space="preserve">Рабочая программа профессионального модуля </w:t>
      </w:r>
      <w:r w:rsidR="004633A1" w:rsidRPr="004633A1">
        <w:rPr>
          <w:rFonts w:ascii="Times New Roman" w:eastAsia="Calibri" w:hAnsi="Times New Roman" w:cs="Times New Roman"/>
          <w:bCs/>
          <w:sz w:val="24"/>
          <w:szCs w:val="24"/>
        </w:rPr>
        <w:t>ПМ.03 Организация деятельности персонала производственного подразделения предприятия по обогащению полезных ископаемых</w:t>
      </w:r>
      <w:r w:rsidR="00267A20" w:rsidRPr="003E2FEF">
        <w:rPr>
          <w:rFonts w:ascii="Times New Roman" w:eastAsia="Calibri" w:hAnsi="Times New Roman" w:cs="Times New Roman"/>
          <w:sz w:val="24"/>
          <w:szCs w:val="24"/>
        </w:rPr>
        <w:t xml:space="preserve"> </w:t>
      </w:r>
      <w:r w:rsidRPr="003E2FEF">
        <w:rPr>
          <w:rFonts w:ascii="Times New Roman" w:eastAsia="Calibri" w:hAnsi="Times New Roman" w:cs="Times New Roman"/>
          <w:sz w:val="24"/>
          <w:szCs w:val="24"/>
        </w:rPr>
        <w:t xml:space="preserve">является частью основной профессиональной образовательной программы и разработана на основании требований ФГОС </w:t>
      </w:r>
      <w:r w:rsidRPr="003E2FEF">
        <w:rPr>
          <w:rFonts w:ascii="Times New Roman" w:eastAsia="Calibri" w:hAnsi="Times New Roman" w:cs="Times New Roman"/>
          <w:color w:val="1D1B11"/>
          <w:sz w:val="24"/>
          <w:szCs w:val="24"/>
        </w:rPr>
        <w:t>СПО</w:t>
      </w:r>
      <w:r w:rsidRPr="003E2FEF">
        <w:rPr>
          <w:rFonts w:ascii="Times New Roman" w:eastAsia="Calibri" w:hAnsi="Times New Roman" w:cs="Times New Roman"/>
          <w:sz w:val="24"/>
          <w:szCs w:val="24"/>
        </w:rPr>
        <w:t xml:space="preserve"> для специальности</w:t>
      </w:r>
      <w:r w:rsidR="00BA538F" w:rsidRPr="003E2FEF">
        <w:rPr>
          <w:rFonts w:ascii="Times New Roman" w:eastAsia="Calibri" w:hAnsi="Times New Roman" w:cs="Times New Roman"/>
          <w:sz w:val="24"/>
          <w:szCs w:val="24"/>
        </w:rPr>
        <w:t xml:space="preserve"> </w:t>
      </w:r>
      <w:r w:rsidR="009A7F13" w:rsidRPr="003E2FEF">
        <w:rPr>
          <w:rFonts w:ascii="Times New Roman" w:eastAsia="Calibri" w:hAnsi="Times New Roman" w:cs="Times New Roman"/>
          <w:sz w:val="24"/>
          <w:szCs w:val="24"/>
        </w:rPr>
        <w:t>21.02.18 Обогащение полезных ископаемых</w:t>
      </w:r>
      <w:r w:rsidR="00BA538F" w:rsidRPr="003E2FEF">
        <w:rPr>
          <w:rFonts w:ascii="Times New Roman" w:eastAsia="Calibri" w:hAnsi="Times New Roman" w:cs="Times New Roman"/>
          <w:sz w:val="24"/>
          <w:szCs w:val="24"/>
        </w:rPr>
        <w:t>.</w:t>
      </w:r>
      <w:r w:rsidR="00267A20" w:rsidRPr="003E2FEF">
        <w:rPr>
          <w:rFonts w:ascii="Times New Roman" w:eastAsia="Calibri" w:hAnsi="Times New Roman" w:cs="Times New Roman"/>
          <w:sz w:val="24"/>
          <w:szCs w:val="24"/>
        </w:rPr>
        <w:t xml:space="preserve"> </w:t>
      </w:r>
    </w:p>
    <w:p w14:paraId="6DDFEB7E" w14:textId="77777777" w:rsidR="00FE7DEA" w:rsidRPr="003E2FEF" w:rsidRDefault="00FE7DEA"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7" w:firstLine="567"/>
        <w:jc w:val="both"/>
        <w:rPr>
          <w:rFonts w:ascii="Times New Roman" w:eastAsia="Calibri" w:hAnsi="Times New Roman" w:cs="Times New Roman"/>
          <w:sz w:val="24"/>
          <w:szCs w:val="24"/>
        </w:rPr>
      </w:pPr>
    </w:p>
    <w:p w14:paraId="2E2F0D29"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b/>
          <w:sz w:val="24"/>
          <w:szCs w:val="24"/>
        </w:rPr>
        <w:t>1.2 Место профессионального модуля в структуре основной профессиональной образовательной программы</w:t>
      </w:r>
    </w:p>
    <w:p w14:paraId="7447F25F" w14:textId="5DFB1B91" w:rsidR="006A2D2D" w:rsidRPr="003E2FEF" w:rsidRDefault="006A2D2D" w:rsidP="00BA538F">
      <w:pPr>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color w:val="0D0D0D"/>
          <w:sz w:val="24"/>
          <w:szCs w:val="24"/>
        </w:rPr>
        <w:t>Профессиональный модуль</w:t>
      </w:r>
      <w:r w:rsidR="00267A20" w:rsidRPr="003E2FEF">
        <w:rPr>
          <w:rFonts w:ascii="Times New Roman" w:eastAsia="Calibri" w:hAnsi="Times New Roman" w:cs="Times New Roman"/>
          <w:sz w:val="24"/>
          <w:szCs w:val="24"/>
        </w:rPr>
        <w:t xml:space="preserve"> </w:t>
      </w:r>
      <w:r w:rsidR="004633A1" w:rsidRPr="004633A1">
        <w:rPr>
          <w:rFonts w:ascii="Times New Roman" w:eastAsia="Calibri" w:hAnsi="Times New Roman" w:cs="Times New Roman"/>
          <w:bCs/>
          <w:sz w:val="24"/>
          <w:szCs w:val="24"/>
        </w:rPr>
        <w:t>ПМ.03 Организация деятельности персонала производственного подразделения предприятия по обогащению полезных ископаемых</w:t>
      </w:r>
      <w:r w:rsidRPr="003E2FEF">
        <w:rPr>
          <w:rFonts w:ascii="Times New Roman" w:eastAsia="Calibri" w:hAnsi="Times New Roman" w:cs="Times New Roman"/>
          <w:sz w:val="24"/>
          <w:szCs w:val="24"/>
        </w:rPr>
        <w:t xml:space="preserve">. </w:t>
      </w:r>
    </w:p>
    <w:p w14:paraId="072A1FE6"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p>
    <w:p w14:paraId="761677EB" w14:textId="6A3DA0C5"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t>1.3 Требования к результатам освоения профессионального модуля</w:t>
      </w:r>
    </w:p>
    <w:p w14:paraId="38F372E0" w14:textId="6A74D3FC" w:rsidR="006A2D2D" w:rsidRPr="003E2FEF" w:rsidRDefault="006A2D2D" w:rsidP="00BA538F">
      <w:pPr>
        <w:autoSpaceDE w:val="0"/>
        <w:autoSpaceDN w:val="0"/>
        <w:adjustRightInd w:val="0"/>
        <w:spacing w:after="0" w:line="240" w:lineRule="auto"/>
        <w:ind w:firstLine="567"/>
        <w:jc w:val="both"/>
        <w:rPr>
          <w:rFonts w:ascii="Times New Roman" w:eastAsia="Calibri" w:hAnsi="Times New Roman" w:cs="Times New Roman"/>
          <w:sz w:val="24"/>
          <w:szCs w:val="24"/>
        </w:rPr>
      </w:pPr>
      <w:r w:rsidRPr="003E2FEF">
        <w:rPr>
          <w:rFonts w:ascii="Times New Roman" w:eastAsia="Calibri" w:hAnsi="Times New Roman" w:cs="Times New Roman"/>
          <w:sz w:val="24"/>
          <w:szCs w:val="24"/>
        </w:rPr>
        <w:t>Освоение содержания профес</w:t>
      </w:r>
      <w:r w:rsidR="00267A20" w:rsidRPr="003E2FEF">
        <w:rPr>
          <w:rFonts w:ascii="Times New Roman" w:eastAsia="Calibri" w:hAnsi="Times New Roman" w:cs="Times New Roman"/>
          <w:sz w:val="24"/>
          <w:szCs w:val="24"/>
        </w:rPr>
        <w:t xml:space="preserve">сионального модуля </w:t>
      </w:r>
      <w:r w:rsidR="004633A1" w:rsidRPr="004633A1">
        <w:rPr>
          <w:rFonts w:ascii="Times New Roman" w:eastAsia="Calibri" w:hAnsi="Times New Roman" w:cs="Times New Roman"/>
          <w:bCs/>
          <w:sz w:val="24"/>
          <w:szCs w:val="24"/>
        </w:rPr>
        <w:t>ПМ.03 Организация деятельности персонала производственного подразделения предприятия по обогащению полезных ископаемых</w:t>
      </w:r>
      <w:r w:rsidRPr="003E2FEF">
        <w:rPr>
          <w:rFonts w:ascii="Times New Roman" w:eastAsia="Calibri" w:hAnsi="Times New Roman" w:cs="Times New Roman"/>
          <w:sz w:val="24"/>
          <w:szCs w:val="24"/>
        </w:rPr>
        <w:t>:</w:t>
      </w:r>
    </w:p>
    <w:p w14:paraId="4B80E88A" w14:textId="77777777" w:rsidR="00BA538F" w:rsidRPr="003E2FEF" w:rsidRDefault="00BA538F" w:rsidP="00BA538F">
      <w:pPr>
        <w:autoSpaceDE w:val="0"/>
        <w:autoSpaceDN w:val="0"/>
        <w:adjustRightInd w:val="0"/>
        <w:spacing w:after="0" w:line="240" w:lineRule="auto"/>
        <w:ind w:firstLine="567"/>
        <w:jc w:val="both"/>
        <w:rPr>
          <w:rFonts w:ascii="Times New Roman" w:eastAsia="Calibri" w:hAnsi="Times New Roman" w:cs="Times New Roman"/>
          <w:sz w:val="24"/>
          <w:szCs w:val="24"/>
        </w:rPr>
      </w:pPr>
    </w:p>
    <w:tbl>
      <w:tblPr>
        <w:tblStyle w:val="aa"/>
        <w:tblW w:w="15300" w:type="dxa"/>
        <w:tblLook w:val="04A0" w:firstRow="1" w:lastRow="0" w:firstColumn="1" w:lastColumn="0" w:noHBand="0" w:noVBand="1"/>
      </w:tblPr>
      <w:tblGrid>
        <w:gridCol w:w="3284"/>
        <w:gridCol w:w="8731"/>
        <w:gridCol w:w="3285"/>
      </w:tblGrid>
      <w:tr w:rsidR="00BA538F" w:rsidRPr="003E2FEF" w14:paraId="5592E3B1" w14:textId="77777777" w:rsidTr="00C83619">
        <w:tc>
          <w:tcPr>
            <w:tcW w:w="3284" w:type="dxa"/>
            <w:vAlign w:val="center"/>
          </w:tcPr>
          <w:p w14:paraId="257C7170" w14:textId="77777777" w:rsidR="00BA538F" w:rsidRPr="003E2FEF" w:rsidRDefault="00BA538F" w:rsidP="00BA538F">
            <w:pPr>
              <w:tabs>
                <w:tab w:val="left" w:pos="1134"/>
              </w:tabs>
              <w:jc w:val="center"/>
              <w:rPr>
                <w:rFonts w:ascii="Times New Roman" w:eastAsia="Calibri" w:hAnsi="Times New Roman" w:cs="Times New Roman"/>
                <w:b/>
                <w:color w:val="0D0D0D"/>
                <w:sz w:val="24"/>
                <w:szCs w:val="24"/>
              </w:rPr>
            </w:pPr>
            <w:r w:rsidRPr="003E2FEF">
              <w:rPr>
                <w:rFonts w:ascii="Times New Roman" w:eastAsia="Calibri" w:hAnsi="Times New Roman" w:cs="Times New Roman"/>
                <w:b/>
                <w:color w:val="0D0D0D"/>
                <w:sz w:val="24"/>
                <w:szCs w:val="24"/>
              </w:rPr>
              <w:t>Результаты освоения профессионального модуля</w:t>
            </w:r>
          </w:p>
          <w:p w14:paraId="321898E6" w14:textId="77777777" w:rsidR="00BA538F" w:rsidRPr="003E2FEF" w:rsidRDefault="00BA538F"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color w:val="0D0D0D"/>
                <w:sz w:val="24"/>
                <w:szCs w:val="24"/>
              </w:rPr>
            </w:pPr>
            <w:r w:rsidRPr="003E2FEF">
              <w:rPr>
                <w:rFonts w:ascii="Times New Roman" w:eastAsia="Calibri" w:hAnsi="Times New Roman" w:cs="Times New Roman"/>
                <w:color w:val="0D0D0D"/>
                <w:sz w:val="24"/>
                <w:szCs w:val="24"/>
              </w:rPr>
              <w:t>(Наименование ОК и ПК</w:t>
            </w:r>
          </w:p>
          <w:p w14:paraId="318B56CC" w14:textId="74AE86C5" w:rsidR="00BA538F" w:rsidRPr="003E2FEF" w:rsidRDefault="00BA538F" w:rsidP="00BA538F">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color w:val="0D0D0D"/>
                <w:sz w:val="24"/>
                <w:szCs w:val="24"/>
              </w:rPr>
              <w:t>согласно ФГОС СПО)</w:t>
            </w:r>
          </w:p>
        </w:tc>
        <w:tc>
          <w:tcPr>
            <w:tcW w:w="8731" w:type="dxa"/>
            <w:vAlign w:val="center"/>
          </w:tcPr>
          <w:p w14:paraId="498DA1B5" w14:textId="66751DE3" w:rsidR="00BA538F" w:rsidRPr="003E2FEF" w:rsidRDefault="00BA538F" w:rsidP="00C83619">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b/>
                <w:color w:val="0D0D0D"/>
                <w:sz w:val="24"/>
                <w:szCs w:val="24"/>
              </w:rPr>
              <w:t>Результаты обучения</w:t>
            </w:r>
          </w:p>
        </w:tc>
        <w:tc>
          <w:tcPr>
            <w:tcW w:w="3285" w:type="dxa"/>
            <w:vAlign w:val="center"/>
          </w:tcPr>
          <w:p w14:paraId="59816F2C" w14:textId="36088414" w:rsidR="00BA538F" w:rsidRPr="003E2FEF" w:rsidRDefault="00BA538F" w:rsidP="00BA538F">
            <w:pPr>
              <w:autoSpaceDE w:val="0"/>
              <w:autoSpaceDN w:val="0"/>
              <w:adjustRightInd w:val="0"/>
              <w:jc w:val="center"/>
              <w:rPr>
                <w:rFonts w:ascii="Times New Roman" w:eastAsia="Calibri" w:hAnsi="Times New Roman" w:cs="Times New Roman"/>
                <w:sz w:val="24"/>
                <w:szCs w:val="24"/>
              </w:rPr>
            </w:pPr>
            <w:r w:rsidRPr="003E2FEF">
              <w:rPr>
                <w:rFonts w:ascii="Times New Roman" w:eastAsia="Calibri" w:hAnsi="Times New Roman" w:cs="Times New Roman"/>
                <w:b/>
                <w:color w:val="0D0D0D"/>
                <w:sz w:val="24"/>
                <w:szCs w:val="24"/>
              </w:rPr>
              <w:t>Формы и методы контроля и оценки результатов обучения</w:t>
            </w:r>
          </w:p>
        </w:tc>
      </w:tr>
      <w:tr w:rsidR="00BA538F" w:rsidRPr="003E2FEF" w14:paraId="01155FDC" w14:textId="77777777" w:rsidTr="00C83619">
        <w:tc>
          <w:tcPr>
            <w:tcW w:w="3284" w:type="dxa"/>
          </w:tcPr>
          <w:p w14:paraId="4AF17BA9" w14:textId="2B8EFEEB"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01.</w:t>
            </w:r>
            <w:r w:rsidRPr="003E2FEF">
              <w:rPr>
                <w:rFonts w:ascii="Times New Roman" w:hAnsi="Times New Roman" w:cs="Times New Roman"/>
                <w:sz w:val="24"/>
                <w:szCs w:val="24"/>
              </w:rPr>
              <w:t xml:space="preserve"> </w:t>
            </w:r>
            <w:r w:rsidR="009A7F13" w:rsidRPr="003E2FEF">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r w:rsidRPr="003E2FEF">
              <w:rPr>
                <w:rFonts w:ascii="Times New Roman" w:hAnsi="Times New Roman" w:cs="Times New Roman"/>
                <w:sz w:val="24"/>
                <w:szCs w:val="24"/>
              </w:rPr>
              <w:t>;</w:t>
            </w:r>
          </w:p>
          <w:p w14:paraId="2D21F244" w14:textId="1857C729"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02.</w:t>
            </w:r>
            <w:r w:rsidRPr="003E2FEF">
              <w:rPr>
                <w:rFonts w:ascii="Times New Roman" w:hAnsi="Times New Roman" w:cs="Times New Roman"/>
                <w:sz w:val="24"/>
                <w:szCs w:val="24"/>
              </w:rPr>
              <w:t xml:space="preserve"> </w:t>
            </w:r>
            <w:r w:rsidR="009A7F13" w:rsidRPr="003E2FEF">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3E2FEF">
              <w:rPr>
                <w:rFonts w:ascii="Times New Roman" w:hAnsi="Times New Roman" w:cs="Times New Roman"/>
                <w:sz w:val="24"/>
                <w:szCs w:val="24"/>
              </w:rPr>
              <w:t>;</w:t>
            </w:r>
          </w:p>
          <w:p w14:paraId="0A57D573" w14:textId="35D79B94" w:rsidR="007E0E1C" w:rsidRPr="003E2FEF" w:rsidRDefault="007E0E1C" w:rsidP="007E0E1C">
            <w:pPr>
              <w:ind w:firstLine="142"/>
              <w:jc w:val="both"/>
              <w:rPr>
                <w:rFonts w:ascii="Times New Roman" w:hAnsi="Times New Roman" w:cs="Times New Roman"/>
                <w:sz w:val="24"/>
                <w:szCs w:val="24"/>
              </w:rPr>
            </w:pPr>
            <w:r w:rsidRPr="003E2FEF">
              <w:rPr>
                <w:rFonts w:ascii="Times New Roman" w:hAnsi="Times New Roman" w:cs="Times New Roman"/>
                <w:b/>
                <w:sz w:val="24"/>
                <w:szCs w:val="24"/>
              </w:rPr>
              <w:t>ОК 04.</w:t>
            </w:r>
            <w:r w:rsidRPr="003E2FEF">
              <w:rPr>
                <w:rFonts w:ascii="Times New Roman" w:hAnsi="Times New Roman" w:cs="Times New Roman"/>
                <w:sz w:val="24"/>
                <w:szCs w:val="24"/>
              </w:rPr>
              <w:t xml:space="preserve"> </w:t>
            </w:r>
            <w:r w:rsidR="009A7F13" w:rsidRPr="003E2FEF">
              <w:rPr>
                <w:rFonts w:ascii="Times New Roman" w:hAnsi="Times New Roman" w:cs="Times New Roman"/>
                <w:bCs/>
                <w:iCs/>
                <w:sz w:val="24"/>
                <w:szCs w:val="24"/>
              </w:rPr>
              <w:t xml:space="preserve">Эффективно взаимодействовать и работать в коллективе и </w:t>
            </w:r>
            <w:r w:rsidR="009A7F13" w:rsidRPr="003E2FEF">
              <w:rPr>
                <w:rFonts w:ascii="Times New Roman" w:hAnsi="Times New Roman" w:cs="Times New Roman"/>
                <w:bCs/>
                <w:iCs/>
                <w:sz w:val="24"/>
                <w:szCs w:val="24"/>
              </w:rPr>
              <w:lastRenderedPageBreak/>
              <w:t>команде</w:t>
            </w:r>
            <w:r w:rsidRPr="003E2FEF">
              <w:rPr>
                <w:rFonts w:ascii="Times New Roman" w:hAnsi="Times New Roman" w:cs="Times New Roman"/>
                <w:sz w:val="24"/>
                <w:szCs w:val="24"/>
              </w:rPr>
              <w:t>;</w:t>
            </w:r>
          </w:p>
          <w:p w14:paraId="66A45FD6" w14:textId="0CAF5699" w:rsidR="007E0E1C" w:rsidRDefault="007E0E1C" w:rsidP="007E0E1C">
            <w:pPr>
              <w:ind w:firstLine="142"/>
              <w:jc w:val="both"/>
              <w:rPr>
                <w:rFonts w:ascii="Times New Roman" w:hAnsi="Times New Roman" w:cs="Times New Roman"/>
                <w:iCs/>
                <w:sz w:val="24"/>
                <w:szCs w:val="24"/>
              </w:rPr>
            </w:pPr>
            <w:r w:rsidRPr="003E2FEF">
              <w:rPr>
                <w:rFonts w:ascii="Times New Roman" w:hAnsi="Times New Roman" w:cs="Times New Roman"/>
                <w:b/>
                <w:bCs/>
                <w:sz w:val="24"/>
                <w:szCs w:val="24"/>
              </w:rPr>
              <w:t>ОК 0</w:t>
            </w:r>
            <w:r w:rsidR="009A7F13" w:rsidRPr="003E2FEF">
              <w:rPr>
                <w:rFonts w:ascii="Times New Roman" w:hAnsi="Times New Roman" w:cs="Times New Roman"/>
                <w:b/>
                <w:bCs/>
                <w:sz w:val="24"/>
                <w:szCs w:val="24"/>
              </w:rPr>
              <w:t>5</w:t>
            </w:r>
            <w:r w:rsidRPr="003E2FEF">
              <w:rPr>
                <w:rFonts w:ascii="Times New Roman" w:hAnsi="Times New Roman" w:cs="Times New Roman"/>
                <w:b/>
                <w:bCs/>
                <w:sz w:val="24"/>
                <w:szCs w:val="24"/>
              </w:rPr>
              <w:t>.</w:t>
            </w:r>
            <w:r w:rsidRPr="003E2FEF">
              <w:rPr>
                <w:rFonts w:ascii="Times New Roman" w:hAnsi="Times New Roman" w:cs="Times New Roman"/>
                <w:sz w:val="24"/>
                <w:szCs w:val="24"/>
              </w:rPr>
              <w:t xml:space="preserve"> </w:t>
            </w:r>
            <w:r w:rsidR="009A7F13" w:rsidRPr="003E2FEF">
              <w:rPr>
                <w:rFonts w:ascii="Times New Roman" w:hAnsi="Times New Roman" w:cs="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D99DBD6" w14:textId="789B81CC" w:rsidR="00E56F84" w:rsidRPr="003E2FEF" w:rsidRDefault="00E56F84" w:rsidP="00E56F84">
            <w:pPr>
              <w:ind w:firstLine="142"/>
              <w:jc w:val="both"/>
              <w:rPr>
                <w:rFonts w:ascii="Times New Roman" w:hAnsi="Times New Roman" w:cs="Times New Roman"/>
                <w:sz w:val="24"/>
                <w:szCs w:val="24"/>
              </w:rPr>
            </w:pPr>
            <w:r w:rsidRPr="003E2FEF">
              <w:rPr>
                <w:rFonts w:ascii="Times New Roman" w:hAnsi="Times New Roman" w:cs="Times New Roman"/>
                <w:b/>
                <w:bCs/>
                <w:sz w:val="24"/>
                <w:szCs w:val="24"/>
              </w:rPr>
              <w:t>ОК 0</w:t>
            </w:r>
            <w:r>
              <w:rPr>
                <w:rFonts w:ascii="Times New Roman" w:hAnsi="Times New Roman" w:cs="Times New Roman"/>
                <w:b/>
                <w:bCs/>
                <w:sz w:val="24"/>
                <w:szCs w:val="24"/>
              </w:rPr>
              <w:t>6</w:t>
            </w:r>
            <w:r w:rsidRPr="003E2FEF">
              <w:rPr>
                <w:rFonts w:ascii="Times New Roman" w:hAnsi="Times New Roman" w:cs="Times New Roman"/>
                <w:b/>
                <w:bCs/>
                <w:sz w:val="24"/>
                <w:szCs w:val="24"/>
              </w:rPr>
              <w:t>.</w:t>
            </w:r>
            <w:r w:rsidRPr="003E2FEF">
              <w:rPr>
                <w:rFonts w:ascii="Times New Roman" w:hAnsi="Times New Roman" w:cs="Times New Roman"/>
                <w:sz w:val="24"/>
                <w:szCs w:val="24"/>
              </w:rPr>
              <w:t xml:space="preserve"> </w:t>
            </w:r>
            <w:r w:rsidRPr="00E56F84">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278D7322" w14:textId="6DD6A439" w:rsidR="00536975" w:rsidRPr="003E2FEF" w:rsidRDefault="007E0E1C" w:rsidP="007E0E1C">
            <w:pPr>
              <w:autoSpaceDE w:val="0"/>
              <w:autoSpaceDN w:val="0"/>
              <w:adjustRightInd w:val="0"/>
              <w:ind w:firstLine="142"/>
              <w:jc w:val="both"/>
              <w:rPr>
                <w:rFonts w:ascii="Times New Roman" w:hAnsi="Times New Roman" w:cs="Times New Roman"/>
                <w:sz w:val="24"/>
                <w:szCs w:val="24"/>
              </w:rPr>
            </w:pPr>
            <w:r w:rsidRPr="003E2FEF">
              <w:rPr>
                <w:rFonts w:ascii="Times New Roman" w:hAnsi="Times New Roman" w:cs="Times New Roman"/>
                <w:b/>
                <w:sz w:val="24"/>
                <w:szCs w:val="24"/>
              </w:rPr>
              <w:t>ОК 0</w:t>
            </w:r>
            <w:r w:rsidR="009A7F13" w:rsidRPr="003E2FEF">
              <w:rPr>
                <w:rFonts w:ascii="Times New Roman" w:hAnsi="Times New Roman" w:cs="Times New Roman"/>
                <w:b/>
                <w:sz w:val="24"/>
                <w:szCs w:val="24"/>
              </w:rPr>
              <w:t>7</w:t>
            </w:r>
            <w:r w:rsidRPr="003E2FEF">
              <w:rPr>
                <w:rFonts w:ascii="Times New Roman" w:hAnsi="Times New Roman" w:cs="Times New Roman"/>
                <w:b/>
                <w:sz w:val="24"/>
                <w:szCs w:val="24"/>
              </w:rPr>
              <w:t>.</w:t>
            </w:r>
            <w:r w:rsidRPr="003E2FEF">
              <w:rPr>
                <w:rFonts w:ascii="Times New Roman" w:hAnsi="Times New Roman" w:cs="Times New Roman"/>
                <w:sz w:val="24"/>
                <w:szCs w:val="24"/>
              </w:rPr>
              <w:t xml:space="preserve"> </w:t>
            </w:r>
            <w:r w:rsidR="009A7F13" w:rsidRPr="003E2FEF">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Pr="003E2FEF">
              <w:rPr>
                <w:rFonts w:ascii="Times New Roman" w:hAnsi="Times New Roman" w:cs="Times New Roman"/>
                <w:sz w:val="24"/>
                <w:szCs w:val="24"/>
              </w:rPr>
              <w:t>;</w:t>
            </w:r>
          </w:p>
          <w:p w14:paraId="266AD7D7" w14:textId="77777777" w:rsidR="004458AD" w:rsidRDefault="009A7F13" w:rsidP="009A7F13">
            <w:pPr>
              <w:ind w:firstLine="142"/>
              <w:jc w:val="both"/>
              <w:rPr>
                <w:rFonts w:ascii="Times New Roman" w:hAnsi="Times New Roman" w:cs="Times New Roman"/>
                <w:iCs/>
                <w:sz w:val="24"/>
                <w:szCs w:val="24"/>
              </w:rPr>
            </w:pPr>
            <w:r w:rsidRPr="003E2FEF">
              <w:rPr>
                <w:rFonts w:ascii="Times New Roman" w:hAnsi="Times New Roman" w:cs="Times New Roman"/>
                <w:b/>
                <w:sz w:val="24"/>
                <w:szCs w:val="24"/>
              </w:rPr>
              <w:t>ОК 09.</w:t>
            </w:r>
            <w:r w:rsidRPr="003E2FEF">
              <w:rPr>
                <w:rFonts w:ascii="Times New Roman" w:hAnsi="Times New Roman" w:cs="Times New Roman"/>
                <w:sz w:val="24"/>
                <w:szCs w:val="24"/>
              </w:rPr>
              <w:t xml:space="preserve"> </w:t>
            </w:r>
            <w:r w:rsidR="004458AD" w:rsidRPr="004458AD">
              <w:rPr>
                <w:rFonts w:ascii="Times New Roman" w:hAnsi="Times New Roman" w:cs="Times New Roman"/>
                <w:iCs/>
                <w:sz w:val="24"/>
                <w:szCs w:val="24"/>
              </w:rPr>
              <w:t>Пользоваться профессиональной документацией на государственном и иностранном языках</w:t>
            </w:r>
            <w:bookmarkStart w:id="0" w:name="_Toc102139005"/>
            <w:bookmarkStart w:id="1" w:name="_Toc102139857"/>
            <w:r w:rsidR="004458AD" w:rsidRPr="004458AD">
              <w:rPr>
                <w:rFonts w:ascii="Times New Roman" w:hAnsi="Times New Roman" w:cs="Times New Roman"/>
                <w:iCs/>
                <w:sz w:val="24"/>
                <w:szCs w:val="24"/>
              </w:rPr>
              <w:t xml:space="preserve"> </w:t>
            </w:r>
          </w:p>
          <w:p w14:paraId="2404C0D5" w14:textId="1DDFCA8D" w:rsidR="00E50D21" w:rsidRPr="003E2FEF" w:rsidRDefault="00E50D21" w:rsidP="009A7F13">
            <w:pPr>
              <w:ind w:firstLine="142"/>
              <w:jc w:val="both"/>
              <w:rPr>
                <w:rFonts w:ascii="Times New Roman" w:hAnsi="Times New Roman" w:cs="Times New Roman"/>
                <w:bCs/>
                <w:iCs/>
                <w:sz w:val="24"/>
                <w:szCs w:val="24"/>
              </w:rPr>
            </w:pPr>
            <w:r w:rsidRPr="003E2FEF">
              <w:rPr>
                <w:rFonts w:ascii="Times New Roman" w:hAnsi="Times New Roman" w:cs="Times New Roman"/>
                <w:b/>
                <w:iCs/>
                <w:sz w:val="24"/>
                <w:szCs w:val="24"/>
              </w:rPr>
              <w:t xml:space="preserve">ПК </w:t>
            </w:r>
            <w:r w:rsidR="00E56F84">
              <w:rPr>
                <w:rFonts w:ascii="Times New Roman" w:hAnsi="Times New Roman" w:cs="Times New Roman"/>
                <w:b/>
                <w:iCs/>
                <w:sz w:val="24"/>
                <w:szCs w:val="24"/>
              </w:rPr>
              <w:t>3</w:t>
            </w:r>
            <w:r w:rsidRPr="003E2FEF">
              <w:rPr>
                <w:rFonts w:ascii="Times New Roman" w:hAnsi="Times New Roman" w:cs="Times New Roman"/>
                <w:b/>
                <w:iCs/>
                <w:sz w:val="24"/>
                <w:szCs w:val="24"/>
              </w:rPr>
              <w:t>.1</w:t>
            </w:r>
            <w:bookmarkEnd w:id="0"/>
            <w:bookmarkEnd w:id="1"/>
            <w:r w:rsidRPr="003E2FEF">
              <w:rPr>
                <w:rFonts w:ascii="Times New Roman" w:hAnsi="Times New Roman" w:cs="Times New Roman"/>
                <w:bCs/>
                <w:iCs/>
                <w:sz w:val="24"/>
                <w:szCs w:val="24"/>
              </w:rPr>
              <w:t xml:space="preserve"> </w:t>
            </w:r>
            <w:r w:rsidR="00E56F84" w:rsidRPr="00E56F84">
              <w:rPr>
                <w:rFonts w:ascii="Times New Roman" w:hAnsi="Times New Roman" w:cs="Times New Roman"/>
                <w:bCs/>
                <w:iCs/>
                <w:sz w:val="24"/>
                <w:szCs w:val="24"/>
              </w:rPr>
              <w:t xml:space="preserve">Обеспечивать </w:t>
            </w:r>
            <w:r w:rsidR="00E56F84" w:rsidRPr="00E56F84">
              <w:rPr>
                <w:rFonts w:ascii="Times New Roman" w:hAnsi="Times New Roman" w:cs="Times New Roman"/>
                <w:bCs/>
                <w:iCs/>
                <w:sz w:val="24"/>
                <w:szCs w:val="24"/>
              </w:rPr>
              <w:lastRenderedPageBreak/>
              <w:t>выполнение плановых показателей производственного подразделения</w:t>
            </w:r>
            <w:r w:rsidR="00E56F84">
              <w:rPr>
                <w:rFonts w:ascii="Times New Roman" w:hAnsi="Times New Roman" w:cs="Times New Roman"/>
                <w:bCs/>
                <w:iCs/>
                <w:sz w:val="24"/>
                <w:szCs w:val="24"/>
              </w:rPr>
              <w:t>;</w:t>
            </w:r>
          </w:p>
          <w:p w14:paraId="4154EF88" w14:textId="2C484AC2" w:rsidR="00E50D21" w:rsidRPr="00E56F84" w:rsidRDefault="00E50D21" w:rsidP="00E56F84">
            <w:pPr>
              <w:ind w:firstLine="142"/>
              <w:jc w:val="both"/>
              <w:rPr>
                <w:rFonts w:ascii="Times New Roman" w:hAnsi="Times New Roman" w:cs="Times New Roman"/>
                <w:bCs/>
                <w:iCs/>
                <w:sz w:val="24"/>
                <w:szCs w:val="24"/>
              </w:rPr>
            </w:pPr>
            <w:r w:rsidRPr="003E2FEF">
              <w:rPr>
                <w:rFonts w:ascii="Times New Roman" w:hAnsi="Times New Roman" w:cs="Times New Roman"/>
                <w:b/>
                <w:iCs/>
                <w:sz w:val="24"/>
                <w:szCs w:val="24"/>
              </w:rPr>
              <w:t xml:space="preserve">ПК </w:t>
            </w:r>
            <w:r w:rsidR="00E56F84">
              <w:rPr>
                <w:rFonts w:ascii="Times New Roman" w:hAnsi="Times New Roman" w:cs="Times New Roman"/>
                <w:b/>
                <w:iCs/>
                <w:sz w:val="24"/>
                <w:szCs w:val="24"/>
              </w:rPr>
              <w:t>3</w:t>
            </w:r>
            <w:r w:rsidRPr="003E2FEF">
              <w:rPr>
                <w:rFonts w:ascii="Times New Roman" w:hAnsi="Times New Roman" w:cs="Times New Roman"/>
                <w:b/>
                <w:iCs/>
                <w:sz w:val="24"/>
                <w:szCs w:val="24"/>
              </w:rPr>
              <w:t xml:space="preserve">.2 </w:t>
            </w:r>
            <w:r w:rsidR="00E56F84" w:rsidRPr="00E56F84">
              <w:rPr>
                <w:rFonts w:ascii="Times New Roman" w:hAnsi="Times New Roman" w:cs="Times New Roman"/>
                <w:bCs/>
                <w:iCs/>
                <w:sz w:val="24"/>
                <w:szCs w:val="24"/>
              </w:rPr>
              <w:t>Анализировать процесс и результаты деятельности персонала производственного подразделения, планировать и организовывать мероприятия, направленные на повышение производительности труда за счет устранения всех видов потерь</w:t>
            </w:r>
            <w:r w:rsidR="00E56F84">
              <w:rPr>
                <w:rFonts w:ascii="Times New Roman" w:hAnsi="Times New Roman" w:cs="Times New Roman"/>
                <w:bCs/>
                <w:iCs/>
                <w:sz w:val="24"/>
                <w:szCs w:val="24"/>
              </w:rPr>
              <w:t>;</w:t>
            </w:r>
          </w:p>
          <w:p w14:paraId="537AF31C" w14:textId="0BC2AAF9" w:rsidR="00E50D21" w:rsidRPr="003E2FEF" w:rsidRDefault="00E50D21" w:rsidP="009A7F13">
            <w:pPr>
              <w:ind w:firstLine="142"/>
              <w:jc w:val="both"/>
              <w:rPr>
                <w:rFonts w:ascii="Times New Roman" w:eastAsia="Times New Roman" w:hAnsi="Times New Roman" w:cs="Times New Roman"/>
                <w:bCs/>
                <w:iCs/>
                <w:sz w:val="24"/>
                <w:szCs w:val="24"/>
                <w:lang w:eastAsia="ru-RU"/>
              </w:rPr>
            </w:pPr>
            <w:r w:rsidRPr="003E2FEF">
              <w:rPr>
                <w:rFonts w:ascii="Times New Roman" w:hAnsi="Times New Roman" w:cs="Times New Roman"/>
                <w:b/>
                <w:iCs/>
                <w:sz w:val="24"/>
                <w:szCs w:val="24"/>
              </w:rPr>
              <w:t xml:space="preserve">ПК </w:t>
            </w:r>
            <w:r w:rsidR="00E56F84">
              <w:rPr>
                <w:rFonts w:ascii="Times New Roman" w:hAnsi="Times New Roman" w:cs="Times New Roman"/>
                <w:b/>
                <w:iCs/>
                <w:sz w:val="24"/>
                <w:szCs w:val="24"/>
              </w:rPr>
              <w:t>3</w:t>
            </w:r>
            <w:r w:rsidRPr="003E2FEF">
              <w:rPr>
                <w:rFonts w:ascii="Times New Roman" w:hAnsi="Times New Roman" w:cs="Times New Roman"/>
                <w:b/>
                <w:iCs/>
                <w:sz w:val="24"/>
                <w:szCs w:val="24"/>
              </w:rPr>
              <w:t xml:space="preserve">.3 </w:t>
            </w:r>
            <w:r w:rsidR="00E56F84" w:rsidRPr="00E56F84">
              <w:rPr>
                <w:rFonts w:ascii="Times New Roman" w:hAnsi="Times New Roman" w:cs="Times New Roman"/>
                <w:bCs/>
                <w:iCs/>
                <w:sz w:val="24"/>
                <w:szCs w:val="24"/>
              </w:rPr>
              <w:t>Обеспечивать мотивацию и стимулирование трудовой деятельности персонал</w:t>
            </w:r>
            <w:r w:rsidR="00E56F84">
              <w:rPr>
                <w:rFonts w:ascii="Times New Roman" w:hAnsi="Times New Roman" w:cs="Times New Roman"/>
                <w:bCs/>
                <w:iCs/>
                <w:sz w:val="24"/>
                <w:szCs w:val="24"/>
              </w:rPr>
              <w:t>а;</w:t>
            </w:r>
          </w:p>
          <w:p w14:paraId="7F35EF0A" w14:textId="277B95AE" w:rsidR="007E0E1C" w:rsidRPr="003E2FEF" w:rsidRDefault="00E50D21" w:rsidP="00E56F84">
            <w:pPr>
              <w:ind w:firstLine="142"/>
              <w:jc w:val="both"/>
              <w:rPr>
                <w:rFonts w:ascii="Times New Roman" w:hAnsi="Times New Roman" w:cs="Times New Roman"/>
                <w:bCs/>
                <w:sz w:val="24"/>
                <w:szCs w:val="24"/>
              </w:rPr>
            </w:pPr>
            <w:r w:rsidRPr="003E2FEF">
              <w:rPr>
                <w:rFonts w:ascii="Times New Roman" w:hAnsi="Times New Roman" w:cs="Times New Roman"/>
                <w:b/>
                <w:iCs/>
                <w:sz w:val="24"/>
                <w:szCs w:val="24"/>
              </w:rPr>
              <w:t xml:space="preserve">ПК </w:t>
            </w:r>
            <w:r w:rsidR="00E56F84">
              <w:rPr>
                <w:rFonts w:ascii="Times New Roman" w:hAnsi="Times New Roman" w:cs="Times New Roman"/>
                <w:b/>
                <w:iCs/>
                <w:sz w:val="24"/>
                <w:szCs w:val="24"/>
              </w:rPr>
              <w:t>3</w:t>
            </w:r>
            <w:r w:rsidRPr="003E2FEF">
              <w:rPr>
                <w:rFonts w:ascii="Times New Roman" w:hAnsi="Times New Roman" w:cs="Times New Roman"/>
                <w:b/>
                <w:iCs/>
                <w:sz w:val="24"/>
                <w:szCs w:val="24"/>
              </w:rPr>
              <w:t xml:space="preserve">.4 </w:t>
            </w:r>
            <w:r w:rsidR="00E56F84" w:rsidRPr="00E56F84">
              <w:rPr>
                <w:rFonts w:ascii="Times New Roman" w:hAnsi="Times New Roman" w:cs="Times New Roman"/>
                <w:bCs/>
                <w:iCs/>
                <w:sz w:val="24"/>
                <w:szCs w:val="24"/>
              </w:rPr>
              <w:t>Проводить инструктажи по охране труда и промышленной безопасности</w:t>
            </w:r>
            <w:r w:rsidR="00E56F84">
              <w:rPr>
                <w:rFonts w:ascii="Times New Roman" w:hAnsi="Times New Roman" w:cs="Times New Roman"/>
                <w:bCs/>
                <w:iCs/>
                <w:sz w:val="24"/>
                <w:szCs w:val="24"/>
              </w:rPr>
              <w:t>.</w:t>
            </w:r>
          </w:p>
        </w:tc>
        <w:tc>
          <w:tcPr>
            <w:tcW w:w="8731" w:type="dxa"/>
          </w:tcPr>
          <w:p w14:paraId="7EF9034F" w14:textId="77777777" w:rsidR="00BA538F" w:rsidRPr="003E2FEF" w:rsidRDefault="00BA538F" w:rsidP="00C83619">
            <w:pPr>
              <w:autoSpaceDE w:val="0"/>
              <w:autoSpaceDN w:val="0"/>
              <w:adjustRightInd w:val="0"/>
              <w:ind w:firstLine="122"/>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lastRenderedPageBreak/>
              <w:t>Знать:</w:t>
            </w:r>
          </w:p>
          <w:p w14:paraId="40BF2E35"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плановое задание и производственную мощность подразделения;</w:t>
            </w:r>
          </w:p>
          <w:p w14:paraId="60D289CE" w14:textId="77777777" w:rsid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 xml:space="preserve">производительность применяемого оборудования и транспорта; факторы, влияющие на производительность труда; </w:t>
            </w:r>
          </w:p>
          <w:p w14:paraId="015C7841" w14:textId="1DD072D8"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нормирование труда, нормы выработки;</w:t>
            </w:r>
          </w:p>
          <w:p w14:paraId="537E16A6"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основные сведения об экономическом анализе; этапы проведения анализа;</w:t>
            </w:r>
          </w:p>
          <w:p w14:paraId="2737D19F"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способы сбора и обработки информации;</w:t>
            </w:r>
          </w:p>
          <w:p w14:paraId="2371949C"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формы представления результатов анализа;</w:t>
            </w:r>
          </w:p>
          <w:p w14:paraId="575EE1F6"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программное обеспечение для автоматизированной обработки данных и создания информационной базы</w:t>
            </w:r>
          </w:p>
          <w:p w14:paraId="6E0F8A88"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инструменты бережливого производства;</w:t>
            </w:r>
          </w:p>
          <w:p w14:paraId="65428062"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виды потерь в бережливом производстве;</w:t>
            </w:r>
          </w:p>
          <w:p w14:paraId="43442EE8"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современные формы, системы оплаты труда;</w:t>
            </w:r>
          </w:p>
          <w:p w14:paraId="29C84510"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методы мотивации персонала, управление конфликтами, этику делового общения;</w:t>
            </w:r>
          </w:p>
          <w:p w14:paraId="030E34EF"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lastRenderedPageBreak/>
              <w:t>факторы, влияющие на психологический климат в коллективе; психологические аспекты управления коллективом; принципы делового общения в коллективе;</w:t>
            </w:r>
          </w:p>
          <w:p w14:paraId="53115831" w14:textId="77777777" w:rsidR="00E56F84" w:rsidRPr="00E56F84" w:rsidRDefault="00E56F84" w:rsidP="00E56F84">
            <w:pPr>
              <w:pStyle w:val="a3"/>
              <w:numPr>
                <w:ilvl w:val="0"/>
                <w:numId w:val="13"/>
              </w:numPr>
              <w:autoSpaceDE w:val="0"/>
              <w:autoSpaceDN w:val="0"/>
              <w:adjustRightInd w:val="0"/>
              <w:ind w:left="264" w:hanging="31"/>
              <w:jc w:val="both"/>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порядок и формы проведения инструктажей по охране труда и промышленной безопасности;</w:t>
            </w:r>
          </w:p>
          <w:p w14:paraId="66BF5566" w14:textId="07FD8CAA" w:rsidR="007E0E1C" w:rsidRPr="003E2FEF" w:rsidRDefault="00E56F84" w:rsidP="00E56F84">
            <w:pPr>
              <w:pStyle w:val="a3"/>
              <w:numPr>
                <w:ilvl w:val="0"/>
                <w:numId w:val="13"/>
              </w:numPr>
              <w:autoSpaceDE w:val="0"/>
              <w:autoSpaceDN w:val="0"/>
              <w:adjustRightInd w:val="0"/>
              <w:ind w:left="264" w:hanging="31"/>
              <w:jc w:val="both"/>
              <w:rPr>
                <w:rFonts w:ascii="Times New Roman" w:hAnsi="Times New Roman"/>
                <w:bCs/>
                <w:sz w:val="24"/>
                <w:szCs w:val="24"/>
              </w:rPr>
            </w:pPr>
            <w:r w:rsidRPr="00E56F84">
              <w:rPr>
                <w:rFonts w:ascii="Times New Roman" w:eastAsia="Times New Roman" w:hAnsi="Times New Roman"/>
                <w:sz w:val="24"/>
                <w:szCs w:val="24"/>
                <w:lang w:eastAsia="ru-RU"/>
              </w:rPr>
              <w:t>виды инструктажей.</w:t>
            </w:r>
          </w:p>
          <w:p w14:paraId="2710EE79" w14:textId="77777777" w:rsidR="00C77766" w:rsidRPr="003E2FEF" w:rsidRDefault="00C77766" w:rsidP="00C83619">
            <w:pPr>
              <w:autoSpaceDE w:val="0"/>
              <w:autoSpaceDN w:val="0"/>
              <w:adjustRightInd w:val="0"/>
              <w:ind w:firstLine="122"/>
              <w:jc w:val="both"/>
              <w:rPr>
                <w:rFonts w:ascii="Times New Roman" w:eastAsia="Calibri" w:hAnsi="Times New Roman" w:cs="Times New Roman"/>
                <w:b/>
                <w:sz w:val="24"/>
                <w:szCs w:val="24"/>
              </w:rPr>
            </w:pPr>
          </w:p>
          <w:p w14:paraId="5EF6FF39" w14:textId="77777777" w:rsidR="00BA538F" w:rsidRPr="003E2FEF" w:rsidRDefault="00BA538F" w:rsidP="00C83619">
            <w:pPr>
              <w:autoSpaceDE w:val="0"/>
              <w:autoSpaceDN w:val="0"/>
              <w:adjustRightInd w:val="0"/>
              <w:ind w:firstLine="122"/>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t>Уметь:</w:t>
            </w:r>
          </w:p>
          <w:p w14:paraId="1528035A" w14:textId="77777777" w:rsidR="00E56F84" w:rsidRP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определять факторы, влияющие на производительность основного и вспомогательного оборудования;</w:t>
            </w:r>
          </w:p>
          <w:p w14:paraId="3B1546B9" w14:textId="77777777" w:rsidR="00E56F84" w:rsidRP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определять положительные и отрицательные факторы, влияющие на себестоимость работ производственного подразделения;</w:t>
            </w:r>
          </w:p>
          <w:p w14:paraId="3A46F56F" w14:textId="77777777" w:rsidR="00E56F84" w:rsidRP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оценивать состояние охраны труда и промышленной безопасности;</w:t>
            </w:r>
          </w:p>
          <w:p w14:paraId="4F426F13" w14:textId="77777777" w:rsidR="00E56F84" w:rsidRP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определять потребность в рабочих кадрах и оценивать состояние трудовой дисциплины по подразделению;</w:t>
            </w:r>
          </w:p>
          <w:p w14:paraId="42AC1E3E" w14:textId="77777777" w:rsidR="00E56F84" w:rsidRP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оценивать уровень квалификации персонала;</w:t>
            </w:r>
          </w:p>
          <w:p w14:paraId="60111167" w14:textId="77777777" w:rsidR="00E56F84" w:rsidRP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внедрять инструменты бережливого производства на предприятии;</w:t>
            </w:r>
          </w:p>
          <w:p w14:paraId="38304D77" w14:textId="77777777" w:rsid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 xml:space="preserve">строить и анализировать свою речь, владеть культурой речи; соблюдать нормы этики делового общения; оценивать мотивационные потребности персонала; </w:t>
            </w:r>
          </w:p>
          <w:p w14:paraId="39683514" w14:textId="77777777" w:rsid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 xml:space="preserve">организовывать мероприятия, направленные на здоровьесбережение работников, организовывать конкурсы профессионального мастерства, в соответствии с корпоративными стандартами; владеть приемами стимулирования персонала; </w:t>
            </w:r>
          </w:p>
          <w:p w14:paraId="09D5974E" w14:textId="30189065" w:rsidR="00E56F84" w:rsidRP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владеть приемами управления конфликтными ситуациями;</w:t>
            </w:r>
          </w:p>
          <w:p w14:paraId="569993E0" w14:textId="77777777" w:rsidR="00E56F84"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 xml:space="preserve">вести учетную документацию по проведению инструктажей по охране труда и промышленной безопасности с использованием программного обеспечения; </w:t>
            </w:r>
          </w:p>
          <w:p w14:paraId="42512E7A" w14:textId="5CCAEACA" w:rsidR="00BA538F" w:rsidRPr="003E2FEF" w:rsidRDefault="00E56F84" w:rsidP="00E56F84">
            <w:pPr>
              <w:pStyle w:val="a3"/>
              <w:numPr>
                <w:ilvl w:val="0"/>
                <w:numId w:val="12"/>
              </w:numPr>
              <w:autoSpaceDE w:val="0"/>
              <w:autoSpaceDN w:val="0"/>
              <w:adjustRightInd w:val="0"/>
              <w:ind w:left="264" w:hanging="31"/>
              <w:jc w:val="both"/>
              <w:rPr>
                <w:rFonts w:ascii="Times New Roman" w:hAnsi="Times New Roman"/>
                <w:sz w:val="24"/>
                <w:szCs w:val="24"/>
              </w:rPr>
            </w:pPr>
            <w:r w:rsidRPr="00E56F84">
              <w:rPr>
                <w:rFonts w:ascii="Times New Roman" w:hAnsi="Times New Roman"/>
                <w:sz w:val="24"/>
                <w:szCs w:val="24"/>
              </w:rPr>
              <w:t>оценивать степень усвоения работниками содержание инструктажей по охране труда и промышленной безопасности.</w:t>
            </w:r>
          </w:p>
          <w:p w14:paraId="0C9393F8" w14:textId="24B96D4C" w:rsidR="00BB2AB2" w:rsidRPr="003E2FEF" w:rsidRDefault="00BB2AB2" w:rsidP="00C83619">
            <w:pPr>
              <w:autoSpaceDE w:val="0"/>
              <w:autoSpaceDN w:val="0"/>
              <w:adjustRightInd w:val="0"/>
              <w:ind w:firstLine="122"/>
              <w:jc w:val="both"/>
              <w:rPr>
                <w:rFonts w:ascii="Times New Roman" w:eastAsia="Times New Roman" w:hAnsi="Times New Roman" w:cs="Times New Roman"/>
                <w:sz w:val="24"/>
                <w:szCs w:val="24"/>
              </w:rPr>
            </w:pPr>
            <w:r w:rsidRPr="003E2FEF">
              <w:rPr>
                <w:rFonts w:ascii="Times New Roman" w:eastAsia="Times New Roman" w:hAnsi="Times New Roman" w:cs="Times New Roman"/>
                <w:b/>
                <w:bCs/>
                <w:sz w:val="24"/>
                <w:szCs w:val="24"/>
              </w:rPr>
              <w:t>Иметь практический опыт</w:t>
            </w:r>
            <w:r w:rsidRPr="003E2FEF">
              <w:rPr>
                <w:rFonts w:ascii="Times New Roman" w:eastAsia="Times New Roman" w:hAnsi="Times New Roman" w:cs="Times New Roman"/>
                <w:sz w:val="24"/>
                <w:szCs w:val="24"/>
              </w:rPr>
              <w:t>:</w:t>
            </w:r>
          </w:p>
          <w:p w14:paraId="3DB7BE47" w14:textId="77777777" w:rsidR="00E56F84" w:rsidRPr="00E56F84" w:rsidRDefault="00E56F84" w:rsidP="00E56F84">
            <w:pPr>
              <w:pStyle w:val="a3"/>
              <w:numPr>
                <w:ilvl w:val="0"/>
                <w:numId w:val="14"/>
              </w:numPr>
              <w:ind w:left="264" w:hanging="31"/>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lastRenderedPageBreak/>
              <w:t>определения технико-экономических показателей деятельности производственного подразделения;</w:t>
            </w:r>
          </w:p>
          <w:p w14:paraId="4D0B8368" w14:textId="77777777" w:rsidR="00E56F84" w:rsidRPr="00E56F84" w:rsidRDefault="00E56F84" w:rsidP="00E56F84">
            <w:pPr>
              <w:pStyle w:val="a3"/>
              <w:numPr>
                <w:ilvl w:val="0"/>
                <w:numId w:val="14"/>
              </w:numPr>
              <w:ind w:left="264" w:hanging="31"/>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 xml:space="preserve">анализа затрат по производственному подразделению; </w:t>
            </w:r>
          </w:p>
          <w:p w14:paraId="4DBD0FE9" w14:textId="77777777" w:rsidR="00E56F84" w:rsidRPr="00E56F84" w:rsidRDefault="00E56F84" w:rsidP="00E56F84">
            <w:pPr>
              <w:pStyle w:val="a3"/>
              <w:numPr>
                <w:ilvl w:val="0"/>
                <w:numId w:val="14"/>
              </w:numPr>
              <w:ind w:left="264" w:hanging="31"/>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контроля обеспеченности работников средствами индивидуальной защиты;</w:t>
            </w:r>
          </w:p>
          <w:p w14:paraId="69184365" w14:textId="77777777" w:rsidR="00E56F84" w:rsidRPr="00E56F84" w:rsidRDefault="00E56F84" w:rsidP="00E56F84">
            <w:pPr>
              <w:pStyle w:val="a3"/>
              <w:numPr>
                <w:ilvl w:val="0"/>
                <w:numId w:val="14"/>
              </w:numPr>
              <w:ind w:left="264" w:hanging="31"/>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оценки несчастных случаев и производственного травматизма;</w:t>
            </w:r>
          </w:p>
          <w:p w14:paraId="62DE6D27" w14:textId="77777777" w:rsidR="00E56F84" w:rsidRPr="00E56F84" w:rsidRDefault="00E56F84" w:rsidP="00E56F84">
            <w:pPr>
              <w:pStyle w:val="a3"/>
              <w:numPr>
                <w:ilvl w:val="0"/>
                <w:numId w:val="14"/>
              </w:numPr>
              <w:ind w:left="264" w:hanging="31"/>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оценки трудовой дисциплины и трудового участия персонала в производственной деятельности подразделения;</w:t>
            </w:r>
          </w:p>
          <w:p w14:paraId="0A0E6DDA" w14:textId="77777777" w:rsidR="00E56F84" w:rsidRPr="00E56F84" w:rsidRDefault="00E56F84" w:rsidP="00E56F84">
            <w:pPr>
              <w:pStyle w:val="a3"/>
              <w:numPr>
                <w:ilvl w:val="0"/>
                <w:numId w:val="14"/>
              </w:numPr>
              <w:ind w:left="264" w:hanging="31"/>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реализации проектов в области бережливого производства.</w:t>
            </w:r>
          </w:p>
          <w:p w14:paraId="66990143" w14:textId="77777777" w:rsidR="00E56F84" w:rsidRPr="00E56F84" w:rsidRDefault="00E56F84" w:rsidP="00E56F84">
            <w:pPr>
              <w:pStyle w:val="a3"/>
              <w:numPr>
                <w:ilvl w:val="0"/>
                <w:numId w:val="14"/>
              </w:numPr>
              <w:ind w:left="264" w:hanging="31"/>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составления предложений и представлений о поощрениях и взысканиях персонала;</w:t>
            </w:r>
          </w:p>
          <w:p w14:paraId="5320487F" w14:textId="16D2429B" w:rsidR="00BB2AB2" w:rsidRPr="003E2FEF" w:rsidRDefault="00E56F84" w:rsidP="00E56F84">
            <w:pPr>
              <w:pStyle w:val="a3"/>
              <w:numPr>
                <w:ilvl w:val="0"/>
                <w:numId w:val="14"/>
              </w:numPr>
              <w:ind w:left="264" w:hanging="31"/>
              <w:rPr>
                <w:rFonts w:ascii="Times New Roman" w:eastAsia="Times New Roman" w:hAnsi="Times New Roman"/>
                <w:sz w:val="24"/>
                <w:szCs w:val="24"/>
                <w:lang w:eastAsia="ru-RU"/>
              </w:rPr>
            </w:pPr>
            <w:r w:rsidRPr="00E56F84">
              <w:rPr>
                <w:rFonts w:ascii="Times New Roman" w:eastAsia="Times New Roman" w:hAnsi="Times New Roman"/>
                <w:sz w:val="24"/>
                <w:szCs w:val="24"/>
                <w:lang w:eastAsia="ru-RU"/>
              </w:rPr>
              <w:t>проведения инструктажей по охране труда для рабочих; ведения учетной документации по охране труда и промышленной безопасности.</w:t>
            </w:r>
          </w:p>
        </w:tc>
        <w:tc>
          <w:tcPr>
            <w:tcW w:w="3285" w:type="dxa"/>
          </w:tcPr>
          <w:p w14:paraId="573F7A28"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lastRenderedPageBreak/>
              <w:t>Письменная проверка: ответы на вопросы, программированный контроль.</w:t>
            </w:r>
          </w:p>
          <w:p w14:paraId="393E3CA7"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t>Устная проверка: индивидуальный, фронтальный опрос.</w:t>
            </w:r>
          </w:p>
          <w:p w14:paraId="23A9B0A1" w14:textId="77777777" w:rsidR="007E0E1C" w:rsidRPr="003E2FEF" w:rsidRDefault="007E0E1C" w:rsidP="00B53266">
            <w:pPr>
              <w:ind w:firstLine="241"/>
              <w:jc w:val="both"/>
              <w:rPr>
                <w:rFonts w:ascii="Times New Roman" w:hAnsi="Times New Roman" w:cs="Times New Roman"/>
                <w:bCs/>
                <w:color w:val="0D0D0D"/>
                <w:sz w:val="24"/>
                <w:szCs w:val="28"/>
              </w:rPr>
            </w:pPr>
            <w:r w:rsidRPr="003E2FEF">
              <w:rPr>
                <w:rFonts w:ascii="Times New Roman" w:hAnsi="Times New Roman" w:cs="Times New Roman"/>
                <w:bCs/>
                <w:color w:val="0D0D0D"/>
                <w:sz w:val="24"/>
                <w:szCs w:val="28"/>
              </w:rPr>
              <w:t>Лабораторно-практический контроль: контроль выполнения практических работ, программированный контроль практических работ.</w:t>
            </w:r>
          </w:p>
          <w:p w14:paraId="43E41130" w14:textId="77777777" w:rsidR="007E0E1C" w:rsidRPr="003E2FEF" w:rsidRDefault="007E0E1C" w:rsidP="00C77766">
            <w:pPr>
              <w:ind w:firstLine="228"/>
              <w:jc w:val="both"/>
              <w:rPr>
                <w:rFonts w:ascii="Times New Roman" w:hAnsi="Times New Roman" w:cs="Times New Roman"/>
                <w:sz w:val="24"/>
                <w:szCs w:val="24"/>
              </w:rPr>
            </w:pPr>
          </w:p>
          <w:p w14:paraId="680359E9" w14:textId="2B6E0326" w:rsidR="00C77766" w:rsidRPr="003E2FEF" w:rsidRDefault="00C77766" w:rsidP="00C77766">
            <w:pPr>
              <w:ind w:firstLine="228"/>
              <w:jc w:val="both"/>
              <w:rPr>
                <w:rFonts w:ascii="Times New Roman" w:hAnsi="Times New Roman" w:cs="Times New Roman"/>
                <w:sz w:val="24"/>
                <w:szCs w:val="28"/>
              </w:rPr>
            </w:pPr>
          </w:p>
          <w:p w14:paraId="21E0E26E" w14:textId="7A0EEFD0" w:rsidR="00C77766" w:rsidRPr="003E2FEF" w:rsidRDefault="00C77766" w:rsidP="00C77766">
            <w:pPr>
              <w:jc w:val="both"/>
              <w:rPr>
                <w:rFonts w:ascii="Times New Roman" w:hAnsi="Times New Roman" w:cs="Times New Roman"/>
                <w:b/>
                <w:sz w:val="24"/>
                <w:szCs w:val="28"/>
              </w:rPr>
            </w:pPr>
            <w:r w:rsidRPr="003E2FEF">
              <w:rPr>
                <w:rFonts w:ascii="Times New Roman" w:hAnsi="Times New Roman" w:cs="Times New Roman"/>
                <w:b/>
                <w:sz w:val="24"/>
                <w:szCs w:val="28"/>
              </w:rPr>
              <w:t xml:space="preserve">Промежуточная аттестация </w:t>
            </w:r>
            <w:r w:rsidRPr="003E2FEF">
              <w:rPr>
                <w:rFonts w:ascii="Times New Roman" w:hAnsi="Times New Roman" w:cs="Times New Roman"/>
                <w:b/>
                <w:sz w:val="24"/>
                <w:szCs w:val="28"/>
              </w:rPr>
              <w:lastRenderedPageBreak/>
              <w:t xml:space="preserve">в форме: </w:t>
            </w:r>
          </w:p>
          <w:p w14:paraId="524675B1" w14:textId="74198BD9" w:rsidR="007A3073" w:rsidRPr="003E2FEF" w:rsidRDefault="00982E6F" w:rsidP="00C77766">
            <w:pPr>
              <w:rPr>
                <w:rFonts w:ascii="Times New Roman" w:hAnsi="Times New Roman" w:cs="Times New Roman"/>
                <w:sz w:val="24"/>
                <w:szCs w:val="28"/>
              </w:rPr>
            </w:pPr>
            <w:r w:rsidRPr="003E2FEF">
              <w:rPr>
                <w:rFonts w:ascii="Times New Roman" w:hAnsi="Times New Roman" w:cs="Times New Roman"/>
                <w:sz w:val="24"/>
                <w:szCs w:val="28"/>
              </w:rPr>
              <w:t xml:space="preserve">дифференцированного зачета, </w:t>
            </w:r>
            <w:r w:rsidR="006D00A5">
              <w:rPr>
                <w:rFonts w:ascii="Times New Roman" w:hAnsi="Times New Roman" w:cs="Times New Roman"/>
                <w:sz w:val="24"/>
                <w:szCs w:val="28"/>
              </w:rPr>
              <w:t xml:space="preserve">контрольной работы, </w:t>
            </w:r>
            <w:r w:rsidR="007A3073" w:rsidRPr="003E2FEF">
              <w:rPr>
                <w:rFonts w:ascii="Times New Roman" w:hAnsi="Times New Roman" w:cs="Times New Roman"/>
                <w:sz w:val="24"/>
                <w:szCs w:val="28"/>
              </w:rPr>
              <w:t>дифференцированного зачета по учебной и производственной практике</w:t>
            </w:r>
          </w:p>
          <w:p w14:paraId="1889FF57" w14:textId="38FA222D" w:rsidR="00BA538F" w:rsidRPr="003E2FEF" w:rsidRDefault="00C77766" w:rsidP="00C77766">
            <w:pPr>
              <w:rPr>
                <w:rFonts w:ascii="Times New Roman" w:eastAsia="Calibri" w:hAnsi="Times New Roman" w:cs="Times New Roman"/>
                <w:sz w:val="24"/>
                <w:szCs w:val="24"/>
              </w:rPr>
            </w:pPr>
            <w:r w:rsidRPr="003E2FEF">
              <w:rPr>
                <w:rFonts w:ascii="Times New Roman" w:hAnsi="Times New Roman" w:cs="Times New Roman"/>
                <w:sz w:val="24"/>
                <w:szCs w:val="28"/>
              </w:rPr>
              <w:t xml:space="preserve">Экзамена </w:t>
            </w:r>
          </w:p>
        </w:tc>
      </w:tr>
    </w:tbl>
    <w:p w14:paraId="72567DCB" w14:textId="77777777" w:rsidR="006D00A5" w:rsidRDefault="006D00A5" w:rsidP="00BA538F">
      <w:pPr>
        <w:spacing w:after="0" w:line="240" w:lineRule="auto"/>
        <w:ind w:firstLine="567"/>
        <w:rPr>
          <w:rFonts w:ascii="Times New Roman" w:eastAsia="Calibri" w:hAnsi="Times New Roman" w:cs="Times New Roman"/>
          <w:b/>
          <w:sz w:val="28"/>
          <w:szCs w:val="28"/>
        </w:rPr>
      </w:pPr>
    </w:p>
    <w:p w14:paraId="4D863168" w14:textId="77777777" w:rsidR="006D00A5" w:rsidRDefault="006D00A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18578E11" w14:textId="7B24CAD4" w:rsidR="006A2D2D" w:rsidRPr="003E2FEF" w:rsidRDefault="006A2D2D" w:rsidP="00BA538F">
      <w:pPr>
        <w:spacing w:after="0" w:line="240" w:lineRule="auto"/>
        <w:ind w:firstLine="567"/>
        <w:rPr>
          <w:rFonts w:ascii="Times New Roman" w:eastAsia="Calibri" w:hAnsi="Times New Roman" w:cs="Times New Roman"/>
          <w:b/>
          <w:sz w:val="28"/>
          <w:szCs w:val="28"/>
        </w:rPr>
      </w:pPr>
      <w:r w:rsidRPr="003E2FEF">
        <w:rPr>
          <w:rFonts w:ascii="Times New Roman" w:eastAsia="Calibri" w:hAnsi="Times New Roman" w:cs="Times New Roman"/>
          <w:b/>
          <w:sz w:val="28"/>
          <w:szCs w:val="28"/>
        </w:rPr>
        <w:lastRenderedPageBreak/>
        <w:t>2 СТРУКТУРА И СОДЕРЖАНИЕ ПРОФЕССИОНАЛЬНОГО МОДУЛЯ</w:t>
      </w:r>
    </w:p>
    <w:p w14:paraId="71F1E05D" w14:textId="77777777" w:rsidR="00751961" w:rsidRPr="003E2FEF" w:rsidRDefault="00751961" w:rsidP="00BA538F">
      <w:pPr>
        <w:spacing w:after="0" w:line="240" w:lineRule="auto"/>
        <w:ind w:firstLine="567"/>
        <w:rPr>
          <w:rFonts w:ascii="Times New Roman" w:eastAsia="Calibri" w:hAnsi="Times New Roman" w:cs="Times New Roman"/>
          <w:b/>
          <w:sz w:val="28"/>
          <w:szCs w:val="28"/>
        </w:rPr>
      </w:pPr>
    </w:p>
    <w:p w14:paraId="673946D8"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8"/>
          <w:szCs w:val="28"/>
        </w:rPr>
      </w:pPr>
      <w:r w:rsidRPr="003E2FEF">
        <w:rPr>
          <w:rFonts w:ascii="Times New Roman" w:eastAsia="Calibri" w:hAnsi="Times New Roman" w:cs="Times New Roman"/>
          <w:b/>
          <w:sz w:val="28"/>
          <w:szCs w:val="28"/>
        </w:rPr>
        <w:t>2.1 Объем профессионального модуля и виды учебной работы</w:t>
      </w:r>
    </w:p>
    <w:p w14:paraId="1B5FBE70" w14:textId="77777777" w:rsidR="006A2D2D" w:rsidRPr="003E2FEF" w:rsidRDefault="006A2D2D" w:rsidP="00BA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b/>
          <w:sz w:val="24"/>
          <w:szCs w:val="24"/>
        </w:rPr>
      </w:pPr>
    </w:p>
    <w:tbl>
      <w:tblPr>
        <w:tblW w:w="4300" w:type="pct"/>
        <w:jc w:val="center"/>
        <w:tblLook w:val="04A0" w:firstRow="1" w:lastRow="0" w:firstColumn="1" w:lastColumn="0" w:noHBand="0" w:noVBand="1"/>
      </w:tblPr>
      <w:tblGrid>
        <w:gridCol w:w="6249"/>
        <w:gridCol w:w="2075"/>
        <w:gridCol w:w="2113"/>
        <w:gridCol w:w="2279"/>
      </w:tblGrid>
      <w:tr w:rsidR="002872B0" w:rsidRPr="003E2FEF" w14:paraId="2503C303" w14:textId="1F3FC21D" w:rsidTr="006D00A5">
        <w:trPr>
          <w:trHeight w:val="460"/>
          <w:jc w:val="center"/>
        </w:trPr>
        <w:tc>
          <w:tcPr>
            <w:tcW w:w="2457" w:type="pct"/>
            <w:vMerge w:val="restart"/>
            <w:tcBorders>
              <w:top w:val="single" w:sz="6" w:space="0" w:color="000000"/>
              <w:left w:val="single" w:sz="6" w:space="0" w:color="000000"/>
              <w:bottom w:val="single" w:sz="6" w:space="0" w:color="000000"/>
              <w:right w:val="nil"/>
            </w:tcBorders>
            <w:vAlign w:val="center"/>
            <w:hideMark/>
          </w:tcPr>
          <w:p w14:paraId="43198CBA" w14:textId="77777777" w:rsidR="001702C9" w:rsidRPr="003E2FEF" w:rsidRDefault="001702C9" w:rsidP="00C2492A">
            <w:pPr>
              <w:spacing w:after="0" w:line="240" w:lineRule="auto"/>
              <w:jc w:val="center"/>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Вид учебной работы</w:t>
            </w:r>
          </w:p>
        </w:tc>
        <w:tc>
          <w:tcPr>
            <w:tcW w:w="816" w:type="pct"/>
            <w:vMerge w:val="restart"/>
            <w:tcBorders>
              <w:top w:val="single" w:sz="6" w:space="0" w:color="000000"/>
              <w:left w:val="single" w:sz="6" w:space="0" w:color="000000"/>
              <w:bottom w:val="single" w:sz="6" w:space="0" w:color="000000"/>
              <w:right w:val="single" w:sz="6" w:space="0" w:color="000000"/>
            </w:tcBorders>
            <w:vAlign w:val="center"/>
            <w:hideMark/>
          </w:tcPr>
          <w:p w14:paraId="4638A4B2" w14:textId="77777777" w:rsidR="001702C9" w:rsidRPr="003E2FEF" w:rsidRDefault="001702C9" w:rsidP="00C2492A">
            <w:pPr>
              <w:spacing w:after="0" w:line="240" w:lineRule="auto"/>
              <w:jc w:val="center"/>
              <w:rPr>
                <w:rFonts w:ascii="Times New Roman" w:eastAsia="Calibri" w:hAnsi="Times New Roman" w:cs="Times New Roman"/>
                <w:sz w:val="28"/>
                <w:szCs w:val="28"/>
              </w:rPr>
            </w:pPr>
            <w:r w:rsidRPr="003E2FEF">
              <w:rPr>
                <w:rFonts w:ascii="Times New Roman" w:eastAsia="Calibri" w:hAnsi="Times New Roman" w:cs="Times New Roman"/>
                <w:iCs/>
                <w:sz w:val="28"/>
                <w:szCs w:val="28"/>
              </w:rPr>
              <w:t>Объем часов</w:t>
            </w:r>
          </w:p>
        </w:tc>
        <w:tc>
          <w:tcPr>
            <w:tcW w:w="1727" w:type="pct"/>
            <w:gridSpan w:val="2"/>
            <w:tcBorders>
              <w:top w:val="single" w:sz="6" w:space="0" w:color="000000"/>
              <w:left w:val="single" w:sz="6" w:space="0" w:color="000000"/>
              <w:bottom w:val="single" w:sz="6" w:space="0" w:color="000000"/>
              <w:right w:val="single" w:sz="6" w:space="0" w:color="000000"/>
            </w:tcBorders>
            <w:vAlign w:val="center"/>
            <w:hideMark/>
          </w:tcPr>
          <w:p w14:paraId="6C0692F9" w14:textId="74418479" w:rsidR="001702C9" w:rsidRPr="003E2FEF" w:rsidRDefault="001702C9"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в т.ч. по семестрам</w:t>
            </w:r>
          </w:p>
        </w:tc>
      </w:tr>
      <w:tr w:rsidR="006D00A5" w:rsidRPr="003E2FEF" w14:paraId="68ADA254" w14:textId="53413C63" w:rsidTr="006D00A5">
        <w:trPr>
          <w:trHeight w:val="460"/>
          <w:jc w:val="center"/>
        </w:trPr>
        <w:tc>
          <w:tcPr>
            <w:tcW w:w="2457" w:type="pct"/>
            <w:vMerge/>
            <w:tcBorders>
              <w:top w:val="single" w:sz="6" w:space="0" w:color="000000"/>
              <w:left w:val="single" w:sz="6" w:space="0" w:color="000000"/>
              <w:bottom w:val="single" w:sz="6" w:space="0" w:color="000000"/>
              <w:right w:val="nil"/>
            </w:tcBorders>
            <w:vAlign w:val="center"/>
            <w:hideMark/>
          </w:tcPr>
          <w:p w14:paraId="1C5D1805" w14:textId="77777777" w:rsidR="006D00A5" w:rsidRPr="003E2FEF" w:rsidRDefault="006D00A5" w:rsidP="00C2492A">
            <w:pPr>
              <w:spacing w:after="0" w:line="240" w:lineRule="auto"/>
              <w:rPr>
                <w:rFonts w:ascii="Times New Roman" w:eastAsia="Calibri" w:hAnsi="Times New Roman" w:cs="Times New Roman"/>
                <w:i/>
                <w:iCs/>
                <w:sz w:val="28"/>
                <w:szCs w:val="28"/>
              </w:rPr>
            </w:pPr>
          </w:p>
        </w:tc>
        <w:tc>
          <w:tcPr>
            <w:tcW w:w="816" w:type="pct"/>
            <w:vMerge/>
            <w:tcBorders>
              <w:top w:val="single" w:sz="6" w:space="0" w:color="000000"/>
              <w:left w:val="single" w:sz="6" w:space="0" w:color="000000"/>
              <w:bottom w:val="single" w:sz="6" w:space="0" w:color="000000"/>
              <w:right w:val="single" w:sz="6" w:space="0" w:color="000000"/>
            </w:tcBorders>
            <w:vAlign w:val="center"/>
            <w:hideMark/>
          </w:tcPr>
          <w:p w14:paraId="3A6F27B2" w14:textId="77777777" w:rsidR="006D00A5" w:rsidRPr="003E2FEF" w:rsidRDefault="006D00A5" w:rsidP="00C2492A">
            <w:pPr>
              <w:spacing w:after="0" w:line="240" w:lineRule="auto"/>
              <w:rPr>
                <w:rFonts w:ascii="Times New Roman" w:eastAsia="Calibri" w:hAnsi="Times New Roman" w:cs="Times New Roman"/>
                <w:sz w:val="28"/>
                <w:szCs w:val="28"/>
              </w:rPr>
            </w:pPr>
          </w:p>
        </w:tc>
        <w:tc>
          <w:tcPr>
            <w:tcW w:w="831" w:type="pct"/>
            <w:tcBorders>
              <w:top w:val="single" w:sz="6" w:space="0" w:color="000000"/>
              <w:left w:val="single" w:sz="6" w:space="0" w:color="000000"/>
              <w:bottom w:val="single" w:sz="6" w:space="0" w:color="000000"/>
              <w:right w:val="single" w:sz="6" w:space="0" w:color="000000"/>
            </w:tcBorders>
          </w:tcPr>
          <w:p w14:paraId="4304CB0E" w14:textId="7B2A76BD" w:rsidR="006D00A5" w:rsidRPr="003E2FEF" w:rsidRDefault="006D00A5"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5 семестр</w:t>
            </w:r>
          </w:p>
        </w:tc>
        <w:tc>
          <w:tcPr>
            <w:tcW w:w="896" w:type="pct"/>
            <w:tcBorders>
              <w:top w:val="single" w:sz="6" w:space="0" w:color="000000"/>
              <w:left w:val="single" w:sz="6" w:space="0" w:color="000000"/>
              <w:bottom w:val="single" w:sz="6" w:space="0" w:color="000000"/>
              <w:right w:val="single" w:sz="6" w:space="0" w:color="000000"/>
            </w:tcBorders>
          </w:tcPr>
          <w:p w14:paraId="08B68B65" w14:textId="602A8884" w:rsidR="006D00A5" w:rsidRPr="003E2FEF" w:rsidRDefault="006D00A5" w:rsidP="00C2492A">
            <w:pPr>
              <w:spacing w:after="0" w:line="240" w:lineRule="auto"/>
              <w:jc w:val="center"/>
              <w:rPr>
                <w:rFonts w:ascii="Times New Roman" w:eastAsia="Calibri" w:hAnsi="Times New Roman" w:cs="Times New Roman"/>
                <w:iCs/>
                <w:sz w:val="28"/>
                <w:szCs w:val="28"/>
              </w:rPr>
            </w:pPr>
            <w:r w:rsidRPr="003E2FEF">
              <w:rPr>
                <w:rFonts w:ascii="Times New Roman" w:eastAsia="Calibri" w:hAnsi="Times New Roman" w:cs="Times New Roman"/>
                <w:iCs/>
                <w:sz w:val="28"/>
                <w:szCs w:val="28"/>
              </w:rPr>
              <w:t>6 семестр</w:t>
            </w:r>
          </w:p>
        </w:tc>
      </w:tr>
      <w:tr w:rsidR="006D00A5" w:rsidRPr="003E2FEF" w14:paraId="5587DD81" w14:textId="5E0E449B" w:rsidTr="006D00A5">
        <w:trPr>
          <w:trHeight w:val="749"/>
          <w:jc w:val="center"/>
        </w:trPr>
        <w:tc>
          <w:tcPr>
            <w:tcW w:w="2457" w:type="pct"/>
            <w:tcBorders>
              <w:top w:val="single" w:sz="6" w:space="0" w:color="000000"/>
              <w:left w:val="single" w:sz="6" w:space="0" w:color="000000"/>
              <w:bottom w:val="single" w:sz="6" w:space="0" w:color="000000"/>
              <w:right w:val="nil"/>
            </w:tcBorders>
            <w:vAlign w:val="center"/>
            <w:hideMark/>
          </w:tcPr>
          <w:p w14:paraId="68397237" w14:textId="155E789C" w:rsidR="006D00A5" w:rsidRPr="003E2FEF" w:rsidRDefault="006D00A5" w:rsidP="00C2492A">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Трудоемкость профессионального модуля (всего)</w:t>
            </w:r>
          </w:p>
        </w:tc>
        <w:tc>
          <w:tcPr>
            <w:tcW w:w="816" w:type="pct"/>
            <w:tcBorders>
              <w:top w:val="single" w:sz="6" w:space="0" w:color="000000"/>
              <w:left w:val="single" w:sz="6" w:space="0" w:color="000000"/>
              <w:bottom w:val="single" w:sz="6" w:space="0" w:color="000000"/>
              <w:right w:val="single" w:sz="6" w:space="0" w:color="000000"/>
            </w:tcBorders>
            <w:vAlign w:val="center"/>
          </w:tcPr>
          <w:p w14:paraId="08FA7354" w14:textId="277ED1D7"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242</w:t>
            </w:r>
          </w:p>
        </w:tc>
        <w:tc>
          <w:tcPr>
            <w:tcW w:w="831" w:type="pct"/>
            <w:tcBorders>
              <w:top w:val="single" w:sz="6" w:space="0" w:color="000000"/>
              <w:left w:val="single" w:sz="6" w:space="0" w:color="000000"/>
              <w:bottom w:val="single" w:sz="6" w:space="0" w:color="000000"/>
              <w:right w:val="single" w:sz="6" w:space="0" w:color="000000"/>
            </w:tcBorders>
            <w:vAlign w:val="center"/>
          </w:tcPr>
          <w:p w14:paraId="43667734" w14:textId="29D71582"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118</w:t>
            </w:r>
          </w:p>
        </w:tc>
        <w:tc>
          <w:tcPr>
            <w:tcW w:w="896" w:type="pct"/>
            <w:tcBorders>
              <w:top w:val="single" w:sz="6" w:space="0" w:color="000000"/>
              <w:left w:val="single" w:sz="6" w:space="0" w:color="000000"/>
              <w:bottom w:val="single" w:sz="6" w:space="0" w:color="000000"/>
              <w:right w:val="single" w:sz="6" w:space="0" w:color="000000"/>
            </w:tcBorders>
            <w:vAlign w:val="center"/>
          </w:tcPr>
          <w:p w14:paraId="646AE0DF" w14:textId="422A14B5"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88</w:t>
            </w:r>
          </w:p>
        </w:tc>
      </w:tr>
      <w:tr w:rsidR="006D00A5" w:rsidRPr="003E2FEF" w14:paraId="456D07A6" w14:textId="7341C0CC" w:rsidTr="006D00A5">
        <w:trPr>
          <w:trHeight w:val="703"/>
          <w:jc w:val="center"/>
        </w:trPr>
        <w:tc>
          <w:tcPr>
            <w:tcW w:w="2457" w:type="pct"/>
            <w:tcBorders>
              <w:top w:val="single" w:sz="6" w:space="0" w:color="000000"/>
              <w:left w:val="single" w:sz="6" w:space="0" w:color="000000"/>
              <w:bottom w:val="single" w:sz="6" w:space="0" w:color="000000"/>
              <w:right w:val="nil"/>
            </w:tcBorders>
            <w:vAlign w:val="center"/>
            <w:hideMark/>
          </w:tcPr>
          <w:p w14:paraId="58498E7B" w14:textId="70EFC7AD" w:rsidR="006D00A5" w:rsidRPr="003E2FEF" w:rsidRDefault="006D00A5" w:rsidP="00C2492A">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Обязательная аудиторная учебная нагрузка (всего)</w:t>
            </w:r>
          </w:p>
        </w:tc>
        <w:tc>
          <w:tcPr>
            <w:tcW w:w="816" w:type="pct"/>
            <w:tcBorders>
              <w:top w:val="single" w:sz="6" w:space="0" w:color="000000"/>
              <w:left w:val="single" w:sz="6" w:space="0" w:color="000000"/>
              <w:bottom w:val="single" w:sz="6" w:space="0" w:color="000000"/>
              <w:right w:val="single" w:sz="6" w:space="0" w:color="000000"/>
            </w:tcBorders>
            <w:vAlign w:val="center"/>
          </w:tcPr>
          <w:p w14:paraId="791C6FC1" w14:textId="05755525"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152</w:t>
            </w:r>
          </w:p>
        </w:tc>
        <w:tc>
          <w:tcPr>
            <w:tcW w:w="831" w:type="pct"/>
            <w:tcBorders>
              <w:top w:val="single" w:sz="6" w:space="0" w:color="000000"/>
              <w:left w:val="single" w:sz="6" w:space="0" w:color="000000"/>
              <w:bottom w:val="single" w:sz="6" w:space="0" w:color="000000"/>
              <w:right w:val="single" w:sz="6" w:space="0" w:color="000000"/>
            </w:tcBorders>
            <w:vAlign w:val="center"/>
          </w:tcPr>
          <w:p w14:paraId="5C155D31" w14:textId="177F1FF7" w:rsidR="006D00A5" w:rsidRPr="003E2FEF" w:rsidRDefault="006F05E8"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112</w:t>
            </w:r>
          </w:p>
        </w:tc>
        <w:tc>
          <w:tcPr>
            <w:tcW w:w="896" w:type="pct"/>
            <w:tcBorders>
              <w:top w:val="single" w:sz="6" w:space="0" w:color="000000"/>
              <w:left w:val="single" w:sz="6" w:space="0" w:color="000000"/>
              <w:bottom w:val="single" w:sz="6" w:space="0" w:color="000000"/>
              <w:right w:val="single" w:sz="6" w:space="0" w:color="000000"/>
            </w:tcBorders>
            <w:vAlign w:val="center"/>
          </w:tcPr>
          <w:p w14:paraId="3C8E40A1" w14:textId="577281A1"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40</w:t>
            </w:r>
          </w:p>
        </w:tc>
      </w:tr>
      <w:tr w:rsidR="006D00A5" w:rsidRPr="003E2FEF" w14:paraId="574C0544" w14:textId="38523755" w:rsidTr="006D00A5">
        <w:trPr>
          <w:cantSplit/>
          <w:trHeight w:val="20"/>
          <w:jc w:val="center"/>
        </w:trPr>
        <w:tc>
          <w:tcPr>
            <w:tcW w:w="2457" w:type="pct"/>
            <w:tcBorders>
              <w:top w:val="single" w:sz="6" w:space="0" w:color="000000"/>
              <w:left w:val="single" w:sz="6" w:space="0" w:color="000000"/>
              <w:bottom w:val="single" w:sz="6" w:space="0" w:color="000000"/>
              <w:right w:val="nil"/>
            </w:tcBorders>
            <w:shd w:val="clear" w:color="auto" w:fill="BFBFBF" w:themeFill="background1" w:themeFillShade="BF"/>
            <w:vAlign w:val="center"/>
            <w:hideMark/>
          </w:tcPr>
          <w:p w14:paraId="02CB4DB1" w14:textId="245B714F" w:rsidR="006D00A5" w:rsidRPr="003E2FEF" w:rsidRDefault="006D00A5" w:rsidP="00C2492A">
            <w:pPr>
              <w:spacing w:after="0" w:line="240" w:lineRule="auto"/>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в том числе:</w:t>
            </w:r>
          </w:p>
        </w:tc>
        <w:tc>
          <w:tcPr>
            <w:tcW w:w="81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C701F5F" w14:textId="77777777" w:rsidR="006D00A5" w:rsidRPr="003E2FEF" w:rsidRDefault="006D00A5" w:rsidP="00C2492A">
            <w:pPr>
              <w:snapToGrid w:val="0"/>
              <w:spacing w:after="0" w:line="240" w:lineRule="auto"/>
              <w:jc w:val="center"/>
              <w:rPr>
                <w:rFonts w:ascii="Times New Roman" w:eastAsia="Calibri" w:hAnsi="Times New Roman" w:cs="Times New Roman"/>
                <w:iCs/>
                <w:sz w:val="28"/>
                <w:szCs w:val="28"/>
              </w:rPr>
            </w:pPr>
          </w:p>
        </w:tc>
        <w:tc>
          <w:tcPr>
            <w:tcW w:w="8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6F96E32" w14:textId="77777777" w:rsidR="006D00A5" w:rsidRPr="003E2FEF" w:rsidRDefault="006D00A5" w:rsidP="00C2492A">
            <w:pPr>
              <w:snapToGrid w:val="0"/>
              <w:spacing w:after="0" w:line="240" w:lineRule="auto"/>
              <w:jc w:val="center"/>
              <w:rPr>
                <w:rFonts w:ascii="Times New Roman" w:eastAsia="Calibri" w:hAnsi="Times New Roman" w:cs="Times New Roman"/>
                <w:iCs/>
                <w:sz w:val="28"/>
                <w:szCs w:val="28"/>
              </w:rPr>
            </w:pPr>
          </w:p>
        </w:tc>
        <w:tc>
          <w:tcPr>
            <w:tcW w:w="89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5217F5C" w14:textId="77777777" w:rsidR="006D00A5" w:rsidRPr="003E2FEF" w:rsidRDefault="006D00A5" w:rsidP="00C2492A">
            <w:pPr>
              <w:snapToGrid w:val="0"/>
              <w:spacing w:after="0" w:line="240" w:lineRule="auto"/>
              <w:jc w:val="center"/>
              <w:rPr>
                <w:rFonts w:ascii="Times New Roman" w:eastAsia="Calibri" w:hAnsi="Times New Roman" w:cs="Times New Roman"/>
                <w:iCs/>
                <w:sz w:val="28"/>
                <w:szCs w:val="28"/>
              </w:rPr>
            </w:pPr>
          </w:p>
        </w:tc>
      </w:tr>
      <w:tr w:rsidR="006D00A5" w:rsidRPr="003E2FEF" w14:paraId="5F878D5B" w14:textId="311FD134"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hideMark/>
          </w:tcPr>
          <w:p w14:paraId="1A72EC07" w14:textId="79332E29" w:rsidR="006D00A5" w:rsidRPr="003E2FEF" w:rsidRDefault="006D00A5" w:rsidP="00C2492A">
            <w:pPr>
              <w:spacing w:after="0" w:line="240" w:lineRule="auto"/>
              <w:ind w:firstLine="284"/>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лабораторные занятия</w:t>
            </w:r>
          </w:p>
        </w:tc>
        <w:tc>
          <w:tcPr>
            <w:tcW w:w="816" w:type="pct"/>
            <w:tcBorders>
              <w:top w:val="single" w:sz="6" w:space="0" w:color="000000"/>
              <w:left w:val="single" w:sz="6" w:space="0" w:color="000000"/>
              <w:bottom w:val="single" w:sz="6" w:space="0" w:color="000000"/>
              <w:right w:val="single" w:sz="6" w:space="0" w:color="000000"/>
            </w:tcBorders>
            <w:vAlign w:val="center"/>
          </w:tcPr>
          <w:p w14:paraId="45D598B7" w14:textId="1E53B2FB"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vAlign w:val="center"/>
          </w:tcPr>
          <w:p w14:paraId="0B402F00" w14:textId="0C061111"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2CA97722" w14:textId="5FC97065"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r>
      <w:tr w:rsidR="006D00A5" w:rsidRPr="003E2FEF" w14:paraId="13F13208" w14:textId="7C4C1283"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hideMark/>
          </w:tcPr>
          <w:p w14:paraId="6E46C81A" w14:textId="73029C0C" w:rsidR="006D00A5" w:rsidRPr="003E2FEF" w:rsidRDefault="006D00A5" w:rsidP="00C2492A">
            <w:pPr>
              <w:spacing w:after="0" w:line="240" w:lineRule="auto"/>
              <w:ind w:firstLine="284"/>
              <w:rPr>
                <w:rFonts w:ascii="Times New Roman" w:eastAsia="Calibri" w:hAnsi="Times New Roman" w:cs="Times New Roman"/>
                <w:i/>
                <w:iCs/>
                <w:sz w:val="28"/>
                <w:szCs w:val="28"/>
              </w:rPr>
            </w:pPr>
            <w:r w:rsidRPr="003E2FEF">
              <w:rPr>
                <w:rFonts w:ascii="Times New Roman" w:eastAsia="Calibri" w:hAnsi="Times New Roman" w:cs="Times New Roman"/>
                <w:sz w:val="28"/>
                <w:szCs w:val="28"/>
              </w:rPr>
              <w:t>практические занятия</w:t>
            </w:r>
          </w:p>
        </w:tc>
        <w:tc>
          <w:tcPr>
            <w:tcW w:w="816" w:type="pct"/>
            <w:tcBorders>
              <w:top w:val="single" w:sz="6" w:space="0" w:color="000000"/>
              <w:left w:val="single" w:sz="6" w:space="0" w:color="000000"/>
              <w:bottom w:val="single" w:sz="6" w:space="0" w:color="000000"/>
              <w:right w:val="single" w:sz="6" w:space="0" w:color="000000"/>
            </w:tcBorders>
            <w:vAlign w:val="center"/>
          </w:tcPr>
          <w:p w14:paraId="2C778ACD" w14:textId="6098E357"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86</w:t>
            </w:r>
          </w:p>
        </w:tc>
        <w:tc>
          <w:tcPr>
            <w:tcW w:w="831" w:type="pct"/>
            <w:tcBorders>
              <w:top w:val="single" w:sz="6" w:space="0" w:color="000000"/>
              <w:left w:val="single" w:sz="6" w:space="0" w:color="000000"/>
              <w:bottom w:val="single" w:sz="6" w:space="0" w:color="000000"/>
              <w:right w:val="single" w:sz="6" w:space="0" w:color="000000"/>
            </w:tcBorders>
            <w:vAlign w:val="center"/>
          </w:tcPr>
          <w:p w14:paraId="1B96BA49" w14:textId="4A513CD0" w:rsidR="006D00A5" w:rsidRPr="003E2FEF" w:rsidRDefault="006F05E8"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62</w:t>
            </w:r>
          </w:p>
        </w:tc>
        <w:tc>
          <w:tcPr>
            <w:tcW w:w="896" w:type="pct"/>
            <w:tcBorders>
              <w:top w:val="single" w:sz="6" w:space="0" w:color="000000"/>
              <w:left w:val="single" w:sz="6" w:space="0" w:color="000000"/>
              <w:bottom w:val="single" w:sz="6" w:space="0" w:color="000000"/>
              <w:right w:val="single" w:sz="6" w:space="0" w:color="000000"/>
            </w:tcBorders>
            <w:vAlign w:val="center"/>
          </w:tcPr>
          <w:p w14:paraId="0D6F3084" w14:textId="6A3ACFF9"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24</w:t>
            </w:r>
          </w:p>
        </w:tc>
      </w:tr>
      <w:tr w:rsidR="006D00A5" w:rsidRPr="003E2FEF" w14:paraId="442B9D92" w14:textId="7DA4F46B"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271920E8" w14:textId="524AE74E" w:rsidR="006D00A5" w:rsidRPr="003E2FEF" w:rsidRDefault="006D00A5" w:rsidP="00C2492A">
            <w:pPr>
              <w:spacing w:after="0" w:line="240" w:lineRule="auto"/>
              <w:ind w:firstLine="284"/>
              <w:rPr>
                <w:rFonts w:ascii="Times New Roman" w:eastAsia="Calibri" w:hAnsi="Times New Roman" w:cs="Times New Roman"/>
                <w:sz w:val="28"/>
                <w:szCs w:val="28"/>
              </w:rPr>
            </w:pPr>
            <w:r w:rsidRPr="003E2FEF">
              <w:rPr>
                <w:rFonts w:ascii="Times New Roman" w:eastAsia="Calibri" w:hAnsi="Times New Roman" w:cs="Times New Roman"/>
                <w:sz w:val="28"/>
                <w:szCs w:val="28"/>
              </w:rPr>
              <w:t>курсовое проектирование</w:t>
            </w:r>
          </w:p>
        </w:tc>
        <w:tc>
          <w:tcPr>
            <w:tcW w:w="816" w:type="pct"/>
            <w:tcBorders>
              <w:top w:val="single" w:sz="6" w:space="0" w:color="000000"/>
              <w:left w:val="single" w:sz="6" w:space="0" w:color="000000"/>
              <w:bottom w:val="single" w:sz="6" w:space="0" w:color="000000"/>
              <w:right w:val="single" w:sz="6" w:space="0" w:color="000000"/>
            </w:tcBorders>
            <w:vAlign w:val="center"/>
          </w:tcPr>
          <w:p w14:paraId="0A1024C3" w14:textId="4DE9CDDF"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831" w:type="pct"/>
            <w:tcBorders>
              <w:top w:val="single" w:sz="6" w:space="0" w:color="000000"/>
              <w:left w:val="single" w:sz="6" w:space="0" w:color="000000"/>
              <w:bottom w:val="single" w:sz="6" w:space="0" w:color="000000"/>
              <w:right w:val="single" w:sz="6" w:space="0" w:color="000000"/>
            </w:tcBorders>
            <w:vAlign w:val="center"/>
          </w:tcPr>
          <w:p w14:paraId="2F1AA17A" w14:textId="1D8BD588"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3C419D1D" w14:textId="188B7D01"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r>
      <w:tr w:rsidR="006D00A5" w:rsidRPr="003E2FEF" w14:paraId="1652776A" w14:textId="3C353F45"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5848B890" w14:textId="149E8A9C" w:rsidR="006D00A5" w:rsidRPr="003E2FEF" w:rsidRDefault="006D00A5" w:rsidP="00C2492A">
            <w:pPr>
              <w:spacing w:after="0" w:line="240" w:lineRule="auto"/>
              <w:ind w:firstLine="284"/>
              <w:rPr>
                <w:rFonts w:ascii="Times New Roman" w:eastAsia="Calibri" w:hAnsi="Times New Roman" w:cs="Times New Roman"/>
                <w:sz w:val="28"/>
                <w:szCs w:val="28"/>
              </w:rPr>
            </w:pPr>
            <w:r w:rsidRPr="003E2FEF">
              <w:rPr>
                <w:rFonts w:ascii="Times New Roman" w:eastAsia="Calibri" w:hAnsi="Times New Roman" w:cs="Times New Roman"/>
                <w:sz w:val="28"/>
                <w:szCs w:val="28"/>
              </w:rPr>
              <w:t>консультации</w:t>
            </w:r>
          </w:p>
        </w:tc>
        <w:tc>
          <w:tcPr>
            <w:tcW w:w="816" w:type="pct"/>
            <w:tcBorders>
              <w:top w:val="single" w:sz="6" w:space="0" w:color="000000"/>
              <w:left w:val="single" w:sz="6" w:space="0" w:color="000000"/>
              <w:bottom w:val="single" w:sz="6" w:space="0" w:color="000000"/>
              <w:right w:val="single" w:sz="6" w:space="0" w:color="000000"/>
            </w:tcBorders>
            <w:vAlign w:val="center"/>
          </w:tcPr>
          <w:p w14:paraId="78DD53EF" w14:textId="3A47447D"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831" w:type="pct"/>
            <w:tcBorders>
              <w:top w:val="single" w:sz="6" w:space="0" w:color="000000"/>
              <w:left w:val="single" w:sz="6" w:space="0" w:color="000000"/>
              <w:bottom w:val="single" w:sz="6" w:space="0" w:color="000000"/>
              <w:right w:val="single" w:sz="6" w:space="0" w:color="000000"/>
            </w:tcBorders>
            <w:vAlign w:val="center"/>
          </w:tcPr>
          <w:p w14:paraId="57A40B88" w14:textId="5B1B40EE"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61C91CD2" w14:textId="3F96DC47"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r>
      <w:tr w:rsidR="006D00A5" w:rsidRPr="003E2FEF" w14:paraId="23B0F895" w14:textId="7B638D8F"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hideMark/>
          </w:tcPr>
          <w:p w14:paraId="74BBE55C" w14:textId="0F37B596" w:rsidR="006D00A5" w:rsidRPr="003E2FEF" w:rsidRDefault="006D00A5" w:rsidP="00C2492A">
            <w:pPr>
              <w:spacing w:after="0" w:line="240" w:lineRule="auto"/>
              <w:rPr>
                <w:rFonts w:ascii="Times New Roman" w:eastAsia="Calibri" w:hAnsi="Times New Roman" w:cs="Times New Roman"/>
                <w:i/>
                <w:iCs/>
                <w:sz w:val="28"/>
                <w:szCs w:val="28"/>
              </w:rPr>
            </w:pPr>
            <w:r w:rsidRPr="003E2FEF">
              <w:rPr>
                <w:rFonts w:ascii="Times New Roman" w:eastAsia="Calibri" w:hAnsi="Times New Roman" w:cs="Times New Roman"/>
                <w:b/>
                <w:sz w:val="28"/>
                <w:szCs w:val="28"/>
              </w:rPr>
              <w:t>Самостоятельная работа обучающегося (всего)</w:t>
            </w:r>
          </w:p>
        </w:tc>
        <w:tc>
          <w:tcPr>
            <w:tcW w:w="816" w:type="pct"/>
            <w:tcBorders>
              <w:top w:val="single" w:sz="6" w:space="0" w:color="000000"/>
              <w:left w:val="single" w:sz="6" w:space="0" w:color="000000"/>
              <w:bottom w:val="single" w:sz="6" w:space="0" w:color="000000"/>
              <w:right w:val="single" w:sz="6" w:space="0" w:color="000000"/>
            </w:tcBorders>
            <w:vAlign w:val="center"/>
          </w:tcPr>
          <w:p w14:paraId="675B020A" w14:textId="118816EA"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831" w:type="pct"/>
            <w:tcBorders>
              <w:top w:val="single" w:sz="6" w:space="0" w:color="000000"/>
              <w:left w:val="single" w:sz="6" w:space="0" w:color="000000"/>
              <w:bottom w:val="single" w:sz="6" w:space="0" w:color="000000"/>
              <w:right w:val="single" w:sz="6" w:space="0" w:color="000000"/>
            </w:tcBorders>
            <w:vAlign w:val="center"/>
          </w:tcPr>
          <w:p w14:paraId="0A193385" w14:textId="2996E629" w:rsidR="006D00A5" w:rsidRPr="003E2FEF" w:rsidRDefault="006F05E8"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896" w:type="pct"/>
            <w:tcBorders>
              <w:top w:val="single" w:sz="6" w:space="0" w:color="000000"/>
              <w:left w:val="single" w:sz="6" w:space="0" w:color="000000"/>
              <w:bottom w:val="single" w:sz="6" w:space="0" w:color="000000"/>
              <w:right w:val="single" w:sz="6" w:space="0" w:color="000000"/>
            </w:tcBorders>
            <w:vAlign w:val="center"/>
          </w:tcPr>
          <w:p w14:paraId="353AAF05" w14:textId="6D496E87"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r>
      <w:tr w:rsidR="006D00A5" w:rsidRPr="003E2FEF" w14:paraId="15F39377" w14:textId="27592743"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6231099A" w14:textId="2A027797" w:rsidR="006D00A5" w:rsidRPr="003E2FEF" w:rsidRDefault="006D00A5" w:rsidP="00C2492A">
            <w:pPr>
              <w:spacing w:after="0" w:line="240" w:lineRule="auto"/>
              <w:rPr>
                <w:rFonts w:ascii="Times New Roman" w:hAnsi="Times New Roman" w:cs="Times New Roman"/>
                <w:sz w:val="28"/>
                <w:szCs w:val="28"/>
              </w:rPr>
            </w:pPr>
            <w:r w:rsidRPr="003E2FEF">
              <w:rPr>
                <w:rFonts w:ascii="Times New Roman" w:hAnsi="Times New Roman" w:cs="Times New Roman"/>
                <w:sz w:val="28"/>
                <w:szCs w:val="28"/>
              </w:rPr>
              <w:t>Учебная практика УП.0</w:t>
            </w:r>
            <w:r>
              <w:rPr>
                <w:rFonts w:ascii="Times New Roman" w:hAnsi="Times New Roman" w:cs="Times New Roman"/>
                <w:sz w:val="28"/>
                <w:szCs w:val="28"/>
              </w:rPr>
              <w:t>3</w:t>
            </w:r>
            <w:r w:rsidRPr="003E2FEF">
              <w:rPr>
                <w:rFonts w:ascii="Times New Roman" w:hAnsi="Times New Roman" w:cs="Times New Roman"/>
                <w:sz w:val="28"/>
                <w:szCs w:val="28"/>
              </w:rPr>
              <w:t xml:space="preserve">.01 </w:t>
            </w:r>
          </w:p>
        </w:tc>
        <w:tc>
          <w:tcPr>
            <w:tcW w:w="816" w:type="pct"/>
            <w:tcBorders>
              <w:top w:val="single" w:sz="6" w:space="0" w:color="000000"/>
              <w:left w:val="single" w:sz="6" w:space="0" w:color="000000"/>
              <w:bottom w:val="single" w:sz="6" w:space="0" w:color="000000"/>
              <w:right w:val="single" w:sz="6" w:space="0" w:color="000000"/>
            </w:tcBorders>
            <w:vAlign w:val="center"/>
          </w:tcPr>
          <w:p w14:paraId="0E4A56FA" w14:textId="6492C2A3"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36</w:t>
            </w:r>
          </w:p>
        </w:tc>
        <w:tc>
          <w:tcPr>
            <w:tcW w:w="831" w:type="pct"/>
            <w:tcBorders>
              <w:top w:val="single" w:sz="6" w:space="0" w:color="000000"/>
              <w:left w:val="single" w:sz="6" w:space="0" w:color="000000"/>
              <w:bottom w:val="single" w:sz="6" w:space="0" w:color="000000"/>
              <w:right w:val="single" w:sz="6" w:space="0" w:color="000000"/>
            </w:tcBorders>
            <w:vAlign w:val="center"/>
          </w:tcPr>
          <w:p w14:paraId="6527B0B9" w14:textId="6A540DC1" w:rsidR="006D00A5" w:rsidRPr="003E2FEF" w:rsidRDefault="006F05E8"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36</w:t>
            </w:r>
          </w:p>
        </w:tc>
        <w:tc>
          <w:tcPr>
            <w:tcW w:w="896" w:type="pct"/>
            <w:tcBorders>
              <w:top w:val="single" w:sz="6" w:space="0" w:color="000000"/>
              <w:left w:val="single" w:sz="6" w:space="0" w:color="000000"/>
              <w:bottom w:val="single" w:sz="6" w:space="0" w:color="000000"/>
              <w:right w:val="single" w:sz="6" w:space="0" w:color="000000"/>
            </w:tcBorders>
            <w:vAlign w:val="center"/>
          </w:tcPr>
          <w:p w14:paraId="22440404" w14:textId="3522208A"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r>
      <w:tr w:rsidR="006D00A5" w:rsidRPr="003E2FEF" w14:paraId="7BB4DD2F" w14:textId="265ADCA7"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3C6CFB05" w14:textId="4D3FB565" w:rsidR="006D00A5" w:rsidRPr="003E2FEF" w:rsidRDefault="006D00A5" w:rsidP="00C2492A">
            <w:pPr>
              <w:spacing w:after="0" w:line="240" w:lineRule="auto"/>
              <w:rPr>
                <w:rFonts w:ascii="Times New Roman" w:hAnsi="Times New Roman" w:cs="Times New Roman"/>
                <w:sz w:val="28"/>
                <w:szCs w:val="28"/>
              </w:rPr>
            </w:pPr>
            <w:r w:rsidRPr="003E2FEF">
              <w:rPr>
                <w:rFonts w:ascii="Times New Roman" w:hAnsi="Times New Roman" w:cs="Times New Roman"/>
                <w:sz w:val="28"/>
                <w:szCs w:val="28"/>
              </w:rPr>
              <w:t>Производственная практика ПП.0</w:t>
            </w:r>
            <w:r>
              <w:rPr>
                <w:rFonts w:ascii="Times New Roman" w:hAnsi="Times New Roman" w:cs="Times New Roman"/>
                <w:sz w:val="28"/>
                <w:szCs w:val="28"/>
              </w:rPr>
              <w:t>3</w:t>
            </w:r>
            <w:r w:rsidRPr="003E2FEF">
              <w:rPr>
                <w:rFonts w:ascii="Times New Roman" w:hAnsi="Times New Roman" w:cs="Times New Roman"/>
                <w:sz w:val="28"/>
                <w:szCs w:val="28"/>
              </w:rPr>
              <w:t>.01</w:t>
            </w:r>
          </w:p>
        </w:tc>
        <w:tc>
          <w:tcPr>
            <w:tcW w:w="816" w:type="pct"/>
            <w:tcBorders>
              <w:top w:val="single" w:sz="6" w:space="0" w:color="000000"/>
              <w:left w:val="single" w:sz="6" w:space="0" w:color="000000"/>
              <w:bottom w:val="single" w:sz="6" w:space="0" w:color="000000"/>
              <w:right w:val="single" w:sz="6" w:space="0" w:color="000000"/>
            </w:tcBorders>
            <w:vAlign w:val="center"/>
          </w:tcPr>
          <w:p w14:paraId="3BE6D0E6" w14:textId="12FBF532"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36</w:t>
            </w:r>
          </w:p>
        </w:tc>
        <w:tc>
          <w:tcPr>
            <w:tcW w:w="831" w:type="pct"/>
            <w:tcBorders>
              <w:top w:val="single" w:sz="6" w:space="0" w:color="000000"/>
              <w:left w:val="single" w:sz="6" w:space="0" w:color="000000"/>
              <w:bottom w:val="single" w:sz="6" w:space="0" w:color="000000"/>
              <w:right w:val="single" w:sz="6" w:space="0" w:color="000000"/>
            </w:tcBorders>
            <w:vAlign w:val="center"/>
          </w:tcPr>
          <w:p w14:paraId="0C51C003" w14:textId="35A08F36" w:rsidR="006D00A5" w:rsidRPr="003E2FEF" w:rsidRDefault="006F05E8"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06CFCC49" w14:textId="35B37CB9"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36</w:t>
            </w:r>
          </w:p>
        </w:tc>
      </w:tr>
      <w:tr w:rsidR="006D00A5" w:rsidRPr="003E2FEF" w14:paraId="691BC40B" w14:textId="6CDCC949"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hideMark/>
          </w:tcPr>
          <w:p w14:paraId="64964271" w14:textId="772333D6" w:rsidR="006D00A5" w:rsidRPr="003E2FEF" w:rsidRDefault="006D00A5" w:rsidP="00C2492A">
            <w:pPr>
              <w:spacing w:after="0" w:line="240" w:lineRule="auto"/>
              <w:rPr>
                <w:rFonts w:ascii="Times New Roman" w:eastAsia="Calibri" w:hAnsi="Times New Roman" w:cs="Times New Roman"/>
                <w:b/>
                <w:iCs/>
                <w:sz w:val="28"/>
                <w:szCs w:val="28"/>
              </w:rPr>
            </w:pPr>
            <w:r w:rsidRPr="003E2FEF">
              <w:rPr>
                <w:rFonts w:ascii="Times New Roman" w:eastAsia="Calibri" w:hAnsi="Times New Roman" w:cs="Times New Roman"/>
                <w:b/>
                <w:iCs/>
                <w:sz w:val="28"/>
                <w:szCs w:val="28"/>
              </w:rPr>
              <w:t xml:space="preserve">Промежуточная аттестация </w:t>
            </w:r>
          </w:p>
        </w:tc>
        <w:tc>
          <w:tcPr>
            <w:tcW w:w="816" w:type="pct"/>
            <w:tcBorders>
              <w:top w:val="single" w:sz="6" w:space="0" w:color="000000"/>
              <w:left w:val="single" w:sz="6" w:space="0" w:color="000000"/>
              <w:bottom w:val="single" w:sz="6" w:space="0" w:color="000000"/>
              <w:right w:val="single" w:sz="6" w:space="0" w:color="000000"/>
            </w:tcBorders>
            <w:vAlign w:val="center"/>
          </w:tcPr>
          <w:p w14:paraId="737FD851" w14:textId="66FA3230" w:rsidR="006D00A5" w:rsidRPr="003E2FEF" w:rsidRDefault="006D00A5"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c>
          <w:tcPr>
            <w:tcW w:w="831" w:type="pct"/>
            <w:tcBorders>
              <w:top w:val="single" w:sz="6" w:space="0" w:color="000000"/>
              <w:left w:val="single" w:sz="6" w:space="0" w:color="000000"/>
              <w:bottom w:val="single" w:sz="6" w:space="0" w:color="000000"/>
              <w:right w:val="single" w:sz="6" w:space="0" w:color="000000"/>
            </w:tcBorders>
            <w:vAlign w:val="center"/>
          </w:tcPr>
          <w:p w14:paraId="292C9DF8" w14:textId="6BA2EC3F" w:rsidR="006D00A5" w:rsidRPr="003E2FEF" w:rsidRDefault="006F05E8"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6D22DB45" w14:textId="41C48CC4"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6</w:t>
            </w:r>
          </w:p>
        </w:tc>
      </w:tr>
      <w:tr w:rsidR="006D00A5" w:rsidRPr="003E2FEF" w14:paraId="72E16FFE" w14:textId="6D42D9AE"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hideMark/>
          </w:tcPr>
          <w:p w14:paraId="693CC25E" w14:textId="48671A35" w:rsidR="006D00A5" w:rsidRPr="003E2FEF" w:rsidRDefault="006D00A5" w:rsidP="0036320F">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sz w:val="28"/>
                <w:szCs w:val="28"/>
              </w:rPr>
              <w:t xml:space="preserve">Фома промежуточной аттестации </w:t>
            </w:r>
          </w:p>
        </w:tc>
        <w:tc>
          <w:tcPr>
            <w:tcW w:w="816" w:type="pct"/>
            <w:tcBorders>
              <w:top w:val="single" w:sz="6" w:space="0" w:color="000000"/>
              <w:left w:val="single" w:sz="6" w:space="0" w:color="000000"/>
              <w:bottom w:val="single" w:sz="6" w:space="0" w:color="000000"/>
              <w:right w:val="single" w:sz="6" w:space="0" w:color="000000"/>
            </w:tcBorders>
            <w:vAlign w:val="center"/>
          </w:tcPr>
          <w:p w14:paraId="5AF99153" w14:textId="53351C27" w:rsidR="006D00A5" w:rsidRPr="003E2FEF" w:rsidRDefault="005B48F1" w:rsidP="0036320F">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Кр,ДЗ,</w:t>
            </w:r>
            <w:r w:rsidR="006D00A5">
              <w:rPr>
                <w:rFonts w:ascii="Times New Roman" w:eastAsia="Calibri" w:hAnsi="Times New Roman" w:cs="Times New Roman"/>
                <w:iCs/>
                <w:sz w:val="28"/>
                <w:szCs w:val="28"/>
              </w:rPr>
              <w:t>Э</w:t>
            </w:r>
          </w:p>
        </w:tc>
        <w:tc>
          <w:tcPr>
            <w:tcW w:w="831" w:type="pct"/>
            <w:tcBorders>
              <w:top w:val="single" w:sz="6" w:space="0" w:color="000000"/>
              <w:left w:val="single" w:sz="6" w:space="0" w:color="000000"/>
              <w:bottom w:val="single" w:sz="6" w:space="0" w:color="000000"/>
              <w:right w:val="single" w:sz="6" w:space="0" w:color="000000"/>
            </w:tcBorders>
            <w:vAlign w:val="center"/>
          </w:tcPr>
          <w:p w14:paraId="4FB83EC1" w14:textId="7AAF07B4" w:rsidR="006D00A5" w:rsidRPr="003E2FEF" w:rsidRDefault="006F05E8" w:rsidP="0036320F">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Кр,</w:t>
            </w:r>
          </w:p>
        </w:tc>
        <w:tc>
          <w:tcPr>
            <w:tcW w:w="896" w:type="pct"/>
            <w:tcBorders>
              <w:top w:val="single" w:sz="6" w:space="0" w:color="000000"/>
              <w:left w:val="single" w:sz="6" w:space="0" w:color="000000"/>
              <w:bottom w:val="single" w:sz="6" w:space="0" w:color="000000"/>
              <w:right w:val="single" w:sz="6" w:space="0" w:color="000000"/>
            </w:tcBorders>
            <w:vAlign w:val="center"/>
          </w:tcPr>
          <w:p w14:paraId="38A5CC8A" w14:textId="6263CE3C" w:rsidR="006D00A5" w:rsidRPr="003E2FEF" w:rsidRDefault="005B48F1" w:rsidP="0036320F">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ДЗ ,Э </w:t>
            </w:r>
          </w:p>
        </w:tc>
      </w:tr>
      <w:tr w:rsidR="006D00A5" w:rsidRPr="003E2FEF" w14:paraId="08CC33DE" w14:textId="4BA4AC5D"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4D924DF9" w14:textId="55B80955" w:rsidR="006D00A5" w:rsidRPr="003E2FEF" w:rsidRDefault="006D00A5"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в том числе:</w:t>
            </w:r>
          </w:p>
        </w:tc>
        <w:tc>
          <w:tcPr>
            <w:tcW w:w="816" w:type="pct"/>
            <w:tcBorders>
              <w:top w:val="single" w:sz="6" w:space="0" w:color="000000"/>
              <w:left w:val="single" w:sz="6" w:space="0" w:color="000000"/>
              <w:bottom w:val="single" w:sz="6" w:space="0" w:color="000000"/>
              <w:right w:val="single" w:sz="6" w:space="0" w:color="000000"/>
            </w:tcBorders>
            <w:vAlign w:val="center"/>
          </w:tcPr>
          <w:p w14:paraId="00C6161D" w14:textId="77777777" w:rsidR="006D00A5" w:rsidRPr="003E2FEF" w:rsidRDefault="006D00A5" w:rsidP="00C2492A">
            <w:pPr>
              <w:spacing w:after="0" w:line="240" w:lineRule="auto"/>
              <w:jc w:val="center"/>
              <w:rPr>
                <w:rFonts w:ascii="Times New Roman" w:eastAsia="Calibri" w:hAnsi="Times New Roman" w:cs="Times New Roman"/>
                <w:iCs/>
                <w:sz w:val="28"/>
                <w:szCs w:val="28"/>
              </w:rPr>
            </w:pPr>
          </w:p>
        </w:tc>
        <w:tc>
          <w:tcPr>
            <w:tcW w:w="831" w:type="pct"/>
            <w:tcBorders>
              <w:top w:val="single" w:sz="6" w:space="0" w:color="000000"/>
              <w:left w:val="single" w:sz="6" w:space="0" w:color="000000"/>
              <w:bottom w:val="single" w:sz="6" w:space="0" w:color="000000"/>
              <w:right w:val="single" w:sz="6" w:space="0" w:color="000000"/>
            </w:tcBorders>
            <w:vAlign w:val="center"/>
          </w:tcPr>
          <w:p w14:paraId="0D3593DE" w14:textId="77777777" w:rsidR="006D00A5" w:rsidRPr="003E2FEF" w:rsidRDefault="006D00A5" w:rsidP="00C2492A">
            <w:pPr>
              <w:spacing w:after="0" w:line="240" w:lineRule="auto"/>
              <w:jc w:val="center"/>
              <w:rPr>
                <w:rFonts w:ascii="Times New Roman" w:eastAsia="Calibri" w:hAnsi="Times New Roman" w:cs="Times New Roman"/>
                <w:iCs/>
                <w:sz w:val="28"/>
                <w:szCs w:val="28"/>
              </w:rPr>
            </w:pPr>
          </w:p>
        </w:tc>
        <w:tc>
          <w:tcPr>
            <w:tcW w:w="896" w:type="pct"/>
            <w:tcBorders>
              <w:top w:val="single" w:sz="6" w:space="0" w:color="000000"/>
              <w:left w:val="single" w:sz="6" w:space="0" w:color="000000"/>
              <w:bottom w:val="single" w:sz="6" w:space="0" w:color="000000"/>
              <w:right w:val="single" w:sz="6" w:space="0" w:color="000000"/>
            </w:tcBorders>
            <w:vAlign w:val="center"/>
          </w:tcPr>
          <w:p w14:paraId="07754AA6" w14:textId="77777777" w:rsidR="006D00A5" w:rsidRPr="003E2FEF" w:rsidRDefault="006D00A5" w:rsidP="00C2492A">
            <w:pPr>
              <w:spacing w:after="0" w:line="240" w:lineRule="auto"/>
              <w:jc w:val="center"/>
              <w:rPr>
                <w:rFonts w:ascii="Times New Roman" w:eastAsia="Calibri" w:hAnsi="Times New Roman" w:cs="Times New Roman"/>
                <w:iCs/>
                <w:sz w:val="28"/>
                <w:szCs w:val="28"/>
              </w:rPr>
            </w:pPr>
          </w:p>
        </w:tc>
      </w:tr>
      <w:tr w:rsidR="006D00A5" w:rsidRPr="003E2FEF" w14:paraId="171B2E7F" w14:textId="39BD7422" w:rsidTr="006D00A5">
        <w:trPr>
          <w:cantSplit/>
          <w:trHeight w:val="20"/>
          <w:jc w:val="center"/>
        </w:trPr>
        <w:tc>
          <w:tcPr>
            <w:tcW w:w="2457"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1CEE6F04" w14:textId="3E4EBC58" w:rsidR="006D00A5" w:rsidRPr="003E2FEF" w:rsidRDefault="006D00A5" w:rsidP="006D00A5">
            <w:pPr>
              <w:spacing w:after="0" w:line="240" w:lineRule="auto"/>
              <w:rPr>
                <w:rFonts w:ascii="Times New Roman" w:eastAsia="Calibri" w:hAnsi="Times New Roman" w:cs="Times New Roman"/>
                <w:b/>
                <w:sz w:val="28"/>
                <w:szCs w:val="28"/>
              </w:rPr>
            </w:pPr>
            <w:r w:rsidRPr="003E2FEF">
              <w:rPr>
                <w:rFonts w:ascii="Times New Roman" w:eastAsia="Calibri" w:hAnsi="Times New Roman" w:cs="Times New Roman"/>
                <w:b/>
                <w:bCs/>
                <w:sz w:val="28"/>
                <w:szCs w:val="28"/>
              </w:rPr>
              <w:t>МДК.0</w:t>
            </w:r>
            <w:r>
              <w:rPr>
                <w:rFonts w:ascii="Times New Roman" w:eastAsia="Calibri" w:hAnsi="Times New Roman" w:cs="Times New Roman"/>
                <w:b/>
                <w:bCs/>
                <w:sz w:val="28"/>
                <w:szCs w:val="28"/>
              </w:rPr>
              <w:t>3</w:t>
            </w:r>
            <w:r w:rsidRPr="003E2FEF">
              <w:rPr>
                <w:rFonts w:ascii="Times New Roman" w:eastAsia="Calibri" w:hAnsi="Times New Roman" w:cs="Times New Roman"/>
                <w:b/>
                <w:bCs/>
                <w:sz w:val="28"/>
                <w:szCs w:val="28"/>
              </w:rPr>
              <w:t xml:space="preserve">.01 </w:t>
            </w:r>
            <w:r w:rsidRPr="006D00A5">
              <w:rPr>
                <w:rFonts w:ascii="Times New Roman" w:eastAsia="Calibri" w:hAnsi="Times New Roman" w:cs="Times New Roman"/>
                <w:b/>
                <w:bCs/>
                <w:sz w:val="28"/>
                <w:szCs w:val="28"/>
              </w:rPr>
              <w:t>Организация и управление персоналом производственного подразделения предприятия по обогащению полезных ископаемых</w:t>
            </w:r>
          </w:p>
        </w:tc>
        <w:tc>
          <w:tcPr>
            <w:tcW w:w="81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225BC1B" w14:textId="16C9BC05" w:rsidR="006D00A5" w:rsidRPr="003E2FEF" w:rsidRDefault="006D00A5" w:rsidP="00C2492A">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164</w:t>
            </w:r>
          </w:p>
        </w:tc>
        <w:tc>
          <w:tcPr>
            <w:tcW w:w="8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61DEC74" w14:textId="2E206391"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118</w:t>
            </w:r>
          </w:p>
        </w:tc>
        <w:tc>
          <w:tcPr>
            <w:tcW w:w="89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41D0E2D" w14:textId="14474E7C"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46</w:t>
            </w:r>
          </w:p>
        </w:tc>
      </w:tr>
      <w:tr w:rsidR="006D00A5" w:rsidRPr="003E2FEF" w14:paraId="0D76E971" w14:textId="59B5954F"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08D36D0C" w14:textId="29069528" w:rsidR="006D00A5" w:rsidRPr="003E2FEF" w:rsidRDefault="006D00A5"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lastRenderedPageBreak/>
              <w:t>Обязательная аудиторная учебная нагрузка (всего)</w:t>
            </w:r>
          </w:p>
        </w:tc>
        <w:tc>
          <w:tcPr>
            <w:tcW w:w="816" w:type="pct"/>
            <w:tcBorders>
              <w:top w:val="single" w:sz="6" w:space="0" w:color="000000"/>
              <w:left w:val="single" w:sz="6" w:space="0" w:color="000000"/>
              <w:bottom w:val="single" w:sz="6" w:space="0" w:color="000000"/>
              <w:right w:val="single" w:sz="6" w:space="0" w:color="000000"/>
            </w:tcBorders>
            <w:vAlign w:val="center"/>
          </w:tcPr>
          <w:p w14:paraId="320B0D99" w14:textId="6DF8F749"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152</w:t>
            </w:r>
          </w:p>
        </w:tc>
        <w:tc>
          <w:tcPr>
            <w:tcW w:w="831" w:type="pct"/>
            <w:tcBorders>
              <w:top w:val="single" w:sz="6" w:space="0" w:color="000000"/>
              <w:left w:val="single" w:sz="6" w:space="0" w:color="000000"/>
              <w:bottom w:val="single" w:sz="6" w:space="0" w:color="000000"/>
              <w:right w:val="single" w:sz="6" w:space="0" w:color="000000"/>
            </w:tcBorders>
            <w:vAlign w:val="center"/>
          </w:tcPr>
          <w:p w14:paraId="4B28A42A" w14:textId="4A52241A"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112</w:t>
            </w:r>
          </w:p>
        </w:tc>
        <w:tc>
          <w:tcPr>
            <w:tcW w:w="896" w:type="pct"/>
            <w:tcBorders>
              <w:top w:val="single" w:sz="6" w:space="0" w:color="000000"/>
              <w:left w:val="single" w:sz="6" w:space="0" w:color="000000"/>
              <w:bottom w:val="single" w:sz="6" w:space="0" w:color="000000"/>
              <w:right w:val="single" w:sz="6" w:space="0" w:color="000000"/>
            </w:tcBorders>
            <w:vAlign w:val="center"/>
          </w:tcPr>
          <w:p w14:paraId="262DE40C" w14:textId="49F50E08"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40</w:t>
            </w:r>
          </w:p>
        </w:tc>
      </w:tr>
      <w:tr w:rsidR="006D00A5" w:rsidRPr="003E2FEF" w14:paraId="5257903E" w14:textId="49926CDC" w:rsidTr="006D00A5">
        <w:trPr>
          <w:cantSplit/>
          <w:trHeight w:val="20"/>
          <w:jc w:val="center"/>
        </w:trPr>
        <w:tc>
          <w:tcPr>
            <w:tcW w:w="2457"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25E65DEF" w14:textId="5C1B3571" w:rsidR="006D00A5" w:rsidRPr="003E2FEF" w:rsidRDefault="006D00A5"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в том числе: </w:t>
            </w:r>
          </w:p>
        </w:tc>
        <w:tc>
          <w:tcPr>
            <w:tcW w:w="81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1AE510D" w14:textId="77777777" w:rsidR="006D00A5" w:rsidRPr="003E2FEF" w:rsidRDefault="006D00A5" w:rsidP="00C2492A">
            <w:pPr>
              <w:spacing w:after="0" w:line="240" w:lineRule="auto"/>
              <w:jc w:val="center"/>
              <w:rPr>
                <w:rFonts w:ascii="Times New Roman" w:eastAsia="Calibri" w:hAnsi="Times New Roman" w:cs="Times New Roman"/>
                <w:sz w:val="28"/>
                <w:szCs w:val="28"/>
              </w:rPr>
            </w:pPr>
          </w:p>
        </w:tc>
        <w:tc>
          <w:tcPr>
            <w:tcW w:w="8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A00F46D" w14:textId="77777777" w:rsidR="006D00A5" w:rsidRPr="003E2FEF" w:rsidRDefault="006D00A5" w:rsidP="00C2492A">
            <w:pPr>
              <w:spacing w:after="0" w:line="240" w:lineRule="auto"/>
              <w:jc w:val="center"/>
              <w:rPr>
                <w:rFonts w:ascii="Times New Roman" w:eastAsia="Calibri" w:hAnsi="Times New Roman" w:cs="Times New Roman"/>
                <w:sz w:val="28"/>
                <w:szCs w:val="28"/>
              </w:rPr>
            </w:pPr>
          </w:p>
        </w:tc>
        <w:tc>
          <w:tcPr>
            <w:tcW w:w="89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11671F39" w14:textId="77777777" w:rsidR="006D00A5" w:rsidRPr="003E2FEF" w:rsidRDefault="006D00A5" w:rsidP="00C2492A">
            <w:pPr>
              <w:spacing w:after="0" w:line="240" w:lineRule="auto"/>
              <w:jc w:val="center"/>
              <w:rPr>
                <w:rFonts w:ascii="Times New Roman" w:eastAsia="Calibri" w:hAnsi="Times New Roman" w:cs="Times New Roman"/>
                <w:sz w:val="28"/>
                <w:szCs w:val="28"/>
              </w:rPr>
            </w:pPr>
          </w:p>
        </w:tc>
      </w:tr>
      <w:tr w:rsidR="006D00A5" w:rsidRPr="003E2FEF" w14:paraId="12CF1B9E" w14:textId="3C258561"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04457604" w14:textId="55B7E445" w:rsidR="006D00A5" w:rsidRPr="003E2FEF" w:rsidRDefault="006D00A5" w:rsidP="00C2492A">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теоретические занятия</w:t>
            </w:r>
          </w:p>
        </w:tc>
        <w:tc>
          <w:tcPr>
            <w:tcW w:w="816" w:type="pct"/>
            <w:tcBorders>
              <w:top w:val="single" w:sz="6" w:space="0" w:color="000000"/>
              <w:left w:val="single" w:sz="6" w:space="0" w:color="000000"/>
              <w:bottom w:val="single" w:sz="6" w:space="0" w:color="000000"/>
              <w:right w:val="single" w:sz="6" w:space="0" w:color="000000"/>
            </w:tcBorders>
            <w:vAlign w:val="center"/>
          </w:tcPr>
          <w:p w14:paraId="77CD229C" w14:textId="6DFF8498"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66</w:t>
            </w:r>
          </w:p>
        </w:tc>
        <w:tc>
          <w:tcPr>
            <w:tcW w:w="831" w:type="pct"/>
            <w:tcBorders>
              <w:top w:val="single" w:sz="6" w:space="0" w:color="000000"/>
              <w:left w:val="single" w:sz="6" w:space="0" w:color="000000"/>
              <w:bottom w:val="single" w:sz="6" w:space="0" w:color="000000"/>
              <w:right w:val="single" w:sz="6" w:space="0" w:color="000000"/>
            </w:tcBorders>
            <w:vAlign w:val="center"/>
          </w:tcPr>
          <w:p w14:paraId="023F5C43" w14:textId="76422E9B"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50</w:t>
            </w:r>
          </w:p>
        </w:tc>
        <w:tc>
          <w:tcPr>
            <w:tcW w:w="896" w:type="pct"/>
            <w:tcBorders>
              <w:top w:val="single" w:sz="6" w:space="0" w:color="000000"/>
              <w:left w:val="single" w:sz="6" w:space="0" w:color="000000"/>
              <w:bottom w:val="single" w:sz="6" w:space="0" w:color="000000"/>
              <w:right w:val="single" w:sz="6" w:space="0" w:color="000000"/>
            </w:tcBorders>
            <w:vAlign w:val="center"/>
          </w:tcPr>
          <w:p w14:paraId="067AB282" w14:textId="5C1D0E03"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r>
      <w:tr w:rsidR="006D00A5" w:rsidRPr="003E2FEF" w14:paraId="0BD6B0B4" w14:textId="2C1ED7A8"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2E6324F0" w14:textId="4D0B01BB" w:rsidR="006D00A5" w:rsidRPr="003E2FEF" w:rsidRDefault="006D00A5" w:rsidP="00C2492A">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практические занятия</w:t>
            </w:r>
          </w:p>
        </w:tc>
        <w:tc>
          <w:tcPr>
            <w:tcW w:w="816" w:type="pct"/>
            <w:tcBorders>
              <w:top w:val="single" w:sz="6" w:space="0" w:color="000000"/>
              <w:left w:val="single" w:sz="6" w:space="0" w:color="000000"/>
              <w:bottom w:val="single" w:sz="6" w:space="0" w:color="000000"/>
              <w:right w:val="single" w:sz="6" w:space="0" w:color="000000"/>
            </w:tcBorders>
            <w:vAlign w:val="center"/>
          </w:tcPr>
          <w:p w14:paraId="2C8CC8EE" w14:textId="40B1156A"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86</w:t>
            </w:r>
          </w:p>
        </w:tc>
        <w:tc>
          <w:tcPr>
            <w:tcW w:w="831" w:type="pct"/>
            <w:tcBorders>
              <w:top w:val="single" w:sz="6" w:space="0" w:color="000000"/>
              <w:left w:val="single" w:sz="6" w:space="0" w:color="000000"/>
              <w:bottom w:val="single" w:sz="6" w:space="0" w:color="000000"/>
              <w:right w:val="single" w:sz="6" w:space="0" w:color="000000"/>
            </w:tcBorders>
            <w:vAlign w:val="center"/>
          </w:tcPr>
          <w:p w14:paraId="0310C99D" w14:textId="24024D23"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96" w:type="pct"/>
            <w:tcBorders>
              <w:top w:val="single" w:sz="6" w:space="0" w:color="000000"/>
              <w:left w:val="single" w:sz="6" w:space="0" w:color="000000"/>
              <w:bottom w:val="single" w:sz="6" w:space="0" w:color="000000"/>
              <w:right w:val="single" w:sz="6" w:space="0" w:color="000000"/>
            </w:tcBorders>
            <w:vAlign w:val="center"/>
          </w:tcPr>
          <w:p w14:paraId="364404E0" w14:textId="0B8D6A87"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r>
      <w:tr w:rsidR="006D00A5" w:rsidRPr="003E2FEF" w14:paraId="1C44D762" w14:textId="6A7BCBBB"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46459F0A" w14:textId="2835E05F" w:rsidR="006D00A5" w:rsidRPr="003E2FEF" w:rsidRDefault="006D00A5" w:rsidP="00C2492A">
            <w:pPr>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лабораторные занятия</w:t>
            </w:r>
          </w:p>
        </w:tc>
        <w:tc>
          <w:tcPr>
            <w:tcW w:w="816" w:type="pct"/>
            <w:tcBorders>
              <w:top w:val="single" w:sz="6" w:space="0" w:color="000000"/>
              <w:left w:val="single" w:sz="6" w:space="0" w:color="000000"/>
              <w:bottom w:val="single" w:sz="6" w:space="0" w:color="000000"/>
              <w:right w:val="single" w:sz="6" w:space="0" w:color="000000"/>
            </w:tcBorders>
            <w:vAlign w:val="center"/>
          </w:tcPr>
          <w:p w14:paraId="77F31E91" w14:textId="648F4A2A"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vAlign w:val="center"/>
          </w:tcPr>
          <w:p w14:paraId="1D24A2FF" w14:textId="681D121C"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2A43B447" w14:textId="3E4CA8BE"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6D00A5" w:rsidRPr="003E2FEF" w14:paraId="2B5C470B" w14:textId="0267DE7D"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18079E99" w14:textId="7067DAE0" w:rsidR="006D00A5" w:rsidRPr="003E2FEF" w:rsidRDefault="006D00A5" w:rsidP="00C2492A">
            <w:pPr>
              <w:tabs>
                <w:tab w:val="left" w:pos="210"/>
              </w:tabs>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курсовое проектирование</w:t>
            </w:r>
          </w:p>
        </w:tc>
        <w:tc>
          <w:tcPr>
            <w:tcW w:w="816" w:type="pct"/>
            <w:tcBorders>
              <w:top w:val="single" w:sz="6" w:space="0" w:color="000000"/>
              <w:left w:val="single" w:sz="6" w:space="0" w:color="000000"/>
              <w:bottom w:val="single" w:sz="6" w:space="0" w:color="000000"/>
              <w:right w:val="single" w:sz="6" w:space="0" w:color="000000"/>
            </w:tcBorders>
            <w:vAlign w:val="center"/>
          </w:tcPr>
          <w:p w14:paraId="775C1ECF" w14:textId="1DF2626F"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vAlign w:val="center"/>
          </w:tcPr>
          <w:p w14:paraId="5A01F7AB" w14:textId="76B6F4E4"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65CF1AF4" w14:textId="63DDD459"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6D00A5" w:rsidRPr="003E2FEF" w14:paraId="10342AED" w14:textId="5549EFAA"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0E1E34CF" w14:textId="51448C00" w:rsidR="006D00A5" w:rsidRPr="003E2FEF" w:rsidRDefault="006D00A5" w:rsidP="00C2492A">
            <w:pPr>
              <w:tabs>
                <w:tab w:val="left" w:pos="210"/>
              </w:tabs>
              <w:spacing w:after="0" w:line="240" w:lineRule="auto"/>
              <w:ind w:firstLine="206"/>
              <w:rPr>
                <w:rFonts w:ascii="Times New Roman" w:eastAsia="Calibri" w:hAnsi="Times New Roman" w:cs="Times New Roman"/>
                <w:sz w:val="28"/>
                <w:szCs w:val="28"/>
              </w:rPr>
            </w:pPr>
            <w:r w:rsidRPr="003E2FEF">
              <w:rPr>
                <w:rFonts w:ascii="Times New Roman" w:eastAsia="Calibri" w:hAnsi="Times New Roman" w:cs="Times New Roman"/>
                <w:sz w:val="28"/>
                <w:szCs w:val="28"/>
              </w:rPr>
              <w:t>консультации</w:t>
            </w:r>
          </w:p>
        </w:tc>
        <w:tc>
          <w:tcPr>
            <w:tcW w:w="816" w:type="pct"/>
            <w:tcBorders>
              <w:top w:val="single" w:sz="6" w:space="0" w:color="000000"/>
              <w:left w:val="single" w:sz="6" w:space="0" w:color="000000"/>
              <w:bottom w:val="single" w:sz="6" w:space="0" w:color="000000"/>
              <w:right w:val="single" w:sz="6" w:space="0" w:color="000000"/>
            </w:tcBorders>
            <w:vAlign w:val="center"/>
          </w:tcPr>
          <w:p w14:paraId="37DCAB70" w14:textId="50284E8C"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vAlign w:val="center"/>
          </w:tcPr>
          <w:p w14:paraId="15E51498" w14:textId="355A2022"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107C2241" w14:textId="5D8F98EF"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6D00A5" w:rsidRPr="003E2FEF" w14:paraId="5E9D1B65" w14:textId="053AD4C2" w:rsidTr="006D00A5">
        <w:trPr>
          <w:cantSplit/>
          <w:trHeight w:val="20"/>
          <w:jc w:val="center"/>
        </w:trPr>
        <w:tc>
          <w:tcPr>
            <w:tcW w:w="2457" w:type="pct"/>
            <w:tcBorders>
              <w:top w:val="single" w:sz="4" w:space="0" w:color="auto"/>
              <w:left w:val="single" w:sz="6" w:space="0" w:color="000000"/>
              <w:bottom w:val="single" w:sz="6" w:space="0" w:color="000000"/>
              <w:right w:val="nil"/>
            </w:tcBorders>
            <w:vAlign w:val="center"/>
          </w:tcPr>
          <w:p w14:paraId="3C5F8EA1" w14:textId="4F1E9384" w:rsidR="006D00A5" w:rsidRPr="003E2FEF" w:rsidRDefault="006D00A5"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 xml:space="preserve">Самостоятельная работа обучающегося </w:t>
            </w:r>
          </w:p>
        </w:tc>
        <w:tc>
          <w:tcPr>
            <w:tcW w:w="816" w:type="pct"/>
            <w:tcBorders>
              <w:top w:val="single" w:sz="4" w:space="0" w:color="auto"/>
              <w:left w:val="single" w:sz="6" w:space="0" w:color="000000"/>
              <w:bottom w:val="single" w:sz="6" w:space="0" w:color="000000"/>
              <w:right w:val="single" w:sz="6" w:space="0" w:color="000000"/>
            </w:tcBorders>
            <w:vAlign w:val="center"/>
          </w:tcPr>
          <w:p w14:paraId="38EF89BC" w14:textId="16CCBC82" w:rsidR="006D00A5" w:rsidRPr="003E2FEF" w:rsidRDefault="006D00A5"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831" w:type="pct"/>
            <w:tcBorders>
              <w:top w:val="single" w:sz="4" w:space="0" w:color="auto"/>
              <w:left w:val="single" w:sz="6" w:space="0" w:color="000000"/>
              <w:bottom w:val="single" w:sz="6" w:space="0" w:color="000000"/>
              <w:right w:val="single" w:sz="6" w:space="0" w:color="000000"/>
            </w:tcBorders>
            <w:vAlign w:val="center"/>
          </w:tcPr>
          <w:p w14:paraId="795FB1F8" w14:textId="4B3C84F9"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896" w:type="pct"/>
            <w:tcBorders>
              <w:top w:val="single" w:sz="4" w:space="0" w:color="auto"/>
              <w:left w:val="single" w:sz="6" w:space="0" w:color="000000"/>
              <w:bottom w:val="single" w:sz="6" w:space="0" w:color="000000"/>
              <w:right w:val="single" w:sz="6" w:space="0" w:color="000000"/>
            </w:tcBorders>
            <w:vAlign w:val="center"/>
          </w:tcPr>
          <w:p w14:paraId="3D00D258" w14:textId="6BC62CAE"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6D00A5" w:rsidRPr="003E2FEF" w14:paraId="57C06B0B" w14:textId="639258D3" w:rsidTr="006D00A5">
        <w:trPr>
          <w:cantSplit/>
          <w:trHeight w:val="20"/>
          <w:jc w:val="center"/>
        </w:trPr>
        <w:tc>
          <w:tcPr>
            <w:tcW w:w="2457"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4C30E6CE" w14:textId="6863BEBE" w:rsidR="006D00A5" w:rsidRPr="003E2FEF" w:rsidRDefault="006D00A5"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Промежуточная аттестация по МДК 01.01</w:t>
            </w:r>
          </w:p>
        </w:tc>
        <w:tc>
          <w:tcPr>
            <w:tcW w:w="81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B134302" w14:textId="7ADBB29E"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DD581F1" w14:textId="59605D72"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89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669536" w14:textId="60EDB69A"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6D00A5" w:rsidRPr="003E2FEF" w14:paraId="04293336" w14:textId="7A76E413" w:rsidTr="006D00A5">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0BD763DC" w14:textId="227C0392" w:rsidR="006D00A5" w:rsidRPr="003E2FEF" w:rsidRDefault="006D00A5" w:rsidP="00C2492A">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816" w:type="pct"/>
            <w:tcBorders>
              <w:top w:val="single" w:sz="6" w:space="0" w:color="000000"/>
              <w:left w:val="single" w:sz="6" w:space="0" w:color="000000"/>
              <w:bottom w:val="single" w:sz="6" w:space="0" w:color="000000"/>
              <w:right w:val="single" w:sz="6" w:space="0" w:color="000000"/>
            </w:tcBorders>
            <w:vAlign w:val="center"/>
          </w:tcPr>
          <w:p w14:paraId="611EA0BF" w14:textId="528D67DA" w:rsidR="006D00A5" w:rsidRPr="003E2FEF" w:rsidRDefault="005B48F1" w:rsidP="00C2492A">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iCs/>
                <w:sz w:val="28"/>
                <w:szCs w:val="28"/>
              </w:rPr>
              <w:t>Кр,ДЗ</w:t>
            </w:r>
          </w:p>
        </w:tc>
        <w:tc>
          <w:tcPr>
            <w:tcW w:w="831" w:type="pct"/>
            <w:tcBorders>
              <w:top w:val="single" w:sz="6" w:space="0" w:color="000000"/>
              <w:left w:val="single" w:sz="6" w:space="0" w:color="000000"/>
              <w:bottom w:val="single" w:sz="6" w:space="0" w:color="000000"/>
              <w:right w:val="single" w:sz="6" w:space="0" w:color="000000"/>
            </w:tcBorders>
            <w:vAlign w:val="center"/>
          </w:tcPr>
          <w:p w14:paraId="60E9BE8C" w14:textId="3B940474"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sz w:val="28"/>
                <w:szCs w:val="28"/>
              </w:rPr>
              <w:t>Кр</w:t>
            </w:r>
          </w:p>
        </w:tc>
        <w:tc>
          <w:tcPr>
            <w:tcW w:w="896" w:type="pct"/>
            <w:tcBorders>
              <w:top w:val="single" w:sz="6" w:space="0" w:color="000000"/>
              <w:left w:val="single" w:sz="6" w:space="0" w:color="000000"/>
              <w:bottom w:val="single" w:sz="6" w:space="0" w:color="000000"/>
              <w:right w:val="single" w:sz="6" w:space="0" w:color="000000"/>
            </w:tcBorders>
            <w:vAlign w:val="center"/>
          </w:tcPr>
          <w:p w14:paraId="3E18943B" w14:textId="5F74AC31" w:rsidR="006D00A5" w:rsidRPr="003E2FEF" w:rsidRDefault="005B48F1" w:rsidP="00C2492A">
            <w:pPr>
              <w:spacing w:after="0" w:line="240" w:lineRule="auto"/>
              <w:jc w:val="center"/>
              <w:rPr>
                <w:rFonts w:ascii="Times New Roman" w:eastAsia="Calibri" w:hAnsi="Times New Roman" w:cs="Times New Roman"/>
                <w:iCs/>
                <w:sz w:val="28"/>
                <w:szCs w:val="28"/>
              </w:rPr>
            </w:pPr>
            <w:r>
              <w:rPr>
                <w:rFonts w:ascii="Times New Roman" w:eastAsia="Calibri" w:hAnsi="Times New Roman" w:cs="Times New Roman"/>
                <w:sz w:val="28"/>
                <w:szCs w:val="28"/>
              </w:rPr>
              <w:t>ДЗ</w:t>
            </w:r>
          </w:p>
        </w:tc>
      </w:tr>
      <w:tr w:rsidR="005B48F1" w:rsidRPr="003E2FEF" w14:paraId="339CADA4" w14:textId="4FFB6FE1" w:rsidTr="008A7221">
        <w:trPr>
          <w:cantSplit/>
          <w:trHeight w:val="20"/>
          <w:jc w:val="center"/>
        </w:trPr>
        <w:tc>
          <w:tcPr>
            <w:tcW w:w="2457"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375B29EA" w14:textId="4C9FBDC0" w:rsidR="005B48F1" w:rsidRPr="003E2FEF" w:rsidRDefault="005B48F1" w:rsidP="005B48F1">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Учебная практика УП.0</w:t>
            </w:r>
            <w:r>
              <w:rPr>
                <w:rFonts w:ascii="Times New Roman" w:eastAsia="Calibri" w:hAnsi="Times New Roman" w:cs="Times New Roman"/>
                <w:b/>
                <w:bCs/>
                <w:sz w:val="28"/>
                <w:szCs w:val="28"/>
              </w:rPr>
              <w:t>3</w:t>
            </w:r>
            <w:r w:rsidRPr="003E2FEF">
              <w:rPr>
                <w:rFonts w:ascii="Times New Roman" w:eastAsia="Calibri" w:hAnsi="Times New Roman" w:cs="Times New Roman"/>
                <w:b/>
                <w:bCs/>
                <w:sz w:val="28"/>
                <w:szCs w:val="28"/>
              </w:rPr>
              <w:t>.01</w:t>
            </w:r>
          </w:p>
        </w:tc>
        <w:tc>
          <w:tcPr>
            <w:tcW w:w="81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F63CDE6" w14:textId="6AA2A145" w:rsidR="005B48F1" w:rsidRPr="003E2FEF" w:rsidRDefault="005B48F1" w:rsidP="005B48F1">
            <w:pPr>
              <w:spacing w:after="0" w:line="240" w:lineRule="auto"/>
              <w:jc w:val="center"/>
              <w:rPr>
                <w:rFonts w:ascii="Times New Roman" w:eastAsia="Calibri" w:hAnsi="Times New Roman" w:cs="Times New Roman"/>
                <w:sz w:val="28"/>
                <w:szCs w:val="28"/>
              </w:rPr>
            </w:pPr>
            <w:r w:rsidRPr="008A2B2C">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987563C" w14:textId="1C2E45D6" w:rsidR="005B48F1" w:rsidRPr="003E2FEF" w:rsidRDefault="005B48F1" w:rsidP="005B48F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36</w:t>
            </w:r>
          </w:p>
        </w:tc>
        <w:tc>
          <w:tcPr>
            <w:tcW w:w="89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BFFD969" w14:textId="2AE30D0C" w:rsidR="005B48F1" w:rsidRPr="003E2FEF" w:rsidRDefault="005B48F1" w:rsidP="005B48F1">
            <w:pPr>
              <w:spacing w:after="0" w:line="240" w:lineRule="auto"/>
              <w:jc w:val="center"/>
              <w:rPr>
                <w:rFonts w:ascii="Times New Roman" w:eastAsia="Calibri" w:hAnsi="Times New Roman" w:cs="Times New Roman"/>
                <w:sz w:val="28"/>
                <w:szCs w:val="28"/>
              </w:rPr>
            </w:pPr>
            <w:r w:rsidRPr="00AD43D3">
              <w:rPr>
                <w:rFonts w:ascii="Times New Roman" w:eastAsia="Calibri" w:hAnsi="Times New Roman" w:cs="Times New Roman"/>
                <w:sz w:val="28"/>
                <w:szCs w:val="28"/>
              </w:rPr>
              <w:t>-</w:t>
            </w:r>
          </w:p>
        </w:tc>
      </w:tr>
      <w:tr w:rsidR="005B48F1" w:rsidRPr="003E2FEF" w14:paraId="5B97800F" w14:textId="214486B6" w:rsidTr="008A7221">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1CBE4E23" w14:textId="0E5CAC92" w:rsidR="005B48F1" w:rsidRPr="003E2FEF" w:rsidRDefault="005B48F1" w:rsidP="005B48F1">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816" w:type="pct"/>
            <w:tcBorders>
              <w:top w:val="single" w:sz="6" w:space="0" w:color="000000"/>
              <w:left w:val="single" w:sz="6" w:space="0" w:color="000000"/>
              <w:bottom w:val="single" w:sz="6" w:space="0" w:color="000000"/>
              <w:right w:val="single" w:sz="6" w:space="0" w:color="000000"/>
            </w:tcBorders>
          </w:tcPr>
          <w:p w14:paraId="4BC85B39" w14:textId="7C11C8BA" w:rsidR="005B48F1" w:rsidRPr="003E2FEF" w:rsidRDefault="005B48F1" w:rsidP="005B48F1">
            <w:pPr>
              <w:spacing w:after="0" w:line="240" w:lineRule="auto"/>
              <w:jc w:val="center"/>
              <w:rPr>
                <w:rFonts w:ascii="Times New Roman" w:eastAsia="Calibri" w:hAnsi="Times New Roman" w:cs="Times New Roman"/>
                <w:sz w:val="28"/>
                <w:szCs w:val="28"/>
              </w:rPr>
            </w:pPr>
            <w:r w:rsidRPr="008A2B2C">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vAlign w:val="center"/>
          </w:tcPr>
          <w:p w14:paraId="25A412FF" w14:textId="3123853D" w:rsidR="005B48F1" w:rsidRPr="003E2FEF" w:rsidRDefault="005B48F1" w:rsidP="005B48F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ДЗ</w:t>
            </w:r>
          </w:p>
        </w:tc>
        <w:tc>
          <w:tcPr>
            <w:tcW w:w="896" w:type="pct"/>
            <w:tcBorders>
              <w:top w:val="single" w:sz="6" w:space="0" w:color="000000"/>
              <w:left w:val="single" w:sz="6" w:space="0" w:color="000000"/>
              <w:bottom w:val="single" w:sz="6" w:space="0" w:color="000000"/>
              <w:right w:val="single" w:sz="6" w:space="0" w:color="000000"/>
            </w:tcBorders>
          </w:tcPr>
          <w:p w14:paraId="5CF0A771" w14:textId="63784306" w:rsidR="005B48F1" w:rsidRPr="003E2FEF" w:rsidRDefault="005B48F1" w:rsidP="005B48F1">
            <w:pPr>
              <w:spacing w:after="0" w:line="240" w:lineRule="auto"/>
              <w:jc w:val="center"/>
              <w:rPr>
                <w:rFonts w:ascii="Times New Roman" w:eastAsia="Calibri" w:hAnsi="Times New Roman" w:cs="Times New Roman"/>
                <w:sz w:val="28"/>
                <w:szCs w:val="28"/>
              </w:rPr>
            </w:pPr>
            <w:r w:rsidRPr="00AD43D3">
              <w:rPr>
                <w:rFonts w:ascii="Times New Roman" w:eastAsia="Calibri" w:hAnsi="Times New Roman" w:cs="Times New Roman"/>
                <w:sz w:val="28"/>
                <w:szCs w:val="28"/>
              </w:rPr>
              <w:t>-</w:t>
            </w:r>
          </w:p>
        </w:tc>
      </w:tr>
      <w:tr w:rsidR="005B48F1" w:rsidRPr="003E2FEF" w14:paraId="5563127F" w14:textId="17548427" w:rsidTr="008A7221">
        <w:trPr>
          <w:cantSplit/>
          <w:trHeight w:val="20"/>
          <w:jc w:val="center"/>
        </w:trPr>
        <w:tc>
          <w:tcPr>
            <w:tcW w:w="2457"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5E18A593" w14:textId="4337EA5D" w:rsidR="005B48F1" w:rsidRPr="003E2FEF" w:rsidRDefault="005B48F1" w:rsidP="005B48F1">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Производственная практика ПП.0</w:t>
            </w:r>
            <w:r>
              <w:rPr>
                <w:rFonts w:ascii="Times New Roman" w:eastAsia="Calibri" w:hAnsi="Times New Roman" w:cs="Times New Roman"/>
                <w:b/>
                <w:bCs/>
                <w:sz w:val="28"/>
                <w:szCs w:val="28"/>
              </w:rPr>
              <w:t>3</w:t>
            </w:r>
            <w:r w:rsidRPr="003E2FEF">
              <w:rPr>
                <w:rFonts w:ascii="Times New Roman" w:eastAsia="Calibri" w:hAnsi="Times New Roman" w:cs="Times New Roman"/>
                <w:b/>
                <w:bCs/>
                <w:sz w:val="28"/>
                <w:szCs w:val="28"/>
              </w:rPr>
              <w:t>.01</w:t>
            </w:r>
          </w:p>
        </w:tc>
        <w:tc>
          <w:tcPr>
            <w:tcW w:w="81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294E858" w14:textId="514E80A7" w:rsidR="005B48F1" w:rsidRPr="003E2FEF" w:rsidRDefault="005B48F1" w:rsidP="005B48F1">
            <w:pPr>
              <w:spacing w:after="0" w:line="240" w:lineRule="auto"/>
              <w:jc w:val="center"/>
              <w:rPr>
                <w:rFonts w:ascii="Times New Roman" w:eastAsia="Calibri" w:hAnsi="Times New Roman" w:cs="Times New Roman"/>
                <w:sz w:val="28"/>
                <w:szCs w:val="28"/>
              </w:rPr>
            </w:pPr>
            <w:r w:rsidRPr="008A2B2C">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A7376AC" w14:textId="2E928F19" w:rsidR="005B48F1" w:rsidRPr="003E2FEF" w:rsidRDefault="005B48F1" w:rsidP="005B48F1">
            <w:pPr>
              <w:spacing w:after="0" w:line="240" w:lineRule="auto"/>
              <w:jc w:val="center"/>
              <w:rPr>
                <w:rFonts w:ascii="Times New Roman" w:eastAsia="Calibri" w:hAnsi="Times New Roman" w:cs="Times New Roman"/>
                <w:sz w:val="28"/>
                <w:szCs w:val="28"/>
              </w:rPr>
            </w:pPr>
            <w:r w:rsidRPr="00F97F75">
              <w:rPr>
                <w:rFonts w:ascii="Times New Roman" w:eastAsia="Calibri" w:hAnsi="Times New Roman" w:cs="Times New Roman"/>
                <w:sz w:val="28"/>
                <w:szCs w:val="28"/>
              </w:rPr>
              <w:t>-</w:t>
            </w:r>
          </w:p>
        </w:tc>
        <w:tc>
          <w:tcPr>
            <w:tcW w:w="89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205E8770" w14:textId="17B029D4" w:rsidR="005B48F1" w:rsidRPr="003E2FEF" w:rsidRDefault="005B48F1" w:rsidP="005B48F1">
            <w:pPr>
              <w:spacing w:after="0" w:line="240" w:lineRule="auto"/>
              <w:jc w:val="center"/>
              <w:rPr>
                <w:rFonts w:ascii="Times New Roman" w:eastAsia="Calibri" w:hAnsi="Times New Roman" w:cs="Times New Roman"/>
                <w:sz w:val="28"/>
                <w:szCs w:val="28"/>
              </w:rPr>
            </w:pPr>
            <w:r w:rsidRPr="00AD43D3">
              <w:rPr>
                <w:rFonts w:ascii="Times New Roman" w:eastAsia="Calibri" w:hAnsi="Times New Roman" w:cs="Times New Roman"/>
                <w:sz w:val="28"/>
                <w:szCs w:val="28"/>
              </w:rPr>
              <w:t>-</w:t>
            </w:r>
          </w:p>
        </w:tc>
      </w:tr>
      <w:tr w:rsidR="005B48F1" w:rsidRPr="003E2FEF" w14:paraId="36B6DBEE" w14:textId="657EA129" w:rsidTr="008A7221">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54C97D0F" w14:textId="7774FCB7" w:rsidR="005B48F1" w:rsidRPr="003E2FEF" w:rsidRDefault="005B48F1" w:rsidP="005B48F1">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816" w:type="pct"/>
            <w:tcBorders>
              <w:top w:val="single" w:sz="6" w:space="0" w:color="000000"/>
              <w:left w:val="single" w:sz="6" w:space="0" w:color="000000"/>
              <w:bottom w:val="single" w:sz="6" w:space="0" w:color="000000"/>
              <w:right w:val="single" w:sz="6" w:space="0" w:color="000000"/>
            </w:tcBorders>
          </w:tcPr>
          <w:p w14:paraId="50CF8A01" w14:textId="4BAA74E3" w:rsidR="005B48F1" w:rsidRPr="003E2FEF" w:rsidRDefault="005B48F1" w:rsidP="005B48F1">
            <w:pPr>
              <w:spacing w:after="0" w:line="240" w:lineRule="auto"/>
              <w:jc w:val="center"/>
              <w:rPr>
                <w:rFonts w:ascii="Times New Roman" w:eastAsia="Calibri" w:hAnsi="Times New Roman" w:cs="Times New Roman"/>
                <w:sz w:val="28"/>
                <w:szCs w:val="28"/>
              </w:rPr>
            </w:pPr>
            <w:r w:rsidRPr="008A2B2C">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tcPr>
          <w:p w14:paraId="4D6B2D12" w14:textId="47888853" w:rsidR="005B48F1" w:rsidRPr="003E2FEF" w:rsidRDefault="005B48F1" w:rsidP="005B48F1">
            <w:pPr>
              <w:spacing w:after="0" w:line="240" w:lineRule="auto"/>
              <w:jc w:val="center"/>
              <w:rPr>
                <w:rFonts w:ascii="Times New Roman" w:eastAsia="Calibri" w:hAnsi="Times New Roman" w:cs="Times New Roman"/>
                <w:sz w:val="28"/>
                <w:szCs w:val="28"/>
              </w:rPr>
            </w:pPr>
            <w:r w:rsidRPr="00F97F75">
              <w:rPr>
                <w:rFonts w:ascii="Times New Roman" w:eastAsia="Calibri" w:hAnsi="Times New Roman" w:cs="Times New Roman"/>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45F99B0E" w14:textId="445E021E" w:rsidR="005B48F1" w:rsidRPr="003E2FEF" w:rsidRDefault="005B48F1" w:rsidP="005B48F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ДЗ </w:t>
            </w:r>
          </w:p>
        </w:tc>
      </w:tr>
      <w:tr w:rsidR="005B48F1" w:rsidRPr="003E2FEF" w14:paraId="5E308929" w14:textId="13BE36EA" w:rsidTr="008A7221">
        <w:trPr>
          <w:cantSplit/>
          <w:trHeight w:val="20"/>
          <w:jc w:val="center"/>
        </w:trPr>
        <w:tc>
          <w:tcPr>
            <w:tcW w:w="2457" w:type="pct"/>
            <w:tcBorders>
              <w:top w:val="single" w:sz="6" w:space="0" w:color="000000"/>
              <w:left w:val="single" w:sz="6" w:space="0" w:color="000000"/>
              <w:bottom w:val="single" w:sz="6" w:space="0" w:color="000000"/>
              <w:right w:val="nil"/>
            </w:tcBorders>
            <w:shd w:val="clear" w:color="auto" w:fill="BFBFBF" w:themeFill="background1" w:themeFillShade="BF"/>
            <w:vAlign w:val="center"/>
          </w:tcPr>
          <w:p w14:paraId="20201A1F" w14:textId="0FD7C7E6" w:rsidR="005B48F1" w:rsidRPr="003E2FEF" w:rsidRDefault="005B48F1" w:rsidP="005B48F1">
            <w:pPr>
              <w:spacing w:after="0" w:line="240" w:lineRule="auto"/>
              <w:rPr>
                <w:rFonts w:ascii="Times New Roman" w:eastAsia="Calibri" w:hAnsi="Times New Roman" w:cs="Times New Roman"/>
                <w:b/>
                <w:bCs/>
                <w:sz w:val="28"/>
                <w:szCs w:val="28"/>
              </w:rPr>
            </w:pPr>
            <w:r w:rsidRPr="003E2FEF">
              <w:rPr>
                <w:rFonts w:ascii="Times New Roman" w:eastAsia="Calibri" w:hAnsi="Times New Roman" w:cs="Times New Roman"/>
                <w:b/>
                <w:bCs/>
                <w:sz w:val="28"/>
                <w:szCs w:val="28"/>
              </w:rPr>
              <w:t>Промежуточная аттестация по ПМ.0</w:t>
            </w:r>
            <w:r>
              <w:rPr>
                <w:rFonts w:ascii="Times New Roman" w:eastAsia="Calibri" w:hAnsi="Times New Roman" w:cs="Times New Roman"/>
                <w:b/>
                <w:bCs/>
                <w:sz w:val="28"/>
                <w:szCs w:val="28"/>
              </w:rPr>
              <w:t>3</w:t>
            </w:r>
          </w:p>
        </w:tc>
        <w:tc>
          <w:tcPr>
            <w:tcW w:w="81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A96E258" w14:textId="655309B8" w:rsidR="005B48F1" w:rsidRPr="003E2FEF" w:rsidRDefault="005B48F1" w:rsidP="005B48F1">
            <w:pPr>
              <w:spacing w:after="0" w:line="240" w:lineRule="auto"/>
              <w:jc w:val="center"/>
              <w:rPr>
                <w:rFonts w:ascii="Times New Roman" w:eastAsia="Calibri" w:hAnsi="Times New Roman" w:cs="Times New Roman"/>
                <w:sz w:val="28"/>
                <w:szCs w:val="28"/>
              </w:rPr>
            </w:pPr>
            <w:r w:rsidRPr="008A2B2C">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A7B50D3" w14:textId="5BE2B49D" w:rsidR="005B48F1" w:rsidRPr="003E2FEF" w:rsidRDefault="005B48F1" w:rsidP="005B48F1">
            <w:pPr>
              <w:spacing w:after="0" w:line="240" w:lineRule="auto"/>
              <w:jc w:val="center"/>
              <w:rPr>
                <w:rFonts w:ascii="Times New Roman" w:eastAsia="Calibri" w:hAnsi="Times New Roman" w:cs="Times New Roman"/>
                <w:sz w:val="28"/>
                <w:szCs w:val="28"/>
              </w:rPr>
            </w:pPr>
            <w:r w:rsidRPr="00F97F75">
              <w:rPr>
                <w:rFonts w:ascii="Times New Roman" w:eastAsia="Calibri" w:hAnsi="Times New Roman" w:cs="Times New Roman"/>
                <w:sz w:val="28"/>
                <w:szCs w:val="28"/>
              </w:rPr>
              <w:t>-</w:t>
            </w:r>
          </w:p>
        </w:tc>
        <w:tc>
          <w:tcPr>
            <w:tcW w:w="896"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34D65C9" w14:textId="3C107C12" w:rsidR="005B48F1" w:rsidRPr="003E2FEF" w:rsidRDefault="005B48F1" w:rsidP="005B48F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5B48F1" w:rsidRPr="003E2FEF" w14:paraId="2AF37F9B" w14:textId="4B467B07" w:rsidTr="008A7221">
        <w:trPr>
          <w:cantSplit/>
          <w:trHeight w:val="20"/>
          <w:jc w:val="center"/>
        </w:trPr>
        <w:tc>
          <w:tcPr>
            <w:tcW w:w="2457" w:type="pct"/>
            <w:tcBorders>
              <w:top w:val="single" w:sz="6" w:space="0" w:color="000000"/>
              <w:left w:val="single" w:sz="6" w:space="0" w:color="000000"/>
              <w:bottom w:val="single" w:sz="6" w:space="0" w:color="000000"/>
              <w:right w:val="nil"/>
            </w:tcBorders>
            <w:vAlign w:val="center"/>
          </w:tcPr>
          <w:p w14:paraId="070ADF3C" w14:textId="2FE3A2F3" w:rsidR="005B48F1" w:rsidRPr="003E2FEF" w:rsidRDefault="005B48F1" w:rsidP="005B48F1">
            <w:pPr>
              <w:spacing w:after="0" w:line="240" w:lineRule="auto"/>
              <w:rPr>
                <w:rFonts w:ascii="Times New Roman" w:eastAsia="Calibri" w:hAnsi="Times New Roman" w:cs="Times New Roman"/>
                <w:sz w:val="28"/>
                <w:szCs w:val="28"/>
              </w:rPr>
            </w:pPr>
            <w:r w:rsidRPr="003E2FEF">
              <w:rPr>
                <w:rFonts w:ascii="Times New Roman" w:eastAsia="Calibri" w:hAnsi="Times New Roman" w:cs="Times New Roman"/>
                <w:sz w:val="28"/>
                <w:szCs w:val="28"/>
              </w:rPr>
              <w:t>Форма промежуточной аттестации</w:t>
            </w:r>
          </w:p>
        </w:tc>
        <w:tc>
          <w:tcPr>
            <w:tcW w:w="816" w:type="pct"/>
            <w:tcBorders>
              <w:top w:val="single" w:sz="6" w:space="0" w:color="000000"/>
              <w:left w:val="single" w:sz="6" w:space="0" w:color="000000"/>
              <w:bottom w:val="single" w:sz="6" w:space="0" w:color="000000"/>
              <w:right w:val="single" w:sz="6" w:space="0" w:color="000000"/>
            </w:tcBorders>
          </w:tcPr>
          <w:p w14:paraId="4722C582" w14:textId="3DA8CF34" w:rsidR="005B48F1" w:rsidRPr="003E2FEF" w:rsidRDefault="005B48F1" w:rsidP="005B48F1">
            <w:pPr>
              <w:spacing w:after="0" w:line="240" w:lineRule="auto"/>
              <w:jc w:val="center"/>
              <w:rPr>
                <w:rFonts w:ascii="Times New Roman" w:eastAsia="Calibri" w:hAnsi="Times New Roman" w:cs="Times New Roman"/>
                <w:sz w:val="28"/>
                <w:szCs w:val="28"/>
              </w:rPr>
            </w:pPr>
            <w:r w:rsidRPr="008A2B2C">
              <w:rPr>
                <w:rFonts w:ascii="Times New Roman" w:eastAsia="Calibri" w:hAnsi="Times New Roman" w:cs="Times New Roman"/>
                <w:sz w:val="28"/>
                <w:szCs w:val="28"/>
              </w:rPr>
              <w:t>-</w:t>
            </w:r>
          </w:p>
        </w:tc>
        <w:tc>
          <w:tcPr>
            <w:tcW w:w="831" w:type="pct"/>
            <w:tcBorders>
              <w:top w:val="single" w:sz="6" w:space="0" w:color="000000"/>
              <w:left w:val="single" w:sz="6" w:space="0" w:color="000000"/>
              <w:bottom w:val="single" w:sz="6" w:space="0" w:color="000000"/>
              <w:right w:val="single" w:sz="6" w:space="0" w:color="000000"/>
            </w:tcBorders>
          </w:tcPr>
          <w:p w14:paraId="396096CA" w14:textId="2337CA6C" w:rsidR="005B48F1" w:rsidRPr="003E2FEF" w:rsidRDefault="005B48F1" w:rsidP="005B48F1">
            <w:pPr>
              <w:spacing w:after="0" w:line="240" w:lineRule="auto"/>
              <w:jc w:val="center"/>
              <w:rPr>
                <w:rFonts w:ascii="Times New Roman" w:eastAsia="Calibri" w:hAnsi="Times New Roman" w:cs="Times New Roman"/>
                <w:sz w:val="28"/>
                <w:szCs w:val="28"/>
              </w:rPr>
            </w:pPr>
            <w:r w:rsidRPr="00F97F75">
              <w:rPr>
                <w:rFonts w:ascii="Times New Roman" w:eastAsia="Calibri" w:hAnsi="Times New Roman" w:cs="Times New Roman"/>
                <w:sz w:val="28"/>
                <w:szCs w:val="28"/>
              </w:rPr>
              <w:t>-</w:t>
            </w:r>
          </w:p>
        </w:tc>
        <w:tc>
          <w:tcPr>
            <w:tcW w:w="896" w:type="pct"/>
            <w:tcBorders>
              <w:top w:val="single" w:sz="6" w:space="0" w:color="000000"/>
              <w:left w:val="single" w:sz="6" w:space="0" w:color="000000"/>
              <w:bottom w:val="single" w:sz="6" w:space="0" w:color="000000"/>
              <w:right w:val="single" w:sz="6" w:space="0" w:color="000000"/>
            </w:tcBorders>
            <w:vAlign w:val="center"/>
          </w:tcPr>
          <w:p w14:paraId="69EA9F6C" w14:textId="5F748FE9" w:rsidR="005B48F1" w:rsidRPr="003E2FEF" w:rsidRDefault="005B48F1" w:rsidP="005B48F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Э</w:t>
            </w:r>
          </w:p>
        </w:tc>
      </w:tr>
    </w:tbl>
    <w:p w14:paraId="5A7324B7" w14:textId="77777777" w:rsidR="00B76C91" w:rsidRPr="003E2FEF" w:rsidRDefault="00B76C91" w:rsidP="00B22BA6">
      <w:pPr>
        <w:spacing w:after="0" w:line="240" w:lineRule="auto"/>
        <w:rPr>
          <w:rFonts w:ascii="Times New Roman" w:eastAsia="Calibri" w:hAnsi="Times New Roman" w:cs="Times New Roman"/>
          <w:b/>
          <w:sz w:val="24"/>
          <w:szCs w:val="24"/>
        </w:rPr>
      </w:pPr>
    </w:p>
    <w:p w14:paraId="0E545E4B" w14:textId="77777777" w:rsidR="00B76C91" w:rsidRPr="003E2FEF" w:rsidRDefault="00B76C91" w:rsidP="00B22BA6">
      <w:pPr>
        <w:spacing w:after="0" w:line="240" w:lineRule="auto"/>
        <w:rPr>
          <w:rFonts w:ascii="Times New Roman" w:eastAsia="Calibri" w:hAnsi="Times New Roman" w:cs="Times New Roman"/>
          <w:b/>
          <w:sz w:val="24"/>
          <w:szCs w:val="24"/>
        </w:rPr>
      </w:pPr>
    </w:p>
    <w:p w14:paraId="55B2269B" w14:textId="77777777" w:rsidR="00B76C91" w:rsidRPr="003E2FEF" w:rsidRDefault="00B76C91" w:rsidP="00B22BA6">
      <w:pPr>
        <w:spacing w:after="0" w:line="240" w:lineRule="auto"/>
        <w:rPr>
          <w:rFonts w:ascii="Times New Roman" w:eastAsia="Calibri" w:hAnsi="Times New Roman" w:cs="Times New Roman"/>
          <w:b/>
          <w:sz w:val="24"/>
          <w:szCs w:val="24"/>
        </w:rPr>
        <w:sectPr w:rsidR="00B76C91" w:rsidRPr="003E2FEF" w:rsidSect="00C2492A">
          <w:pgSz w:w="16838" w:h="11906" w:orient="landscape"/>
          <w:pgMar w:top="1418" w:right="1134" w:bottom="567" w:left="1134" w:header="720" w:footer="720" w:gutter="0"/>
          <w:cols w:space="720"/>
          <w:titlePg/>
          <w:docGrid w:linePitch="299"/>
        </w:sectPr>
      </w:pPr>
    </w:p>
    <w:p w14:paraId="2E7FED77" w14:textId="08CB2E63" w:rsidR="006A2D2D" w:rsidRPr="003E2FEF" w:rsidRDefault="006A2D2D" w:rsidP="006C1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253" w:firstLine="567"/>
        <w:jc w:val="both"/>
        <w:rPr>
          <w:rFonts w:ascii="Times New Roman" w:eastAsia="Calibri" w:hAnsi="Times New Roman" w:cs="Times New Roman"/>
          <w:b/>
          <w:sz w:val="24"/>
          <w:szCs w:val="24"/>
        </w:rPr>
      </w:pPr>
      <w:r w:rsidRPr="003E2FEF">
        <w:rPr>
          <w:rFonts w:ascii="Times New Roman" w:eastAsia="Calibri" w:hAnsi="Times New Roman" w:cs="Times New Roman"/>
          <w:b/>
          <w:sz w:val="24"/>
          <w:szCs w:val="24"/>
        </w:rPr>
        <w:lastRenderedPageBreak/>
        <w:t xml:space="preserve">2.2 Содержание профессионального модуля </w:t>
      </w:r>
      <w:r w:rsidR="00AD3EF5" w:rsidRPr="00AD3EF5">
        <w:rPr>
          <w:rFonts w:ascii="Times New Roman" w:eastAsia="Calibri" w:hAnsi="Times New Roman" w:cs="Times New Roman"/>
          <w:b/>
          <w:sz w:val="24"/>
          <w:szCs w:val="24"/>
          <w:u w:val="single"/>
        </w:rPr>
        <w:t>ПМ.03 Организация деятельности персонала производственного подразделения предприятия по обогащению полезных ископаемых</w:t>
      </w:r>
    </w:p>
    <w:p w14:paraId="1C12600F" w14:textId="77777777" w:rsidR="00BA538F" w:rsidRPr="003E2FEF" w:rsidRDefault="00BA538F" w:rsidP="00FE6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4"/>
          <w:szCs w:val="24"/>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2083"/>
        <w:gridCol w:w="3586"/>
        <w:gridCol w:w="687"/>
        <w:gridCol w:w="637"/>
        <w:gridCol w:w="1924"/>
        <w:gridCol w:w="1086"/>
        <w:gridCol w:w="641"/>
        <w:gridCol w:w="1328"/>
        <w:gridCol w:w="1042"/>
        <w:gridCol w:w="1001"/>
        <w:gridCol w:w="1218"/>
      </w:tblGrid>
      <w:tr w:rsidR="00A8448A" w:rsidRPr="003E2FEF" w14:paraId="107673EA" w14:textId="77777777" w:rsidTr="00E67851">
        <w:trPr>
          <w:jc w:val="center"/>
        </w:trPr>
        <w:tc>
          <w:tcPr>
            <w:tcW w:w="2083" w:type="dxa"/>
            <w:vMerge w:val="restart"/>
            <w:tcBorders>
              <w:top w:val="single" w:sz="8" w:space="0" w:color="000000"/>
              <w:left w:val="single" w:sz="8" w:space="0" w:color="000000"/>
              <w:bottom w:val="single" w:sz="8" w:space="0" w:color="000000"/>
              <w:right w:val="nil"/>
            </w:tcBorders>
            <w:vAlign w:val="center"/>
            <w:hideMark/>
          </w:tcPr>
          <w:p w14:paraId="7CC5A9F2" w14:textId="294998F1"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Коды профессиональных компетенций</w:t>
            </w:r>
          </w:p>
        </w:tc>
        <w:tc>
          <w:tcPr>
            <w:tcW w:w="3586" w:type="dxa"/>
            <w:vMerge w:val="restart"/>
            <w:tcBorders>
              <w:top w:val="single" w:sz="8" w:space="0" w:color="000000"/>
              <w:left w:val="single" w:sz="8" w:space="0" w:color="000000"/>
              <w:bottom w:val="single" w:sz="8" w:space="0" w:color="000000"/>
              <w:right w:val="nil"/>
            </w:tcBorders>
            <w:vAlign w:val="center"/>
            <w:hideMark/>
          </w:tcPr>
          <w:p w14:paraId="4615A033"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Наименование разделов профессионального модуля</w:t>
            </w:r>
          </w:p>
        </w:tc>
        <w:tc>
          <w:tcPr>
            <w:tcW w:w="687" w:type="dxa"/>
            <w:vMerge w:val="restart"/>
            <w:tcBorders>
              <w:top w:val="single" w:sz="8" w:space="0" w:color="000000"/>
              <w:left w:val="single" w:sz="8" w:space="0" w:color="000000"/>
              <w:bottom w:val="single" w:sz="8" w:space="0" w:color="000000"/>
              <w:right w:val="nil"/>
            </w:tcBorders>
            <w:vAlign w:val="center"/>
            <w:hideMark/>
          </w:tcPr>
          <w:p w14:paraId="46AFA4F6"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 часов</w:t>
            </w:r>
          </w:p>
        </w:tc>
        <w:tc>
          <w:tcPr>
            <w:tcW w:w="5616" w:type="dxa"/>
            <w:gridSpan w:val="5"/>
            <w:tcBorders>
              <w:top w:val="single" w:sz="8" w:space="0" w:color="000000"/>
              <w:left w:val="single" w:sz="8" w:space="0" w:color="000000"/>
              <w:bottom w:val="single" w:sz="8" w:space="0" w:color="000000"/>
              <w:right w:val="nil"/>
            </w:tcBorders>
            <w:vAlign w:val="center"/>
            <w:hideMark/>
          </w:tcPr>
          <w:p w14:paraId="5B584270"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Объем времени, отведенный на освоение междисциплинарного курсов</w:t>
            </w:r>
          </w:p>
        </w:tc>
        <w:tc>
          <w:tcPr>
            <w:tcW w:w="1042" w:type="dxa"/>
            <w:vMerge w:val="restart"/>
            <w:tcBorders>
              <w:top w:val="single" w:sz="8" w:space="0" w:color="000000"/>
              <w:left w:val="single" w:sz="8" w:space="0" w:color="000000"/>
              <w:right w:val="single" w:sz="4" w:space="0" w:color="auto"/>
            </w:tcBorders>
            <w:vAlign w:val="center"/>
            <w:hideMark/>
          </w:tcPr>
          <w:p w14:paraId="63F9B10E"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Промежуточная аттестация</w:t>
            </w:r>
          </w:p>
        </w:tc>
        <w:tc>
          <w:tcPr>
            <w:tcW w:w="2219" w:type="dxa"/>
            <w:gridSpan w:val="2"/>
            <w:tcBorders>
              <w:top w:val="single" w:sz="8" w:space="0" w:color="000000"/>
              <w:left w:val="single" w:sz="4" w:space="0" w:color="auto"/>
              <w:bottom w:val="single" w:sz="8" w:space="0" w:color="000000"/>
              <w:right w:val="single" w:sz="8" w:space="0" w:color="000000"/>
            </w:tcBorders>
            <w:vAlign w:val="center"/>
          </w:tcPr>
          <w:p w14:paraId="7D0A554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Практика</w:t>
            </w:r>
          </w:p>
        </w:tc>
      </w:tr>
      <w:tr w:rsidR="00A8448A" w:rsidRPr="003E2FEF" w14:paraId="18066B94" w14:textId="77777777" w:rsidTr="00E67851">
        <w:trPr>
          <w:jc w:val="center"/>
        </w:trPr>
        <w:tc>
          <w:tcPr>
            <w:tcW w:w="2083" w:type="dxa"/>
            <w:vMerge/>
            <w:tcBorders>
              <w:top w:val="single" w:sz="8" w:space="0" w:color="000000"/>
              <w:left w:val="single" w:sz="8" w:space="0" w:color="000000"/>
              <w:bottom w:val="single" w:sz="8" w:space="0" w:color="000000"/>
              <w:right w:val="nil"/>
            </w:tcBorders>
            <w:vAlign w:val="center"/>
            <w:hideMark/>
          </w:tcPr>
          <w:p w14:paraId="2B4999DF"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3586" w:type="dxa"/>
            <w:vMerge/>
            <w:tcBorders>
              <w:top w:val="single" w:sz="8" w:space="0" w:color="000000"/>
              <w:left w:val="single" w:sz="8" w:space="0" w:color="000000"/>
              <w:bottom w:val="single" w:sz="8" w:space="0" w:color="000000"/>
              <w:right w:val="nil"/>
            </w:tcBorders>
            <w:vAlign w:val="center"/>
            <w:hideMark/>
          </w:tcPr>
          <w:p w14:paraId="41A0CCE3"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687" w:type="dxa"/>
            <w:vMerge/>
            <w:tcBorders>
              <w:top w:val="single" w:sz="8" w:space="0" w:color="000000"/>
              <w:left w:val="single" w:sz="8" w:space="0" w:color="000000"/>
              <w:bottom w:val="single" w:sz="8" w:space="0" w:color="000000"/>
              <w:right w:val="nil"/>
            </w:tcBorders>
            <w:vAlign w:val="center"/>
            <w:hideMark/>
          </w:tcPr>
          <w:p w14:paraId="50E1083D" w14:textId="77777777" w:rsidR="00A8448A" w:rsidRPr="003E2FEF" w:rsidRDefault="00A8448A" w:rsidP="00B22BA6">
            <w:pPr>
              <w:spacing w:after="0" w:line="240" w:lineRule="auto"/>
              <w:rPr>
                <w:rFonts w:ascii="Times New Roman" w:eastAsia="DejaVu Sans" w:hAnsi="Times New Roman" w:cs="Times New Roman"/>
                <w:b/>
                <w:bCs/>
                <w:color w:val="000000"/>
                <w:kern w:val="2"/>
                <w:sz w:val="20"/>
                <w:szCs w:val="24"/>
                <w:lang w:eastAsia="hi-IN" w:bidi="hi-IN"/>
              </w:rPr>
            </w:pPr>
          </w:p>
        </w:tc>
        <w:tc>
          <w:tcPr>
            <w:tcW w:w="3647" w:type="dxa"/>
            <w:gridSpan w:val="3"/>
            <w:tcBorders>
              <w:top w:val="nil"/>
              <w:left w:val="single" w:sz="8" w:space="0" w:color="000000"/>
              <w:bottom w:val="single" w:sz="8" w:space="0" w:color="000000"/>
              <w:right w:val="nil"/>
            </w:tcBorders>
            <w:vAlign w:val="center"/>
            <w:hideMark/>
          </w:tcPr>
          <w:p w14:paraId="6405FBF4"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Обязательная аудиторная учебная нагрузка обучающегося</w:t>
            </w:r>
          </w:p>
        </w:tc>
        <w:tc>
          <w:tcPr>
            <w:tcW w:w="1969" w:type="dxa"/>
            <w:gridSpan w:val="2"/>
            <w:tcBorders>
              <w:top w:val="nil"/>
              <w:left w:val="single" w:sz="8" w:space="0" w:color="000000"/>
              <w:bottom w:val="single" w:sz="8" w:space="0" w:color="000000"/>
              <w:right w:val="nil"/>
            </w:tcBorders>
            <w:vAlign w:val="center"/>
            <w:hideMark/>
          </w:tcPr>
          <w:p w14:paraId="549F99C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Самостоятельная работа обучающегося</w:t>
            </w:r>
          </w:p>
        </w:tc>
        <w:tc>
          <w:tcPr>
            <w:tcW w:w="1042" w:type="dxa"/>
            <w:vMerge/>
            <w:tcBorders>
              <w:left w:val="single" w:sz="8" w:space="0" w:color="000000"/>
              <w:right w:val="single" w:sz="4" w:space="0" w:color="auto"/>
            </w:tcBorders>
            <w:vAlign w:val="center"/>
            <w:hideMark/>
          </w:tcPr>
          <w:p w14:paraId="09DB54D7"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p>
        </w:tc>
        <w:tc>
          <w:tcPr>
            <w:tcW w:w="1001" w:type="dxa"/>
            <w:vMerge w:val="restart"/>
            <w:tcBorders>
              <w:top w:val="nil"/>
              <w:left w:val="single" w:sz="4" w:space="0" w:color="auto"/>
              <w:right w:val="nil"/>
            </w:tcBorders>
            <w:vAlign w:val="center"/>
          </w:tcPr>
          <w:p w14:paraId="3E528503"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 xml:space="preserve">Учебная, </w:t>
            </w:r>
            <w:r w:rsidRPr="003E2FEF">
              <w:rPr>
                <w:rFonts w:ascii="Times New Roman" w:eastAsia="DejaVu Sans" w:hAnsi="Times New Roman" w:cs="Times New Roman"/>
                <w:color w:val="000000"/>
                <w:kern w:val="2"/>
                <w:sz w:val="20"/>
                <w:szCs w:val="24"/>
                <w:lang w:eastAsia="hi-IN" w:bidi="hi-IN"/>
              </w:rPr>
              <w:t>часов</w:t>
            </w:r>
          </w:p>
        </w:tc>
        <w:tc>
          <w:tcPr>
            <w:tcW w:w="1218" w:type="dxa"/>
            <w:vMerge w:val="restart"/>
            <w:tcBorders>
              <w:top w:val="nil"/>
              <w:left w:val="single" w:sz="8" w:space="0" w:color="000000"/>
              <w:right w:val="single" w:sz="8" w:space="0" w:color="000000"/>
            </w:tcBorders>
            <w:vAlign w:val="center"/>
            <w:hideMark/>
          </w:tcPr>
          <w:p w14:paraId="7CC47697" w14:textId="2240C170" w:rsidR="00A8448A" w:rsidRPr="003E2FEF" w:rsidRDefault="00A8448A" w:rsidP="008345C5">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Производственная</w:t>
            </w:r>
            <w:r w:rsidR="00D6661E" w:rsidRPr="003E2FEF">
              <w:rPr>
                <w:rFonts w:ascii="Times New Roman" w:eastAsia="DejaVu Sans" w:hAnsi="Times New Roman" w:cs="Times New Roman"/>
                <w:b/>
                <w:bCs/>
                <w:color w:val="000000"/>
                <w:kern w:val="2"/>
                <w:sz w:val="20"/>
                <w:szCs w:val="24"/>
                <w:lang w:eastAsia="hi-IN" w:bidi="hi-IN"/>
              </w:rPr>
              <w:t>,</w:t>
            </w:r>
            <w:r w:rsidRPr="003E2FEF">
              <w:rPr>
                <w:rFonts w:ascii="Times New Roman" w:eastAsia="DejaVu Sans" w:hAnsi="Times New Roman" w:cs="Times New Roman"/>
                <w:b/>
                <w:bCs/>
                <w:color w:val="000000"/>
                <w:kern w:val="2"/>
                <w:sz w:val="20"/>
                <w:szCs w:val="24"/>
                <w:lang w:eastAsia="hi-IN" w:bidi="hi-IN"/>
              </w:rPr>
              <w:t xml:space="preserve"> </w:t>
            </w:r>
            <w:r w:rsidRPr="003E2FEF">
              <w:rPr>
                <w:rFonts w:ascii="Times New Roman" w:eastAsia="DejaVu Sans" w:hAnsi="Times New Roman" w:cs="Times New Roman"/>
                <w:color w:val="000000"/>
                <w:kern w:val="2"/>
                <w:sz w:val="20"/>
                <w:szCs w:val="24"/>
                <w:lang w:eastAsia="hi-IN" w:bidi="hi-IN"/>
              </w:rPr>
              <w:t>часов</w:t>
            </w:r>
          </w:p>
        </w:tc>
      </w:tr>
      <w:tr w:rsidR="00A8448A" w:rsidRPr="003E2FEF" w14:paraId="2204F149" w14:textId="77777777" w:rsidTr="00E67851">
        <w:trPr>
          <w:jc w:val="center"/>
        </w:trPr>
        <w:tc>
          <w:tcPr>
            <w:tcW w:w="2083" w:type="dxa"/>
            <w:vMerge/>
            <w:tcBorders>
              <w:top w:val="single" w:sz="8" w:space="0" w:color="000000"/>
              <w:left w:val="single" w:sz="8" w:space="0" w:color="000000"/>
              <w:bottom w:val="single" w:sz="8" w:space="0" w:color="000000"/>
              <w:right w:val="nil"/>
            </w:tcBorders>
            <w:vAlign w:val="center"/>
            <w:hideMark/>
          </w:tcPr>
          <w:p w14:paraId="4959D5D2"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3586" w:type="dxa"/>
            <w:vMerge/>
            <w:tcBorders>
              <w:top w:val="single" w:sz="8" w:space="0" w:color="000000"/>
              <w:left w:val="single" w:sz="8" w:space="0" w:color="000000"/>
              <w:bottom w:val="single" w:sz="8" w:space="0" w:color="000000"/>
              <w:right w:val="nil"/>
            </w:tcBorders>
            <w:vAlign w:val="center"/>
            <w:hideMark/>
          </w:tcPr>
          <w:p w14:paraId="166CB6F4"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687" w:type="dxa"/>
            <w:vMerge/>
            <w:tcBorders>
              <w:top w:val="single" w:sz="8" w:space="0" w:color="000000"/>
              <w:left w:val="single" w:sz="8" w:space="0" w:color="000000"/>
              <w:bottom w:val="single" w:sz="8" w:space="0" w:color="000000"/>
              <w:right w:val="nil"/>
            </w:tcBorders>
            <w:vAlign w:val="center"/>
            <w:hideMark/>
          </w:tcPr>
          <w:p w14:paraId="63B36410" w14:textId="77777777" w:rsidR="00A8448A" w:rsidRPr="003E2FEF" w:rsidRDefault="00A8448A" w:rsidP="00B22BA6">
            <w:pPr>
              <w:spacing w:after="0" w:line="240" w:lineRule="auto"/>
              <w:rPr>
                <w:rFonts w:ascii="Times New Roman" w:eastAsia="DejaVu Sans" w:hAnsi="Times New Roman" w:cs="Times New Roman"/>
                <w:b/>
                <w:bCs/>
                <w:color w:val="000000"/>
                <w:kern w:val="2"/>
                <w:szCs w:val="24"/>
                <w:lang w:eastAsia="hi-IN" w:bidi="hi-IN"/>
              </w:rPr>
            </w:pPr>
          </w:p>
        </w:tc>
        <w:tc>
          <w:tcPr>
            <w:tcW w:w="637" w:type="dxa"/>
            <w:tcBorders>
              <w:top w:val="nil"/>
              <w:left w:val="single" w:sz="8" w:space="0" w:color="000000"/>
              <w:bottom w:val="single" w:sz="8" w:space="0" w:color="000000"/>
              <w:right w:val="nil"/>
            </w:tcBorders>
            <w:vAlign w:val="center"/>
            <w:hideMark/>
          </w:tcPr>
          <w:p w14:paraId="7412A734"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w:t>
            </w:r>
          </w:p>
          <w:p w14:paraId="0AA57D97"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924" w:type="dxa"/>
            <w:tcBorders>
              <w:top w:val="nil"/>
              <w:left w:val="single" w:sz="8" w:space="0" w:color="000000"/>
              <w:bottom w:val="single" w:sz="8" w:space="0" w:color="000000"/>
              <w:right w:val="nil"/>
            </w:tcBorders>
            <w:vAlign w:val="center"/>
            <w:hideMark/>
          </w:tcPr>
          <w:p w14:paraId="09CFBB89"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 xml:space="preserve">в т.ч. лабораторные работы и практические занятия, </w:t>
            </w:r>
            <w:r w:rsidRPr="003E2FEF">
              <w:rPr>
                <w:rFonts w:ascii="Times New Roman" w:eastAsia="DejaVu Sans" w:hAnsi="Times New Roman" w:cs="Times New Roman"/>
                <w:color w:val="000000"/>
                <w:kern w:val="2"/>
                <w:sz w:val="20"/>
                <w:szCs w:val="24"/>
                <w:lang w:eastAsia="hi-IN" w:bidi="hi-IN"/>
              </w:rPr>
              <w:t>часов</w:t>
            </w:r>
          </w:p>
        </w:tc>
        <w:tc>
          <w:tcPr>
            <w:tcW w:w="1086" w:type="dxa"/>
            <w:tcBorders>
              <w:top w:val="nil"/>
              <w:left w:val="single" w:sz="8" w:space="0" w:color="000000"/>
              <w:bottom w:val="single" w:sz="8" w:space="0" w:color="000000"/>
              <w:right w:val="nil"/>
            </w:tcBorders>
            <w:vAlign w:val="center"/>
            <w:hideMark/>
          </w:tcPr>
          <w:p w14:paraId="015A3AA9" w14:textId="77777777" w:rsidR="00A8448A" w:rsidRPr="003E2FEF" w:rsidRDefault="00A8448A" w:rsidP="00B22BA6">
            <w:pPr>
              <w:widowControl w:val="0"/>
              <w:suppressLineNumbers/>
              <w:suppressAutoHyphens/>
              <w:snapToGrid w:val="0"/>
              <w:spacing w:after="0" w:line="240" w:lineRule="auto"/>
              <w:ind w:left="-70" w:right="-50"/>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 т.ч., курсовая работа (проект),</w:t>
            </w:r>
          </w:p>
          <w:p w14:paraId="7D89083C"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641" w:type="dxa"/>
            <w:tcBorders>
              <w:top w:val="nil"/>
              <w:left w:val="single" w:sz="8" w:space="0" w:color="000000"/>
              <w:bottom w:val="single" w:sz="8" w:space="0" w:color="000000"/>
              <w:right w:val="nil"/>
            </w:tcBorders>
            <w:vAlign w:val="center"/>
            <w:hideMark/>
          </w:tcPr>
          <w:p w14:paraId="0D0DD16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всего,</w:t>
            </w:r>
          </w:p>
          <w:p w14:paraId="6626EEC6" w14:textId="77777777" w:rsidR="00A8448A" w:rsidRPr="003E2FEF" w:rsidRDefault="00A8448A" w:rsidP="00B22BA6">
            <w:pPr>
              <w:widowControl w:val="0"/>
              <w:suppressLineNumbers/>
              <w:suppressAutoHyphens/>
              <w:spacing w:after="0" w:line="240" w:lineRule="auto"/>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328" w:type="dxa"/>
            <w:tcBorders>
              <w:top w:val="nil"/>
              <w:left w:val="single" w:sz="8" w:space="0" w:color="000000"/>
              <w:bottom w:val="single" w:sz="8" w:space="0" w:color="000000"/>
              <w:right w:val="nil"/>
            </w:tcBorders>
            <w:vAlign w:val="center"/>
            <w:hideMark/>
          </w:tcPr>
          <w:p w14:paraId="5A43305E" w14:textId="77777777" w:rsidR="008345C5" w:rsidRPr="003E2FEF" w:rsidRDefault="00A8448A" w:rsidP="008345C5">
            <w:pPr>
              <w:widowControl w:val="0"/>
              <w:suppressLineNumbers/>
              <w:suppressAutoHyphens/>
              <w:snapToGrid w:val="0"/>
              <w:spacing w:after="0" w:line="240" w:lineRule="auto"/>
              <w:ind w:left="-70" w:right="-50"/>
              <w:jc w:val="center"/>
              <w:rPr>
                <w:rFonts w:ascii="Times New Roman" w:eastAsia="DejaVu Sans" w:hAnsi="Times New Roman" w:cs="Times New Roman"/>
                <w:b/>
                <w:bCs/>
                <w:color w:val="000000"/>
                <w:kern w:val="2"/>
                <w:sz w:val="20"/>
                <w:szCs w:val="24"/>
                <w:lang w:eastAsia="hi-IN" w:bidi="hi-IN"/>
              </w:rPr>
            </w:pPr>
            <w:r w:rsidRPr="003E2FEF">
              <w:rPr>
                <w:rFonts w:ascii="Times New Roman" w:eastAsia="DejaVu Sans" w:hAnsi="Times New Roman" w:cs="Times New Roman"/>
                <w:b/>
                <w:bCs/>
                <w:color w:val="000000"/>
                <w:kern w:val="2"/>
                <w:sz w:val="20"/>
                <w:szCs w:val="24"/>
                <w:lang w:eastAsia="hi-IN" w:bidi="hi-IN"/>
              </w:rPr>
              <w:t>в т.ч., курсовая работа (проект),</w:t>
            </w:r>
          </w:p>
          <w:p w14:paraId="50844500" w14:textId="5EA379B0" w:rsidR="00A8448A" w:rsidRPr="003E2FEF" w:rsidRDefault="00A8448A" w:rsidP="008345C5">
            <w:pPr>
              <w:widowControl w:val="0"/>
              <w:suppressLineNumbers/>
              <w:suppressAutoHyphens/>
              <w:snapToGrid w:val="0"/>
              <w:spacing w:after="0" w:line="240" w:lineRule="auto"/>
              <w:ind w:left="-70" w:right="-50"/>
              <w:jc w:val="center"/>
              <w:rPr>
                <w:rFonts w:ascii="Times New Roman" w:eastAsia="DejaVu Sans" w:hAnsi="Times New Roman" w:cs="Times New Roman"/>
                <w:color w:val="000000"/>
                <w:kern w:val="2"/>
                <w:sz w:val="20"/>
                <w:szCs w:val="24"/>
                <w:lang w:eastAsia="hi-IN" w:bidi="hi-IN"/>
              </w:rPr>
            </w:pPr>
            <w:r w:rsidRPr="003E2FEF">
              <w:rPr>
                <w:rFonts w:ascii="Times New Roman" w:eastAsia="DejaVu Sans" w:hAnsi="Times New Roman" w:cs="Times New Roman"/>
                <w:color w:val="000000"/>
                <w:kern w:val="2"/>
                <w:sz w:val="20"/>
                <w:szCs w:val="24"/>
                <w:lang w:eastAsia="hi-IN" w:bidi="hi-IN"/>
              </w:rPr>
              <w:t>часов</w:t>
            </w:r>
          </w:p>
        </w:tc>
        <w:tc>
          <w:tcPr>
            <w:tcW w:w="1042" w:type="dxa"/>
            <w:vMerge/>
            <w:tcBorders>
              <w:left w:val="single" w:sz="8" w:space="0" w:color="000000"/>
              <w:bottom w:val="single" w:sz="8" w:space="0" w:color="000000"/>
              <w:right w:val="single" w:sz="4" w:space="0" w:color="auto"/>
            </w:tcBorders>
            <w:vAlign w:val="center"/>
          </w:tcPr>
          <w:p w14:paraId="7D57F98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c>
          <w:tcPr>
            <w:tcW w:w="1001" w:type="dxa"/>
            <w:vMerge/>
            <w:tcBorders>
              <w:left w:val="single" w:sz="4" w:space="0" w:color="auto"/>
              <w:bottom w:val="single" w:sz="8" w:space="0" w:color="000000"/>
              <w:right w:val="nil"/>
            </w:tcBorders>
            <w:vAlign w:val="center"/>
          </w:tcPr>
          <w:p w14:paraId="330C726E"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c>
          <w:tcPr>
            <w:tcW w:w="1218" w:type="dxa"/>
            <w:vMerge/>
            <w:tcBorders>
              <w:left w:val="single" w:sz="8" w:space="0" w:color="000000"/>
              <w:bottom w:val="single" w:sz="8" w:space="0" w:color="000000"/>
              <w:right w:val="single" w:sz="8" w:space="0" w:color="000000"/>
            </w:tcBorders>
            <w:vAlign w:val="center"/>
          </w:tcPr>
          <w:p w14:paraId="7F8EBD66" w14:textId="77777777" w:rsidR="00A8448A" w:rsidRPr="003E2FEF" w:rsidRDefault="00A8448A" w:rsidP="00B22BA6">
            <w:pPr>
              <w:widowControl w:val="0"/>
              <w:suppressLineNumbers/>
              <w:suppressAutoHyphens/>
              <w:snapToGrid w:val="0"/>
              <w:spacing w:after="0" w:line="240" w:lineRule="auto"/>
              <w:jc w:val="center"/>
              <w:rPr>
                <w:rFonts w:ascii="Times New Roman" w:eastAsia="DejaVu Sans" w:hAnsi="Times New Roman" w:cs="Times New Roman"/>
                <w:b/>
                <w:bCs/>
                <w:color w:val="000000"/>
                <w:kern w:val="2"/>
                <w:sz w:val="24"/>
                <w:szCs w:val="24"/>
                <w:lang w:eastAsia="hi-IN" w:bidi="hi-IN"/>
              </w:rPr>
            </w:pPr>
          </w:p>
        </w:tc>
      </w:tr>
      <w:tr w:rsidR="00E000A6" w:rsidRPr="003E2FEF" w14:paraId="26F7DFC1" w14:textId="77777777" w:rsidTr="00AD3EF5">
        <w:trPr>
          <w:trHeight w:val="312"/>
          <w:jc w:val="center"/>
        </w:trPr>
        <w:tc>
          <w:tcPr>
            <w:tcW w:w="2083" w:type="dxa"/>
            <w:tcBorders>
              <w:top w:val="nil"/>
              <w:left w:val="single" w:sz="8" w:space="0" w:color="000000"/>
              <w:bottom w:val="single" w:sz="4" w:space="0" w:color="000000"/>
              <w:right w:val="nil"/>
            </w:tcBorders>
            <w:vAlign w:val="center"/>
          </w:tcPr>
          <w:p w14:paraId="0835961C" w14:textId="1C523D2F" w:rsidR="00E000A6" w:rsidRPr="003E2FEF" w:rsidRDefault="00E000A6" w:rsidP="00E000A6">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ОК. 1,2,4,5,</w:t>
            </w:r>
            <w:r w:rsidR="00AD3EF5">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p>
          <w:p w14:paraId="32A9417B" w14:textId="146D5EA9" w:rsidR="00E000A6" w:rsidRPr="003E2FEF" w:rsidRDefault="00E000A6" w:rsidP="00E000A6">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 xml:space="preserve">ПК </w:t>
            </w:r>
            <w:r w:rsidR="00AD3EF5">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 xml:space="preserve">.1-ПК </w:t>
            </w:r>
            <w:r w:rsidR="00AD3EF5">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w:t>
            </w:r>
            <w:r w:rsidR="00AD3EF5">
              <w:rPr>
                <w:rFonts w:ascii="Times New Roman" w:eastAsia="Calibri" w:hAnsi="Times New Roman" w:cs="Times New Roman"/>
                <w:color w:val="000000"/>
                <w:sz w:val="20"/>
                <w:szCs w:val="20"/>
              </w:rPr>
              <w:t>4</w:t>
            </w:r>
          </w:p>
        </w:tc>
        <w:tc>
          <w:tcPr>
            <w:tcW w:w="3586" w:type="dxa"/>
            <w:tcBorders>
              <w:top w:val="nil"/>
              <w:left w:val="single" w:sz="8" w:space="0" w:color="000000"/>
              <w:bottom w:val="single" w:sz="4" w:space="0" w:color="000000"/>
              <w:right w:val="nil"/>
            </w:tcBorders>
            <w:vAlign w:val="center"/>
          </w:tcPr>
          <w:p w14:paraId="2241DBDC" w14:textId="73CA240A" w:rsidR="00E000A6" w:rsidRPr="003E2FEF" w:rsidRDefault="00AD3EF5" w:rsidP="00E000A6">
            <w:pPr>
              <w:spacing w:after="0" w:line="240" w:lineRule="auto"/>
              <w:rPr>
                <w:rFonts w:ascii="Times New Roman" w:eastAsia="Calibri" w:hAnsi="Times New Roman" w:cs="Times New Roman"/>
                <w:b/>
                <w:i/>
                <w:color w:val="000000"/>
                <w:sz w:val="20"/>
                <w:szCs w:val="20"/>
              </w:rPr>
            </w:pPr>
            <w:r w:rsidRPr="00AD3EF5">
              <w:rPr>
                <w:rFonts w:ascii="Times New Roman" w:eastAsia="Calibri" w:hAnsi="Times New Roman" w:cs="Times New Roman"/>
                <w:bCs/>
                <w:color w:val="000000"/>
                <w:sz w:val="20"/>
                <w:szCs w:val="20"/>
              </w:rPr>
              <w:t>МДК.03.01 Организация и управление персоналом производственного подразделения предприятия по обогащению полезных ископаемых</w:t>
            </w:r>
          </w:p>
        </w:tc>
        <w:tc>
          <w:tcPr>
            <w:tcW w:w="687" w:type="dxa"/>
            <w:tcBorders>
              <w:top w:val="nil"/>
              <w:left w:val="single" w:sz="8" w:space="0" w:color="000000"/>
              <w:bottom w:val="single" w:sz="4" w:space="0" w:color="000000"/>
              <w:right w:val="nil"/>
            </w:tcBorders>
            <w:vAlign w:val="center"/>
          </w:tcPr>
          <w:p w14:paraId="2D845531" w14:textId="76128744" w:rsidR="00E000A6" w:rsidRPr="003E2FEF" w:rsidRDefault="00AD3EF5"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164</w:t>
            </w:r>
          </w:p>
        </w:tc>
        <w:tc>
          <w:tcPr>
            <w:tcW w:w="637" w:type="dxa"/>
            <w:tcBorders>
              <w:top w:val="nil"/>
              <w:left w:val="single" w:sz="8" w:space="0" w:color="000000"/>
              <w:bottom w:val="single" w:sz="4" w:space="0" w:color="000000"/>
              <w:right w:val="nil"/>
            </w:tcBorders>
            <w:vAlign w:val="center"/>
          </w:tcPr>
          <w:p w14:paraId="482D147F" w14:textId="46059A42" w:rsidR="00E000A6" w:rsidRPr="003E2FEF" w:rsidRDefault="00AD3EF5"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152</w:t>
            </w:r>
          </w:p>
        </w:tc>
        <w:tc>
          <w:tcPr>
            <w:tcW w:w="1924" w:type="dxa"/>
            <w:tcBorders>
              <w:top w:val="nil"/>
              <w:left w:val="single" w:sz="8" w:space="0" w:color="000000"/>
              <w:bottom w:val="single" w:sz="4" w:space="0" w:color="000000"/>
              <w:right w:val="nil"/>
            </w:tcBorders>
            <w:vAlign w:val="center"/>
          </w:tcPr>
          <w:p w14:paraId="0FE87E69" w14:textId="5783205A" w:rsidR="00E000A6" w:rsidRPr="003E2FEF" w:rsidRDefault="00AD3EF5" w:rsidP="00E000A6">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86</w:t>
            </w:r>
          </w:p>
        </w:tc>
        <w:tc>
          <w:tcPr>
            <w:tcW w:w="1086" w:type="dxa"/>
            <w:tcBorders>
              <w:top w:val="nil"/>
              <w:left w:val="single" w:sz="8" w:space="0" w:color="000000"/>
              <w:bottom w:val="single" w:sz="4" w:space="0" w:color="000000"/>
              <w:right w:val="nil"/>
            </w:tcBorders>
            <w:vAlign w:val="center"/>
          </w:tcPr>
          <w:p w14:paraId="51EB61C7" w14:textId="5C7D0A2A" w:rsidR="00E000A6" w:rsidRPr="003E2FEF" w:rsidRDefault="00AD3EF5" w:rsidP="00E000A6">
            <w:pPr>
              <w:spacing w:after="0" w:line="240" w:lineRule="auto"/>
              <w:jc w:val="center"/>
              <w:rPr>
                <w:rFonts w:ascii="Times New Roman" w:eastAsia="Calibri" w:hAnsi="Times New Roman" w:cs="Times New Roman"/>
                <w:sz w:val="20"/>
                <w:szCs w:val="20"/>
                <w:lang w:eastAsia="hi-IN" w:bidi="hi-IN"/>
              </w:rPr>
            </w:pPr>
            <w:r>
              <w:rPr>
                <w:rFonts w:ascii="Times New Roman" w:eastAsia="Calibri" w:hAnsi="Times New Roman" w:cs="Times New Roman"/>
                <w:sz w:val="20"/>
                <w:szCs w:val="20"/>
                <w:lang w:eastAsia="hi-IN" w:bidi="hi-IN"/>
              </w:rPr>
              <w:t>-</w:t>
            </w:r>
          </w:p>
        </w:tc>
        <w:tc>
          <w:tcPr>
            <w:tcW w:w="641" w:type="dxa"/>
            <w:tcBorders>
              <w:top w:val="nil"/>
              <w:left w:val="single" w:sz="8" w:space="0" w:color="000000"/>
              <w:bottom w:val="single" w:sz="4" w:space="0" w:color="000000"/>
              <w:right w:val="nil"/>
            </w:tcBorders>
            <w:vAlign w:val="center"/>
          </w:tcPr>
          <w:p w14:paraId="4738C701" w14:textId="2F3CA2CC" w:rsidR="00E000A6" w:rsidRPr="003E2FEF" w:rsidRDefault="00AD3EF5"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12</w:t>
            </w:r>
          </w:p>
        </w:tc>
        <w:tc>
          <w:tcPr>
            <w:tcW w:w="1328" w:type="dxa"/>
            <w:tcBorders>
              <w:top w:val="nil"/>
              <w:left w:val="single" w:sz="8" w:space="0" w:color="000000"/>
              <w:bottom w:val="single" w:sz="4" w:space="0" w:color="000000"/>
              <w:right w:val="nil"/>
            </w:tcBorders>
            <w:vAlign w:val="center"/>
          </w:tcPr>
          <w:p w14:paraId="2E2FC5D6" w14:textId="443E2967" w:rsidR="00E000A6" w:rsidRPr="003E2FEF" w:rsidRDefault="00AD3EF5" w:rsidP="00E000A6">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000000"/>
              <w:right w:val="single" w:sz="4" w:space="0" w:color="auto"/>
            </w:tcBorders>
            <w:vAlign w:val="center"/>
          </w:tcPr>
          <w:p w14:paraId="27F2F5AF" w14:textId="686028EE" w:rsidR="00E000A6" w:rsidRPr="003E2FEF" w:rsidRDefault="00920BEE"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001" w:type="dxa"/>
            <w:tcBorders>
              <w:top w:val="nil"/>
              <w:left w:val="single" w:sz="4" w:space="0" w:color="auto"/>
              <w:bottom w:val="single" w:sz="4" w:space="0" w:color="000000"/>
              <w:right w:val="nil"/>
            </w:tcBorders>
            <w:vAlign w:val="center"/>
          </w:tcPr>
          <w:p w14:paraId="483AAC6D" w14:textId="34DF4753" w:rsidR="00E000A6" w:rsidRPr="003E2FEF" w:rsidRDefault="00AD3EF5" w:rsidP="00E000A6">
            <w:pPr>
              <w:widowControl w:val="0"/>
              <w:suppressLineNumbers/>
              <w:suppressAutoHyphens/>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218" w:type="dxa"/>
            <w:tcBorders>
              <w:top w:val="nil"/>
              <w:left w:val="single" w:sz="8" w:space="0" w:color="000000"/>
              <w:bottom w:val="single" w:sz="4" w:space="0" w:color="000000"/>
              <w:right w:val="single" w:sz="8" w:space="0" w:color="000000"/>
            </w:tcBorders>
            <w:vAlign w:val="center"/>
          </w:tcPr>
          <w:p w14:paraId="0DF5BA47" w14:textId="74C01417" w:rsidR="00E000A6" w:rsidRPr="003E2FEF" w:rsidRDefault="00AD3EF5" w:rsidP="00E000A6">
            <w:pPr>
              <w:widowControl w:val="0"/>
              <w:suppressLineNumbers/>
              <w:suppressAutoHyphens/>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r>
      <w:tr w:rsidR="00AD3EF5" w:rsidRPr="003E2FEF" w14:paraId="23AD46B1" w14:textId="77777777" w:rsidTr="00AD3EF5">
        <w:trPr>
          <w:trHeight w:val="436"/>
          <w:jc w:val="center"/>
        </w:trPr>
        <w:tc>
          <w:tcPr>
            <w:tcW w:w="2083" w:type="dxa"/>
            <w:tcBorders>
              <w:top w:val="nil"/>
              <w:left w:val="single" w:sz="8" w:space="0" w:color="000000"/>
              <w:bottom w:val="single" w:sz="4" w:space="0" w:color="000000"/>
              <w:right w:val="nil"/>
            </w:tcBorders>
          </w:tcPr>
          <w:p w14:paraId="086B7DA2" w14:textId="77777777" w:rsidR="00AD3EF5" w:rsidRPr="003E2FEF" w:rsidRDefault="00AD3EF5" w:rsidP="00AD3EF5">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ОК. 1,2,4,5,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p>
          <w:p w14:paraId="0E4FBE2A" w14:textId="1EBF6BCC" w:rsidR="00AD3EF5" w:rsidRPr="003E2FEF" w:rsidRDefault="00AD3EF5" w:rsidP="00AD3EF5">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 xml:space="preserve">.1-ПК </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4</w:t>
            </w:r>
          </w:p>
        </w:tc>
        <w:tc>
          <w:tcPr>
            <w:tcW w:w="3586" w:type="dxa"/>
            <w:tcBorders>
              <w:top w:val="nil"/>
              <w:left w:val="single" w:sz="8" w:space="0" w:color="000000"/>
              <w:bottom w:val="single" w:sz="4" w:space="0" w:color="000000"/>
              <w:right w:val="nil"/>
            </w:tcBorders>
            <w:vAlign w:val="center"/>
          </w:tcPr>
          <w:p w14:paraId="7D294080" w14:textId="77777777" w:rsidR="00AD3EF5" w:rsidRPr="003E2FEF" w:rsidRDefault="00AD3EF5" w:rsidP="00AD3EF5">
            <w:pPr>
              <w:widowControl w:val="0"/>
              <w:suppressLineNumbers/>
              <w:suppressAutoHyphens/>
              <w:snapToGrid w:val="0"/>
              <w:spacing w:after="0" w:line="240" w:lineRule="auto"/>
              <w:rPr>
                <w:rFonts w:ascii="Times New Roman" w:eastAsia="DejaVu Sans" w:hAnsi="Times New Roman" w:cs="Times New Roman"/>
                <w:color w:val="1D1B11"/>
                <w:kern w:val="2"/>
                <w:sz w:val="20"/>
                <w:szCs w:val="20"/>
                <w:lang w:eastAsia="hi-IN" w:bidi="hi-IN"/>
              </w:rPr>
            </w:pPr>
            <w:r w:rsidRPr="003E2FEF">
              <w:rPr>
                <w:rFonts w:ascii="Times New Roman" w:eastAsia="DejaVu Sans" w:hAnsi="Times New Roman" w:cs="Times New Roman"/>
                <w:color w:val="1D1B11"/>
                <w:kern w:val="2"/>
                <w:sz w:val="20"/>
                <w:szCs w:val="20"/>
                <w:lang w:eastAsia="hi-IN" w:bidi="hi-IN"/>
              </w:rPr>
              <w:t xml:space="preserve">Учебная практика </w:t>
            </w:r>
          </w:p>
          <w:p w14:paraId="243F1CF0" w14:textId="14F1F465" w:rsidR="00AD3EF5" w:rsidRPr="003E2FEF" w:rsidRDefault="00AD3EF5" w:rsidP="00AD3EF5">
            <w:pPr>
              <w:spacing w:after="0" w:line="240" w:lineRule="auto"/>
              <w:rPr>
                <w:rFonts w:ascii="Times New Roman" w:eastAsia="Calibri" w:hAnsi="Times New Roman" w:cs="Times New Roman"/>
                <w:sz w:val="20"/>
                <w:szCs w:val="20"/>
              </w:rPr>
            </w:pPr>
            <w:r w:rsidRPr="003E2FEF">
              <w:rPr>
                <w:rFonts w:ascii="Times New Roman" w:eastAsia="DejaVu Sans" w:hAnsi="Times New Roman" w:cs="Times New Roman"/>
                <w:color w:val="1D1B11"/>
                <w:kern w:val="2"/>
                <w:sz w:val="20"/>
                <w:szCs w:val="20"/>
                <w:lang w:eastAsia="hi-IN" w:bidi="hi-IN"/>
              </w:rPr>
              <w:t>УП.0</w:t>
            </w:r>
            <w:r>
              <w:rPr>
                <w:rFonts w:ascii="Times New Roman" w:eastAsia="DejaVu Sans" w:hAnsi="Times New Roman" w:cs="Times New Roman"/>
                <w:color w:val="1D1B11"/>
                <w:kern w:val="2"/>
                <w:sz w:val="20"/>
                <w:szCs w:val="20"/>
                <w:lang w:eastAsia="hi-IN" w:bidi="hi-IN"/>
              </w:rPr>
              <w:t>3</w:t>
            </w:r>
            <w:r w:rsidRPr="003E2FEF">
              <w:rPr>
                <w:rFonts w:ascii="Times New Roman" w:eastAsia="DejaVu Sans" w:hAnsi="Times New Roman" w:cs="Times New Roman"/>
                <w:color w:val="1D1B11"/>
                <w:kern w:val="2"/>
                <w:sz w:val="20"/>
                <w:szCs w:val="20"/>
                <w:lang w:eastAsia="hi-IN" w:bidi="hi-IN"/>
              </w:rPr>
              <w:t>.01, часов</w:t>
            </w:r>
          </w:p>
        </w:tc>
        <w:tc>
          <w:tcPr>
            <w:tcW w:w="687" w:type="dxa"/>
            <w:tcBorders>
              <w:top w:val="nil"/>
              <w:left w:val="single" w:sz="8" w:space="0" w:color="000000"/>
              <w:bottom w:val="single" w:sz="4" w:space="0" w:color="000000"/>
              <w:right w:val="nil"/>
            </w:tcBorders>
            <w:vAlign w:val="center"/>
          </w:tcPr>
          <w:p w14:paraId="2445E833" w14:textId="355A829E"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36</w:t>
            </w:r>
          </w:p>
        </w:tc>
        <w:tc>
          <w:tcPr>
            <w:tcW w:w="637" w:type="dxa"/>
            <w:tcBorders>
              <w:top w:val="nil"/>
              <w:left w:val="single" w:sz="8" w:space="0" w:color="000000"/>
              <w:bottom w:val="single" w:sz="4" w:space="0" w:color="000000"/>
              <w:right w:val="nil"/>
            </w:tcBorders>
            <w:vAlign w:val="center"/>
          </w:tcPr>
          <w:p w14:paraId="28E9AB2B" w14:textId="2A608E2E"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924" w:type="dxa"/>
            <w:tcBorders>
              <w:top w:val="nil"/>
              <w:left w:val="single" w:sz="8" w:space="0" w:color="000000"/>
              <w:bottom w:val="single" w:sz="4" w:space="0" w:color="000000"/>
              <w:right w:val="nil"/>
            </w:tcBorders>
            <w:vAlign w:val="center"/>
          </w:tcPr>
          <w:p w14:paraId="275864C4" w14:textId="30399D93"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086" w:type="dxa"/>
            <w:tcBorders>
              <w:top w:val="nil"/>
              <w:left w:val="single" w:sz="8" w:space="0" w:color="000000"/>
              <w:bottom w:val="single" w:sz="4" w:space="0" w:color="000000"/>
              <w:right w:val="nil"/>
            </w:tcBorders>
            <w:vAlign w:val="center"/>
          </w:tcPr>
          <w:p w14:paraId="051E8C5F" w14:textId="4F849981"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641" w:type="dxa"/>
            <w:tcBorders>
              <w:top w:val="nil"/>
              <w:left w:val="single" w:sz="8" w:space="0" w:color="000000"/>
              <w:bottom w:val="single" w:sz="4" w:space="0" w:color="000000"/>
              <w:right w:val="nil"/>
            </w:tcBorders>
            <w:vAlign w:val="center"/>
          </w:tcPr>
          <w:p w14:paraId="7FFBD1D4" w14:textId="4A0A8FEB" w:rsidR="00AD3EF5" w:rsidRPr="003E2FEF" w:rsidRDefault="00920BEE" w:rsidP="00AD3EF5">
            <w:pPr>
              <w:widowControl w:val="0"/>
              <w:snapToGri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328" w:type="dxa"/>
            <w:tcBorders>
              <w:top w:val="nil"/>
              <w:left w:val="single" w:sz="8" w:space="0" w:color="000000"/>
              <w:bottom w:val="single" w:sz="4" w:space="0" w:color="000000"/>
              <w:right w:val="nil"/>
            </w:tcBorders>
            <w:vAlign w:val="center"/>
          </w:tcPr>
          <w:p w14:paraId="7AADB07E" w14:textId="54E8B5D0"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042" w:type="dxa"/>
            <w:tcBorders>
              <w:top w:val="nil"/>
              <w:left w:val="single" w:sz="8" w:space="0" w:color="000000"/>
              <w:bottom w:val="single" w:sz="4" w:space="0" w:color="000000"/>
              <w:right w:val="single" w:sz="4" w:space="0" w:color="auto"/>
            </w:tcBorders>
            <w:vAlign w:val="center"/>
          </w:tcPr>
          <w:p w14:paraId="7458C2FD" w14:textId="3B4AC097"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001" w:type="dxa"/>
            <w:tcBorders>
              <w:top w:val="nil"/>
              <w:left w:val="single" w:sz="4" w:space="0" w:color="auto"/>
              <w:bottom w:val="single" w:sz="4" w:space="0" w:color="000000"/>
              <w:right w:val="nil"/>
            </w:tcBorders>
            <w:vAlign w:val="center"/>
          </w:tcPr>
          <w:p w14:paraId="0C3D4F70" w14:textId="50A71632"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36</w:t>
            </w:r>
          </w:p>
        </w:tc>
        <w:tc>
          <w:tcPr>
            <w:tcW w:w="1218" w:type="dxa"/>
            <w:tcBorders>
              <w:top w:val="nil"/>
              <w:left w:val="single" w:sz="8" w:space="0" w:color="000000"/>
              <w:bottom w:val="single" w:sz="4" w:space="0" w:color="000000"/>
              <w:right w:val="single" w:sz="8" w:space="0" w:color="000000"/>
            </w:tcBorders>
            <w:vAlign w:val="center"/>
          </w:tcPr>
          <w:p w14:paraId="271D21FA" w14:textId="26C1E8D3" w:rsidR="00AD3EF5" w:rsidRPr="003E2FEF" w:rsidRDefault="00AD3EF5" w:rsidP="00AD3EF5">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p>
        </w:tc>
      </w:tr>
      <w:tr w:rsidR="00AD3EF5" w:rsidRPr="003E2FEF" w14:paraId="7491A4E9" w14:textId="77777777" w:rsidTr="00AD3EF5">
        <w:trPr>
          <w:trHeight w:val="552"/>
          <w:jc w:val="center"/>
        </w:trPr>
        <w:tc>
          <w:tcPr>
            <w:tcW w:w="2083" w:type="dxa"/>
            <w:tcBorders>
              <w:top w:val="nil"/>
              <w:left w:val="single" w:sz="8" w:space="0" w:color="000000"/>
              <w:bottom w:val="single" w:sz="4" w:space="0" w:color="000000"/>
              <w:right w:val="nil"/>
            </w:tcBorders>
          </w:tcPr>
          <w:p w14:paraId="332F4B79" w14:textId="77777777" w:rsidR="00AD3EF5" w:rsidRPr="003E2FEF" w:rsidRDefault="00AD3EF5" w:rsidP="00AD3EF5">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ОК. 1,2,4,5,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p>
          <w:p w14:paraId="3E595F05" w14:textId="386F3327" w:rsidR="00AD3EF5" w:rsidRPr="003E2FEF" w:rsidRDefault="00AD3EF5" w:rsidP="00AD3EF5">
            <w:pPr>
              <w:spacing w:after="0" w:line="240" w:lineRule="auto"/>
              <w:jc w:val="center"/>
              <w:rPr>
                <w:rFonts w:ascii="Times New Roman" w:hAnsi="Times New Roman" w:cs="Times New Roman"/>
                <w:sz w:val="20"/>
                <w:szCs w:val="20"/>
              </w:rPr>
            </w:pP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 xml:space="preserve">.1-ПК </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4</w:t>
            </w:r>
          </w:p>
        </w:tc>
        <w:tc>
          <w:tcPr>
            <w:tcW w:w="3586" w:type="dxa"/>
            <w:tcBorders>
              <w:top w:val="nil"/>
              <w:left w:val="single" w:sz="8" w:space="0" w:color="000000"/>
              <w:bottom w:val="single" w:sz="4" w:space="0" w:color="000000"/>
              <w:right w:val="nil"/>
            </w:tcBorders>
            <w:vAlign w:val="center"/>
          </w:tcPr>
          <w:p w14:paraId="059F2AD2" w14:textId="34EB36FA" w:rsidR="00AD3EF5" w:rsidRPr="003E2FEF" w:rsidRDefault="00AD3EF5" w:rsidP="00AD3EF5">
            <w:pPr>
              <w:spacing w:after="0" w:line="240" w:lineRule="auto"/>
              <w:rPr>
                <w:rFonts w:ascii="Times New Roman" w:eastAsia="Calibri" w:hAnsi="Times New Roman" w:cs="Times New Roman"/>
                <w:bCs/>
                <w:color w:val="000000"/>
                <w:sz w:val="20"/>
                <w:szCs w:val="20"/>
              </w:rPr>
            </w:pPr>
            <w:r w:rsidRPr="003E2FEF">
              <w:rPr>
                <w:rFonts w:ascii="Times New Roman" w:eastAsia="DejaVu Sans" w:hAnsi="Times New Roman" w:cs="Times New Roman"/>
                <w:color w:val="1D1B11"/>
                <w:kern w:val="2"/>
                <w:sz w:val="20"/>
                <w:szCs w:val="20"/>
                <w:lang w:eastAsia="hi-IN" w:bidi="hi-IN"/>
              </w:rPr>
              <w:t>Производственная практика ПП.0</w:t>
            </w:r>
            <w:r>
              <w:rPr>
                <w:rFonts w:ascii="Times New Roman" w:eastAsia="DejaVu Sans" w:hAnsi="Times New Roman" w:cs="Times New Roman"/>
                <w:color w:val="1D1B11"/>
                <w:kern w:val="2"/>
                <w:sz w:val="20"/>
                <w:szCs w:val="20"/>
                <w:lang w:eastAsia="hi-IN" w:bidi="hi-IN"/>
              </w:rPr>
              <w:t>3</w:t>
            </w:r>
            <w:r w:rsidRPr="003E2FEF">
              <w:rPr>
                <w:rFonts w:ascii="Times New Roman" w:eastAsia="DejaVu Sans" w:hAnsi="Times New Roman" w:cs="Times New Roman"/>
                <w:color w:val="1D1B11"/>
                <w:kern w:val="2"/>
                <w:sz w:val="20"/>
                <w:szCs w:val="20"/>
                <w:lang w:eastAsia="hi-IN" w:bidi="hi-IN"/>
              </w:rPr>
              <w:t>.01, часов</w:t>
            </w:r>
          </w:p>
        </w:tc>
        <w:tc>
          <w:tcPr>
            <w:tcW w:w="687" w:type="dxa"/>
            <w:tcBorders>
              <w:top w:val="nil"/>
              <w:left w:val="single" w:sz="8" w:space="0" w:color="000000"/>
              <w:bottom w:val="single" w:sz="4" w:space="0" w:color="000000"/>
              <w:right w:val="nil"/>
            </w:tcBorders>
            <w:vAlign w:val="center"/>
          </w:tcPr>
          <w:p w14:paraId="463A7243" w14:textId="1421F8DB"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36</w:t>
            </w:r>
          </w:p>
        </w:tc>
        <w:tc>
          <w:tcPr>
            <w:tcW w:w="637" w:type="dxa"/>
            <w:tcBorders>
              <w:top w:val="nil"/>
              <w:left w:val="single" w:sz="8" w:space="0" w:color="000000"/>
              <w:bottom w:val="single" w:sz="4" w:space="0" w:color="000000"/>
              <w:right w:val="nil"/>
            </w:tcBorders>
            <w:vAlign w:val="center"/>
          </w:tcPr>
          <w:p w14:paraId="4B3E421D" w14:textId="553B462A"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924" w:type="dxa"/>
            <w:tcBorders>
              <w:top w:val="nil"/>
              <w:left w:val="single" w:sz="8" w:space="0" w:color="000000"/>
              <w:bottom w:val="single" w:sz="4" w:space="0" w:color="000000"/>
              <w:right w:val="nil"/>
            </w:tcBorders>
            <w:vAlign w:val="center"/>
          </w:tcPr>
          <w:p w14:paraId="2E7B4135" w14:textId="2D5EE36D"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086" w:type="dxa"/>
            <w:tcBorders>
              <w:top w:val="nil"/>
              <w:left w:val="single" w:sz="8" w:space="0" w:color="000000"/>
              <w:bottom w:val="single" w:sz="4" w:space="0" w:color="000000"/>
              <w:right w:val="nil"/>
            </w:tcBorders>
            <w:vAlign w:val="center"/>
          </w:tcPr>
          <w:p w14:paraId="49814C98" w14:textId="2D01BC5C"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641" w:type="dxa"/>
            <w:tcBorders>
              <w:top w:val="nil"/>
              <w:left w:val="single" w:sz="8" w:space="0" w:color="000000"/>
              <w:bottom w:val="single" w:sz="4" w:space="0" w:color="000000"/>
              <w:right w:val="nil"/>
            </w:tcBorders>
            <w:vAlign w:val="center"/>
          </w:tcPr>
          <w:p w14:paraId="006441DB" w14:textId="123FFA3F" w:rsidR="00AD3EF5" w:rsidRPr="003E2FEF" w:rsidRDefault="00920BEE" w:rsidP="00AD3EF5">
            <w:pPr>
              <w:widowControl w:val="0"/>
              <w:snapToGri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328" w:type="dxa"/>
            <w:tcBorders>
              <w:top w:val="nil"/>
              <w:left w:val="single" w:sz="8" w:space="0" w:color="000000"/>
              <w:bottom w:val="single" w:sz="4" w:space="0" w:color="000000"/>
              <w:right w:val="nil"/>
            </w:tcBorders>
            <w:vAlign w:val="center"/>
          </w:tcPr>
          <w:p w14:paraId="213F31D9" w14:textId="7E93D5AF" w:rsidR="00AD3EF5" w:rsidRPr="003E2FEF" w:rsidRDefault="00920BEE" w:rsidP="00AD3EF5">
            <w:pPr>
              <w:widowControl w:val="0"/>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1042" w:type="dxa"/>
            <w:tcBorders>
              <w:top w:val="nil"/>
              <w:left w:val="single" w:sz="8" w:space="0" w:color="000000"/>
              <w:bottom w:val="single" w:sz="4" w:space="0" w:color="000000"/>
              <w:right w:val="single" w:sz="4" w:space="0" w:color="auto"/>
            </w:tcBorders>
            <w:vAlign w:val="center"/>
          </w:tcPr>
          <w:p w14:paraId="106809A9" w14:textId="3DCB3CB8"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001" w:type="dxa"/>
            <w:tcBorders>
              <w:top w:val="nil"/>
              <w:left w:val="single" w:sz="4" w:space="0" w:color="auto"/>
              <w:bottom w:val="single" w:sz="4" w:space="0" w:color="000000"/>
              <w:right w:val="nil"/>
            </w:tcBorders>
            <w:vAlign w:val="center"/>
          </w:tcPr>
          <w:p w14:paraId="02474043" w14:textId="4362749B" w:rsidR="00AD3EF5" w:rsidRPr="003E2FEF" w:rsidRDefault="00AD3EF5"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p>
        </w:tc>
        <w:tc>
          <w:tcPr>
            <w:tcW w:w="1218" w:type="dxa"/>
            <w:tcBorders>
              <w:top w:val="nil"/>
              <w:left w:val="single" w:sz="8" w:space="0" w:color="000000"/>
              <w:bottom w:val="single" w:sz="4" w:space="0" w:color="000000"/>
              <w:right w:val="single" w:sz="8" w:space="0" w:color="000000"/>
            </w:tcBorders>
            <w:vAlign w:val="center"/>
          </w:tcPr>
          <w:p w14:paraId="0278EFBC" w14:textId="0E1A7F9C"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36</w:t>
            </w:r>
          </w:p>
        </w:tc>
      </w:tr>
      <w:tr w:rsidR="00AD3EF5" w:rsidRPr="003E2FEF" w14:paraId="04910886" w14:textId="77777777" w:rsidTr="00AD3EF5">
        <w:trPr>
          <w:trHeight w:val="576"/>
          <w:jc w:val="center"/>
        </w:trPr>
        <w:tc>
          <w:tcPr>
            <w:tcW w:w="2083" w:type="dxa"/>
            <w:tcBorders>
              <w:top w:val="nil"/>
              <w:left w:val="single" w:sz="8" w:space="0" w:color="000000"/>
              <w:bottom w:val="single" w:sz="4" w:space="0" w:color="auto"/>
              <w:right w:val="nil"/>
            </w:tcBorders>
          </w:tcPr>
          <w:p w14:paraId="2DB82233" w14:textId="77777777" w:rsidR="00AD3EF5" w:rsidRPr="003E2FEF" w:rsidRDefault="00AD3EF5" w:rsidP="00AD3EF5">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ОК. 1,2,4,5,</w:t>
            </w:r>
            <w:r>
              <w:rPr>
                <w:rFonts w:ascii="Times New Roman" w:eastAsia="Calibri" w:hAnsi="Times New Roman" w:cs="Times New Roman"/>
                <w:color w:val="000000"/>
                <w:sz w:val="20"/>
                <w:szCs w:val="20"/>
              </w:rPr>
              <w:t>6,</w:t>
            </w:r>
            <w:r w:rsidRPr="003E2FEF">
              <w:rPr>
                <w:rFonts w:ascii="Times New Roman" w:eastAsia="Calibri" w:hAnsi="Times New Roman" w:cs="Times New Roman"/>
                <w:color w:val="000000"/>
                <w:sz w:val="20"/>
                <w:szCs w:val="20"/>
              </w:rPr>
              <w:t>7,9</w:t>
            </w:r>
          </w:p>
          <w:p w14:paraId="28CDA50C" w14:textId="0C04CCE8" w:rsidR="00AD3EF5" w:rsidRPr="003E2FEF" w:rsidRDefault="00AD3EF5" w:rsidP="00AD3EF5">
            <w:pPr>
              <w:spacing w:after="0" w:line="240" w:lineRule="auto"/>
              <w:jc w:val="center"/>
              <w:rPr>
                <w:rFonts w:ascii="Times New Roman" w:eastAsia="Calibri" w:hAnsi="Times New Roman" w:cs="Times New Roman"/>
                <w:color w:val="000000"/>
                <w:sz w:val="20"/>
                <w:szCs w:val="20"/>
              </w:rPr>
            </w:pPr>
            <w:r w:rsidRPr="003E2FEF">
              <w:rPr>
                <w:rFonts w:ascii="Times New Roman" w:eastAsia="Calibri" w:hAnsi="Times New Roman" w:cs="Times New Roman"/>
                <w:color w:val="000000"/>
                <w:sz w:val="20"/>
                <w:szCs w:val="20"/>
              </w:rPr>
              <w:t xml:space="preserve">ПК </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 xml:space="preserve">.1-ПК </w:t>
            </w:r>
            <w:r>
              <w:rPr>
                <w:rFonts w:ascii="Times New Roman" w:eastAsia="Calibri" w:hAnsi="Times New Roman" w:cs="Times New Roman"/>
                <w:color w:val="000000"/>
                <w:sz w:val="20"/>
                <w:szCs w:val="20"/>
              </w:rPr>
              <w:t>3</w:t>
            </w:r>
            <w:r w:rsidRPr="003E2FEF">
              <w:rPr>
                <w:rFonts w:ascii="Times New Roman" w:eastAsia="Calibri" w:hAnsi="Times New Roman" w:cs="Times New Roman"/>
                <w:color w:val="000000"/>
                <w:sz w:val="20"/>
                <w:szCs w:val="20"/>
              </w:rPr>
              <w:t>.</w:t>
            </w:r>
            <w:r>
              <w:rPr>
                <w:rFonts w:ascii="Times New Roman" w:eastAsia="Calibri" w:hAnsi="Times New Roman" w:cs="Times New Roman"/>
                <w:color w:val="000000"/>
                <w:sz w:val="20"/>
                <w:szCs w:val="20"/>
              </w:rPr>
              <w:t>4</w:t>
            </w:r>
          </w:p>
        </w:tc>
        <w:tc>
          <w:tcPr>
            <w:tcW w:w="3586" w:type="dxa"/>
            <w:tcBorders>
              <w:top w:val="nil"/>
              <w:left w:val="single" w:sz="8" w:space="0" w:color="000000"/>
              <w:bottom w:val="single" w:sz="4" w:space="0" w:color="auto"/>
              <w:right w:val="nil"/>
            </w:tcBorders>
            <w:vAlign w:val="center"/>
          </w:tcPr>
          <w:p w14:paraId="0E8F8809" w14:textId="6E4F23CD" w:rsidR="00AD3EF5" w:rsidRPr="003E2FEF" w:rsidRDefault="00AD3EF5" w:rsidP="00AD3EF5">
            <w:pPr>
              <w:widowControl w:val="0"/>
              <w:suppressLineNumbers/>
              <w:suppressAutoHyphens/>
              <w:snapToGrid w:val="0"/>
              <w:spacing w:after="0" w:line="240" w:lineRule="auto"/>
              <w:rPr>
                <w:rFonts w:ascii="Times New Roman" w:eastAsia="DejaVu Sans" w:hAnsi="Times New Roman" w:cs="Times New Roman"/>
                <w:bCs/>
                <w:color w:val="1D1B11"/>
                <w:kern w:val="2"/>
                <w:sz w:val="20"/>
                <w:szCs w:val="20"/>
                <w:lang w:eastAsia="hi-IN" w:bidi="hi-IN"/>
              </w:rPr>
            </w:pPr>
            <w:r w:rsidRPr="003E2FEF">
              <w:rPr>
                <w:rFonts w:ascii="Times New Roman" w:eastAsia="Calibri" w:hAnsi="Times New Roman" w:cs="Times New Roman"/>
                <w:color w:val="000000"/>
                <w:sz w:val="20"/>
                <w:szCs w:val="20"/>
              </w:rPr>
              <w:t>Промежуточная аттестация по ПМ.0</w:t>
            </w:r>
            <w:r>
              <w:rPr>
                <w:rFonts w:ascii="Times New Roman" w:eastAsia="Calibri" w:hAnsi="Times New Roman" w:cs="Times New Roman"/>
                <w:color w:val="000000"/>
                <w:sz w:val="20"/>
                <w:szCs w:val="20"/>
              </w:rPr>
              <w:t>3</w:t>
            </w:r>
          </w:p>
        </w:tc>
        <w:tc>
          <w:tcPr>
            <w:tcW w:w="687" w:type="dxa"/>
            <w:tcBorders>
              <w:top w:val="nil"/>
              <w:left w:val="single" w:sz="8" w:space="0" w:color="000000"/>
              <w:bottom w:val="single" w:sz="4" w:space="0" w:color="auto"/>
              <w:right w:val="nil"/>
            </w:tcBorders>
            <w:vAlign w:val="center"/>
          </w:tcPr>
          <w:p w14:paraId="3362896D" w14:textId="7654B2E9"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6</w:t>
            </w:r>
          </w:p>
        </w:tc>
        <w:tc>
          <w:tcPr>
            <w:tcW w:w="637" w:type="dxa"/>
            <w:tcBorders>
              <w:top w:val="nil"/>
              <w:left w:val="single" w:sz="8" w:space="0" w:color="000000"/>
              <w:bottom w:val="single" w:sz="4" w:space="0" w:color="auto"/>
              <w:right w:val="nil"/>
            </w:tcBorders>
            <w:shd w:val="clear" w:color="auto" w:fill="FFFFFF" w:themeFill="background1"/>
            <w:vAlign w:val="center"/>
          </w:tcPr>
          <w:p w14:paraId="663EF15D" w14:textId="5DFF8FB9"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924" w:type="dxa"/>
            <w:tcBorders>
              <w:top w:val="nil"/>
              <w:left w:val="single" w:sz="8" w:space="0" w:color="000000"/>
              <w:bottom w:val="single" w:sz="4" w:space="0" w:color="auto"/>
              <w:right w:val="nil"/>
            </w:tcBorders>
            <w:shd w:val="clear" w:color="auto" w:fill="FFFFFF" w:themeFill="background1"/>
            <w:vAlign w:val="center"/>
          </w:tcPr>
          <w:p w14:paraId="17BE63AA" w14:textId="2C4789F7"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86" w:type="dxa"/>
            <w:tcBorders>
              <w:top w:val="nil"/>
              <w:left w:val="single" w:sz="8" w:space="0" w:color="000000"/>
              <w:bottom w:val="single" w:sz="4" w:space="0" w:color="auto"/>
              <w:right w:val="nil"/>
            </w:tcBorders>
            <w:shd w:val="clear" w:color="auto" w:fill="FFFFFF" w:themeFill="background1"/>
            <w:vAlign w:val="center"/>
          </w:tcPr>
          <w:p w14:paraId="7E02334A" w14:textId="36A3EEBD"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641" w:type="dxa"/>
            <w:tcBorders>
              <w:top w:val="nil"/>
              <w:left w:val="single" w:sz="8" w:space="0" w:color="000000"/>
              <w:bottom w:val="single" w:sz="4" w:space="0" w:color="auto"/>
              <w:right w:val="nil"/>
            </w:tcBorders>
            <w:shd w:val="clear" w:color="auto" w:fill="FFFFFF" w:themeFill="background1"/>
            <w:vAlign w:val="center"/>
          </w:tcPr>
          <w:p w14:paraId="3576A97A" w14:textId="3B700E7D"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328" w:type="dxa"/>
            <w:tcBorders>
              <w:top w:val="nil"/>
              <w:left w:val="single" w:sz="8" w:space="0" w:color="000000"/>
              <w:bottom w:val="single" w:sz="4" w:space="0" w:color="auto"/>
              <w:right w:val="nil"/>
            </w:tcBorders>
            <w:shd w:val="clear" w:color="auto" w:fill="FFFFFF" w:themeFill="background1"/>
            <w:vAlign w:val="center"/>
          </w:tcPr>
          <w:p w14:paraId="24507015" w14:textId="087994B6"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c>
          <w:tcPr>
            <w:tcW w:w="1042" w:type="dxa"/>
            <w:tcBorders>
              <w:top w:val="nil"/>
              <w:left w:val="single" w:sz="8" w:space="0" w:color="000000"/>
              <w:bottom w:val="single" w:sz="4" w:space="0" w:color="auto"/>
              <w:right w:val="single" w:sz="4" w:space="0" w:color="auto"/>
            </w:tcBorders>
            <w:shd w:val="clear" w:color="auto" w:fill="FFFFFF" w:themeFill="background1"/>
            <w:vAlign w:val="center"/>
          </w:tcPr>
          <w:p w14:paraId="3CE8A966" w14:textId="0B611245"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6</w:t>
            </w:r>
          </w:p>
        </w:tc>
        <w:tc>
          <w:tcPr>
            <w:tcW w:w="1001" w:type="dxa"/>
            <w:tcBorders>
              <w:top w:val="nil"/>
              <w:left w:val="single" w:sz="4" w:space="0" w:color="auto"/>
              <w:bottom w:val="single" w:sz="4" w:space="0" w:color="auto"/>
              <w:right w:val="nil"/>
            </w:tcBorders>
            <w:shd w:val="clear" w:color="auto" w:fill="FFFFFF" w:themeFill="background1"/>
            <w:vAlign w:val="center"/>
          </w:tcPr>
          <w:p w14:paraId="44B78ABE" w14:textId="4C0F1AE9"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w:t>
            </w:r>
          </w:p>
        </w:tc>
        <w:tc>
          <w:tcPr>
            <w:tcW w:w="1218" w:type="dxa"/>
            <w:tcBorders>
              <w:top w:val="nil"/>
              <w:left w:val="single" w:sz="8" w:space="0" w:color="000000"/>
              <w:bottom w:val="single" w:sz="4" w:space="0" w:color="auto"/>
              <w:right w:val="single" w:sz="8" w:space="0" w:color="000000"/>
            </w:tcBorders>
            <w:shd w:val="clear" w:color="auto" w:fill="FFFFFF" w:themeFill="background1"/>
            <w:vAlign w:val="center"/>
          </w:tcPr>
          <w:p w14:paraId="505268F3" w14:textId="7A883E6C" w:rsidR="00AD3EF5" w:rsidRPr="003E2FEF" w:rsidRDefault="00920BEE" w:rsidP="00AD3EF5">
            <w:pPr>
              <w:widowControl w:val="0"/>
              <w:suppressLineNumbers/>
              <w:suppressAutoHyphens/>
              <w:snapToGrid w:val="0"/>
              <w:spacing w:after="0" w:line="240" w:lineRule="auto"/>
              <w:jc w:val="center"/>
              <w:rPr>
                <w:rFonts w:ascii="Times New Roman" w:eastAsia="DejaVu Sans" w:hAnsi="Times New Roman" w:cs="Times New Roman"/>
                <w:kern w:val="2"/>
                <w:sz w:val="20"/>
                <w:szCs w:val="20"/>
                <w:lang w:eastAsia="hi-IN" w:bidi="hi-IN"/>
              </w:rPr>
            </w:pPr>
            <w:r>
              <w:rPr>
                <w:rFonts w:ascii="Times New Roman" w:eastAsia="DejaVu Sans" w:hAnsi="Times New Roman" w:cs="Times New Roman"/>
                <w:kern w:val="2"/>
                <w:sz w:val="20"/>
                <w:szCs w:val="20"/>
                <w:lang w:eastAsia="hi-IN" w:bidi="hi-IN"/>
              </w:rPr>
              <w:t>-</w:t>
            </w:r>
          </w:p>
        </w:tc>
      </w:tr>
      <w:tr w:rsidR="00E000A6" w:rsidRPr="003E2FEF" w14:paraId="47B14DC9" w14:textId="77777777" w:rsidTr="00AD3EF5">
        <w:trPr>
          <w:trHeight w:val="367"/>
          <w:jc w:val="center"/>
        </w:trPr>
        <w:tc>
          <w:tcPr>
            <w:tcW w:w="2083" w:type="dxa"/>
            <w:tcBorders>
              <w:top w:val="single" w:sz="4" w:space="0" w:color="auto"/>
              <w:left w:val="single" w:sz="4" w:space="0" w:color="auto"/>
              <w:bottom w:val="single" w:sz="4" w:space="0" w:color="auto"/>
              <w:right w:val="single" w:sz="4" w:space="0" w:color="auto"/>
            </w:tcBorders>
            <w:vAlign w:val="center"/>
          </w:tcPr>
          <w:p w14:paraId="5B36E37A" w14:textId="29EED064" w:rsidR="00E000A6" w:rsidRPr="003E2FEF" w:rsidRDefault="00E000A6" w:rsidP="00E000A6">
            <w:pPr>
              <w:spacing w:after="0" w:line="240" w:lineRule="auto"/>
              <w:jc w:val="center"/>
              <w:rPr>
                <w:rFonts w:ascii="Times New Roman" w:eastAsia="Calibri" w:hAnsi="Times New Roman" w:cs="Times New Roman"/>
                <w:color w:val="000000"/>
                <w:sz w:val="20"/>
                <w:szCs w:val="20"/>
              </w:rPr>
            </w:pPr>
          </w:p>
        </w:tc>
        <w:tc>
          <w:tcPr>
            <w:tcW w:w="3586" w:type="dxa"/>
            <w:tcBorders>
              <w:top w:val="single" w:sz="4" w:space="0" w:color="auto"/>
              <w:left w:val="single" w:sz="4" w:space="0" w:color="auto"/>
              <w:bottom w:val="single" w:sz="4" w:space="0" w:color="auto"/>
              <w:right w:val="single" w:sz="4" w:space="0" w:color="auto"/>
            </w:tcBorders>
            <w:vAlign w:val="center"/>
          </w:tcPr>
          <w:p w14:paraId="63C1A944" w14:textId="5E507A93" w:rsidR="00E000A6" w:rsidRPr="003E2FEF" w:rsidRDefault="00E000A6" w:rsidP="00E000A6">
            <w:pPr>
              <w:widowControl w:val="0"/>
              <w:suppressLineNumbers/>
              <w:suppressAutoHyphens/>
              <w:snapToGrid w:val="0"/>
              <w:spacing w:after="0" w:line="240" w:lineRule="auto"/>
              <w:rPr>
                <w:rFonts w:ascii="Times New Roman" w:eastAsia="DejaVu Sans" w:hAnsi="Times New Roman" w:cs="Times New Roman"/>
                <w:bCs/>
                <w:color w:val="1D1B11"/>
                <w:kern w:val="2"/>
                <w:sz w:val="20"/>
                <w:szCs w:val="20"/>
                <w:lang w:eastAsia="hi-IN" w:bidi="hi-IN"/>
              </w:rPr>
            </w:pPr>
            <w:r w:rsidRPr="003E2FEF">
              <w:rPr>
                <w:rFonts w:ascii="Times New Roman" w:eastAsia="DejaVu Sans" w:hAnsi="Times New Roman" w:cs="Times New Roman"/>
                <w:b/>
                <w:bCs/>
                <w:color w:val="000000"/>
                <w:kern w:val="2"/>
                <w:sz w:val="20"/>
                <w:szCs w:val="20"/>
                <w:lang w:eastAsia="hi-IN" w:bidi="hi-IN"/>
              </w:rPr>
              <w:t xml:space="preserve">Всего </w:t>
            </w:r>
          </w:p>
        </w:tc>
        <w:tc>
          <w:tcPr>
            <w:tcW w:w="687" w:type="dxa"/>
            <w:tcBorders>
              <w:top w:val="single" w:sz="4" w:space="0" w:color="auto"/>
              <w:left w:val="single" w:sz="4" w:space="0" w:color="auto"/>
              <w:bottom w:val="single" w:sz="4" w:space="0" w:color="auto"/>
              <w:right w:val="single" w:sz="4" w:space="0" w:color="auto"/>
            </w:tcBorders>
            <w:vAlign w:val="center"/>
          </w:tcPr>
          <w:p w14:paraId="17878FC4" w14:textId="3B346184"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Cs/>
                <w:kern w:val="2"/>
                <w:sz w:val="20"/>
                <w:szCs w:val="20"/>
                <w:lang w:eastAsia="hi-IN" w:bidi="hi-IN"/>
              </w:rPr>
            </w:pPr>
            <w:r>
              <w:rPr>
                <w:rFonts w:ascii="Times New Roman" w:eastAsia="DejaVu Sans" w:hAnsi="Times New Roman" w:cs="Times New Roman"/>
                <w:bCs/>
                <w:kern w:val="2"/>
                <w:sz w:val="20"/>
                <w:szCs w:val="20"/>
                <w:lang w:eastAsia="hi-IN" w:bidi="hi-IN"/>
              </w:rPr>
              <w:t>242</w:t>
            </w:r>
          </w:p>
        </w:tc>
        <w:tc>
          <w:tcPr>
            <w:tcW w:w="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3018F" w14:textId="6468AABA"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152</w:t>
            </w:r>
          </w:p>
        </w:tc>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7F9CFE" w14:textId="7740CEFA"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86</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6B882" w14:textId="0C51399F"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w:t>
            </w:r>
          </w:p>
        </w:tc>
        <w:tc>
          <w:tcPr>
            <w:tcW w:w="6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10CFF" w14:textId="0BC452E8"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12</w:t>
            </w:r>
          </w:p>
        </w:tc>
        <w:tc>
          <w:tcPr>
            <w:tcW w:w="13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C6E33" w14:textId="05AD4834"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C7304" w14:textId="63B7B606"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6</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54E26" w14:textId="347805D4"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36</w:t>
            </w:r>
          </w:p>
        </w:tc>
        <w:tc>
          <w:tcPr>
            <w:tcW w:w="12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3DEA6" w14:textId="2142C790" w:rsidR="00E000A6" w:rsidRPr="003E2FEF" w:rsidRDefault="00920BEE" w:rsidP="00E000A6">
            <w:pPr>
              <w:widowControl w:val="0"/>
              <w:suppressLineNumbers/>
              <w:suppressAutoHyphens/>
              <w:snapToGrid w:val="0"/>
              <w:spacing w:after="0" w:line="240" w:lineRule="auto"/>
              <w:jc w:val="center"/>
              <w:rPr>
                <w:rFonts w:ascii="Times New Roman" w:eastAsia="DejaVu Sans" w:hAnsi="Times New Roman" w:cs="Times New Roman"/>
                <w:b/>
                <w:kern w:val="2"/>
                <w:sz w:val="20"/>
                <w:szCs w:val="20"/>
                <w:lang w:eastAsia="hi-IN" w:bidi="hi-IN"/>
              </w:rPr>
            </w:pPr>
            <w:r>
              <w:rPr>
                <w:rFonts w:ascii="Times New Roman" w:eastAsia="DejaVu Sans" w:hAnsi="Times New Roman" w:cs="Times New Roman"/>
                <w:b/>
                <w:kern w:val="2"/>
                <w:sz w:val="20"/>
                <w:szCs w:val="20"/>
                <w:lang w:eastAsia="hi-IN" w:bidi="hi-IN"/>
              </w:rPr>
              <w:t>36</w:t>
            </w:r>
          </w:p>
        </w:tc>
      </w:tr>
    </w:tbl>
    <w:p w14:paraId="61973D92" w14:textId="77777777" w:rsidR="006A2D2D" w:rsidRPr="003E2FEF" w:rsidRDefault="006A2D2D" w:rsidP="00B22BA6">
      <w:pPr>
        <w:spacing w:after="0" w:line="240" w:lineRule="auto"/>
        <w:rPr>
          <w:rFonts w:ascii="Times New Roman" w:eastAsia="Calibri" w:hAnsi="Times New Roman" w:cs="Times New Roman"/>
          <w:sz w:val="24"/>
          <w:szCs w:val="24"/>
        </w:rPr>
        <w:sectPr w:rsidR="006A2D2D" w:rsidRPr="003E2FEF" w:rsidSect="00BA538F">
          <w:pgSz w:w="16838" w:h="11906" w:orient="landscape"/>
          <w:pgMar w:top="1418" w:right="567" w:bottom="851" w:left="567" w:header="720" w:footer="720" w:gutter="0"/>
          <w:cols w:space="720"/>
        </w:sectPr>
      </w:pPr>
    </w:p>
    <w:p w14:paraId="6AE7CC9F" w14:textId="6678760D" w:rsidR="00D41FC8" w:rsidRPr="003E2FEF" w:rsidRDefault="00125FF6" w:rsidP="00FE61F6">
      <w:pPr>
        <w:spacing w:after="0" w:line="240" w:lineRule="auto"/>
        <w:ind w:firstLine="567"/>
        <w:rPr>
          <w:rFonts w:ascii="Times New Roman" w:hAnsi="Times New Roman" w:cs="Times New Roman"/>
          <w:b/>
          <w:sz w:val="24"/>
        </w:rPr>
      </w:pPr>
      <w:r w:rsidRPr="003E2FEF">
        <w:rPr>
          <w:rFonts w:ascii="Times New Roman" w:hAnsi="Times New Roman" w:cs="Times New Roman"/>
          <w:b/>
          <w:sz w:val="24"/>
        </w:rPr>
        <w:lastRenderedPageBreak/>
        <w:t>2.</w:t>
      </w:r>
      <w:r w:rsidR="00FE61F6" w:rsidRPr="003E2FEF">
        <w:rPr>
          <w:rFonts w:ascii="Times New Roman" w:hAnsi="Times New Roman" w:cs="Times New Roman"/>
          <w:b/>
          <w:sz w:val="24"/>
        </w:rPr>
        <w:t xml:space="preserve">3 </w:t>
      </w:r>
      <w:r w:rsidRPr="003E2FEF">
        <w:rPr>
          <w:rFonts w:ascii="Times New Roman" w:hAnsi="Times New Roman" w:cs="Times New Roman"/>
          <w:b/>
          <w:sz w:val="24"/>
        </w:rPr>
        <w:t>Тематический план профессионального модуля</w:t>
      </w:r>
      <w:r w:rsidR="00FE61F6" w:rsidRPr="003E2FEF">
        <w:rPr>
          <w:rFonts w:ascii="Times New Roman" w:hAnsi="Times New Roman" w:cs="Times New Roman"/>
          <w:b/>
          <w:sz w:val="24"/>
        </w:rPr>
        <w:t xml:space="preserve"> </w:t>
      </w:r>
      <w:r w:rsidR="00F502E7" w:rsidRPr="00AD3EF5">
        <w:rPr>
          <w:rFonts w:ascii="Times New Roman" w:eastAsia="Calibri" w:hAnsi="Times New Roman" w:cs="Times New Roman"/>
          <w:b/>
          <w:sz w:val="24"/>
          <w:szCs w:val="24"/>
          <w:u w:val="single"/>
        </w:rPr>
        <w:t>ПМ.03 Организация деятельности персонала производственного подразделения предприятия по обогащению полезных ископаемых</w:t>
      </w:r>
    </w:p>
    <w:p w14:paraId="31ED7D19" w14:textId="77777777" w:rsidR="00D41FC8" w:rsidRPr="003E2FEF" w:rsidRDefault="00D41FC8" w:rsidP="00FE6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Calibri" w:hAnsi="Times New Roman" w:cs="Times New Roman"/>
          <w:b/>
          <w:bCs/>
          <w:i/>
          <w:sz w:val="28"/>
          <w:szCs w:val="24"/>
        </w:rPr>
      </w:pPr>
    </w:p>
    <w:tbl>
      <w:tblPr>
        <w:tblW w:w="15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4334"/>
        <w:gridCol w:w="1125"/>
        <w:gridCol w:w="993"/>
        <w:gridCol w:w="1711"/>
        <w:gridCol w:w="1634"/>
        <w:gridCol w:w="1701"/>
        <w:gridCol w:w="1836"/>
        <w:gridCol w:w="1701"/>
      </w:tblGrid>
      <w:tr w:rsidR="00D41FC8" w:rsidRPr="00A92D27" w14:paraId="20F0E5F7" w14:textId="77777777" w:rsidTr="00A92D27">
        <w:trPr>
          <w:jc w:val="center"/>
        </w:trPr>
        <w:tc>
          <w:tcPr>
            <w:tcW w:w="597" w:type="dxa"/>
            <w:vMerge w:val="restart"/>
            <w:tcBorders>
              <w:top w:val="single" w:sz="4" w:space="0" w:color="000000"/>
              <w:left w:val="single" w:sz="4" w:space="0" w:color="000000"/>
              <w:bottom w:val="single" w:sz="4" w:space="0" w:color="000000"/>
              <w:right w:val="single" w:sz="4" w:space="0" w:color="000000"/>
            </w:tcBorders>
            <w:vAlign w:val="center"/>
            <w:hideMark/>
          </w:tcPr>
          <w:p w14:paraId="7EE4F002" w14:textId="77777777" w:rsidR="00D41FC8" w:rsidRPr="00A92D27" w:rsidRDefault="00D41FC8" w:rsidP="00FE61F6">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 урока</w:t>
            </w:r>
          </w:p>
        </w:tc>
        <w:tc>
          <w:tcPr>
            <w:tcW w:w="4334" w:type="dxa"/>
            <w:vMerge w:val="restart"/>
            <w:tcBorders>
              <w:top w:val="single" w:sz="4" w:space="0" w:color="000000"/>
              <w:left w:val="single" w:sz="4" w:space="0" w:color="000000"/>
              <w:bottom w:val="single" w:sz="4" w:space="0" w:color="000000"/>
              <w:right w:val="single" w:sz="4" w:space="0" w:color="000000"/>
            </w:tcBorders>
            <w:vAlign w:val="center"/>
            <w:hideMark/>
          </w:tcPr>
          <w:p w14:paraId="2FD88B51" w14:textId="77777777" w:rsidR="00D41FC8" w:rsidRPr="00A92D27" w:rsidRDefault="00D41FC8" w:rsidP="00FE61F6">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sz w:val="20"/>
                <w:szCs w:val="20"/>
              </w:rPr>
              <w:t>Наименование разделов и тем</w:t>
            </w:r>
          </w:p>
        </w:tc>
        <w:tc>
          <w:tcPr>
            <w:tcW w:w="2118" w:type="dxa"/>
            <w:gridSpan w:val="2"/>
            <w:tcBorders>
              <w:top w:val="single" w:sz="4" w:space="0" w:color="000000"/>
              <w:left w:val="single" w:sz="4" w:space="0" w:color="000000"/>
              <w:bottom w:val="single" w:sz="4" w:space="0" w:color="000000"/>
              <w:right w:val="single" w:sz="4" w:space="0" w:color="000000"/>
            </w:tcBorders>
            <w:vAlign w:val="center"/>
            <w:hideMark/>
          </w:tcPr>
          <w:p w14:paraId="21656F61"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sz w:val="20"/>
                <w:szCs w:val="20"/>
              </w:rPr>
              <w:t>Учебная нагрузка обучающихся (час.)</w:t>
            </w:r>
          </w:p>
        </w:tc>
        <w:tc>
          <w:tcPr>
            <w:tcW w:w="1711" w:type="dxa"/>
            <w:vMerge w:val="restart"/>
            <w:tcBorders>
              <w:top w:val="single" w:sz="4" w:space="0" w:color="000000"/>
              <w:left w:val="single" w:sz="4" w:space="0" w:color="000000"/>
              <w:bottom w:val="single" w:sz="4" w:space="0" w:color="000000"/>
              <w:right w:val="single" w:sz="4" w:space="0" w:color="000000"/>
            </w:tcBorders>
            <w:vAlign w:val="center"/>
            <w:hideMark/>
          </w:tcPr>
          <w:p w14:paraId="4B6EA49E"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sz w:val="20"/>
                <w:szCs w:val="20"/>
              </w:rPr>
              <w:t>Активные формы проведения занятий</w:t>
            </w:r>
          </w:p>
        </w:tc>
        <w:tc>
          <w:tcPr>
            <w:tcW w:w="1634" w:type="dxa"/>
            <w:vMerge w:val="restart"/>
            <w:tcBorders>
              <w:top w:val="single" w:sz="4" w:space="0" w:color="000000"/>
              <w:left w:val="single" w:sz="4" w:space="0" w:color="000000"/>
              <w:bottom w:val="single" w:sz="4" w:space="0" w:color="000000"/>
              <w:right w:val="single" w:sz="4" w:space="0" w:color="000000"/>
            </w:tcBorders>
            <w:vAlign w:val="center"/>
            <w:hideMark/>
          </w:tcPr>
          <w:p w14:paraId="6EAE2D11"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sz w:val="20"/>
                <w:szCs w:val="20"/>
              </w:rPr>
              <w:t>Технические средства обучения</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14:paraId="2B03E60E" w14:textId="1AD749A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sz w:val="20"/>
                <w:szCs w:val="20"/>
              </w:rPr>
              <w:t>Домашнее задание</w:t>
            </w:r>
          </w:p>
          <w:p w14:paraId="4F9D6ABF"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i/>
                <w:sz w:val="20"/>
                <w:szCs w:val="20"/>
              </w:rPr>
              <w:t>(основная и дополнительная литература)</w:t>
            </w:r>
          </w:p>
        </w:tc>
        <w:tc>
          <w:tcPr>
            <w:tcW w:w="1836" w:type="dxa"/>
            <w:vMerge w:val="restart"/>
            <w:tcBorders>
              <w:top w:val="single" w:sz="4" w:space="0" w:color="000000"/>
              <w:left w:val="single" w:sz="4" w:space="0" w:color="000000"/>
              <w:bottom w:val="single" w:sz="4" w:space="0" w:color="000000"/>
              <w:right w:val="single" w:sz="4" w:space="0" w:color="000000"/>
            </w:tcBorders>
            <w:vAlign w:val="center"/>
            <w:hideMark/>
          </w:tcPr>
          <w:p w14:paraId="6514FC0C" w14:textId="77777777" w:rsidR="00D41FC8" w:rsidRPr="00A92D27" w:rsidRDefault="00D41FC8"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bCs/>
                <w:sz w:val="20"/>
                <w:szCs w:val="20"/>
              </w:rPr>
              <w:t>Внеаудиторная самостоятельная работа студента</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14:paraId="71165051" w14:textId="50314C08"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sz w:val="20"/>
                <w:szCs w:val="20"/>
              </w:rPr>
              <w:t>Результаты освоения профессио-нального модуля</w:t>
            </w:r>
          </w:p>
          <w:p w14:paraId="00142C37"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i/>
                <w:sz w:val="20"/>
                <w:szCs w:val="20"/>
              </w:rPr>
              <w:t>(ОК, ПК, ДПК)</w:t>
            </w:r>
          </w:p>
        </w:tc>
      </w:tr>
      <w:tr w:rsidR="00D41FC8" w:rsidRPr="00A92D27" w14:paraId="03E2BEFA" w14:textId="77777777" w:rsidTr="00A92D27">
        <w:trPr>
          <w:jc w:val="center"/>
        </w:trPr>
        <w:tc>
          <w:tcPr>
            <w:tcW w:w="597" w:type="dxa"/>
            <w:vMerge/>
            <w:tcBorders>
              <w:top w:val="single" w:sz="4" w:space="0" w:color="000000"/>
              <w:left w:val="single" w:sz="4" w:space="0" w:color="000000"/>
              <w:bottom w:val="single" w:sz="4" w:space="0" w:color="000000"/>
              <w:right w:val="single" w:sz="4" w:space="0" w:color="000000"/>
            </w:tcBorders>
            <w:vAlign w:val="center"/>
            <w:hideMark/>
          </w:tcPr>
          <w:p w14:paraId="54B3001C" w14:textId="77777777" w:rsidR="00D41FC8" w:rsidRPr="00A92D27" w:rsidRDefault="00D41FC8" w:rsidP="00FE61F6">
            <w:pPr>
              <w:spacing w:after="0" w:line="240" w:lineRule="auto"/>
              <w:rPr>
                <w:rFonts w:ascii="Times New Roman" w:eastAsia="Calibri" w:hAnsi="Times New Roman" w:cs="Times New Roman"/>
                <w:sz w:val="20"/>
                <w:szCs w:val="20"/>
              </w:rPr>
            </w:pPr>
          </w:p>
        </w:tc>
        <w:tc>
          <w:tcPr>
            <w:tcW w:w="4334" w:type="dxa"/>
            <w:vMerge/>
            <w:tcBorders>
              <w:top w:val="single" w:sz="4" w:space="0" w:color="000000"/>
              <w:left w:val="single" w:sz="4" w:space="0" w:color="000000"/>
              <w:bottom w:val="single" w:sz="4" w:space="0" w:color="000000"/>
              <w:right w:val="single" w:sz="4" w:space="0" w:color="000000"/>
            </w:tcBorders>
            <w:vAlign w:val="center"/>
            <w:hideMark/>
          </w:tcPr>
          <w:p w14:paraId="72180F4E" w14:textId="77777777" w:rsidR="00D41FC8" w:rsidRPr="00A92D27" w:rsidRDefault="00D41FC8" w:rsidP="00FE61F6">
            <w:pPr>
              <w:spacing w:after="0" w:line="240" w:lineRule="auto"/>
              <w:rPr>
                <w:rFonts w:ascii="Times New Roman" w:eastAsia="Calibri" w:hAnsi="Times New Roman" w:cs="Times New Roman"/>
                <w:bCs/>
                <w:sz w:val="20"/>
                <w:szCs w:val="20"/>
              </w:rPr>
            </w:pPr>
          </w:p>
        </w:tc>
        <w:tc>
          <w:tcPr>
            <w:tcW w:w="2118" w:type="dxa"/>
            <w:gridSpan w:val="2"/>
            <w:tcBorders>
              <w:top w:val="single" w:sz="4" w:space="0" w:color="000000"/>
              <w:left w:val="single" w:sz="4" w:space="0" w:color="000000"/>
              <w:bottom w:val="single" w:sz="4" w:space="0" w:color="000000"/>
              <w:right w:val="single" w:sz="4" w:space="0" w:color="000000"/>
            </w:tcBorders>
            <w:vAlign w:val="center"/>
            <w:hideMark/>
          </w:tcPr>
          <w:p w14:paraId="20101B13"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sz w:val="20"/>
                <w:szCs w:val="20"/>
              </w:rPr>
              <w:t>очная форма обучения</w:t>
            </w:r>
          </w:p>
        </w:tc>
        <w:tc>
          <w:tcPr>
            <w:tcW w:w="1711" w:type="dxa"/>
            <w:vMerge/>
            <w:tcBorders>
              <w:top w:val="single" w:sz="4" w:space="0" w:color="000000"/>
              <w:left w:val="single" w:sz="4" w:space="0" w:color="000000"/>
              <w:bottom w:val="single" w:sz="4" w:space="0" w:color="000000"/>
              <w:right w:val="single" w:sz="4" w:space="0" w:color="000000"/>
            </w:tcBorders>
            <w:vAlign w:val="center"/>
            <w:hideMark/>
          </w:tcPr>
          <w:p w14:paraId="24EB6592"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p>
        </w:tc>
        <w:tc>
          <w:tcPr>
            <w:tcW w:w="1634" w:type="dxa"/>
            <w:vMerge/>
            <w:tcBorders>
              <w:top w:val="single" w:sz="4" w:space="0" w:color="000000"/>
              <w:left w:val="single" w:sz="4" w:space="0" w:color="000000"/>
              <w:bottom w:val="single" w:sz="4" w:space="0" w:color="000000"/>
              <w:right w:val="single" w:sz="4" w:space="0" w:color="000000"/>
            </w:tcBorders>
            <w:vAlign w:val="center"/>
            <w:hideMark/>
          </w:tcPr>
          <w:p w14:paraId="75A45852"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CDD2A2A"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14:paraId="0BA76826" w14:textId="77777777" w:rsidR="00D41FC8" w:rsidRPr="00A92D27" w:rsidRDefault="00D41FC8" w:rsidP="00F502E7">
            <w:pPr>
              <w:spacing w:after="0" w:line="240" w:lineRule="auto"/>
              <w:jc w:val="center"/>
              <w:rPr>
                <w:rFonts w:ascii="Times New Roman" w:eastAsia="Calibri" w:hAnsi="Times New Roman" w:cs="Times New Roman"/>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05339F2"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p>
        </w:tc>
      </w:tr>
      <w:tr w:rsidR="00D41FC8" w:rsidRPr="00A92D27" w14:paraId="37C36848" w14:textId="77777777" w:rsidTr="00A92D27">
        <w:trPr>
          <w:jc w:val="center"/>
        </w:trPr>
        <w:tc>
          <w:tcPr>
            <w:tcW w:w="597" w:type="dxa"/>
            <w:vMerge/>
            <w:tcBorders>
              <w:top w:val="single" w:sz="4" w:space="0" w:color="000000"/>
              <w:left w:val="single" w:sz="4" w:space="0" w:color="000000"/>
              <w:bottom w:val="single" w:sz="4" w:space="0" w:color="000000"/>
              <w:right w:val="single" w:sz="4" w:space="0" w:color="000000"/>
            </w:tcBorders>
            <w:vAlign w:val="center"/>
            <w:hideMark/>
          </w:tcPr>
          <w:p w14:paraId="2CC529EE" w14:textId="77777777" w:rsidR="00D41FC8" w:rsidRPr="00A92D27" w:rsidRDefault="00D41FC8" w:rsidP="00FE61F6">
            <w:pPr>
              <w:spacing w:after="0" w:line="240" w:lineRule="auto"/>
              <w:rPr>
                <w:rFonts w:ascii="Times New Roman" w:eastAsia="Calibri" w:hAnsi="Times New Roman" w:cs="Times New Roman"/>
                <w:sz w:val="20"/>
                <w:szCs w:val="20"/>
              </w:rPr>
            </w:pPr>
          </w:p>
        </w:tc>
        <w:tc>
          <w:tcPr>
            <w:tcW w:w="4334" w:type="dxa"/>
            <w:vMerge/>
            <w:tcBorders>
              <w:top w:val="single" w:sz="4" w:space="0" w:color="000000"/>
              <w:left w:val="single" w:sz="4" w:space="0" w:color="000000"/>
              <w:bottom w:val="single" w:sz="4" w:space="0" w:color="000000"/>
              <w:right w:val="single" w:sz="4" w:space="0" w:color="000000"/>
            </w:tcBorders>
            <w:vAlign w:val="center"/>
            <w:hideMark/>
          </w:tcPr>
          <w:p w14:paraId="22E65047" w14:textId="77777777" w:rsidR="00D41FC8" w:rsidRPr="00A92D27" w:rsidRDefault="00D41FC8" w:rsidP="00FE61F6">
            <w:pPr>
              <w:spacing w:after="0" w:line="240" w:lineRule="auto"/>
              <w:rPr>
                <w:rFonts w:ascii="Times New Roman" w:eastAsia="Calibri" w:hAnsi="Times New Roman" w:cs="Times New Roman"/>
                <w:bCs/>
                <w:sz w:val="20"/>
                <w:szCs w:val="20"/>
              </w:rPr>
            </w:pP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78A26BD6"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sz w:val="20"/>
                <w:szCs w:val="20"/>
              </w:rPr>
              <w:t>ауд.</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A0FEBDA"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r w:rsidRPr="00A92D27">
              <w:rPr>
                <w:rFonts w:ascii="Times New Roman" w:eastAsia="Calibri" w:hAnsi="Times New Roman" w:cs="Times New Roman"/>
                <w:bCs/>
                <w:sz w:val="20"/>
                <w:szCs w:val="20"/>
              </w:rPr>
              <w:t>самост.</w:t>
            </w:r>
          </w:p>
        </w:tc>
        <w:tc>
          <w:tcPr>
            <w:tcW w:w="1711" w:type="dxa"/>
            <w:vMerge/>
            <w:tcBorders>
              <w:top w:val="single" w:sz="4" w:space="0" w:color="000000"/>
              <w:left w:val="single" w:sz="4" w:space="0" w:color="000000"/>
              <w:bottom w:val="single" w:sz="4" w:space="0" w:color="000000"/>
              <w:right w:val="single" w:sz="4" w:space="0" w:color="000000"/>
            </w:tcBorders>
            <w:vAlign w:val="center"/>
            <w:hideMark/>
          </w:tcPr>
          <w:p w14:paraId="1FD7CE75"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p>
        </w:tc>
        <w:tc>
          <w:tcPr>
            <w:tcW w:w="1634" w:type="dxa"/>
            <w:vMerge/>
            <w:tcBorders>
              <w:top w:val="single" w:sz="4" w:space="0" w:color="000000"/>
              <w:left w:val="single" w:sz="4" w:space="0" w:color="000000"/>
              <w:bottom w:val="single" w:sz="4" w:space="0" w:color="000000"/>
              <w:right w:val="single" w:sz="4" w:space="0" w:color="000000"/>
            </w:tcBorders>
            <w:vAlign w:val="center"/>
            <w:hideMark/>
          </w:tcPr>
          <w:p w14:paraId="35182430"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A311C6D"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14:paraId="491C7D61" w14:textId="77777777" w:rsidR="00D41FC8" w:rsidRPr="00A92D27" w:rsidRDefault="00D41FC8" w:rsidP="00F502E7">
            <w:pPr>
              <w:spacing w:after="0" w:line="240" w:lineRule="auto"/>
              <w:jc w:val="center"/>
              <w:rPr>
                <w:rFonts w:ascii="Times New Roman" w:eastAsia="Calibri" w:hAnsi="Times New Roman" w:cs="Times New Roman"/>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502CEC6" w14:textId="77777777" w:rsidR="00D41FC8" w:rsidRPr="00A92D27" w:rsidRDefault="00D41FC8" w:rsidP="00F502E7">
            <w:pPr>
              <w:spacing w:after="0" w:line="240" w:lineRule="auto"/>
              <w:jc w:val="center"/>
              <w:rPr>
                <w:rFonts w:ascii="Times New Roman" w:eastAsia="Calibri" w:hAnsi="Times New Roman" w:cs="Times New Roman"/>
                <w:bCs/>
                <w:sz w:val="20"/>
                <w:szCs w:val="20"/>
              </w:rPr>
            </w:pPr>
          </w:p>
        </w:tc>
      </w:tr>
      <w:tr w:rsidR="00D41FC8" w:rsidRPr="00A92D27" w14:paraId="0E56FDBE"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hideMark/>
          </w:tcPr>
          <w:p w14:paraId="5E8470A4" w14:textId="77777777" w:rsidR="00D41FC8" w:rsidRPr="00A92D27" w:rsidRDefault="00D41FC8" w:rsidP="00FE61F6">
            <w:pPr>
              <w:spacing w:after="0" w:line="240" w:lineRule="auto"/>
              <w:jc w:val="center"/>
              <w:rPr>
                <w:rFonts w:ascii="Times New Roman" w:eastAsia="Calibri" w:hAnsi="Times New Roman" w:cs="Times New Roman"/>
                <w:b/>
                <w:sz w:val="20"/>
                <w:szCs w:val="20"/>
              </w:rPr>
            </w:pPr>
            <w:r w:rsidRPr="00A92D27">
              <w:rPr>
                <w:rFonts w:ascii="Times New Roman" w:eastAsia="Calibri" w:hAnsi="Times New Roman" w:cs="Times New Roman"/>
                <w:b/>
                <w:sz w:val="20"/>
                <w:szCs w:val="20"/>
              </w:rPr>
              <w:t>1</w:t>
            </w:r>
          </w:p>
        </w:tc>
        <w:tc>
          <w:tcPr>
            <w:tcW w:w="4334" w:type="dxa"/>
            <w:tcBorders>
              <w:top w:val="single" w:sz="4" w:space="0" w:color="000000"/>
              <w:left w:val="single" w:sz="4" w:space="0" w:color="000000"/>
              <w:bottom w:val="single" w:sz="4" w:space="0" w:color="000000"/>
              <w:right w:val="single" w:sz="4" w:space="0" w:color="000000"/>
            </w:tcBorders>
            <w:vAlign w:val="center"/>
            <w:hideMark/>
          </w:tcPr>
          <w:p w14:paraId="19E21F4B" w14:textId="77777777" w:rsidR="00D41FC8" w:rsidRPr="00A92D27" w:rsidRDefault="00D41FC8" w:rsidP="00FE61F6">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2</w:t>
            </w:r>
          </w:p>
        </w:tc>
        <w:tc>
          <w:tcPr>
            <w:tcW w:w="1125" w:type="dxa"/>
            <w:tcBorders>
              <w:top w:val="single" w:sz="4" w:space="0" w:color="000000"/>
              <w:left w:val="single" w:sz="4" w:space="0" w:color="000000"/>
              <w:bottom w:val="single" w:sz="4" w:space="0" w:color="000000"/>
              <w:right w:val="single" w:sz="4" w:space="0" w:color="000000"/>
            </w:tcBorders>
            <w:vAlign w:val="center"/>
            <w:hideMark/>
          </w:tcPr>
          <w:p w14:paraId="12D74050" w14:textId="77777777" w:rsidR="00D41FC8" w:rsidRPr="00A92D27" w:rsidRDefault="00D41FC8"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3</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66CAFC26" w14:textId="77777777" w:rsidR="00D41FC8" w:rsidRPr="00A92D27" w:rsidRDefault="00D41FC8"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4</w:t>
            </w:r>
          </w:p>
        </w:tc>
        <w:tc>
          <w:tcPr>
            <w:tcW w:w="1711" w:type="dxa"/>
            <w:tcBorders>
              <w:top w:val="single" w:sz="4" w:space="0" w:color="000000"/>
              <w:left w:val="single" w:sz="4" w:space="0" w:color="000000"/>
              <w:bottom w:val="single" w:sz="4" w:space="0" w:color="000000"/>
              <w:right w:val="single" w:sz="4" w:space="0" w:color="000000"/>
            </w:tcBorders>
            <w:vAlign w:val="center"/>
            <w:hideMark/>
          </w:tcPr>
          <w:p w14:paraId="14383BC3" w14:textId="77777777" w:rsidR="00D41FC8" w:rsidRPr="00A92D27" w:rsidRDefault="00D41FC8"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5</w:t>
            </w:r>
          </w:p>
        </w:tc>
        <w:tc>
          <w:tcPr>
            <w:tcW w:w="1634" w:type="dxa"/>
            <w:tcBorders>
              <w:top w:val="single" w:sz="4" w:space="0" w:color="000000"/>
              <w:left w:val="single" w:sz="4" w:space="0" w:color="000000"/>
              <w:bottom w:val="single" w:sz="4" w:space="0" w:color="000000"/>
              <w:right w:val="single" w:sz="4" w:space="0" w:color="000000"/>
            </w:tcBorders>
            <w:vAlign w:val="center"/>
            <w:hideMark/>
          </w:tcPr>
          <w:p w14:paraId="4C596847" w14:textId="77777777" w:rsidR="00D41FC8" w:rsidRPr="00A92D27" w:rsidRDefault="00D41FC8"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D024DBA" w14:textId="77777777" w:rsidR="00D41FC8" w:rsidRPr="00A92D27" w:rsidRDefault="00D41FC8"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7</w:t>
            </w:r>
          </w:p>
        </w:tc>
        <w:tc>
          <w:tcPr>
            <w:tcW w:w="1836" w:type="dxa"/>
            <w:tcBorders>
              <w:top w:val="single" w:sz="4" w:space="0" w:color="000000"/>
              <w:left w:val="single" w:sz="4" w:space="0" w:color="000000"/>
              <w:bottom w:val="single" w:sz="4" w:space="0" w:color="000000"/>
              <w:right w:val="single" w:sz="4" w:space="0" w:color="000000"/>
            </w:tcBorders>
            <w:vAlign w:val="center"/>
            <w:hideMark/>
          </w:tcPr>
          <w:p w14:paraId="7C6C9B8E" w14:textId="77777777" w:rsidR="00D41FC8" w:rsidRPr="00A92D27" w:rsidRDefault="00D41FC8"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987F42" w14:textId="77777777" w:rsidR="00D41FC8" w:rsidRPr="00A92D27" w:rsidRDefault="00D41FC8"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9</w:t>
            </w:r>
          </w:p>
        </w:tc>
      </w:tr>
      <w:tr w:rsidR="00DC6D0C" w:rsidRPr="00A92D27" w14:paraId="5322E7A3" w14:textId="77777777" w:rsidTr="00A92D27">
        <w:trPr>
          <w:jc w:val="center"/>
        </w:trPr>
        <w:tc>
          <w:tcPr>
            <w:tcW w:w="15632"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A5111C1" w14:textId="72B587B4" w:rsidR="00DC6D0C" w:rsidRPr="00A92D27" w:rsidRDefault="00920BEE"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4</w:t>
            </w:r>
            <w:r w:rsidR="00DC6D0C" w:rsidRPr="00A92D27">
              <w:rPr>
                <w:rFonts w:ascii="Times New Roman" w:eastAsia="Calibri" w:hAnsi="Times New Roman" w:cs="Times New Roman"/>
                <w:b/>
                <w:bCs/>
                <w:sz w:val="20"/>
                <w:szCs w:val="20"/>
              </w:rPr>
              <w:t xml:space="preserve"> семестр</w:t>
            </w:r>
          </w:p>
        </w:tc>
      </w:tr>
      <w:tr w:rsidR="003D2BDD" w:rsidRPr="00A92D27" w14:paraId="3C6D1E4A"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D1D3FD6" w14:textId="77777777" w:rsidR="003D2BDD" w:rsidRPr="00A92D27" w:rsidRDefault="003D2BDD" w:rsidP="003D2BDD">
            <w:pPr>
              <w:spacing w:after="0" w:line="240" w:lineRule="auto"/>
              <w:jc w:val="center"/>
              <w:rPr>
                <w:rFonts w:ascii="Times New Roman" w:eastAsia="Calibri" w:hAnsi="Times New Roman" w:cs="Times New Roman"/>
                <w:b/>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626FCF6" w14:textId="4A44CE6A" w:rsidR="003D2BDD" w:rsidRPr="00A92D27" w:rsidRDefault="0098547B" w:rsidP="003D2BDD">
            <w:pPr>
              <w:spacing w:after="0" w:line="240" w:lineRule="auto"/>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МДК.03.01 Организация и управление персоналом производственного подразделения предприятия по обогащению полезных ископаемых</w:t>
            </w:r>
          </w:p>
        </w:tc>
        <w:tc>
          <w:tcPr>
            <w:tcW w:w="112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0C34BE7" w14:textId="3F859B11" w:rsidR="002B6E47" w:rsidRPr="00A92D27" w:rsidRDefault="00A433AC"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152</w:t>
            </w:r>
          </w:p>
        </w:tc>
        <w:tc>
          <w:tcPr>
            <w:tcW w:w="993"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F438AEC" w14:textId="1D22AA46" w:rsidR="003D2BDD" w:rsidRPr="00A92D27" w:rsidRDefault="00A433AC"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12</w:t>
            </w:r>
          </w:p>
        </w:tc>
        <w:tc>
          <w:tcPr>
            <w:tcW w:w="171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D356DCE" w14:textId="77777777" w:rsidR="003D2BDD" w:rsidRPr="00A92D27" w:rsidRDefault="003D2BDD" w:rsidP="00F502E7">
            <w:pPr>
              <w:spacing w:after="0" w:line="240" w:lineRule="auto"/>
              <w:jc w:val="center"/>
              <w:rPr>
                <w:rFonts w:ascii="Times New Roman" w:eastAsia="Calibri" w:hAnsi="Times New Roman" w:cs="Times New Roman"/>
                <w:b/>
                <w:bCs/>
                <w:sz w:val="20"/>
                <w:szCs w:val="20"/>
              </w:rPr>
            </w:pPr>
          </w:p>
        </w:tc>
        <w:tc>
          <w:tcPr>
            <w:tcW w:w="16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5C2569F" w14:textId="77777777" w:rsidR="003D2BDD" w:rsidRPr="00A92D27" w:rsidRDefault="003D2BDD" w:rsidP="00F502E7">
            <w:pPr>
              <w:spacing w:after="0" w:line="240" w:lineRule="auto"/>
              <w:jc w:val="center"/>
              <w:rPr>
                <w:rFonts w:ascii="Times New Roman" w:eastAsia="Calibri" w:hAnsi="Times New Roman" w:cs="Times New Roman"/>
                <w:b/>
                <w:bCs/>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B81E2FC" w14:textId="77777777" w:rsidR="003D2BDD" w:rsidRPr="00A92D27" w:rsidRDefault="003D2BDD" w:rsidP="00F502E7">
            <w:pPr>
              <w:spacing w:after="0" w:line="240" w:lineRule="auto"/>
              <w:jc w:val="center"/>
              <w:rPr>
                <w:rFonts w:ascii="Times New Roman" w:eastAsia="Calibri" w:hAnsi="Times New Roman" w:cs="Times New Roman"/>
                <w:b/>
                <w:bCs/>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0EDB37D" w14:textId="77777777" w:rsidR="003D2BDD" w:rsidRPr="00A92D27" w:rsidRDefault="003D2BDD" w:rsidP="00F502E7">
            <w:pPr>
              <w:spacing w:after="0" w:line="240" w:lineRule="auto"/>
              <w:jc w:val="center"/>
              <w:rPr>
                <w:rFonts w:ascii="Times New Roman" w:eastAsia="Calibri" w:hAnsi="Times New Roman" w:cs="Times New Roman"/>
                <w:b/>
                <w:bCs/>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A0BA95D" w14:textId="3FCB09C7" w:rsidR="003D2BDD" w:rsidRPr="00A92D27" w:rsidRDefault="008A7221"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color w:val="000000"/>
                <w:sz w:val="20"/>
                <w:szCs w:val="20"/>
              </w:rPr>
              <w:t>ОК. 1,2,4,5,6,7,9 ПК 3.1-ПК 3.4</w:t>
            </w:r>
          </w:p>
        </w:tc>
      </w:tr>
      <w:tr w:rsidR="008A7221" w:rsidRPr="00A92D27" w14:paraId="3E5F81C5"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12FDDFD" w14:textId="6A23FCA5" w:rsidR="008A7221" w:rsidRPr="00A92D27" w:rsidRDefault="008A7221" w:rsidP="008A7221">
            <w:pPr>
              <w:pStyle w:val="a3"/>
              <w:numPr>
                <w:ilvl w:val="0"/>
                <w:numId w:val="15"/>
              </w:numPr>
              <w:spacing w:after="0" w:line="240" w:lineRule="auto"/>
              <w:ind w:left="0" w:firstLine="0"/>
              <w:jc w:val="center"/>
              <w:rPr>
                <w:rFonts w:ascii="Times New Roman" w:hAnsi="Times New Roman"/>
                <w:b/>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4641C55" w14:textId="2FAB351F" w:rsidR="008A7221" w:rsidRPr="00A92D27" w:rsidRDefault="0098547B" w:rsidP="008A7221">
            <w:pPr>
              <w:spacing w:after="0" w:line="240" w:lineRule="auto"/>
              <w:rPr>
                <w:rFonts w:ascii="Times New Roman" w:eastAsia="Calibri" w:hAnsi="Times New Roman" w:cs="Times New Roman"/>
                <w:b/>
                <w:sz w:val="20"/>
                <w:szCs w:val="20"/>
              </w:rPr>
            </w:pPr>
            <w:r w:rsidRPr="00A92D27">
              <w:rPr>
                <w:rFonts w:ascii="Times New Roman" w:eastAsia="Calibri" w:hAnsi="Times New Roman" w:cs="Times New Roman"/>
                <w:bCs/>
                <w:color w:val="000000"/>
                <w:sz w:val="20"/>
                <w:szCs w:val="20"/>
              </w:rPr>
              <w:t>Линейно-функциональная структура управления на предприятии по обогащению полезных ископаемых. Цели и задачи производственного участка (подразделения)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6F9FD885" w14:textId="4F05EEF4" w:rsidR="008A7221" w:rsidRPr="00A92D27" w:rsidRDefault="008A7221" w:rsidP="00F502E7">
            <w:pPr>
              <w:spacing w:after="0" w:line="240" w:lineRule="auto"/>
              <w:jc w:val="center"/>
              <w:rPr>
                <w:rFonts w:ascii="Times New Roman" w:eastAsia="Calibri" w:hAnsi="Times New Roman" w:cs="Times New Roman"/>
                <w:b/>
                <w:bCs/>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24258E1" w14:textId="2EDF9D86" w:rsidR="008A7221" w:rsidRPr="00A92D27" w:rsidRDefault="008A7221" w:rsidP="00F502E7">
            <w:pPr>
              <w:spacing w:after="0" w:line="240" w:lineRule="auto"/>
              <w:jc w:val="center"/>
              <w:rPr>
                <w:rFonts w:ascii="Times New Roman" w:eastAsia="Calibri" w:hAnsi="Times New Roman" w:cs="Times New Roman"/>
                <w:b/>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2658A59A" w14:textId="51F5ABCB" w:rsidR="008A7221" w:rsidRPr="00A92D27" w:rsidRDefault="008A7221" w:rsidP="00F502E7">
            <w:pPr>
              <w:spacing w:after="0" w:line="240" w:lineRule="auto"/>
              <w:jc w:val="center"/>
              <w:rPr>
                <w:rFonts w:ascii="Times New Roman" w:eastAsia="Calibri" w:hAnsi="Times New Roman" w:cs="Times New Roman"/>
                <w:b/>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31D5D412" w14:textId="29C4865B" w:rsidR="008A7221" w:rsidRPr="00A92D27" w:rsidRDefault="008A7221" w:rsidP="00F502E7">
            <w:pPr>
              <w:spacing w:after="0" w:line="240" w:lineRule="auto"/>
              <w:jc w:val="center"/>
              <w:rPr>
                <w:rFonts w:ascii="Times New Roman" w:eastAsia="Calibri" w:hAnsi="Times New Roman" w:cs="Times New Roman"/>
                <w:b/>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7335892F" w14:textId="7AED9A1E" w:rsidR="008A7221" w:rsidRPr="00A92D27" w:rsidRDefault="008A7221" w:rsidP="00F502E7">
            <w:pPr>
              <w:spacing w:after="0" w:line="240" w:lineRule="auto"/>
              <w:jc w:val="center"/>
              <w:rPr>
                <w:rFonts w:ascii="Times New Roman" w:eastAsia="Calibri" w:hAnsi="Times New Roman" w:cs="Times New Roman"/>
                <w:b/>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67DCB753" w14:textId="1A7136E5" w:rsidR="008A7221" w:rsidRPr="00A92D27" w:rsidRDefault="008A7221" w:rsidP="00F502E7">
            <w:pPr>
              <w:spacing w:after="0" w:line="240" w:lineRule="auto"/>
              <w:jc w:val="center"/>
              <w:rPr>
                <w:rFonts w:ascii="Times New Roman" w:eastAsia="Calibri"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971D0AF" w14:textId="262A9C51" w:rsidR="008A7221" w:rsidRPr="00A92D27" w:rsidRDefault="008A7221"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8A7221" w:rsidRPr="00A92D27" w14:paraId="4E324273"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102453F" w14:textId="01A03BBC" w:rsidR="008A7221" w:rsidRPr="00A92D27" w:rsidRDefault="008A7221" w:rsidP="008A7221">
            <w:pPr>
              <w:pStyle w:val="a3"/>
              <w:numPr>
                <w:ilvl w:val="0"/>
                <w:numId w:val="15"/>
              </w:numPr>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F276430" w14:textId="35A9CCB4" w:rsidR="008A7221" w:rsidRPr="00A92D27" w:rsidRDefault="0098547B" w:rsidP="0098547B">
            <w:pPr>
              <w:spacing w:after="0" w:line="240" w:lineRule="auto"/>
              <w:jc w:val="both"/>
              <w:rPr>
                <w:rFonts w:ascii="Times New Roman" w:eastAsia="Calibri" w:hAnsi="Times New Roman" w:cs="Times New Roman"/>
                <w:sz w:val="20"/>
                <w:szCs w:val="20"/>
              </w:rPr>
            </w:pPr>
            <w:r w:rsidRPr="00A92D27">
              <w:rPr>
                <w:rFonts w:ascii="Times New Roman" w:eastAsia="Calibri" w:hAnsi="Times New Roman" w:cs="Times New Roman"/>
                <w:sz w:val="20"/>
                <w:szCs w:val="20"/>
              </w:rPr>
              <w:t>Сущность и содержание понятий «менеджмент» и «управление». Основные функции менеджмента. Виды менеджмента. Особенности менеджмента разных стран.</w:t>
            </w:r>
          </w:p>
        </w:tc>
        <w:tc>
          <w:tcPr>
            <w:tcW w:w="1125" w:type="dxa"/>
            <w:tcBorders>
              <w:top w:val="single" w:sz="4" w:space="0" w:color="000000"/>
              <w:left w:val="single" w:sz="4" w:space="0" w:color="000000"/>
              <w:bottom w:val="single" w:sz="4" w:space="0" w:color="000000"/>
              <w:right w:val="single" w:sz="4" w:space="0" w:color="000000"/>
            </w:tcBorders>
            <w:vAlign w:val="center"/>
          </w:tcPr>
          <w:p w14:paraId="253B91A1" w14:textId="55A0F345" w:rsidR="008A7221" w:rsidRPr="00A92D27" w:rsidRDefault="008A7221" w:rsidP="00F502E7">
            <w:pPr>
              <w:spacing w:after="0" w:line="240" w:lineRule="auto"/>
              <w:jc w:val="center"/>
              <w:rPr>
                <w:rFonts w:ascii="Times New Roman" w:eastAsia="Calibri" w:hAnsi="Times New Roman" w:cs="Times New Roman"/>
                <w:b/>
                <w:bCs/>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794EA1A1" w14:textId="600EE4B0" w:rsidR="008A7221" w:rsidRPr="00A92D27" w:rsidRDefault="008A7221" w:rsidP="00F502E7">
            <w:pPr>
              <w:spacing w:after="0" w:line="240" w:lineRule="auto"/>
              <w:jc w:val="center"/>
              <w:rPr>
                <w:rFonts w:ascii="Times New Roman" w:eastAsia="Calibri" w:hAnsi="Times New Roman" w:cs="Times New Roman"/>
                <w:b/>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589B9D04" w14:textId="3EDDF853" w:rsidR="008A7221" w:rsidRPr="00A92D27" w:rsidRDefault="008A7221" w:rsidP="00F502E7">
            <w:pPr>
              <w:spacing w:after="0" w:line="240" w:lineRule="auto"/>
              <w:jc w:val="center"/>
              <w:rPr>
                <w:rFonts w:ascii="Times New Roman" w:eastAsia="Calibri" w:hAnsi="Times New Roman" w:cs="Times New Roman"/>
                <w:b/>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64E38249" w14:textId="73632CD8" w:rsidR="008A7221" w:rsidRPr="00A92D27" w:rsidRDefault="008A7221" w:rsidP="00F502E7">
            <w:pPr>
              <w:spacing w:after="0" w:line="240" w:lineRule="auto"/>
              <w:jc w:val="center"/>
              <w:rPr>
                <w:rFonts w:ascii="Times New Roman" w:eastAsia="Calibri" w:hAnsi="Times New Roman" w:cs="Times New Roman"/>
                <w:b/>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070A1093" w14:textId="083E5DEC" w:rsidR="008A7221" w:rsidRPr="00A92D27" w:rsidRDefault="008A7221" w:rsidP="00F502E7">
            <w:pPr>
              <w:spacing w:after="0" w:line="240" w:lineRule="auto"/>
              <w:jc w:val="center"/>
              <w:rPr>
                <w:rFonts w:ascii="Times New Roman" w:eastAsia="Calibri" w:hAnsi="Times New Roman" w:cs="Times New Roman"/>
                <w:b/>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282A9A04" w14:textId="64F9EFDE" w:rsidR="008A7221" w:rsidRPr="00A92D27" w:rsidRDefault="008A7221" w:rsidP="00F502E7">
            <w:pPr>
              <w:spacing w:after="0" w:line="240" w:lineRule="auto"/>
              <w:jc w:val="center"/>
              <w:rPr>
                <w:rFonts w:ascii="Times New Roman" w:eastAsia="Calibri"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563514A" w14:textId="74827F1D" w:rsidR="008A7221" w:rsidRPr="00A92D27" w:rsidRDefault="008A7221"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D3E66F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A037495"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19C489A" w14:textId="4137F41F"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eastAsia="Calibri" w:hAnsi="Times New Roman" w:cs="Times New Roman"/>
                <w:bCs/>
                <w:sz w:val="20"/>
                <w:szCs w:val="20"/>
              </w:rPr>
              <w:t>Современные методы в менеджменте. Модель современного менеджера, руководителя среднего звена.</w:t>
            </w:r>
            <w:r w:rsidRPr="00A92D27">
              <w:rPr>
                <w:rFonts w:ascii="Times New Roman" w:eastAsia="Calibri" w:hAnsi="Times New Roman" w:cs="Times New Roman"/>
                <w:sz w:val="20"/>
                <w:szCs w:val="20"/>
              </w:rPr>
              <w:t xml:space="preserve"> Организация -как объект менеджмента. Цели и задачи управления организациями.</w:t>
            </w:r>
          </w:p>
        </w:tc>
        <w:tc>
          <w:tcPr>
            <w:tcW w:w="1125" w:type="dxa"/>
            <w:tcBorders>
              <w:top w:val="single" w:sz="4" w:space="0" w:color="000000"/>
              <w:left w:val="single" w:sz="4" w:space="0" w:color="000000"/>
              <w:bottom w:val="single" w:sz="4" w:space="0" w:color="000000"/>
              <w:right w:val="single" w:sz="4" w:space="0" w:color="000000"/>
            </w:tcBorders>
            <w:vAlign w:val="center"/>
          </w:tcPr>
          <w:p w14:paraId="439A18EE" w14:textId="60B6E17E"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9BB4C43" w14:textId="003D586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71696C18" w14:textId="3CA524CA"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7464D90A" w14:textId="3EBC47D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BE74C71"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536C75F9"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F6B305" w14:textId="448AA9C2"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69AC0F0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C04E618"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2FC0221" w14:textId="1EC49983"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 xml:space="preserve">Организационно-правовые формы предприятий. Понятие, задачи и этапы формирования стратегии предприятий. Роль менеджера в разработке стратегии предприятия и организации. Содержание функциональных стратегий и их выбор. </w:t>
            </w:r>
          </w:p>
        </w:tc>
        <w:tc>
          <w:tcPr>
            <w:tcW w:w="1125" w:type="dxa"/>
            <w:tcBorders>
              <w:top w:val="single" w:sz="4" w:space="0" w:color="000000"/>
              <w:left w:val="single" w:sz="4" w:space="0" w:color="000000"/>
              <w:bottom w:val="single" w:sz="4" w:space="0" w:color="000000"/>
              <w:right w:val="single" w:sz="4" w:space="0" w:color="000000"/>
            </w:tcBorders>
            <w:vAlign w:val="center"/>
          </w:tcPr>
          <w:p w14:paraId="48EA9CE8" w14:textId="7B32C8B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B923FED" w14:textId="1701820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4AB6A85" w14:textId="01315C8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1F22613C" w14:textId="581DCA9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04F90A60"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610FB49A"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2906CD6" w14:textId="47813AD9"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3FF9B78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F082281"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6207F1C" w14:textId="3ABCB1CF"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Характеристики внешней и внутренней среды организации. Влияние факторов внешней и внутренней среды на деятельность организации.</w:t>
            </w:r>
          </w:p>
        </w:tc>
        <w:tc>
          <w:tcPr>
            <w:tcW w:w="1125" w:type="dxa"/>
            <w:tcBorders>
              <w:top w:val="single" w:sz="4" w:space="0" w:color="000000"/>
              <w:left w:val="single" w:sz="4" w:space="0" w:color="000000"/>
              <w:bottom w:val="single" w:sz="4" w:space="0" w:color="000000"/>
              <w:right w:val="single" w:sz="4" w:space="0" w:color="000000"/>
            </w:tcBorders>
            <w:vAlign w:val="center"/>
          </w:tcPr>
          <w:p w14:paraId="07B9439F" w14:textId="0BAA07F5"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963D432" w14:textId="3BDAD173"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35D06D2A" w14:textId="6500A7F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17F8A66C" w14:textId="09F2E75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39153F9F"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7F368E0D"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F47A03" w14:textId="10B85B0A"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CE50B4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67B3B46"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209DC6F2" w14:textId="777C5DDB"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Корпоративная культура организации.</w:t>
            </w:r>
          </w:p>
        </w:tc>
        <w:tc>
          <w:tcPr>
            <w:tcW w:w="1125" w:type="dxa"/>
            <w:tcBorders>
              <w:top w:val="single" w:sz="4" w:space="0" w:color="000000"/>
              <w:left w:val="single" w:sz="4" w:space="0" w:color="000000"/>
              <w:bottom w:val="single" w:sz="4" w:space="0" w:color="000000"/>
              <w:right w:val="single" w:sz="4" w:space="0" w:color="000000"/>
            </w:tcBorders>
            <w:vAlign w:val="center"/>
          </w:tcPr>
          <w:p w14:paraId="5FE5F593" w14:textId="2EFE783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40AE312" w14:textId="58549127"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00B5D4C7" w14:textId="2F43A693"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5AB08259" w14:textId="46A2BE1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 xml:space="preserve">компьютер, </w:t>
            </w:r>
            <w:r w:rsidRPr="00A92D27">
              <w:rPr>
                <w:rFonts w:ascii="Times New Roman" w:hAnsi="Times New Roman" w:cs="Times New Roman"/>
                <w:sz w:val="20"/>
                <w:szCs w:val="20"/>
              </w:rPr>
              <w:lastRenderedPageBreak/>
              <w:t>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4085890B"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5DE741D6"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BD59C97" w14:textId="02D7ED9A"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 xml:space="preserve">ОК. 1,2,4,5,6,7,9 </w:t>
            </w:r>
            <w:r w:rsidRPr="00A92D27">
              <w:rPr>
                <w:rFonts w:ascii="Times New Roman" w:eastAsia="Calibri" w:hAnsi="Times New Roman" w:cs="Times New Roman"/>
                <w:color w:val="000000"/>
                <w:sz w:val="20"/>
                <w:szCs w:val="20"/>
              </w:rPr>
              <w:lastRenderedPageBreak/>
              <w:t>ПК 3.1-ПК 3.4</w:t>
            </w:r>
          </w:p>
        </w:tc>
      </w:tr>
      <w:tr w:rsidR="00A92D27" w:rsidRPr="00A92D27" w14:paraId="156FE86C"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9C34E25"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3499B7C3" w14:textId="4AA78DA8"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Основные функции управления. Цикл менеджмента.</w:t>
            </w:r>
          </w:p>
        </w:tc>
        <w:tc>
          <w:tcPr>
            <w:tcW w:w="1125" w:type="dxa"/>
            <w:tcBorders>
              <w:top w:val="single" w:sz="4" w:space="0" w:color="000000"/>
              <w:left w:val="single" w:sz="4" w:space="0" w:color="000000"/>
              <w:bottom w:val="single" w:sz="4" w:space="0" w:color="000000"/>
              <w:right w:val="single" w:sz="4" w:space="0" w:color="000000"/>
            </w:tcBorders>
            <w:vAlign w:val="center"/>
          </w:tcPr>
          <w:p w14:paraId="082B70E9" w14:textId="407B91A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5974F8C" w14:textId="1AF36DE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18D36A7B" w14:textId="67A40E3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01A8A224" w14:textId="6C625F8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3D60EE0F"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4A998B05"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F770E63" w14:textId="3F46A8E7"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64AA5727"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8A2EA13"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CFA9F89" w14:textId="5D8E4973"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Принципы эффективного управления. Теория и научные подходы к управлению. Уровни управления. Принципы и методы планирования. Функции планирования.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65C7334B" w14:textId="15C833F5"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607AD13" w14:textId="4AE45C78"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0F8769CD" w14:textId="145A77A7"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58F2A447" w14:textId="14F69CBA"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6F952A95"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488F7A75"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359BCBC" w14:textId="736F466D"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DE9F74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52FC072"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3F6C38F" w14:textId="03541B9F"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 xml:space="preserve">Этапы планирования. Миссия и цели предприятия. Оценка и анализ внутренней и внешней среды. Метод </w:t>
            </w:r>
            <w:r w:rsidRPr="00A92D27">
              <w:rPr>
                <w:rFonts w:ascii="Times New Roman" w:hAnsi="Times New Roman" w:cs="Times New Roman"/>
                <w:sz w:val="20"/>
                <w:szCs w:val="20"/>
                <w:lang w:val="en-US"/>
              </w:rPr>
              <w:t>SWOT</w:t>
            </w:r>
            <w:r w:rsidRPr="00A92D27">
              <w:rPr>
                <w:rFonts w:ascii="Times New Roman" w:hAnsi="Times New Roman" w:cs="Times New Roman"/>
                <w:sz w:val="20"/>
                <w:szCs w:val="20"/>
              </w:rPr>
              <w:t>-анализа.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CB91F63" w14:textId="51133184"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4F5FC06" w14:textId="2E7826F3"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3BD22AC0" w14:textId="51E6AEF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08BEE6EA" w14:textId="53E73C59"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1EAD4659"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787085AB"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FC4D9F3" w14:textId="7F35E9AB"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3249ECD"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7D370A0"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3594A54F" w14:textId="3F29F0B0"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Анализ стратегических альтернатив, выбор, реализация и оценка стратегии развития.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229692DB" w14:textId="35D35A03"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58C9628" w14:textId="580780C8"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7D6931A7" w14:textId="7ECFE63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47A2CB8E" w14:textId="690305AF"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4B67D20A"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68F1A019"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897D074" w14:textId="18AA45F0"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CBBB96C"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5AF1FD5"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A65194E" w14:textId="28E01C99"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Структура управления организацией. Типы организационных структур. Полномочия и ответственность. Виды полномочий. Делегирования полномочий.</w:t>
            </w:r>
          </w:p>
        </w:tc>
        <w:tc>
          <w:tcPr>
            <w:tcW w:w="1125" w:type="dxa"/>
            <w:tcBorders>
              <w:top w:val="single" w:sz="4" w:space="0" w:color="000000"/>
              <w:left w:val="single" w:sz="4" w:space="0" w:color="000000"/>
              <w:bottom w:val="single" w:sz="4" w:space="0" w:color="000000"/>
              <w:right w:val="single" w:sz="4" w:space="0" w:color="000000"/>
            </w:tcBorders>
            <w:vAlign w:val="center"/>
          </w:tcPr>
          <w:p w14:paraId="63888087" w14:textId="44EA60D3"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6B7A7EB" w14:textId="575EBE1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4EB192ED" w14:textId="0919089C"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0D5E5C8D" w14:textId="33FE053C"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78114784"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49F178EE"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FB9248B" w14:textId="0B2692A2"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648FE31A"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70BD438"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2BD93E23" w14:textId="72FD139B"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Формы и методы проведения инструктажей по охране труда и промышленной безопасности. Учётная документация.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48319DBB" w14:textId="1C07AF97"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27CE0AE" w14:textId="7537F2D3"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7BC45391" w14:textId="7B04329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35C6D225" w14:textId="331B8F89"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2778A1A5"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59DE065D"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5A70C4E" w14:textId="7E0B7986"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3C8D5122"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610533F"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B565CF9" w14:textId="22536AC8"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Понятие мотивации. Основные теории мотивации. Функции мотивации персонала. Понятие контроля и его основные виды. Принципы осуществления контроля</w:t>
            </w:r>
          </w:p>
        </w:tc>
        <w:tc>
          <w:tcPr>
            <w:tcW w:w="1125" w:type="dxa"/>
            <w:tcBorders>
              <w:top w:val="single" w:sz="4" w:space="0" w:color="000000"/>
              <w:left w:val="single" w:sz="4" w:space="0" w:color="000000"/>
              <w:bottom w:val="single" w:sz="4" w:space="0" w:color="000000"/>
              <w:right w:val="single" w:sz="4" w:space="0" w:color="000000"/>
            </w:tcBorders>
            <w:vAlign w:val="center"/>
          </w:tcPr>
          <w:p w14:paraId="0B398212" w14:textId="1348CE75"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83F9633" w14:textId="0AB65EC3"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7A71FC10" w14:textId="5FE90AF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01DFF457" w14:textId="435E5236"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07AD7145"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23DF185F"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0B6B6BD" w14:textId="06345A9B"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7CB5F89F"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B4E7BDA"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CF216A9" w14:textId="6BBD2F06"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Коммуникации в управлении. Общее понятие коммуникации. Коммуникационный процесс. Межличностные и организационные коммуникации.</w:t>
            </w:r>
          </w:p>
        </w:tc>
        <w:tc>
          <w:tcPr>
            <w:tcW w:w="1125" w:type="dxa"/>
            <w:tcBorders>
              <w:top w:val="single" w:sz="4" w:space="0" w:color="000000"/>
              <w:left w:val="single" w:sz="4" w:space="0" w:color="000000"/>
              <w:bottom w:val="single" w:sz="4" w:space="0" w:color="000000"/>
              <w:right w:val="single" w:sz="4" w:space="0" w:color="000000"/>
            </w:tcBorders>
            <w:vAlign w:val="center"/>
          </w:tcPr>
          <w:p w14:paraId="6E5C41A2" w14:textId="762C881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44EE7F3" w14:textId="302AE29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4225381C" w14:textId="2D429CC3"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28E6540E" w14:textId="1484BA7C"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2733544F"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77362F84"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4C9CC77" w14:textId="1CDB8F11"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3EE29449"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28CEA6D"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30A1809" w14:textId="2E09E7CC"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Принятие управленческих решений в процессе управления организацией. Принципы и этапы принятие рационального решения.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7548F333" w14:textId="25507EB8"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AA6D4E1" w14:textId="33FA768A"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3D417E33" w14:textId="338ACEF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149348CA" w14:textId="42F2EADB"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715C3430"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794B0839"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E877D66" w14:textId="2D9D9588"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2C60610"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B8A4244"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221CE48D" w14:textId="03CADBAB"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Группы и их значимость. Формальные и неформальные группы. Характеристики неформальных групп. Понятие руководства и власти. Формы власти.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4978B164" w14:textId="362FFF5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63A1DB3" w14:textId="34E28679"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E9223BB" w14:textId="48F9A57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7771B69D" w14:textId="7C28BC2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6077A4A3"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68F3E7F0"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015E383" w14:textId="36EDF1A3"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51E69637"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43AE0E2"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31D1F4BA" w14:textId="2E016C7F"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 xml:space="preserve">Методы управления персоналом. Административные, экономические и социально-психологические методы управления. Понятие и характеристика стилей руководства Определение связи стиля </w:t>
            </w:r>
            <w:r w:rsidRPr="00A92D27">
              <w:rPr>
                <w:rFonts w:ascii="Times New Roman" w:hAnsi="Times New Roman" w:cs="Times New Roman"/>
                <w:sz w:val="20"/>
                <w:szCs w:val="20"/>
              </w:rPr>
              <w:lastRenderedPageBreak/>
              <w:t>управления и ситуации.</w:t>
            </w:r>
          </w:p>
        </w:tc>
        <w:tc>
          <w:tcPr>
            <w:tcW w:w="1125" w:type="dxa"/>
            <w:tcBorders>
              <w:top w:val="single" w:sz="4" w:space="0" w:color="000000"/>
              <w:left w:val="single" w:sz="4" w:space="0" w:color="000000"/>
              <w:bottom w:val="single" w:sz="4" w:space="0" w:color="000000"/>
              <w:right w:val="single" w:sz="4" w:space="0" w:color="000000"/>
            </w:tcBorders>
            <w:vAlign w:val="center"/>
          </w:tcPr>
          <w:p w14:paraId="5EA64701" w14:textId="34436425"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lastRenderedPageBreak/>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2BFEDD7D" w14:textId="1865BD67"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B83BC01" w14:textId="121FE9B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37D06A06" w14:textId="41C73A4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180452A"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40EA460F"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68E7334" w14:textId="14A75529"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699A95B"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EB466E6"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9DC74E6" w14:textId="3B85DF75"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Понятие об экономическом анализе хозяйственной деятельности. Виды анализа, их классификация. Роль анализа в управлении производством и повышении его эффективности.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297D7240" w14:textId="727ACFD9"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4C94BACB" w14:textId="6C849C6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00CEEAC5" w14:textId="367052D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1D11460F" w14:textId="13127C8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3AB973A9"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7796E0F0"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4044BB" w14:textId="5B86F49B"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580023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24243016"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1B557D08" w14:textId="5BE1C821"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Мероприятия по совершенствованию экономической эффективности. Показатели, характеризующие эффективность работы производственного подразделения. Основные пути повышения эффективности производства. Технико-экономические показатели эффективности. Методика оценки.</w:t>
            </w:r>
          </w:p>
        </w:tc>
        <w:tc>
          <w:tcPr>
            <w:tcW w:w="1125" w:type="dxa"/>
            <w:tcBorders>
              <w:top w:val="single" w:sz="4" w:space="0" w:color="000000"/>
              <w:left w:val="single" w:sz="4" w:space="0" w:color="000000"/>
              <w:bottom w:val="single" w:sz="4" w:space="0" w:color="000000"/>
              <w:right w:val="single" w:sz="4" w:space="0" w:color="000000"/>
            </w:tcBorders>
            <w:vAlign w:val="center"/>
          </w:tcPr>
          <w:p w14:paraId="39AA68DC" w14:textId="6362C82E"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985884D" w14:textId="5FA67FCD"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72CADDA4" w14:textId="1181B55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6BA5DD74" w14:textId="473EE66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52D952A"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50C046FF"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B707D33" w14:textId="2E37F8B0"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6DB86713"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4FE0C97"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135EC21" w14:textId="15CD184D"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Понятие оборотных средств. Нормирование оборотных средств. Показатели эффективности использования оборотных средств. Управление оборотными средствами. Методы расчёта нормативов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0CB0575A" w14:textId="344C462A"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6413D55C" w14:textId="6D2C850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7ED2291" w14:textId="5FF7901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0F540BAA" w14:textId="531A0E8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26503D52"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6F4D2DFB"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EE9E30D" w14:textId="488D7CB6"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9B5A8F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9E10125"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7F5AA27" w14:textId="09AC0384"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Понятие себестоимости продукции, ее виды. Классификация затрат на производство и реализацию продукции. Источники резервов увеличения объёма и реализации продукции. Планирование себестоимости продукции.</w:t>
            </w:r>
          </w:p>
        </w:tc>
        <w:tc>
          <w:tcPr>
            <w:tcW w:w="1125" w:type="dxa"/>
            <w:tcBorders>
              <w:top w:val="single" w:sz="4" w:space="0" w:color="000000"/>
              <w:left w:val="single" w:sz="4" w:space="0" w:color="000000"/>
              <w:bottom w:val="single" w:sz="4" w:space="0" w:color="000000"/>
              <w:right w:val="single" w:sz="4" w:space="0" w:color="000000"/>
            </w:tcBorders>
            <w:vAlign w:val="center"/>
          </w:tcPr>
          <w:p w14:paraId="568D7F78" w14:textId="6FD21D7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D600E9D" w14:textId="6AC13059"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391D65B7" w14:textId="1068C989"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37D3FEAA" w14:textId="29AD313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ADD89C9"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7FFBCF8A"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A55D412" w14:textId="1AE31F12"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36D6240E"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DC53FB6"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32A11A4" w14:textId="7CC8096E"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eastAsia="Calibri" w:hAnsi="Times New Roman" w:cs="Times New Roman"/>
                <w:sz w:val="20"/>
                <w:szCs w:val="20"/>
              </w:rPr>
              <w:t>Экономическая сущность производственных фондов. Классификация, структура и оценка ОПФ. Износ основных фондов. Амортизация основных фондов. Анализ использования времени работы оборудования. Оценка использования основных фондов.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3FF3A967" w14:textId="162BAC64"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1B6B2AF" w14:textId="24812A4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58F18404" w14:textId="0A40D219"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4462803F" w14:textId="74458D0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11DEC5DC"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2A593BA6"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C522805" w14:textId="77BFC291"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37F707D"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B4C1159"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04237F0" w14:textId="1366A2C0"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eastAsia="Calibri" w:hAnsi="Times New Roman" w:cs="Times New Roman"/>
                <w:sz w:val="20"/>
                <w:szCs w:val="20"/>
              </w:rPr>
              <w:t>Воспроизводство основных фондов. Показатели состояния, структуры и движения эффективности использования основных фондов, пути их повышения. Производственная мощность предприятия.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076892EF" w14:textId="12982080"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1D99CC3" w14:textId="712390A9"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245FC710" w14:textId="7C718C2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09648064" w14:textId="2B3F358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6F9E2C0E"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220D09FA"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447D15" w14:textId="28EB3D0B"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73BE4432"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5ADC3E7"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5641726C" w14:textId="51CA0CF3"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eastAsia="Calibri" w:hAnsi="Times New Roman" w:cs="Times New Roman"/>
                <w:sz w:val="20"/>
                <w:szCs w:val="20"/>
              </w:rPr>
              <w:t>Современная кадровая политика и принципы работы с персоналом. Методы оценки, профессиональный отбор, аттестация и обучение кадров. Принципы и методы расстановки персонала. Социально-</w:t>
            </w:r>
            <w:r w:rsidRPr="00A92D27">
              <w:rPr>
                <w:rFonts w:ascii="Times New Roman" w:eastAsia="Calibri" w:hAnsi="Times New Roman" w:cs="Times New Roman"/>
                <w:sz w:val="20"/>
                <w:szCs w:val="20"/>
              </w:rPr>
              <w:lastRenderedPageBreak/>
              <w:t>экономические условия карьеры.</w:t>
            </w:r>
          </w:p>
        </w:tc>
        <w:tc>
          <w:tcPr>
            <w:tcW w:w="1125" w:type="dxa"/>
            <w:tcBorders>
              <w:top w:val="single" w:sz="4" w:space="0" w:color="000000"/>
              <w:left w:val="single" w:sz="4" w:space="0" w:color="000000"/>
              <w:bottom w:val="single" w:sz="4" w:space="0" w:color="000000"/>
              <w:right w:val="single" w:sz="4" w:space="0" w:color="000000"/>
            </w:tcBorders>
            <w:vAlign w:val="center"/>
          </w:tcPr>
          <w:p w14:paraId="27CF7C97" w14:textId="63C52568"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lastRenderedPageBreak/>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DEB8126" w14:textId="2D63BF0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2EC675E8" w14:textId="425BE2E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0EA61CBA" w14:textId="32F5780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15A8BE13"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0590A2B7"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8BF08B8" w14:textId="289B499D"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B8B0A30"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DD0B1F2"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A474E6E" w14:textId="149C17B0"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bCs/>
                <w:color w:val="000000"/>
                <w:sz w:val="20"/>
                <w:szCs w:val="20"/>
              </w:rPr>
              <w:t>Составление SWOT-анализа предприятия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98B0AB" w14:textId="6D173F0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8BE80BC" w14:textId="590368D9"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F5DACB9" w14:textId="7835B3EC"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B81BC8" w14:textId="5E8D0B3C"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0EBB1E"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92D6AA7" w14:textId="173354D5"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617325" w14:textId="400E1DF7"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C7D7518"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1EF618D"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77E428D" w14:textId="43458797"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A92D27">
              <w:rPr>
                <w:rFonts w:ascii="Times New Roman" w:hAnsi="Times New Roman" w:cs="Times New Roman"/>
                <w:bCs/>
                <w:color w:val="000000"/>
                <w:sz w:val="20"/>
                <w:szCs w:val="20"/>
              </w:rPr>
              <w:t>Разработка стратегии развития предприятия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1CBFD60" w14:textId="13B4A429"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9C44A21" w14:textId="3A5A347F"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A5CB060" w14:textId="200060F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E72B4B" w14:textId="46CC53BC"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749C9D"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A8E7A3" w14:textId="274A2601"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CB1F52" w14:textId="5E381B59"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FBE01B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8AE6E7"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C91185" w14:textId="5D6F8A3A"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bCs/>
                <w:color w:val="000000"/>
                <w:sz w:val="20"/>
                <w:szCs w:val="20"/>
              </w:rPr>
              <w:t>Составление характеристики процесса стратегического планирования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B200D8" w14:textId="6273A3FD"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2D73D07" w14:textId="64E86A90"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64D1838" w14:textId="5D11037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A72504" w14:textId="6A1EF1DC"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543C9EB"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A61071" w14:textId="62A0B7CC"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1D19140" w14:textId="215E6D30"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432A4C7"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E349756"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29E6E1F" w14:textId="1B16B77A"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bCs/>
                <w:color w:val="000000"/>
                <w:sz w:val="20"/>
                <w:szCs w:val="20"/>
              </w:rPr>
              <w:t>Составление организационной структуры управления предприятием</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F377B8" w14:textId="24C10A7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144D398" w14:textId="7A9D0EB7"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8762A89" w14:textId="56608997"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4AAC13" w14:textId="0D4D50D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3B84631"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69B838" w14:textId="390DD316"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5CCFDD6" w14:textId="1D7F6865"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880DCE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5B4D667"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5920F6D" w14:textId="51898615"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bCs/>
                <w:color w:val="000000"/>
                <w:sz w:val="20"/>
                <w:szCs w:val="20"/>
              </w:rPr>
              <w:t>Разработка проекта должностной инструкции машиниста конвейера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F66928E" w14:textId="3BD4A6B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D110FC7" w14:textId="221455E0"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29715FD" w14:textId="3CFAA32C"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337CCE" w14:textId="7652A18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47A1E9"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1B2E87" w14:textId="6267B5C0"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D4C470" w14:textId="0F1DC23A"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1E761ED"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91836DB"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FD38EA" w14:textId="23E9A767"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bCs/>
                <w:color w:val="000000"/>
                <w:sz w:val="20"/>
                <w:szCs w:val="20"/>
              </w:rPr>
              <w:t>Заполнение учётной документации по проведению инструктажей, с использованием программного обеспечения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D7D3C2E" w14:textId="03B0DBED"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87A7C03" w14:textId="0E18B0D4"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DF46DFC" w14:textId="02D42AA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52C2FCA" w14:textId="2073FD3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325104"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5AF13B" w14:textId="3FB480E2"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E511C4" w14:textId="14B5BDE5"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86E8FF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1FE3FFA"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1E93994" w14:textId="55C7D0BD"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bCs/>
                <w:color w:val="000000"/>
                <w:sz w:val="20"/>
                <w:szCs w:val="20"/>
              </w:rPr>
              <w:t>Разработка проекта локального акта о мотивации персонала предприятия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B52C1D9" w14:textId="1B42B6D0"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0E38EEE" w14:textId="310D3411"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EF05EC" w14:textId="6E899DCB"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0C2F0D3" w14:textId="307770A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19D8A12"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3C6AFF4" w14:textId="0AC13ACB"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858F9A9" w14:textId="079BF2A5"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7DB080A5"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108EFF9"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EEAD9EF" w14:textId="66873417" w:rsidR="00A92D27" w:rsidRPr="00A92D27" w:rsidRDefault="00A92D27" w:rsidP="00A92D27">
            <w:pPr>
              <w:autoSpaceDE w:val="0"/>
              <w:autoSpaceDN w:val="0"/>
              <w:adjustRightInd w:val="0"/>
              <w:spacing w:after="0" w:line="240" w:lineRule="auto"/>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эффективности внедрения нового оборудования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B75B53" w14:textId="04B854B9"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F374D27" w14:textId="45BC81F2"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797AE61" w14:textId="71094AD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1099795" w14:textId="0C88416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808E887"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8CD3BC3" w14:textId="31F9254F"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47A94EF" w14:textId="03900E6F"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CECEDFE"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A3D23FF"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69AA994" w14:textId="7CFA632E"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Расчёт эффективности внедрения нового оборудования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6687898" w14:textId="48867C2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0E7334B" w14:textId="732E5D08" w:rsidR="00A92D27" w:rsidRPr="00A92D27" w:rsidRDefault="00A92D27" w:rsidP="00F502E7">
            <w:pPr>
              <w:spacing w:after="0" w:line="240" w:lineRule="auto"/>
              <w:jc w:val="center"/>
              <w:rPr>
                <w:rFonts w:ascii="Times New Roman" w:hAnsi="Times New Roman" w:cs="Times New Roman"/>
                <w:sz w:val="20"/>
                <w:szCs w:val="20"/>
              </w:rPr>
            </w:pPr>
            <w:r w:rsidRPr="00016444">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A77014" w14:textId="5BDEB5F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839312" w14:textId="09F8CAD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CADFCBF"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9C5F1BE" w14:textId="3E191DF1"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9D7F55E" w14:textId="32634765"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E5D72F7"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B5D1932"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D9C770C" w14:textId="73C34C57"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Определение комплексных норм выработки для персонала участка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68FBFB5" w14:textId="25B6C0F0"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3BA4D03" w14:textId="0C2E2F06"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D291FCA" w14:textId="01EA384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B56EF5" w14:textId="117DCF7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46EA064"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30C120B" w14:textId="649E8303"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11CF130" w14:textId="33AA0F0A"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657DEFB9"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A674AC"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3D6C6A6" w14:textId="75C8B929"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Расчет производительности труда и заработной платы по категориям персонала.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18F91D1" w14:textId="1E0FBF70"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BD9CBA6" w14:textId="2D0A8E7C"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D669F82" w14:textId="119C73E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5020FFA" w14:textId="3A173EAF"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B2BA3D1"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4385308" w14:textId="3014E97A"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FD62608" w14:textId="49E1A34E"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E6F4DFE"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6319405"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087BA1" w14:textId="2FD77AD2"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Расчеты затрат по себестоимости продукции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B7B93F9" w14:textId="7042B52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EE8920C" w14:textId="35B4DC30"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B37A0FE" w14:textId="586D43D9"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027E073" w14:textId="72D0C8C6"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4DA941D"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70EB96" w14:textId="2D4DA990"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0AA52B" w14:textId="514AA71D"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C1D252B"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863738E"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A54B193" w14:textId="0D5573DA"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Расчёт численности персонала. Составление графиков выходов</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E2D4DEF" w14:textId="37F9EB89"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B13BB7E" w14:textId="3DE76D90"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F0C994D" w14:textId="360F6A96"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1621895" w14:textId="0878C4C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B55DE7A"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844B9B3" w14:textId="176ED4A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94D787" w14:textId="78FFCC32"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C33CF08"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8AAE578"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32133F" w14:textId="224A2167"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«материалы»</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192BE2" w14:textId="084983D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3B54854" w14:textId="5D01EA3C"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A4A672" w14:textId="07F36556"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392147F" w14:textId="1F83363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628FEA4"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DBD9D63" w14:textId="11E0CE42"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E4BC790" w14:textId="4DC5E9ED"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41F3F48"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5480CC"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7DDD519" w14:textId="59C02347"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«материалы»</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444E265" w14:textId="3CAC12B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1AE0D03" w14:textId="374987FD"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D362181" w14:textId="3C27523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0B01D9D" w14:textId="4B8AE51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6D0260"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400FDC1" w14:textId="7855674E"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513CFFE" w14:textId="762C1273"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64A1A1B"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6FF76A"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5738176" w14:textId="55B2B3F9"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«амортизация оборудования»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B3A718C" w14:textId="13CCB247"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C22CDFE" w14:textId="708DA670"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E4563B6" w14:textId="62B484B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0F202C" w14:textId="4253CC2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5216C4"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A4054CA" w14:textId="7F69176A"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1019F53" w14:textId="7DDED5FA"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599249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57E1F47"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282A50F" w14:textId="0F2F2DDA"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«амортизация оборудования»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903081E" w14:textId="68C3E52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45B2E4D" w14:textId="28CA3060"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90C4425" w14:textId="5AB7BA3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69F292B" w14:textId="556ECAFB"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FB1569"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5713F3A" w14:textId="7DB435EA"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936512" w14:textId="128CC5ED"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9B9C8BF"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FA3F375"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BFB52F" w14:textId="0D15D4CE"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«заработная плата», начисления на заработную плату</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896A097" w14:textId="3D91E1AD"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59BBCDC" w14:textId="1A52E399"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A9355C" w14:textId="213120AB"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0710AEC" w14:textId="74BEF26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BCED5A"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EA8BEF" w14:textId="05854E51"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071B94" w14:textId="515A26E7"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B4E1A8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9B9156"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6233BD9" w14:textId="19919544"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 xml:space="preserve">Определение затрат по элементу «заработная </w:t>
            </w:r>
            <w:r w:rsidRPr="00A92D27">
              <w:rPr>
                <w:rFonts w:ascii="Times New Roman" w:hAnsi="Times New Roman" w:cs="Times New Roman"/>
                <w:sz w:val="20"/>
                <w:szCs w:val="20"/>
              </w:rPr>
              <w:lastRenderedPageBreak/>
              <w:t>плата», начисления на заработную плату</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BBE918" w14:textId="0A934217"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lastRenderedPageBreak/>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3EA21E7" w14:textId="799A943D" w:rsidR="00A92D27" w:rsidRPr="00A92D27" w:rsidRDefault="00A92D27" w:rsidP="00F502E7">
            <w:pPr>
              <w:spacing w:after="0" w:line="240" w:lineRule="auto"/>
              <w:jc w:val="center"/>
              <w:rPr>
                <w:rFonts w:ascii="Times New Roman" w:hAnsi="Times New Roman" w:cs="Times New Roman"/>
                <w:sz w:val="20"/>
                <w:szCs w:val="20"/>
              </w:rPr>
            </w:pPr>
            <w:r w:rsidRPr="00AD2673">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82348C6" w14:textId="183A478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ABB411" w14:textId="0ED7CE7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 xml:space="preserve">компьютер, </w:t>
            </w:r>
            <w:r w:rsidRPr="00A92D27">
              <w:rPr>
                <w:rFonts w:ascii="Times New Roman" w:hAnsi="Times New Roman" w:cs="Times New Roman"/>
                <w:sz w:val="20"/>
                <w:szCs w:val="20"/>
              </w:rPr>
              <w:lastRenderedPageBreak/>
              <w:t>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27A560"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6002C5E" w14:textId="661A3A16"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B2D97B" w14:textId="1F373331"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 xml:space="preserve">ОК. 1,2,4,5,6,7,9 </w:t>
            </w:r>
            <w:r w:rsidRPr="00A92D27">
              <w:rPr>
                <w:rFonts w:ascii="Times New Roman" w:eastAsia="Calibri" w:hAnsi="Times New Roman" w:cs="Times New Roman"/>
                <w:color w:val="000000"/>
                <w:sz w:val="20"/>
                <w:szCs w:val="20"/>
              </w:rPr>
              <w:lastRenderedPageBreak/>
              <w:t>ПК 3.1-ПК 3.4</w:t>
            </w:r>
          </w:p>
        </w:tc>
      </w:tr>
      <w:tr w:rsidR="00A92D27" w:rsidRPr="00A92D27" w14:paraId="7FA34E4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1D0BC33"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D096BE" w14:textId="0674E29C"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начисления на заработную плату. Расчёт месячного фонда оплаты труда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33C2EE" w14:textId="169E042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CC9EF04" w14:textId="47133DCA"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9E33C08" w14:textId="4836497F"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D82AEA2" w14:textId="65AE622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7271BD"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824749" w14:textId="6DF95EC4"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F59D61" w14:textId="12B5802A"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3A6846D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6B8B012"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64793AF" w14:textId="4D261F16"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начисления на заработную плату. Расчёт месячного фонда оплаты труда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2F95EB2" w14:textId="58028194"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B27608" w14:textId="7331FF0D"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066E08E" w14:textId="6012925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5C19BA6" w14:textId="43847D0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F7D1701"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E86A31" w14:textId="4CBE4213"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B3E91B2" w14:textId="39F9B163"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63E49433"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365F77"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BF91560" w14:textId="0F2F7805"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«электроэнергия»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DB5BFBE" w14:textId="3B16FEAD"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089BAE3" w14:textId="7C351945"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ED3484B" w14:textId="1C1777E3"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A893712" w14:textId="4B5EF0D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D1279F8"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8DDDD10" w14:textId="144A5CD9"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2766A9C" w14:textId="03D8A429"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77CC361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9C500E"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B7E3E7" w14:textId="2B1C0633"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Определение затрат по элементу «электроэнергия»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BAF054F" w14:textId="291E7CA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6B933A" w14:textId="11A00E1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DFBBE5C" w14:textId="444A88B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DC2A24B" w14:textId="7A6C8D7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ED8ED0B"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30A71A7" w14:textId="317B9054"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2B6BF0D" w14:textId="6C5CC3A6"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759BA09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B5EA5E3"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90EDEF6" w14:textId="2902AAAA"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Расчёт и анализ технико-экономических показателей работы участка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A8C79FA" w14:textId="3DCAAF0A"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A305A58" w14:textId="23A9F6AA"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C06925E" w14:textId="4A689E0A"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32A2D64" w14:textId="2A83CE0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41C17F1"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4CF3E62" w14:textId="1D82FD8B"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D991A87" w14:textId="454576AB"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3400FE2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B4A1F55"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5A0C0FF" w14:textId="665A0111"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Аттестация кадров участка обогатительного предприятия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318A432" w14:textId="14E6484E"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35FD66C" w14:textId="6170851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EB1D948" w14:textId="34ADC7E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7E98D27" w14:textId="09D9A90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5D8DD86"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BB714AD" w14:textId="7E364469"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9A1171F" w14:textId="02EB6C4E"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D4EB58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CC08B63"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1B03912" w14:textId="25E7C3B1"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Подбор персонала участка обогатительного предприятия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08A34CB" w14:textId="1CA69F1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1180DA2" w14:textId="16F5B76E" w:rsidR="00A92D27" w:rsidRPr="00A92D27" w:rsidRDefault="00A92D27" w:rsidP="00F502E7">
            <w:pPr>
              <w:spacing w:after="0" w:line="240" w:lineRule="auto"/>
              <w:jc w:val="center"/>
              <w:rPr>
                <w:rFonts w:ascii="Times New Roman" w:hAnsi="Times New Roman" w:cs="Times New Roman"/>
                <w:sz w:val="20"/>
                <w:szCs w:val="20"/>
              </w:rPr>
            </w:pPr>
            <w:r w:rsidRPr="00F06C5E">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2D00167" w14:textId="56148B4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D2A881" w14:textId="6D3030E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C973FC4"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176396B" w14:textId="42EB83E5"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85710C" w14:textId="50E039C0"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498BA0F"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B402939"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77A474C" w14:textId="474B20F6"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Урегулирование конфликта в трудовом коллективе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90E1569" w14:textId="4514685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6C583F13" w14:textId="44DE3826" w:rsidR="00A92D27" w:rsidRPr="00A92D27" w:rsidRDefault="00A92D27" w:rsidP="00F502E7">
            <w:pPr>
              <w:spacing w:after="0" w:line="240" w:lineRule="auto"/>
              <w:jc w:val="center"/>
              <w:rPr>
                <w:rFonts w:ascii="Times New Roman" w:hAnsi="Times New Roman" w:cs="Times New Roman"/>
                <w:sz w:val="20"/>
                <w:szCs w:val="20"/>
              </w:rPr>
            </w:pPr>
            <w:r w:rsidRPr="00F06C5E">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078A541" w14:textId="5D84A59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F687112" w14:textId="44D0901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4C6C429"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8604637" w14:textId="602FCA32"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0728658" w14:textId="3E642819"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7F8FE63C"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1ADC9F9"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32A4A6B" w14:textId="739F2BD6"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Проведение первичного инструктажа по технике безопасности для рабочих добывающей промышленности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875D977" w14:textId="236323C5"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C2487F8" w14:textId="1AD7884E" w:rsidR="00A92D27" w:rsidRPr="00A92D27" w:rsidRDefault="00A92D27" w:rsidP="00F502E7">
            <w:pPr>
              <w:spacing w:after="0" w:line="240" w:lineRule="auto"/>
              <w:jc w:val="center"/>
              <w:rPr>
                <w:rFonts w:ascii="Times New Roman" w:hAnsi="Times New Roman" w:cs="Times New Roman"/>
                <w:sz w:val="20"/>
                <w:szCs w:val="20"/>
              </w:rPr>
            </w:pPr>
            <w:r w:rsidRPr="00F06C5E">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080F17C" w14:textId="587F5A0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DBD0B53" w14:textId="28AD27EB"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682A91"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F35FE73" w14:textId="246CD07C"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56F72B1" w14:textId="77E4ADEE"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5EF377C"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59078CD"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2772C43" w14:textId="3C619AD7"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Проведение собеседования при подборе кадров для добывающего предприятия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0E9CD5F" w14:textId="1AF1852A"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347896D8" w14:textId="4077CCE7" w:rsidR="00A92D27" w:rsidRPr="00A92D27" w:rsidRDefault="00A92D27" w:rsidP="00F502E7">
            <w:pPr>
              <w:spacing w:after="0" w:line="240" w:lineRule="auto"/>
              <w:jc w:val="center"/>
              <w:rPr>
                <w:rFonts w:ascii="Times New Roman" w:hAnsi="Times New Roman" w:cs="Times New Roman"/>
                <w:sz w:val="20"/>
                <w:szCs w:val="20"/>
              </w:rPr>
            </w:pPr>
            <w:r w:rsidRPr="00F06C5E">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13FB470" w14:textId="7702950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3F9E99A" w14:textId="391C4BD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583ACA3"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82AE14" w14:textId="7D86E33C"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B5CE5F9" w14:textId="01D0A2C3"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0F8EAF8"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D36A525"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6A27D4" w14:textId="077E0BBE"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Проведение совещания с работниками по анализу возможных мест и причин возникновения опасных производственных ситуаций</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86AA02" w14:textId="3C00B3BC"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434FF33" w14:textId="48DA60E0" w:rsidR="00A92D27" w:rsidRPr="00A92D27" w:rsidRDefault="00A92D27" w:rsidP="00F502E7">
            <w:pPr>
              <w:spacing w:after="0" w:line="240" w:lineRule="auto"/>
              <w:jc w:val="center"/>
              <w:rPr>
                <w:rFonts w:ascii="Times New Roman" w:hAnsi="Times New Roman" w:cs="Times New Roman"/>
                <w:sz w:val="20"/>
                <w:szCs w:val="20"/>
              </w:rPr>
            </w:pPr>
            <w:r w:rsidRPr="00F06C5E">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02EED5F" w14:textId="3C129197"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354FE93" w14:textId="2F68293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EB71590"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0C2F41B" w14:textId="3AC86BDC"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21B6B86" w14:textId="2CAADFBE"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BA2677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7C8B8CB" w14:textId="77777777" w:rsidR="00A92D27" w:rsidRPr="00A92D27" w:rsidRDefault="00A92D27" w:rsidP="00A92D2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661BC9" w14:textId="09951F24" w:rsidR="00A92D27" w:rsidRPr="00A92D27" w:rsidRDefault="00A92D27" w:rsidP="00A92D2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eastAsia="Times New Roman" w:hAnsi="Times New Roman" w:cs="Times New Roman"/>
                <w:sz w:val="20"/>
                <w:szCs w:val="20"/>
                <w:lang w:eastAsia="ru-RU"/>
              </w:rPr>
              <w:t>Проведение деловых переговоров с представителями профсоюза работников добывающей промышленности</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A44D845" w14:textId="3256529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E29986B" w14:textId="3FC034C7" w:rsidR="00A92D27" w:rsidRPr="00A92D27" w:rsidRDefault="00A92D27" w:rsidP="00F502E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CC93A68" w14:textId="05CAED3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ED2733B" w14:textId="54FAC7F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A9B9B44" w14:textId="77777777" w:rsidR="00A92D27" w:rsidRPr="00A92D27" w:rsidRDefault="00A92D27" w:rsidP="00F502E7">
            <w:pPr>
              <w:spacing w:after="0" w:line="240" w:lineRule="auto"/>
              <w:ind w:left="66"/>
              <w:jc w:val="center"/>
              <w:rPr>
                <w:rFonts w:ascii="Times New Roman"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EA04ADB" w14:textId="35DEA28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649484" w14:textId="65FA3EB8" w:rsidR="00A92D27" w:rsidRPr="00A92D27" w:rsidRDefault="00A92D27" w:rsidP="00F502E7">
            <w:pPr>
              <w:spacing w:after="0" w:line="240" w:lineRule="auto"/>
              <w:jc w:val="center"/>
              <w:rPr>
                <w:rFonts w:ascii="Times New Roman" w:eastAsia="Calibri" w:hAnsi="Times New Roman" w:cs="Times New Roman"/>
                <w:color w:val="000000"/>
                <w:sz w:val="20"/>
                <w:szCs w:val="20"/>
              </w:rPr>
            </w:pPr>
            <w:r w:rsidRPr="00A92D27">
              <w:rPr>
                <w:rFonts w:ascii="Times New Roman" w:eastAsia="Calibri" w:hAnsi="Times New Roman" w:cs="Times New Roman"/>
                <w:color w:val="000000"/>
                <w:sz w:val="20"/>
                <w:szCs w:val="20"/>
              </w:rPr>
              <w:t>ОК. 1,2,4,5,6,7,9 ПК 3.1-ПК 3.4</w:t>
            </w:r>
          </w:p>
        </w:tc>
      </w:tr>
      <w:tr w:rsidR="003533B7" w:rsidRPr="00A92D27" w14:paraId="0DD0E5CD"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C11B40D" w14:textId="77777777" w:rsidR="003533B7" w:rsidRPr="00A92D27" w:rsidRDefault="003533B7" w:rsidP="003533B7">
            <w:pPr>
              <w:pStyle w:val="a3"/>
              <w:numPr>
                <w:ilvl w:val="0"/>
                <w:numId w:val="15"/>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E34FCB7" w14:textId="2BE63DC5" w:rsidR="003533B7" w:rsidRPr="00A92D27" w:rsidRDefault="003533B7" w:rsidP="003533B7">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92D27">
              <w:rPr>
                <w:rFonts w:ascii="Times New Roman" w:hAnsi="Times New Roman" w:cs="Times New Roman"/>
                <w:sz w:val="20"/>
                <w:szCs w:val="20"/>
              </w:rPr>
              <w:t>Контрольная работа</w:t>
            </w:r>
          </w:p>
        </w:tc>
        <w:tc>
          <w:tcPr>
            <w:tcW w:w="112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1CFAF7A" w14:textId="35A5AFB7" w:rsidR="003533B7" w:rsidRPr="00A92D27" w:rsidRDefault="003533B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78BC199" w14:textId="7808CD9C" w:rsidR="003533B7" w:rsidRPr="00A92D27" w:rsidRDefault="003533B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78EE22C" w14:textId="6E4BCCA8" w:rsidR="003533B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Урок-зачет</w:t>
            </w:r>
          </w:p>
        </w:tc>
        <w:tc>
          <w:tcPr>
            <w:tcW w:w="16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F8798CA" w14:textId="77777777" w:rsidR="003533B7" w:rsidRPr="00A92D27" w:rsidRDefault="003533B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FFD38F4" w14:textId="77777777"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07EABA1" w14:textId="77777777"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68B01CD" w14:textId="7DBD9E03" w:rsidR="003533B7" w:rsidRPr="00A92D27" w:rsidRDefault="003533B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3533B7" w:rsidRPr="00A92D27" w14:paraId="5346D276" w14:textId="77777777" w:rsidTr="00A92D27">
        <w:trPr>
          <w:jc w:val="center"/>
        </w:trPr>
        <w:tc>
          <w:tcPr>
            <w:tcW w:w="15632" w:type="dxa"/>
            <w:gridSpan w:val="9"/>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D3632C6" w14:textId="0584EC74" w:rsidR="003533B7" w:rsidRPr="00A92D27" w:rsidRDefault="003533B7"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5 семестр</w:t>
            </w:r>
          </w:p>
        </w:tc>
      </w:tr>
      <w:tr w:rsidR="00A92D27" w:rsidRPr="00A92D27" w14:paraId="4672B74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D27424D" w14:textId="77777777" w:rsidR="00A92D27" w:rsidRPr="00A92D27" w:rsidRDefault="00A92D27" w:rsidP="00A92D27">
            <w:pPr>
              <w:pStyle w:val="a3"/>
              <w:numPr>
                <w:ilvl w:val="0"/>
                <w:numId w:val="23"/>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6273342" w14:textId="30FD309C"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eastAsia="Calibri" w:hAnsi="Times New Roman" w:cs="Times New Roman"/>
                <w:sz w:val="20"/>
                <w:szCs w:val="20"/>
              </w:rPr>
              <w:t>Понятие об экономическом анализе хозяйственной деятельности. Виды анализа, их классификация. Роль анализа в управлении производством и повышении его эффективности.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28E60FB1" w14:textId="7AB49D9E"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CF4D34B" w14:textId="3DA8EF00"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775A9D7D" w14:textId="4A0D86D0"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6A58BBEB" w14:textId="0E0B55C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692E1BC8"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28ECB9B3"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C9CCD0A" w14:textId="11BA3047"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F977EF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A24DA7C"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2DECDD7" w14:textId="198F9C64"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A92D27">
              <w:rPr>
                <w:rFonts w:ascii="Times New Roman" w:hAnsi="Times New Roman" w:cs="Times New Roman"/>
                <w:sz w:val="20"/>
                <w:szCs w:val="20"/>
              </w:rPr>
              <w:t>Мероприятия по совершенствованию экономической эффективности шахт. Показатели, характеризующие эффективность работы производственного подразделения. Основные пути повышения эффективности производства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88BA89D" w14:textId="08F75BD8"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0D08472" w14:textId="3B27D6C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A75FB74" w14:textId="7F0A809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4B3C7C83" w14:textId="63E77376"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6A819297"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07E1A55E"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691B9F2" w14:textId="1EA4FCF0"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1665D2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9B30EFE"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5530B0D" w14:textId="27F5A51C" w:rsidR="00A92D27" w:rsidRPr="00A92D27" w:rsidRDefault="00A92D27" w:rsidP="00A92D2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eastAsia="Calibri" w:hAnsi="Times New Roman" w:cs="Times New Roman"/>
                <w:sz w:val="20"/>
                <w:szCs w:val="20"/>
              </w:rPr>
              <w:t>Понятие оборотных средств. Нормирование оборотных средств.</w:t>
            </w:r>
          </w:p>
        </w:tc>
        <w:tc>
          <w:tcPr>
            <w:tcW w:w="1125" w:type="dxa"/>
            <w:tcBorders>
              <w:top w:val="single" w:sz="4" w:space="0" w:color="000000"/>
              <w:left w:val="single" w:sz="4" w:space="0" w:color="000000"/>
              <w:bottom w:val="single" w:sz="4" w:space="0" w:color="000000"/>
              <w:right w:val="single" w:sz="4" w:space="0" w:color="000000"/>
            </w:tcBorders>
            <w:vAlign w:val="center"/>
          </w:tcPr>
          <w:p w14:paraId="1DDBD754" w14:textId="3AF9A783"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15E070AF" w14:textId="013007FB"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5E4FA1C5" w14:textId="0F398A93"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2FFDE540" w14:textId="4145557A"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3A508431"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3DEC31A1"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938C18F" w14:textId="12FCBEAF"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F99648F"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4EECC83"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828ADD5" w14:textId="04A56DAD"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A92D27">
              <w:rPr>
                <w:rFonts w:ascii="Times New Roman" w:hAnsi="Times New Roman" w:cs="Times New Roman"/>
                <w:sz w:val="20"/>
                <w:szCs w:val="20"/>
              </w:rPr>
              <w:t>Показатели эффективности использования оборотных средств. Управление оборотными средствами.</w:t>
            </w:r>
            <w:r w:rsidRPr="00A92D27">
              <w:rPr>
                <w:rFonts w:ascii="Times New Roman" w:eastAsia="Times New Roman" w:hAnsi="Times New Roman" w:cs="Times New Roman"/>
                <w:sz w:val="20"/>
                <w:szCs w:val="20"/>
                <w:lang w:eastAsia="ru-RU"/>
              </w:rPr>
              <w:t xml:space="preserve"> </w:t>
            </w:r>
            <w:r w:rsidRPr="00A92D27">
              <w:rPr>
                <w:rFonts w:ascii="Times New Roman" w:hAnsi="Times New Roman" w:cs="Times New Roman"/>
                <w:sz w:val="20"/>
                <w:szCs w:val="20"/>
              </w:rPr>
              <w:t>Методы расчёта нормативов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7BA1A1F6" w14:textId="05835405"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02CF558E" w14:textId="61E78898"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711CD60" w14:textId="0B02190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3100BCD6" w14:textId="1BECFA78"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045929E0"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6BA81877"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ABF7FDF" w14:textId="0F1FC4F1"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1F11E0D"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8111B72"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356C8BE" w14:textId="339B9FB1"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A92D27">
              <w:rPr>
                <w:rFonts w:ascii="Times New Roman" w:hAnsi="Times New Roman" w:cs="Times New Roman"/>
                <w:sz w:val="20"/>
                <w:szCs w:val="20"/>
              </w:rPr>
              <w:t>Понятие себестоимости продукции, ее виды.</w:t>
            </w:r>
            <w:r w:rsidRPr="00A92D27">
              <w:rPr>
                <w:rFonts w:ascii="Times New Roman" w:eastAsia="Times New Roman" w:hAnsi="Times New Roman" w:cs="Times New Roman"/>
                <w:sz w:val="20"/>
                <w:szCs w:val="20"/>
                <w:lang w:eastAsia="ru-RU"/>
              </w:rPr>
              <w:t xml:space="preserve"> </w:t>
            </w:r>
            <w:r w:rsidRPr="00A92D27">
              <w:rPr>
                <w:rFonts w:ascii="Times New Roman" w:hAnsi="Times New Roman" w:cs="Times New Roman"/>
                <w:sz w:val="20"/>
                <w:szCs w:val="20"/>
              </w:rPr>
              <w:t>Классификация затрат на производство и реализацию продукции. Источники резервов увеличения объёма и реализации продукции. Планирование себестоимости продукции.</w:t>
            </w:r>
          </w:p>
        </w:tc>
        <w:tc>
          <w:tcPr>
            <w:tcW w:w="1125" w:type="dxa"/>
            <w:tcBorders>
              <w:top w:val="single" w:sz="4" w:space="0" w:color="000000"/>
              <w:left w:val="single" w:sz="4" w:space="0" w:color="000000"/>
              <w:bottom w:val="single" w:sz="4" w:space="0" w:color="000000"/>
              <w:right w:val="single" w:sz="4" w:space="0" w:color="000000"/>
            </w:tcBorders>
            <w:vAlign w:val="center"/>
          </w:tcPr>
          <w:p w14:paraId="6360032D" w14:textId="50D3051A"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7566D3C0" w14:textId="4A778F1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04D65701" w14:textId="67B9144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2DD4645B" w14:textId="6D519C9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481ACA3B"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46CD04BD"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23B8F31" w14:textId="56A211C8"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001DA63"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1E90EAD"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54E4D352" w14:textId="5A0D37A4"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A92D27">
              <w:rPr>
                <w:rFonts w:ascii="Times New Roman" w:hAnsi="Times New Roman" w:cs="Times New Roman"/>
                <w:sz w:val="20"/>
                <w:szCs w:val="20"/>
              </w:rPr>
              <w:t>Экономическая сущность производственных фондов. Классификация, структура и оценка ОПФ.</w:t>
            </w:r>
          </w:p>
        </w:tc>
        <w:tc>
          <w:tcPr>
            <w:tcW w:w="1125" w:type="dxa"/>
            <w:tcBorders>
              <w:top w:val="single" w:sz="4" w:space="0" w:color="000000"/>
              <w:left w:val="single" w:sz="4" w:space="0" w:color="000000"/>
              <w:bottom w:val="single" w:sz="4" w:space="0" w:color="000000"/>
              <w:right w:val="single" w:sz="4" w:space="0" w:color="000000"/>
            </w:tcBorders>
            <w:vAlign w:val="center"/>
          </w:tcPr>
          <w:p w14:paraId="698BCDC6" w14:textId="303BF61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33620EBB" w14:textId="7FCABB9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53DBE1B1" w14:textId="755158C9"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356E2143" w14:textId="6EF051BF"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CFED8A3"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37C9C220"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2292874" w14:textId="2D2658BA"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5CF807C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9BB48E3"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0E7DEF7" w14:textId="6E3D3887"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A92D27">
              <w:rPr>
                <w:rFonts w:ascii="Times New Roman" w:hAnsi="Times New Roman" w:cs="Times New Roman"/>
                <w:sz w:val="20"/>
                <w:szCs w:val="20"/>
              </w:rPr>
              <w:t>Износ основных фондов. Амортизация основных фондов. Анализ использования времени работы оборудования. Оценка использования основных фондов.</w:t>
            </w:r>
          </w:p>
        </w:tc>
        <w:tc>
          <w:tcPr>
            <w:tcW w:w="1125" w:type="dxa"/>
            <w:tcBorders>
              <w:top w:val="single" w:sz="4" w:space="0" w:color="000000"/>
              <w:left w:val="single" w:sz="4" w:space="0" w:color="000000"/>
              <w:bottom w:val="single" w:sz="4" w:space="0" w:color="000000"/>
              <w:right w:val="single" w:sz="4" w:space="0" w:color="000000"/>
            </w:tcBorders>
            <w:vAlign w:val="center"/>
          </w:tcPr>
          <w:p w14:paraId="0A6193E8" w14:textId="6E769A8E"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bCs/>
                <w:sz w:val="20"/>
                <w:szCs w:val="20"/>
              </w:rPr>
              <w:t>2 / урок</w:t>
            </w:r>
          </w:p>
        </w:tc>
        <w:tc>
          <w:tcPr>
            <w:tcW w:w="993" w:type="dxa"/>
            <w:tcBorders>
              <w:top w:val="single" w:sz="4" w:space="0" w:color="000000"/>
              <w:left w:val="single" w:sz="4" w:space="0" w:color="000000"/>
              <w:bottom w:val="single" w:sz="4" w:space="0" w:color="000000"/>
              <w:right w:val="single" w:sz="4" w:space="0" w:color="000000"/>
            </w:tcBorders>
            <w:vAlign w:val="center"/>
          </w:tcPr>
          <w:p w14:paraId="5C73ED97" w14:textId="3CAC5B2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66EB08A" w14:textId="5FE83EEA"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Лекция-диалог</w:t>
            </w:r>
          </w:p>
        </w:tc>
        <w:tc>
          <w:tcPr>
            <w:tcW w:w="1634" w:type="dxa"/>
            <w:tcBorders>
              <w:top w:val="single" w:sz="4" w:space="0" w:color="000000"/>
              <w:left w:val="single" w:sz="4" w:space="0" w:color="000000"/>
              <w:bottom w:val="single" w:sz="4" w:space="0" w:color="000000"/>
              <w:right w:val="single" w:sz="4" w:space="0" w:color="000000"/>
            </w:tcBorders>
            <w:vAlign w:val="center"/>
          </w:tcPr>
          <w:p w14:paraId="3F77938C" w14:textId="147CFBF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69642D89"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vAlign w:val="center"/>
          </w:tcPr>
          <w:p w14:paraId="4333CC24"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52B6615" w14:textId="1CB1FE0A"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5E1AD82"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5EF281B"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E26ACD" w14:textId="1399E0FC"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Построение и анализ организационной структуры управления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280FE4" w14:textId="148BD95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2F67A5E" w14:textId="7A6EF3A7" w:rsidR="00A92D27" w:rsidRPr="00A92D27" w:rsidRDefault="00A92D27" w:rsidP="00F502E7">
            <w:pPr>
              <w:spacing w:after="0" w:line="240" w:lineRule="auto"/>
              <w:jc w:val="center"/>
              <w:rPr>
                <w:rFonts w:ascii="Times New Roman" w:hAnsi="Times New Roman" w:cs="Times New Roman"/>
                <w:sz w:val="20"/>
                <w:szCs w:val="20"/>
              </w:rPr>
            </w:pPr>
            <w:r w:rsidRPr="00A84692">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4C12823" w14:textId="491A1CAF"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12DA533" w14:textId="538C2B5B"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F27713E"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301797" w14:textId="76C1FDEC"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B05BAF2" w14:textId="0A8D690B"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03A2525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A44460"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BDFDBA9" w14:textId="1158E317"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Построение и анализ организационной структуры управления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FAB27D" w14:textId="16D2BCBC"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D9E6C48" w14:textId="70C89F66" w:rsidR="00A92D27" w:rsidRPr="00A92D27" w:rsidRDefault="00A92D27" w:rsidP="00F502E7">
            <w:pPr>
              <w:spacing w:after="0" w:line="240" w:lineRule="auto"/>
              <w:jc w:val="center"/>
              <w:rPr>
                <w:rFonts w:ascii="Times New Roman" w:hAnsi="Times New Roman" w:cs="Times New Roman"/>
                <w:sz w:val="20"/>
                <w:szCs w:val="20"/>
              </w:rPr>
            </w:pPr>
            <w:r w:rsidRPr="00A84692">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1ACDE33" w14:textId="33B941A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FD50E69" w14:textId="191533F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B96C1B7"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1924EB7" w14:textId="0B374F7B"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E29608" w14:textId="67E078E9"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3FE2AA6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5C907B0"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C38A65B" w14:textId="3973F803"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Решение производственных ситуаций по мотивации трудовой деятельности персонала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452CC7A" w14:textId="679D96B6"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77B0882" w14:textId="71B9818E" w:rsidR="00A92D27" w:rsidRPr="00A92D27" w:rsidRDefault="00A92D27" w:rsidP="00F502E7">
            <w:pPr>
              <w:spacing w:after="0" w:line="240" w:lineRule="auto"/>
              <w:jc w:val="center"/>
              <w:rPr>
                <w:rFonts w:ascii="Times New Roman" w:hAnsi="Times New Roman" w:cs="Times New Roman"/>
                <w:sz w:val="20"/>
                <w:szCs w:val="20"/>
              </w:rPr>
            </w:pPr>
            <w:r w:rsidRPr="00A84692">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02592A" w14:textId="3CECE86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3237680" w14:textId="6A5273E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285E8F6"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64704C0" w14:textId="63F0E830"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D8E1C5B" w14:textId="4A4740B2"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564A2A7F"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FB8943"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CDCC53" w14:textId="27DACE02"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Решение производственных ситуаций по мотивации трудовой деятельности персонала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D243EBA" w14:textId="02D3319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28756B6" w14:textId="0674801A" w:rsidR="00A92D27" w:rsidRPr="00A92D27" w:rsidRDefault="00A92D27" w:rsidP="00F502E7">
            <w:pPr>
              <w:spacing w:after="0" w:line="240" w:lineRule="auto"/>
              <w:jc w:val="center"/>
              <w:rPr>
                <w:rFonts w:ascii="Times New Roman" w:hAnsi="Times New Roman" w:cs="Times New Roman"/>
                <w:sz w:val="20"/>
                <w:szCs w:val="20"/>
              </w:rPr>
            </w:pPr>
            <w:r w:rsidRPr="00A84692">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D1668BF" w14:textId="1DFFF19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FBD3F20" w14:textId="77EBFC77"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A2BA35D"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2700A1" w14:textId="2C0876B8"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E4FCBCB" w14:textId="26394AF6"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C8C285E"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3B9A71D"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44CD68F" w14:textId="6D2DB243"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Построение дерева целей.</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2CFF6F3" w14:textId="5E0304EE"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5F41C1A9" w14:textId="7C695443" w:rsidR="00A92D27" w:rsidRPr="00A92D27" w:rsidRDefault="00A92D27" w:rsidP="00F502E7">
            <w:pPr>
              <w:spacing w:after="0" w:line="240" w:lineRule="auto"/>
              <w:jc w:val="center"/>
              <w:rPr>
                <w:rFonts w:ascii="Times New Roman" w:hAnsi="Times New Roman" w:cs="Times New Roman"/>
                <w:sz w:val="20"/>
                <w:szCs w:val="20"/>
              </w:rPr>
            </w:pPr>
            <w:r w:rsidRPr="00A84692">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AF541F" w14:textId="5D416409"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93B2065" w14:textId="26028E5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C56BBB3"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66BA95A" w14:textId="5BBF3F4B"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B4CCE1D" w14:textId="6C793E08"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63E40E9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412D888"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209C169" w14:textId="16800FBB"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Применение различных стилей поведения в конфликте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B4D911E" w14:textId="024DA58E"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09C4F9AD" w14:textId="7C37764A" w:rsidR="00A92D27" w:rsidRPr="00A92D27" w:rsidRDefault="00A92D27" w:rsidP="00F502E7">
            <w:pPr>
              <w:spacing w:after="0" w:line="240" w:lineRule="auto"/>
              <w:jc w:val="center"/>
              <w:rPr>
                <w:rFonts w:ascii="Times New Roman" w:hAnsi="Times New Roman" w:cs="Times New Roman"/>
                <w:sz w:val="20"/>
                <w:szCs w:val="20"/>
              </w:rPr>
            </w:pPr>
            <w:r w:rsidRPr="00A84692">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4AB2A27" w14:textId="40A45A24"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57CFEE0" w14:textId="7C22DF1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4A8FA5"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2759698" w14:textId="52EC00E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41EFD30" w14:textId="69FFC268"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16FA13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1D91A3B"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0D00F44" w14:textId="22C81B54"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Применение различных стилей поведения в конфликте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8E688A3" w14:textId="13D1F7E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F147C08" w14:textId="792151BB"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FE6F5D5" w14:textId="0E495ED5"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A71A552" w14:textId="2FC7DA6F"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4E03CC9"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988F0EA" w14:textId="2113B1FD"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8F319F" w14:textId="0B9FEC56"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676B28F0"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74AAF47"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732E639" w14:textId="03EB0C9D"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Деловая игра</w:t>
            </w:r>
            <w:r w:rsidRPr="00A92D27">
              <w:rPr>
                <w:rFonts w:ascii="Times New Roman" w:hAnsi="Times New Roman" w:cs="Times New Roman"/>
                <w:sz w:val="20"/>
                <w:szCs w:val="20"/>
              </w:rPr>
              <w:t xml:space="preserve"> </w:t>
            </w:r>
            <w:r w:rsidRPr="003533B7">
              <w:rPr>
                <w:rFonts w:ascii="Times New Roman" w:hAnsi="Times New Roman" w:cs="Times New Roman"/>
                <w:sz w:val="20"/>
                <w:szCs w:val="20"/>
              </w:rPr>
              <w:t>«Алгоритмы принятия управленческого решения»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6B6F1B9" w14:textId="113A6647"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36417F4" w14:textId="08726CC4"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1F7CBFF" w14:textId="28C34CCF"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A59E61B" w14:textId="67665E1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DD6602"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99F5083" w14:textId="5D357239"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FE0A01B" w14:textId="666BDFED"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38B8938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83E5D49"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B8DA09E" w14:textId="71CD23C7"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Работа с моделями</w:t>
            </w:r>
            <w:r w:rsidRPr="003533B7">
              <w:rPr>
                <w:rFonts w:ascii="Times New Roman" w:hAnsi="Times New Roman" w:cs="Times New Roman"/>
                <w:b/>
                <w:bCs/>
                <w:sz w:val="20"/>
                <w:szCs w:val="20"/>
              </w:rPr>
              <w:t> </w:t>
            </w:r>
            <w:r w:rsidRPr="003533B7">
              <w:rPr>
                <w:rFonts w:ascii="Times New Roman" w:hAnsi="Times New Roman" w:cs="Times New Roman"/>
                <w:sz w:val="20"/>
                <w:szCs w:val="20"/>
              </w:rPr>
              <w:t>расчета, используемые для обеспечения организационных структур, численности персонала.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57CB34" w14:textId="66AD9EE8"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A1B62D5" w14:textId="2DB617C1"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17AB5029" w14:textId="3DBA090D"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22EF303" w14:textId="24FA0B9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E2D83D1"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326DEF0" w14:textId="279A9D55"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437A52" w14:textId="71928FAE"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1D75C8FD"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84976CB"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55F3C3D" w14:textId="65E28752"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Детализация планов организации (предприятия) до уровня структурного подразделения</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196B89E" w14:textId="1E9F033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E3551AD" w14:textId="554A47BD"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E8B303D" w14:textId="1DAF0ECE"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4CC67E8F" w14:textId="5FD7B2F3"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5F20B16"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1A054B5" w14:textId="70F9045E"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5EDE9E8F" w14:textId="1C29802A"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275733EF"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7166D91"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27652AE" w14:textId="3E6E42B6"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Структурное планирование объемов работ и календарное планирование.</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04EB28F" w14:textId="03573E48"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624C727" w14:textId="3B081DF0"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BF90DA5" w14:textId="31057957"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0C8D3914" w14:textId="1AB2D54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0D36858"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956B4A9" w14:textId="3A24553D"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E5D962E" w14:textId="1EE6D1D0"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A92D27" w:rsidRPr="00A92D27" w14:paraId="458AD72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C093BEA" w14:textId="77777777" w:rsidR="00A92D27" w:rsidRPr="00A92D27" w:rsidRDefault="00A92D27" w:rsidP="00A92D27">
            <w:pPr>
              <w:pStyle w:val="a3"/>
              <w:numPr>
                <w:ilvl w:val="0"/>
                <w:numId w:val="23"/>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94C4623" w14:textId="27020581" w:rsidR="00A92D27" w:rsidRPr="00A92D27" w:rsidRDefault="00A92D27" w:rsidP="00A92D27">
            <w:pPr>
              <w:autoSpaceDE w:val="0"/>
              <w:autoSpaceDN w:val="0"/>
              <w:adjustRightInd w:val="0"/>
              <w:spacing w:after="0" w:line="240" w:lineRule="auto"/>
              <w:jc w:val="both"/>
              <w:rPr>
                <w:rFonts w:ascii="Times New Roman" w:hAnsi="Times New Roman" w:cs="Times New Roman"/>
                <w:sz w:val="20"/>
                <w:szCs w:val="20"/>
              </w:rPr>
            </w:pPr>
            <w:r w:rsidRPr="003533B7">
              <w:rPr>
                <w:rFonts w:ascii="Times New Roman" w:hAnsi="Times New Roman" w:cs="Times New Roman"/>
                <w:sz w:val="20"/>
                <w:szCs w:val="20"/>
              </w:rPr>
              <w:t>Применение методов привлечения отбора и оценки персонала</w:t>
            </w:r>
          </w:p>
        </w:tc>
        <w:tc>
          <w:tcPr>
            <w:tcW w:w="112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E2BAD83" w14:textId="1C53D71F"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6CAC8415" w14:textId="0FF54CC2" w:rsidR="00A92D27" w:rsidRPr="00A92D27" w:rsidRDefault="00A92D2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1 ч.</w:t>
            </w:r>
          </w:p>
        </w:tc>
        <w:tc>
          <w:tcPr>
            <w:tcW w:w="17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153FF75" w14:textId="024AB411"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E7BFFA5" w14:textId="70870702" w:rsidR="00A92D27" w:rsidRPr="00A92D27" w:rsidRDefault="00A92D2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760B5C77" w14:textId="77777777" w:rsidR="00A92D27" w:rsidRPr="00A92D27" w:rsidRDefault="00A92D2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2CE7476E" w14:textId="2726AD1E"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Оформить отчёт</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vAlign w:val="center"/>
          </w:tcPr>
          <w:p w14:paraId="3FAC06BA" w14:textId="11CC21A2" w:rsidR="00A92D27" w:rsidRPr="00A92D27" w:rsidRDefault="00A92D2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3533B7" w:rsidRPr="00A92D27" w14:paraId="3CB4E55E"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A9CB622" w14:textId="10B74FD1" w:rsidR="003533B7" w:rsidRPr="00A92D27" w:rsidRDefault="003533B7" w:rsidP="003533B7">
            <w:pPr>
              <w:pStyle w:val="a3"/>
              <w:autoSpaceDE w:val="0"/>
              <w:autoSpaceDN w:val="0"/>
              <w:adjustRightInd w:val="0"/>
              <w:spacing w:after="0" w:line="240" w:lineRule="auto"/>
              <w:ind w:left="0"/>
              <w:rPr>
                <w:rFonts w:ascii="Times New Roman" w:hAnsi="Times New Roman"/>
                <w:color w:val="000000"/>
                <w:sz w:val="20"/>
                <w:szCs w:val="20"/>
              </w:rPr>
            </w:pPr>
            <w:r w:rsidRPr="00A92D27">
              <w:rPr>
                <w:rFonts w:ascii="Times New Roman" w:hAnsi="Times New Roman"/>
                <w:color w:val="000000"/>
                <w:sz w:val="20"/>
                <w:szCs w:val="20"/>
              </w:rPr>
              <w:t>33</w:t>
            </w:r>
          </w:p>
        </w:tc>
        <w:tc>
          <w:tcPr>
            <w:tcW w:w="43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903F046" w14:textId="3EDAFA58" w:rsidR="003533B7" w:rsidRPr="00A92D27" w:rsidRDefault="003533B7" w:rsidP="003533B7">
            <w:pPr>
              <w:autoSpaceDE w:val="0"/>
              <w:autoSpaceDN w:val="0"/>
              <w:adjustRightInd w:val="0"/>
              <w:spacing w:after="0" w:line="240" w:lineRule="auto"/>
              <w:jc w:val="both"/>
              <w:rPr>
                <w:rFonts w:ascii="Times New Roman" w:hAnsi="Times New Roman" w:cs="Times New Roman"/>
                <w:sz w:val="20"/>
                <w:szCs w:val="20"/>
              </w:rPr>
            </w:pPr>
            <w:r w:rsidRPr="00A92D27">
              <w:rPr>
                <w:rFonts w:ascii="Times New Roman" w:hAnsi="Times New Roman" w:cs="Times New Roman"/>
                <w:sz w:val="20"/>
                <w:szCs w:val="20"/>
              </w:rPr>
              <w:t>Дифференцированный зачет</w:t>
            </w:r>
          </w:p>
        </w:tc>
        <w:tc>
          <w:tcPr>
            <w:tcW w:w="112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7257090" w14:textId="54820182" w:rsidR="003533B7" w:rsidRPr="00A92D27" w:rsidRDefault="003533B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25C3AED" w14:textId="5CB22F37" w:rsidR="003533B7" w:rsidRPr="00A92D27" w:rsidRDefault="003533B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74D5E2E" w14:textId="7285881B" w:rsidR="003533B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Урок-зачет</w:t>
            </w:r>
          </w:p>
        </w:tc>
        <w:tc>
          <w:tcPr>
            <w:tcW w:w="16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E22DA82" w14:textId="77777777" w:rsidR="003533B7" w:rsidRPr="00A92D27" w:rsidRDefault="003533B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A25983A" w14:textId="77777777"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F4DAB3C" w14:textId="77777777"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1AEDF2F" w14:textId="720A45A9" w:rsidR="003533B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3533B7" w:rsidRPr="00A92D27" w14:paraId="023DC0E0"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74102DE" w14:textId="77777777" w:rsidR="003533B7" w:rsidRPr="00A92D27" w:rsidRDefault="003533B7" w:rsidP="003533B7">
            <w:pPr>
              <w:autoSpaceDE w:val="0"/>
              <w:autoSpaceDN w:val="0"/>
              <w:adjustRightInd w:val="0"/>
              <w:spacing w:after="0" w:line="240" w:lineRule="auto"/>
              <w:jc w:val="center"/>
              <w:rPr>
                <w:rFonts w:ascii="Times New Roman" w:eastAsia="Calibri" w:hAnsi="Times New Roman" w:cs="Times New Roman"/>
                <w:b/>
                <w:bCs/>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417F569" w14:textId="5E95D66F" w:rsidR="003533B7" w:rsidRPr="00A92D27" w:rsidRDefault="003533B7" w:rsidP="003533B7">
            <w:pPr>
              <w:autoSpaceDE w:val="0"/>
              <w:autoSpaceDN w:val="0"/>
              <w:adjustRightInd w:val="0"/>
              <w:spacing w:after="0" w:line="240" w:lineRule="auto"/>
              <w:jc w:val="both"/>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Всего по МДК 03.01</w:t>
            </w:r>
          </w:p>
        </w:tc>
        <w:tc>
          <w:tcPr>
            <w:tcW w:w="112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62E9329" w14:textId="476F16A2" w:rsidR="003533B7" w:rsidRPr="00A92D27" w:rsidRDefault="003533B7" w:rsidP="00F502E7">
            <w:pPr>
              <w:spacing w:after="0" w:line="240" w:lineRule="auto"/>
              <w:jc w:val="center"/>
              <w:rPr>
                <w:rFonts w:ascii="Times New Roman" w:hAnsi="Times New Roman" w:cs="Times New Roman"/>
                <w:b/>
                <w:bCs/>
                <w:sz w:val="20"/>
                <w:szCs w:val="20"/>
              </w:rPr>
            </w:pPr>
            <w:r w:rsidRPr="00A92D27">
              <w:rPr>
                <w:rFonts w:ascii="Times New Roman" w:hAnsi="Times New Roman" w:cs="Times New Roman"/>
                <w:b/>
                <w:bCs/>
                <w:sz w:val="20"/>
                <w:szCs w:val="20"/>
              </w:rPr>
              <w:t>152</w:t>
            </w:r>
          </w:p>
        </w:tc>
        <w:tc>
          <w:tcPr>
            <w:tcW w:w="99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3D079D1" w14:textId="65FA67CF" w:rsidR="003533B7" w:rsidRPr="00A92D27" w:rsidRDefault="003533B7" w:rsidP="00F502E7">
            <w:pPr>
              <w:spacing w:after="0" w:line="240" w:lineRule="auto"/>
              <w:jc w:val="center"/>
              <w:rPr>
                <w:rFonts w:ascii="Times New Roman" w:eastAsia="Calibri" w:hAnsi="Times New Roman" w:cs="Times New Roman"/>
                <w:b/>
                <w:bCs/>
                <w:sz w:val="20"/>
                <w:szCs w:val="20"/>
              </w:rPr>
            </w:pPr>
            <w:r w:rsidRPr="00A92D27">
              <w:rPr>
                <w:rFonts w:ascii="Times New Roman" w:eastAsia="Calibri" w:hAnsi="Times New Roman" w:cs="Times New Roman"/>
                <w:b/>
                <w:bCs/>
                <w:sz w:val="20"/>
                <w:szCs w:val="20"/>
              </w:rPr>
              <w:t>12</w:t>
            </w:r>
          </w:p>
        </w:tc>
        <w:tc>
          <w:tcPr>
            <w:tcW w:w="171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FDE0C50" w14:textId="77777777" w:rsidR="003533B7" w:rsidRPr="00A92D27" w:rsidRDefault="003533B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bCs/>
                <w:color w:val="000000"/>
                <w:spacing w:val="-3"/>
                <w:sz w:val="20"/>
                <w:szCs w:val="20"/>
                <w:lang w:eastAsia="ru-RU"/>
              </w:rPr>
            </w:pPr>
          </w:p>
        </w:tc>
        <w:tc>
          <w:tcPr>
            <w:tcW w:w="16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48B142E" w14:textId="77777777" w:rsidR="003533B7" w:rsidRPr="00A92D27" w:rsidRDefault="003533B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bCs/>
                <w:color w:val="000000"/>
                <w:spacing w:val="-3"/>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6920E9C" w14:textId="77777777" w:rsidR="003533B7" w:rsidRPr="00A92D27" w:rsidRDefault="003533B7" w:rsidP="00F502E7">
            <w:pPr>
              <w:spacing w:after="0" w:line="240" w:lineRule="auto"/>
              <w:jc w:val="center"/>
              <w:rPr>
                <w:rFonts w:ascii="Times New Roman" w:eastAsia="Calibri" w:hAnsi="Times New Roman" w:cs="Times New Roman"/>
                <w:b/>
                <w:bCs/>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C477812" w14:textId="77777777" w:rsidR="003533B7" w:rsidRPr="00A92D27" w:rsidRDefault="003533B7" w:rsidP="00F502E7">
            <w:pPr>
              <w:spacing w:after="0" w:line="240" w:lineRule="auto"/>
              <w:jc w:val="center"/>
              <w:rPr>
                <w:rFonts w:ascii="Times New Roman" w:eastAsia="Calibri" w:hAnsi="Times New Roman" w:cs="Times New Roman"/>
                <w:b/>
                <w:bCs/>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CD63F0E" w14:textId="77777777" w:rsidR="003533B7" w:rsidRPr="00A92D27" w:rsidRDefault="003533B7" w:rsidP="00F502E7">
            <w:pPr>
              <w:spacing w:after="0" w:line="240" w:lineRule="auto"/>
              <w:jc w:val="center"/>
              <w:rPr>
                <w:rFonts w:ascii="Times New Roman" w:eastAsia="Calibri" w:hAnsi="Times New Roman" w:cs="Times New Roman"/>
                <w:b/>
                <w:bCs/>
                <w:sz w:val="20"/>
                <w:szCs w:val="20"/>
              </w:rPr>
            </w:pPr>
          </w:p>
        </w:tc>
      </w:tr>
      <w:tr w:rsidR="003533B7" w:rsidRPr="00A92D27" w14:paraId="3996DE81"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C4F3788" w14:textId="0ADBAAE3" w:rsidR="003533B7" w:rsidRPr="00A92D27" w:rsidRDefault="003533B7" w:rsidP="003533B7">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6124B9B" w14:textId="66CDA406" w:rsidR="003533B7" w:rsidRPr="00A92D27" w:rsidRDefault="003533B7" w:rsidP="003533B7">
            <w:pPr>
              <w:pStyle w:val="TableParagraph"/>
              <w:rPr>
                <w:sz w:val="20"/>
                <w:szCs w:val="20"/>
              </w:rPr>
            </w:pPr>
            <w:r w:rsidRPr="00A92D27">
              <w:rPr>
                <w:b/>
                <w:sz w:val="20"/>
                <w:szCs w:val="20"/>
              </w:rPr>
              <w:t>Учебная практика УП.03.01</w:t>
            </w:r>
            <w:r w:rsidRPr="00A92D27">
              <w:rPr>
                <w:sz w:val="20"/>
                <w:szCs w:val="20"/>
              </w:rPr>
              <w:t xml:space="preserve"> </w:t>
            </w:r>
          </w:p>
        </w:tc>
        <w:tc>
          <w:tcPr>
            <w:tcW w:w="1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6EB1BB4" w14:textId="547AE307" w:rsidR="003533B7" w:rsidRPr="00A92D27" w:rsidRDefault="003533B7" w:rsidP="00F502E7">
            <w:pPr>
              <w:spacing w:after="0" w:line="240" w:lineRule="auto"/>
              <w:jc w:val="center"/>
              <w:rPr>
                <w:rFonts w:ascii="Times New Roman" w:hAnsi="Times New Roman" w:cs="Times New Roman"/>
                <w:b/>
                <w:bCs/>
                <w:sz w:val="20"/>
                <w:szCs w:val="20"/>
              </w:rPr>
            </w:pPr>
            <w:r w:rsidRPr="00A92D27">
              <w:rPr>
                <w:rFonts w:ascii="Times New Roman" w:hAnsi="Times New Roman" w:cs="Times New Roman"/>
                <w:b/>
                <w:bCs/>
                <w:sz w:val="20"/>
                <w:szCs w:val="20"/>
              </w:rPr>
              <w:t>36</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4928A2E" w14:textId="20189E18" w:rsidR="003533B7" w:rsidRPr="00A92D27" w:rsidRDefault="003533B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4CBCC9F" w14:textId="20754F8C" w:rsidR="003533B7" w:rsidRPr="00A92D27" w:rsidRDefault="003533B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p>
        </w:tc>
        <w:tc>
          <w:tcPr>
            <w:tcW w:w="16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975B54C" w14:textId="457123C0" w:rsidR="003533B7" w:rsidRPr="00A92D27" w:rsidRDefault="003533B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3B8EDAA" w14:textId="3606FEFE"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82706A" w14:textId="77777777"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F1F94A9" w14:textId="306A3445" w:rsidR="003533B7" w:rsidRPr="00A92D27" w:rsidRDefault="003533B7" w:rsidP="00F502E7">
            <w:pPr>
              <w:spacing w:after="0" w:line="240" w:lineRule="auto"/>
              <w:jc w:val="center"/>
              <w:rPr>
                <w:rFonts w:ascii="Times New Roman" w:eastAsia="Calibri" w:hAnsi="Times New Roman" w:cs="Times New Roman"/>
                <w:sz w:val="20"/>
                <w:szCs w:val="20"/>
              </w:rPr>
            </w:pPr>
          </w:p>
        </w:tc>
      </w:tr>
      <w:tr w:rsidR="003533B7" w:rsidRPr="00A92D27" w14:paraId="4B03CE0F" w14:textId="77777777" w:rsidTr="00A92D27">
        <w:trPr>
          <w:jc w:val="center"/>
        </w:trPr>
        <w:tc>
          <w:tcPr>
            <w:tcW w:w="15632" w:type="dxa"/>
            <w:gridSpan w:val="9"/>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C9F6C20" w14:textId="72983A18" w:rsidR="003533B7" w:rsidRPr="00A92D27" w:rsidRDefault="003533B7" w:rsidP="00F502E7">
            <w:pPr>
              <w:spacing w:after="0" w:line="240" w:lineRule="auto"/>
              <w:jc w:val="center"/>
              <w:rPr>
                <w:rFonts w:ascii="Times New Roman" w:eastAsia="Calibri" w:hAnsi="Times New Roman" w:cs="Times New Roman"/>
                <w:sz w:val="20"/>
                <w:szCs w:val="20"/>
              </w:rPr>
            </w:pPr>
          </w:p>
        </w:tc>
      </w:tr>
      <w:tr w:rsidR="00F502E7" w:rsidRPr="00A92D27" w14:paraId="66ECEBE1"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6C0E17B" w14:textId="5C443403"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3096EBFA" w14:textId="60B8FC28"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Принципы организации производственного процесса</w:t>
            </w:r>
          </w:p>
        </w:tc>
        <w:tc>
          <w:tcPr>
            <w:tcW w:w="1125" w:type="dxa"/>
            <w:tcBorders>
              <w:top w:val="single" w:sz="4" w:space="0" w:color="000000"/>
              <w:left w:val="single" w:sz="4" w:space="0" w:color="000000"/>
              <w:bottom w:val="single" w:sz="4" w:space="0" w:color="000000"/>
              <w:right w:val="single" w:sz="4" w:space="0" w:color="000000"/>
            </w:tcBorders>
            <w:vAlign w:val="center"/>
          </w:tcPr>
          <w:p w14:paraId="28E79A72" w14:textId="39143B92"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581CE0B1" w14:textId="617AE9B2"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6E4BD41" w14:textId="78A8BA35"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703D4BC4" w14:textId="5E4F611A"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7A908048" w14:textId="618D64F5"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14964185"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35C4C6D" w14:textId="0866F57B"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39001647"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4481D899" w14:textId="3F8C392C"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45F48B6" w14:textId="7EF56CDC" w:rsidR="00F502E7" w:rsidRPr="00A92D27" w:rsidRDefault="00F502E7" w:rsidP="00F502E7">
            <w:pPr>
              <w:autoSpaceDE w:val="0"/>
              <w:autoSpaceDN w:val="0"/>
              <w:adjustRightInd w:val="0"/>
              <w:spacing w:after="0" w:line="240" w:lineRule="auto"/>
              <w:jc w:val="both"/>
              <w:rPr>
                <w:rFonts w:ascii="Times New Roman" w:hAnsi="Times New Roman" w:cs="Times New Roman"/>
                <w:sz w:val="20"/>
                <w:szCs w:val="20"/>
              </w:rPr>
            </w:pPr>
            <w:r w:rsidRPr="00A92D27">
              <w:rPr>
                <w:rFonts w:ascii="Times New Roman" w:hAnsi="Times New Roman" w:cs="Times New Roman"/>
                <w:sz w:val="20"/>
                <w:szCs w:val="20"/>
              </w:rPr>
              <w:t>Типы производства и их технико-экономическая характеристика</w:t>
            </w:r>
          </w:p>
        </w:tc>
        <w:tc>
          <w:tcPr>
            <w:tcW w:w="1125" w:type="dxa"/>
            <w:tcBorders>
              <w:top w:val="single" w:sz="4" w:space="0" w:color="000000"/>
              <w:left w:val="single" w:sz="4" w:space="0" w:color="000000"/>
              <w:bottom w:val="single" w:sz="4" w:space="0" w:color="000000"/>
              <w:right w:val="single" w:sz="4" w:space="0" w:color="000000"/>
            </w:tcBorders>
            <w:vAlign w:val="center"/>
          </w:tcPr>
          <w:p w14:paraId="167553DF" w14:textId="7BC98631"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E1F5F1D" w14:textId="68E5AEE7"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0490B1DB" w14:textId="499B1D98"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3E03DBA0" w14:textId="743D79C1"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350D6463" w14:textId="4F620EC7"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5DD10CF2"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7EA77BB" w14:textId="7FDDC5E0"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394AD4A0"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D439602" w14:textId="017A1DE9"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4DEB174" w14:textId="5CFF45FD"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Длительность и структура производственного цикла</w:t>
            </w:r>
          </w:p>
        </w:tc>
        <w:tc>
          <w:tcPr>
            <w:tcW w:w="1125" w:type="dxa"/>
            <w:tcBorders>
              <w:top w:val="single" w:sz="4" w:space="0" w:color="000000"/>
              <w:left w:val="single" w:sz="4" w:space="0" w:color="000000"/>
              <w:bottom w:val="single" w:sz="4" w:space="0" w:color="000000"/>
              <w:right w:val="single" w:sz="4" w:space="0" w:color="000000"/>
            </w:tcBorders>
            <w:vAlign w:val="center"/>
          </w:tcPr>
          <w:p w14:paraId="4E4A8A1A" w14:textId="0637E4D4"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CA0F4EB" w14:textId="29525077"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5E09D4E" w14:textId="55E5A897"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74FFB38B" w14:textId="200BB124"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1097BF27" w14:textId="3826C369"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288D0520"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50A5AD1" w14:textId="162EC59B"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50F73104"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D08FAF0" w14:textId="44DA2DB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C8F7864" w14:textId="2E0FCF91"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Производственная структура предприятия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270A7ECE" w14:textId="4580DF62"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58AF5CA8" w14:textId="214C87FA"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5A827F3B" w14:textId="4E3CE009"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5B57F158" w14:textId="7BEBB590"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7D2A0EC" w14:textId="23631046"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46746369"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A169FA3" w14:textId="2A74173C"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72234593"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9DA1B1C" w14:textId="0118968F"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F4EA42B" w14:textId="4A0639A0"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Основной капитал организации (предприятия)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56FCB26D" w14:textId="62A3CE72"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3755F144" w14:textId="7DA11810"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7715863B" w14:textId="30934CEE"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0FCB7F0C" w14:textId="733B07A1"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0CD59B59" w14:textId="66997DD2"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79B54A58"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F207D5" w14:textId="297CD56E"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522FBC8A"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54F9AD1" w14:textId="2754990F"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9F31E96" w14:textId="781E6DC1"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Оборотные средства организации (предприятия)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2EE95874" w14:textId="74150667"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8F32C90" w14:textId="519AA63B"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340162A9" w14:textId="44EAFE93"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3432B8C6" w14:textId="40661CF1"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18E7536E" w14:textId="338027AF"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7D787215"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0BD88A4" w14:textId="567F2D67"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6135927A"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9DACF21"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1A48ECC6" w14:textId="454A56CE"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Инновационная деятельность предприятия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7AB01BDA" w14:textId="065D4161"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512975AD" w14:textId="42A1DD8A"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3E9454E0" w14:textId="56BCC38D"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5B88E5D9" w14:textId="187898B7"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2DE692D2" w14:textId="741D89C2"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019B45BB"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CCEB654" w14:textId="2C3AD26F"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049F6536"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3418FFC3"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3E189FE0" w14:textId="33AE6AF7"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Инвестиционная политика предприятия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51BA2B84" w14:textId="67A7C902"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E244A4E" w14:textId="2AD74604"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01438CFF" w14:textId="1FA5DDB3"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1784D374" w14:textId="18C6CFD2"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DB0C130" w14:textId="0727F503"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60F02EAE"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3BC271" w14:textId="22EF3056"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785F9205"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A308BF5"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5375ED3A" w14:textId="4FF0E4D7"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Капитальные вложения: структура, источники финансирования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6E1A9EE3" w14:textId="4D1E0837"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0E4E5BFC" w14:textId="142E0FEF"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6F2B8D37" w14:textId="4625F128"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74D5596F" w14:textId="3401FCB2"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37D4EB3D" w14:textId="221CA64C"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7E515CFF"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2699AAD" w14:textId="4024877A"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792642B8"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DFF719B"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2BB6280B" w14:textId="66C081BA"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Показатели эффективности капитальных вложений</w:t>
            </w:r>
          </w:p>
        </w:tc>
        <w:tc>
          <w:tcPr>
            <w:tcW w:w="1125" w:type="dxa"/>
            <w:tcBorders>
              <w:top w:val="single" w:sz="4" w:space="0" w:color="000000"/>
              <w:left w:val="single" w:sz="4" w:space="0" w:color="000000"/>
              <w:bottom w:val="single" w:sz="4" w:space="0" w:color="000000"/>
              <w:right w:val="single" w:sz="4" w:space="0" w:color="000000"/>
            </w:tcBorders>
            <w:vAlign w:val="center"/>
          </w:tcPr>
          <w:p w14:paraId="062AF495" w14:textId="546E334D"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38F5AFA7" w14:textId="22B304F7"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446063FF" w14:textId="48D23219"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40E90EAB" w14:textId="25F51C4E"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47E49894" w14:textId="1397A86E"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27BE332B"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6BDC473" w14:textId="3C254E4A"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672C65FD"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4947DD4"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5FAC029C" w14:textId="023DA4BA"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Показатели производительности труда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4ECF748" w14:textId="7E394DE9"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71D77279" w14:textId="776EEC76"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714F8CAE" w14:textId="75725EC7"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13D4F1D0" w14:textId="3D3CDDAB"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6B4D831D" w14:textId="1D0BF1E3"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17ABE57A"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88F2933" w14:textId="6E4B4B75"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17DD3B7E"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08BFBC7"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546B66B" w14:textId="74F0E2E9"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Формы и системы оплаты труда на</w:t>
            </w:r>
            <w:r>
              <w:rPr>
                <w:rFonts w:ascii="Times New Roman" w:hAnsi="Times New Roman" w:cs="Times New Roman"/>
                <w:sz w:val="20"/>
                <w:szCs w:val="20"/>
              </w:rPr>
              <w:t xml:space="preserve"> </w:t>
            </w:r>
            <w:r w:rsidRPr="00A92D27">
              <w:rPr>
                <w:rFonts w:ascii="Times New Roman" w:hAnsi="Times New Roman" w:cs="Times New Roman"/>
                <w:sz w:val="20"/>
                <w:szCs w:val="20"/>
              </w:rPr>
              <w:t>промышленных предприятиях</w:t>
            </w:r>
          </w:p>
        </w:tc>
        <w:tc>
          <w:tcPr>
            <w:tcW w:w="1125" w:type="dxa"/>
            <w:tcBorders>
              <w:top w:val="single" w:sz="4" w:space="0" w:color="000000"/>
              <w:left w:val="single" w:sz="4" w:space="0" w:color="000000"/>
              <w:bottom w:val="single" w:sz="4" w:space="0" w:color="000000"/>
              <w:right w:val="single" w:sz="4" w:space="0" w:color="000000"/>
            </w:tcBorders>
            <w:vAlign w:val="center"/>
          </w:tcPr>
          <w:p w14:paraId="64D103E5" w14:textId="599AB7F8"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18F4241" w14:textId="1F9097A9"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2FED9E31" w14:textId="0916FDD2"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49DA8AD4" w14:textId="150009F2"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600CB65D" w14:textId="6A86D12E"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62BCF556"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61CBF22" w14:textId="5113B896"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7530E10E"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9CB1080"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E44AD68" w14:textId="595E2162"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Показатели эффективности инновационной деятельности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3BBD3D62" w14:textId="7C9D3B63"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65E8A0D5" w14:textId="36FC508F"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286EE91E" w14:textId="08AB40B7"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41F1E04A" w14:textId="7F7D08FB"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77366027" w14:textId="692B3626"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7C13C03C"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CC2B89B" w14:textId="39C94418"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5084EA69"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B5932D8"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8007CE9" w14:textId="51F037C6"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Внутрифирменное планирование</w:t>
            </w:r>
          </w:p>
        </w:tc>
        <w:tc>
          <w:tcPr>
            <w:tcW w:w="1125" w:type="dxa"/>
            <w:tcBorders>
              <w:top w:val="single" w:sz="4" w:space="0" w:color="000000"/>
              <w:left w:val="single" w:sz="4" w:space="0" w:color="000000"/>
              <w:bottom w:val="single" w:sz="4" w:space="0" w:color="000000"/>
              <w:right w:val="single" w:sz="4" w:space="0" w:color="000000"/>
            </w:tcBorders>
            <w:vAlign w:val="center"/>
          </w:tcPr>
          <w:p w14:paraId="15C4B477" w14:textId="7BE1C483"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364BE716" w14:textId="1F3CC04A"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18ED1721" w14:textId="78A9A388"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5A9D0230" w14:textId="61754666"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5469C3ED" w14:textId="01271686"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788E48CA"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58B6A98" w14:textId="5397D344"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4B8EFBD5"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109B640"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CA19801" w14:textId="037C359E"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Бизнес-план на промышленном предприятии: структура и содержание</w:t>
            </w:r>
          </w:p>
        </w:tc>
        <w:tc>
          <w:tcPr>
            <w:tcW w:w="1125" w:type="dxa"/>
            <w:tcBorders>
              <w:top w:val="single" w:sz="4" w:space="0" w:color="000000"/>
              <w:left w:val="single" w:sz="4" w:space="0" w:color="000000"/>
              <w:bottom w:val="single" w:sz="4" w:space="0" w:color="000000"/>
              <w:right w:val="single" w:sz="4" w:space="0" w:color="000000"/>
            </w:tcBorders>
            <w:vAlign w:val="center"/>
          </w:tcPr>
          <w:p w14:paraId="6E5147A3" w14:textId="0290C794"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3F3619EC" w14:textId="0745189D"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198D472E" w14:textId="00CDFA16"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5BF07E62" w14:textId="7A0F3AFE"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342D6B2A" w14:textId="07899001"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4D7503DF"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D226525" w14:textId="43662F62"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3BB4637F"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6D90C416" w14:textId="77777777"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65BF7840" w14:textId="58A21C2A"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Управление материальными ресурсами</w:t>
            </w:r>
          </w:p>
        </w:tc>
        <w:tc>
          <w:tcPr>
            <w:tcW w:w="1125" w:type="dxa"/>
            <w:tcBorders>
              <w:top w:val="single" w:sz="4" w:space="0" w:color="000000"/>
              <w:left w:val="single" w:sz="4" w:space="0" w:color="000000"/>
              <w:bottom w:val="single" w:sz="4" w:space="0" w:color="000000"/>
              <w:right w:val="single" w:sz="4" w:space="0" w:color="000000"/>
            </w:tcBorders>
            <w:vAlign w:val="center"/>
          </w:tcPr>
          <w:p w14:paraId="7D751D9E" w14:textId="4234A535"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0FE2598" w14:textId="78B2BD97"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00F500FA" w14:textId="7C2033CD"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5233389B" w14:textId="68710F7B"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120F7E96" w14:textId="3E61ABF1"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7777EB20"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E841207" w14:textId="440E0D66"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585C5B9B"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AFDD149" w14:textId="73809543" w:rsidR="00F502E7" w:rsidRPr="00A92D27" w:rsidRDefault="00F502E7" w:rsidP="00F502E7">
            <w:pPr>
              <w:pStyle w:val="a3"/>
              <w:numPr>
                <w:ilvl w:val="0"/>
                <w:numId w:val="32"/>
              </w:numPr>
              <w:autoSpaceDE w:val="0"/>
              <w:autoSpaceDN w:val="0"/>
              <w:adjustRightInd w:val="0"/>
              <w:spacing w:after="0" w:line="240" w:lineRule="auto"/>
              <w:ind w:left="0" w:firstLine="0"/>
              <w:jc w:val="center"/>
              <w:rPr>
                <w:rFonts w:ascii="Times New Roman" w:hAnsi="Times New Roman"/>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5652D5A1" w14:textId="5E1F6E78"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Развитие теории и практики организации производства и управления на предприятии</w:t>
            </w:r>
          </w:p>
        </w:tc>
        <w:tc>
          <w:tcPr>
            <w:tcW w:w="1125" w:type="dxa"/>
            <w:tcBorders>
              <w:top w:val="single" w:sz="4" w:space="0" w:color="000000"/>
              <w:left w:val="single" w:sz="4" w:space="0" w:color="000000"/>
              <w:bottom w:val="single" w:sz="4" w:space="0" w:color="000000"/>
              <w:right w:val="single" w:sz="4" w:space="0" w:color="000000"/>
            </w:tcBorders>
            <w:vAlign w:val="center"/>
          </w:tcPr>
          <w:p w14:paraId="42DA61D9" w14:textId="23065283"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EE88BEF" w14:textId="1DF1DE10" w:rsidR="00F502E7" w:rsidRPr="00A92D27" w:rsidRDefault="00F502E7" w:rsidP="00F502E7">
            <w:pPr>
              <w:spacing w:after="0" w:line="240" w:lineRule="auto"/>
              <w:jc w:val="center"/>
              <w:rPr>
                <w:rFonts w:ascii="Times New Roman"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vAlign w:val="center"/>
          </w:tcPr>
          <w:p w14:paraId="4A4D4250" w14:textId="639E6579"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92D27">
              <w:rPr>
                <w:rFonts w:ascii="Times New Roman" w:hAnsi="Times New Roman" w:cs="Times New Roman"/>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tcPr>
          <w:p w14:paraId="10F5E5E2" w14:textId="497236E3"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sz w:val="20"/>
                <w:szCs w:val="20"/>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vAlign w:val="center"/>
          </w:tcPr>
          <w:p w14:paraId="4480DB61" w14:textId="0CF9AD1E"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vAlign w:val="center"/>
          </w:tcPr>
          <w:p w14:paraId="1E6CEEA2"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40B80E3" w14:textId="61731DCE"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F502E7" w:rsidRPr="00A92D27" w14:paraId="60460C84" w14:textId="77777777" w:rsidTr="0065334F">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3CD8B33" w14:textId="26EB1541" w:rsidR="00F502E7" w:rsidRPr="00A92D27" w:rsidRDefault="00F502E7" w:rsidP="00F502E7">
            <w:pPr>
              <w:pStyle w:val="a3"/>
              <w:numPr>
                <w:ilvl w:val="0"/>
                <w:numId w:val="32"/>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F6212DF" w14:textId="036AF1D9" w:rsidR="00F502E7" w:rsidRPr="00A92D27" w:rsidRDefault="00F502E7" w:rsidP="00F502E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hAnsi="Times New Roman" w:cs="Times New Roman"/>
                <w:sz w:val="20"/>
                <w:szCs w:val="20"/>
              </w:rPr>
              <w:t>Дифференцированный зачет</w:t>
            </w:r>
          </w:p>
        </w:tc>
        <w:tc>
          <w:tcPr>
            <w:tcW w:w="112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07ACBB4" w14:textId="1CD81C5B" w:rsidR="00F502E7" w:rsidRPr="00A92D27" w:rsidRDefault="00F502E7" w:rsidP="00F502E7">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rPr>
              <w:t>2</w:t>
            </w:r>
            <w:r w:rsidRPr="00A92D27">
              <w:rPr>
                <w:rFonts w:ascii="Times New Roman" w:hAnsi="Times New Roman" w:cs="Times New Roman"/>
                <w:sz w:val="20"/>
                <w:szCs w:val="20"/>
              </w:rPr>
              <w:t xml:space="preserve">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11E5984D" w14:textId="24A8A321"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sz w:val="20"/>
                <w:szCs w:val="20"/>
              </w:rPr>
              <w:t>-</w:t>
            </w:r>
          </w:p>
        </w:tc>
        <w:tc>
          <w:tcPr>
            <w:tcW w:w="171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01088A2" w14:textId="7486F018" w:rsidR="00F502E7" w:rsidRPr="00F502E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b/>
                <w:bCs/>
                <w:color w:val="000000"/>
                <w:spacing w:val="-3"/>
                <w:sz w:val="20"/>
                <w:szCs w:val="20"/>
                <w:lang w:eastAsia="ru-RU"/>
              </w:rPr>
            </w:pPr>
            <w:r w:rsidRPr="00F502E7">
              <w:rPr>
                <w:rFonts w:ascii="Times New Roman" w:hAnsi="Times New Roman" w:cs="Times New Roman"/>
                <w:b/>
                <w:bCs/>
                <w:sz w:val="20"/>
                <w:szCs w:val="20"/>
              </w:rPr>
              <w:t>Урок-практикум</w:t>
            </w:r>
          </w:p>
        </w:tc>
        <w:tc>
          <w:tcPr>
            <w:tcW w:w="1634" w:type="dxa"/>
            <w:tcBorders>
              <w:top w:val="single" w:sz="4" w:space="0" w:color="000000"/>
              <w:left w:val="single" w:sz="4" w:space="0" w:color="000000"/>
              <w:bottom w:val="single" w:sz="4" w:space="0" w:color="000000"/>
              <w:right w:val="single" w:sz="4" w:space="0" w:color="000000"/>
            </w:tcBorders>
            <w:shd w:val="clear" w:color="auto" w:fill="00B050"/>
          </w:tcPr>
          <w:p w14:paraId="05566D58" w14:textId="3735E728" w:rsidR="00F502E7" w:rsidRPr="00A92D27" w:rsidRDefault="00F502E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r w:rsidRPr="00A61F81">
              <w:rPr>
                <w:rFonts w:ascii="Times New Roman" w:hAnsi="Times New Roman" w:cs="Times New Roman"/>
                <w:sz w:val="20"/>
                <w:szCs w:val="20"/>
              </w:rPr>
              <w:t>компьютер, проектор</w:t>
            </w:r>
          </w:p>
        </w:tc>
        <w:tc>
          <w:tcPr>
            <w:tcW w:w="170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FAD8F2D" w14:textId="118631DD"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sz w:val="20"/>
                <w:szCs w:val="20"/>
              </w:rPr>
              <w:t>Ведение дневника</w:t>
            </w:r>
          </w:p>
        </w:tc>
        <w:tc>
          <w:tcPr>
            <w:tcW w:w="1836"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205A92C2" w14:textId="77777777" w:rsidR="00F502E7" w:rsidRPr="00A92D27" w:rsidRDefault="00F502E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4DBCD50C" w14:textId="1B06E19F" w:rsidR="00F502E7" w:rsidRPr="00A92D27" w:rsidRDefault="00F502E7" w:rsidP="00F502E7">
            <w:pPr>
              <w:spacing w:after="0" w:line="240" w:lineRule="auto"/>
              <w:jc w:val="center"/>
              <w:rPr>
                <w:rFonts w:ascii="Times New Roman" w:eastAsia="Calibri" w:hAnsi="Times New Roman" w:cs="Times New Roman"/>
                <w:sz w:val="20"/>
                <w:szCs w:val="20"/>
              </w:rPr>
            </w:pPr>
            <w:r w:rsidRPr="00A92D27">
              <w:rPr>
                <w:rFonts w:ascii="Times New Roman" w:eastAsia="Calibri" w:hAnsi="Times New Roman" w:cs="Times New Roman"/>
                <w:color w:val="000000"/>
                <w:sz w:val="20"/>
                <w:szCs w:val="20"/>
              </w:rPr>
              <w:t>ОК. 1,2,4,5,6,7,9 ПК 3.1-ПК 3.4</w:t>
            </w:r>
          </w:p>
        </w:tc>
      </w:tr>
      <w:tr w:rsidR="003533B7" w:rsidRPr="00A92D27" w14:paraId="140A2AC6"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79AFD53" w14:textId="77777777" w:rsidR="003533B7" w:rsidRPr="00A92D27" w:rsidRDefault="003533B7" w:rsidP="003533B7">
            <w:pPr>
              <w:autoSpaceDE w:val="0"/>
              <w:autoSpaceDN w:val="0"/>
              <w:adjustRightInd w:val="0"/>
              <w:spacing w:after="0" w:line="240" w:lineRule="auto"/>
              <w:jc w:val="center"/>
              <w:rPr>
                <w:rFonts w:ascii="Times New Roman" w:eastAsia="Calibri" w:hAnsi="Times New Roman" w:cs="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FF522E1" w14:textId="41B874EF" w:rsidR="003533B7" w:rsidRPr="00A92D27" w:rsidRDefault="003533B7" w:rsidP="003533B7">
            <w:pPr>
              <w:autoSpaceDE w:val="0"/>
              <w:autoSpaceDN w:val="0"/>
              <w:adjustRightInd w:val="0"/>
              <w:spacing w:after="0" w:line="240" w:lineRule="auto"/>
              <w:jc w:val="both"/>
              <w:rPr>
                <w:rFonts w:ascii="Times New Roman" w:eastAsia="Calibri" w:hAnsi="Times New Roman" w:cs="Times New Roman"/>
                <w:sz w:val="20"/>
                <w:szCs w:val="20"/>
              </w:rPr>
            </w:pPr>
            <w:r w:rsidRPr="00A92D27">
              <w:rPr>
                <w:rFonts w:ascii="Times New Roman" w:eastAsia="Calibri" w:hAnsi="Times New Roman" w:cs="Times New Roman"/>
                <w:b/>
                <w:bCs/>
                <w:sz w:val="20"/>
                <w:szCs w:val="20"/>
              </w:rPr>
              <w:t>Всего по УП 0</w:t>
            </w:r>
            <w:r w:rsidR="00F502E7">
              <w:rPr>
                <w:rFonts w:ascii="Times New Roman" w:eastAsia="Calibri" w:hAnsi="Times New Roman" w:cs="Times New Roman"/>
                <w:b/>
                <w:bCs/>
                <w:sz w:val="20"/>
                <w:szCs w:val="20"/>
              </w:rPr>
              <w:t>3</w:t>
            </w:r>
            <w:r w:rsidRPr="00A92D27">
              <w:rPr>
                <w:rFonts w:ascii="Times New Roman" w:eastAsia="Calibri" w:hAnsi="Times New Roman" w:cs="Times New Roman"/>
                <w:b/>
                <w:bCs/>
                <w:sz w:val="20"/>
                <w:szCs w:val="20"/>
              </w:rPr>
              <w:t>.01</w:t>
            </w:r>
          </w:p>
        </w:tc>
        <w:tc>
          <w:tcPr>
            <w:tcW w:w="112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A4807BF" w14:textId="76A90924" w:rsidR="003533B7" w:rsidRPr="00A92D27" w:rsidRDefault="003533B7" w:rsidP="00F502E7">
            <w:pPr>
              <w:spacing w:after="0" w:line="240" w:lineRule="auto"/>
              <w:jc w:val="center"/>
              <w:rPr>
                <w:rFonts w:ascii="Times New Roman" w:eastAsia="Calibri" w:hAnsi="Times New Roman" w:cs="Times New Roman"/>
                <w:sz w:val="20"/>
                <w:szCs w:val="20"/>
              </w:rPr>
            </w:pPr>
            <w:r w:rsidRPr="00A92D27">
              <w:rPr>
                <w:rFonts w:ascii="Times New Roman" w:hAnsi="Times New Roman" w:cs="Times New Roman"/>
                <w:b/>
                <w:bCs/>
                <w:sz w:val="20"/>
                <w:szCs w:val="20"/>
              </w:rPr>
              <w:t>36</w:t>
            </w:r>
          </w:p>
        </w:tc>
        <w:tc>
          <w:tcPr>
            <w:tcW w:w="99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385E2DE3" w14:textId="61CD9BD8"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0132EEA" w14:textId="77777777" w:rsidR="003533B7" w:rsidRPr="00A92D27" w:rsidRDefault="003533B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p>
        </w:tc>
        <w:tc>
          <w:tcPr>
            <w:tcW w:w="16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AFB8B7E" w14:textId="77777777" w:rsidR="003533B7" w:rsidRPr="00A92D27" w:rsidRDefault="003533B7" w:rsidP="00F502E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eastAsia="Times New Roman" w:hAnsi="Times New Roman" w:cs="Times New Roman"/>
                <w:color w:val="000000"/>
                <w:spacing w:val="-3"/>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F233B5D" w14:textId="77777777"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83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5A92969" w14:textId="77777777" w:rsidR="003533B7" w:rsidRPr="00A92D27" w:rsidRDefault="003533B7" w:rsidP="00F502E7">
            <w:pPr>
              <w:spacing w:after="0" w:line="240" w:lineRule="auto"/>
              <w:jc w:val="center"/>
              <w:rPr>
                <w:rFonts w:ascii="Times New Roman" w:eastAsia="Calibri"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75A69E0C" w14:textId="77777777" w:rsidR="003533B7" w:rsidRPr="00A92D27" w:rsidRDefault="003533B7" w:rsidP="00F502E7">
            <w:pPr>
              <w:spacing w:after="0" w:line="240" w:lineRule="auto"/>
              <w:jc w:val="center"/>
              <w:rPr>
                <w:rFonts w:ascii="Times New Roman" w:eastAsia="Calibri" w:hAnsi="Times New Roman" w:cs="Times New Roman"/>
                <w:sz w:val="20"/>
                <w:szCs w:val="20"/>
              </w:rPr>
            </w:pPr>
          </w:p>
        </w:tc>
      </w:tr>
      <w:tr w:rsidR="003533B7" w:rsidRPr="00A92D27" w14:paraId="7BD4A605"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45B261D" w14:textId="77777777" w:rsidR="003533B7" w:rsidRPr="00A92D27" w:rsidRDefault="003533B7" w:rsidP="003533B7">
            <w:pPr>
              <w:autoSpaceDE w:val="0"/>
              <w:autoSpaceDN w:val="0"/>
              <w:adjustRightInd w:val="0"/>
              <w:spacing w:after="0" w:line="240" w:lineRule="auto"/>
              <w:jc w:val="center"/>
              <w:rPr>
                <w:rFonts w:ascii="Times New Roman" w:hAnsi="Times New Roman" w:cs="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7D20E16" w14:textId="560ABC91" w:rsidR="003533B7" w:rsidRPr="00A92D27" w:rsidRDefault="003533B7" w:rsidP="003533B7">
            <w:pPr>
              <w:pStyle w:val="TableParagraph"/>
              <w:rPr>
                <w:sz w:val="20"/>
                <w:szCs w:val="20"/>
              </w:rPr>
            </w:pPr>
            <w:r w:rsidRPr="00A92D27">
              <w:rPr>
                <w:b/>
                <w:sz w:val="20"/>
                <w:szCs w:val="20"/>
              </w:rPr>
              <w:t>Производственная практика ПП.0</w:t>
            </w:r>
            <w:r w:rsidR="00F502E7">
              <w:rPr>
                <w:b/>
                <w:sz w:val="20"/>
                <w:szCs w:val="20"/>
              </w:rPr>
              <w:t>3</w:t>
            </w:r>
            <w:r w:rsidRPr="00A92D27">
              <w:rPr>
                <w:b/>
                <w:sz w:val="20"/>
                <w:szCs w:val="20"/>
              </w:rPr>
              <w:t>.01</w:t>
            </w:r>
            <w:r w:rsidRPr="00A92D27">
              <w:rPr>
                <w:sz w:val="20"/>
                <w:szCs w:val="20"/>
              </w:rPr>
              <w:t xml:space="preserve"> </w:t>
            </w:r>
          </w:p>
        </w:tc>
        <w:tc>
          <w:tcPr>
            <w:tcW w:w="1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733CE1" w14:textId="122503DC" w:rsidR="003533B7" w:rsidRPr="00A92D27" w:rsidRDefault="003533B7" w:rsidP="00F502E7">
            <w:pPr>
              <w:pStyle w:val="TableParagraph"/>
              <w:jc w:val="center"/>
              <w:rPr>
                <w:sz w:val="20"/>
                <w:szCs w:val="20"/>
              </w:rPr>
            </w:pPr>
            <w:r w:rsidRPr="00A92D27">
              <w:rPr>
                <w:b/>
                <w:bCs/>
                <w:sz w:val="20"/>
                <w:szCs w:val="20"/>
              </w:rPr>
              <w:t>36</w:t>
            </w:r>
          </w:p>
        </w:tc>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FF36A3E" w14:textId="5CB422DD" w:rsidR="003533B7" w:rsidRPr="00A92D27" w:rsidRDefault="003533B7" w:rsidP="00F502E7">
            <w:pPr>
              <w:pStyle w:val="TableParagraph"/>
              <w:jc w:val="center"/>
              <w:rPr>
                <w:sz w:val="20"/>
                <w:szCs w:val="20"/>
              </w:rPr>
            </w:pPr>
          </w:p>
        </w:tc>
        <w:tc>
          <w:tcPr>
            <w:tcW w:w="1711" w:type="dxa"/>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783F9294" w14:textId="77777777" w:rsidR="003533B7" w:rsidRPr="00A92D27" w:rsidRDefault="003533B7" w:rsidP="00F502E7">
            <w:pPr>
              <w:pStyle w:val="TableParagraph"/>
              <w:jc w:val="center"/>
              <w:rPr>
                <w:sz w:val="20"/>
                <w:szCs w:val="20"/>
              </w:rPr>
            </w:pPr>
          </w:p>
        </w:tc>
        <w:tc>
          <w:tcPr>
            <w:tcW w:w="1634"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tcPr>
          <w:p w14:paraId="39E7319A" w14:textId="77777777" w:rsidR="003533B7" w:rsidRPr="00A92D27" w:rsidRDefault="003533B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tcPr>
          <w:p w14:paraId="7566A1E8" w14:textId="77777777" w:rsidR="003533B7" w:rsidRPr="00A92D27" w:rsidRDefault="003533B7" w:rsidP="00F502E7">
            <w:pPr>
              <w:pStyle w:val="TableParagraph"/>
              <w:jc w:val="center"/>
              <w:rPr>
                <w:sz w:val="20"/>
                <w:szCs w:val="20"/>
              </w:rPr>
            </w:pPr>
          </w:p>
        </w:tc>
        <w:tc>
          <w:tcPr>
            <w:tcW w:w="1836"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vAlign w:val="center"/>
          </w:tcPr>
          <w:p w14:paraId="7D5E2DA0" w14:textId="77777777" w:rsidR="003533B7" w:rsidRPr="00A92D27" w:rsidRDefault="003533B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shd w:val="clear" w:color="auto" w:fill="BFBFBF" w:themeFill="background1" w:themeFillShade="BF"/>
            <w:vAlign w:val="center"/>
          </w:tcPr>
          <w:p w14:paraId="21094624" w14:textId="77777777" w:rsidR="003533B7" w:rsidRPr="00A92D27" w:rsidRDefault="003533B7" w:rsidP="00F502E7">
            <w:pPr>
              <w:spacing w:after="0" w:line="240" w:lineRule="auto"/>
              <w:jc w:val="center"/>
              <w:rPr>
                <w:rFonts w:ascii="Times New Roman" w:hAnsi="Times New Roman" w:cs="Times New Roman"/>
                <w:sz w:val="20"/>
                <w:szCs w:val="20"/>
              </w:rPr>
            </w:pPr>
          </w:p>
        </w:tc>
      </w:tr>
      <w:tr w:rsidR="00F502E7" w:rsidRPr="00A92D27" w14:paraId="03F3527B" w14:textId="77777777" w:rsidTr="00711C98">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1BC97083" w14:textId="77777777" w:rsidR="00F502E7" w:rsidRPr="00A92D27" w:rsidRDefault="00F502E7" w:rsidP="00F502E7">
            <w:pPr>
              <w:pStyle w:val="a3"/>
              <w:numPr>
                <w:ilvl w:val="0"/>
                <w:numId w:val="25"/>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19EE00A6" w14:textId="3EF7F32F" w:rsidR="00F502E7" w:rsidRPr="00A92D27" w:rsidRDefault="00F502E7" w:rsidP="00F502E7">
            <w:pPr>
              <w:pStyle w:val="TableParagraph"/>
              <w:rPr>
                <w:sz w:val="20"/>
                <w:szCs w:val="20"/>
              </w:rPr>
            </w:pPr>
            <w:r w:rsidRPr="00A92D27">
              <w:rPr>
                <w:sz w:val="20"/>
                <w:szCs w:val="20"/>
              </w:rPr>
              <w:t>Знакомство с учётной документацией по охране труда и промышленной безопасности</w:t>
            </w:r>
          </w:p>
        </w:tc>
        <w:tc>
          <w:tcPr>
            <w:tcW w:w="1125" w:type="dxa"/>
            <w:tcBorders>
              <w:top w:val="single" w:sz="4" w:space="0" w:color="000000"/>
              <w:left w:val="single" w:sz="4" w:space="0" w:color="000000"/>
              <w:bottom w:val="single" w:sz="4" w:space="0" w:color="000000"/>
              <w:right w:val="single" w:sz="4" w:space="0" w:color="000000"/>
            </w:tcBorders>
            <w:vAlign w:val="center"/>
          </w:tcPr>
          <w:p w14:paraId="5A9B967A" w14:textId="24CD5D34" w:rsidR="00F502E7" w:rsidRPr="00A92D27" w:rsidRDefault="00F502E7" w:rsidP="00F502E7">
            <w:pPr>
              <w:pStyle w:val="TableParagraph"/>
              <w:jc w:val="center"/>
              <w:rPr>
                <w:sz w:val="20"/>
                <w:szCs w:val="20"/>
              </w:rPr>
            </w:pPr>
            <w:r w:rsidRPr="00A92D27">
              <w:rPr>
                <w:sz w:val="20"/>
                <w:szCs w:val="20"/>
              </w:rPr>
              <w:t>2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1DE8ACAD" w14:textId="2EA7E7E1" w:rsidR="00F502E7" w:rsidRPr="00A92D27" w:rsidRDefault="00F502E7" w:rsidP="00F502E7">
            <w:pPr>
              <w:pStyle w:val="TableParagraph"/>
              <w:jc w:val="center"/>
              <w:rPr>
                <w:sz w:val="20"/>
                <w:szCs w:val="20"/>
              </w:rPr>
            </w:pPr>
            <w:r w:rsidRPr="00A92D27">
              <w:rPr>
                <w:sz w:val="20"/>
                <w:szCs w:val="20"/>
              </w:rPr>
              <w:t>-</w:t>
            </w:r>
          </w:p>
        </w:tc>
        <w:tc>
          <w:tcPr>
            <w:tcW w:w="1711" w:type="dxa"/>
            <w:tcBorders>
              <w:top w:val="single" w:sz="4" w:space="0" w:color="000000"/>
              <w:left w:val="single" w:sz="4" w:space="0" w:color="000000"/>
              <w:bottom w:val="single" w:sz="4" w:space="0" w:color="000000"/>
              <w:right w:val="single" w:sz="4" w:space="0" w:color="auto"/>
            </w:tcBorders>
            <w:vAlign w:val="center"/>
          </w:tcPr>
          <w:p w14:paraId="023520F9" w14:textId="7A77777B" w:rsidR="00F502E7" w:rsidRPr="00A92D27" w:rsidRDefault="00F502E7" w:rsidP="00F502E7">
            <w:pPr>
              <w:pStyle w:val="TableParagraph"/>
              <w:jc w:val="center"/>
              <w:rPr>
                <w:sz w:val="20"/>
                <w:szCs w:val="20"/>
              </w:rPr>
            </w:pPr>
            <w:r w:rsidRPr="00A92D27">
              <w:rPr>
                <w:sz w:val="20"/>
                <w:szCs w:val="20"/>
              </w:rPr>
              <w:t>Урок-практикум</w:t>
            </w:r>
          </w:p>
        </w:tc>
        <w:tc>
          <w:tcPr>
            <w:tcW w:w="1634" w:type="dxa"/>
            <w:tcBorders>
              <w:top w:val="single" w:sz="4" w:space="0" w:color="000000"/>
              <w:left w:val="single" w:sz="4" w:space="0" w:color="auto"/>
              <w:bottom w:val="single" w:sz="4" w:space="0" w:color="000000"/>
              <w:right w:val="single" w:sz="4" w:space="0" w:color="auto"/>
            </w:tcBorders>
          </w:tcPr>
          <w:p w14:paraId="4B3EA5CE" w14:textId="3DBF02FC" w:rsidR="00F502E7" w:rsidRPr="00A92D27" w:rsidRDefault="00F502E7" w:rsidP="00F502E7">
            <w:pPr>
              <w:pStyle w:val="TableParagraph"/>
              <w:jc w:val="center"/>
              <w:rPr>
                <w:sz w:val="20"/>
                <w:szCs w:val="20"/>
              </w:rPr>
            </w:pPr>
            <w:r w:rsidRPr="00795D37">
              <w:rPr>
                <w:sz w:val="20"/>
                <w:szCs w:val="20"/>
              </w:rPr>
              <w:t>компьютер, проектор</w:t>
            </w:r>
          </w:p>
        </w:tc>
        <w:tc>
          <w:tcPr>
            <w:tcW w:w="1701" w:type="dxa"/>
            <w:tcBorders>
              <w:top w:val="single" w:sz="4" w:space="0" w:color="000000"/>
              <w:left w:val="single" w:sz="4" w:space="0" w:color="auto"/>
              <w:bottom w:val="single" w:sz="4" w:space="0" w:color="000000"/>
              <w:right w:val="single" w:sz="4" w:space="0" w:color="auto"/>
            </w:tcBorders>
            <w:vAlign w:val="center"/>
          </w:tcPr>
          <w:p w14:paraId="3D6BB644" w14:textId="405680A9" w:rsidR="00F502E7" w:rsidRPr="00A92D27" w:rsidRDefault="00F502E7" w:rsidP="00F502E7">
            <w:pPr>
              <w:pStyle w:val="TableParagraph"/>
              <w:jc w:val="center"/>
              <w:rPr>
                <w:sz w:val="20"/>
                <w:szCs w:val="20"/>
              </w:rPr>
            </w:pPr>
            <w:r w:rsidRPr="00A92D27">
              <w:rPr>
                <w:sz w:val="20"/>
                <w:szCs w:val="20"/>
              </w:rPr>
              <w:t>Оформление отчета</w:t>
            </w:r>
          </w:p>
        </w:tc>
        <w:tc>
          <w:tcPr>
            <w:tcW w:w="1836" w:type="dxa"/>
            <w:tcBorders>
              <w:top w:val="single" w:sz="4" w:space="0" w:color="000000"/>
              <w:left w:val="single" w:sz="4" w:space="0" w:color="auto"/>
              <w:bottom w:val="single" w:sz="4" w:space="0" w:color="000000"/>
              <w:right w:val="single" w:sz="4" w:space="0" w:color="auto"/>
            </w:tcBorders>
            <w:vAlign w:val="center"/>
          </w:tcPr>
          <w:p w14:paraId="683C24CB" w14:textId="39871276" w:rsidR="00F502E7" w:rsidRPr="00A92D27" w:rsidRDefault="00F502E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tcPr>
          <w:p w14:paraId="665C74A2" w14:textId="3800525D" w:rsidR="00F502E7" w:rsidRPr="00A92D27" w:rsidRDefault="00F502E7" w:rsidP="00F502E7">
            <w:pPr>
              <w:spacing w:after="0" w:line="240" w:lineRule="auto"/>
              <w:jc w:val="center"/>
              <w:rPr>
                <w:rFonts w:ascii="Times New Roman" w:hAnsi="Times New Roman" w:cs="Times New Roman"/>
                <w:sz w:val="20"/>
                <w:szCs w:val="20"/>
              </w:rPr>
            </w:pPr>
            <w:r w:rsidRPr="00971EDC">
              <w:rPr>
                <w:rFonts w:ascii="Times New Roman" w:eastAsia="Calibri" w:hAnsi="Times New Roman" w:cs="Times New Roman"/>
                <w:color w:val="000000"/>
                <w:sz w:val="20"/>
                <w:szCs w:val="20"/>
              </w:rPr>
              <w:t>ОК. 1,2,4,5,6,7,9 ПК 3.1-ПК 3.4</w:t>
            </w:r>
          </w:p>
        </w:tc>
      </w:tr>
      <w:tr w:rsidR="00F502E7" w:rsidRPr="00A92D27" w14:paraId="1DEE0063" w14:textId="77777777" w:rsidTr="00711C98">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07CC2288" w14:textId="77777777" w:rsidR="00F502E7" w:rsidRPr="00A92D27" w:rsidRDefault="00F502E7" w:rsidP="00F502E7">
            <w:pPr>
              <w:pStyle w:val="a3"/>
              <w:numPr>
                <w:ilvl w:val="0"/>
                <w:numId w:val="25"/>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3D5574E0" w14:textId="5A438F96" w:rsidR="00F502E7" w:rsidRPr="00A92D27" w:rsidRDefault="00F502E7" w:rsidP="00F502E7">
            <w:pPr>
              <w:pStyle w:val="TableParagraph"/>
              <w:rPr>
                <w:sz w:val="20"/>
                <w:szCs w:val="20"/>
              </w:rPr>
            </w:pPr>
            <w:r w:rsidRPr="00A92D27">
              <w:rPr>
                <w:sz w:val="20"/>
                <w:szCs w:val="20"/>
              </w:rPr>
              <w:t>Изучение контроля обеспеченности работников участка средствами индивидуальной защиты</w:t>
            </w:r>
          </w:p>
        </w:tc>
        <w:tc>
          <w:tcPr>
            <w:tcW w:w="1125" w:type="dxa"/>
            <w:tcBorders>
              <w:top w:val="single" w:sz="4" w:space="0" w:color="000000"/>
              <w:left w:val="single" w:sz="4" w:space="0" w:color="000000"/>
              <w:bottom w:val="single" w:sz="4" w:space="0" w:color="000000"/>
              <w:right w:val="single" w:sz="4" w:space="0" w:color="000000"/>
            </w:tcBorders>
            <w:vAlign w:val="center"/>
          </w:tcPr>
          <w:p w14:paraId="12719B6E" w14:textId="40AEA3EB" w:rsidR="00F502E7" w:rsidRPr="00A92D27" w:rsidRDefault="00F502E7" w:rsidP="00F502E7">
            <w:pPr>
              <w:pStyle w:val="TableParagraph"/>
              <w:jc w:val="center"/>
              <w:rPr>
                <w:sz w:val="20"/>
                <w:szCs w:val="20"/>
              </w:rPr>
            </w:pPr>
            <w:r w:rsidRPr="00A92D27">
              <w:rPr>
                <w:sz w:val="20"/>
                <w:szCs w:val="20"/>
              </w:rPr>
              <w:t>4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B648D93" w14:textId="06D3539A" w:rsidR="00F502E7" w:rsidRPr="00A92D27" w:rsidRDefault="00F502E7" w:rsidP="00F502E7">
            <w:pPr>
              <w:pStyle w:val="TableParagraph"/>
              <w:jc w:val="center"/>
              <w:rPr>
                <w:sz w:val="20"/>
                <w:szCs w:val="20"/>
              </w:rPr>
            </w:pPr>
            <w:r w:rsidRPr="00A92D27">
              <w:rPr>
                <w:sz w:val="20"/>
                <w:szCs w:val="20"/>
              </w:rPr>
              <w:t>-</w:t>
            </w:r>
          </w:p>
        </w:tc>
        <w:tc>
          <w:tcPr>
            <w:tcW w:w="1711" w:type="dxa"/>
            <w:tcBorders>
              <w:top w:val="single" w:sz="4" w:space="0" w:color="000000"/>
              <w:left w:val="single" w:sz="4" w:space="0" w:color="000000"/>
              <w:bottom w:val="single" w:sz="4" w:space="0" w:color="000000"/>
              <w:right w:val="single" w:sz="4" w:space="0" w:color="auto"/>
            </w:tcBorders>
            <w:vAlign w:val="center"/>
          </w:tcPr>
          <w:p w14:paraId="4B98063C" w14:textId="743AFDA1" w:rsidR="00F502E7" w:rsidRPr="00A92D27" w:rsidRDefault="00F502E7" w:rsidP="00F502E7">
            <w:pPr>
              <w:pStyle w:val="TableParagraph"/>
              <w:jc w:val="center"/>
              <w:rPr>
                <w:sz w:val="20"/>
                <w:szCs w:val="20"/>
              </w:rPr>
            </w:pPr>
            <w:r w:rsidRPr="00A92D27">
              <w:rPr>
                <w:sz w:val="20"/>
                <w:szCs w:val="20"/>
              </w:rPr>
              <w:t>Урок-практикум</w:t>
            </w:r>
          </w:p>
        </w:tc>
        <w:tc>
          <w:tcPr>
            <w:tcW w:w="1634" w:type="dxa"/>
            <w:tcBorders>
              <w:top w:val="single" w:sz="4" w:space="0" w:color="000000"/>
              <w:left w:val="single" w:sz="4" w:space="0" w:color="auto"/>
              <w:bottom w:val="single" w:sz="4" w:space="0" w:color="000000"/>
              <w:right w:val="single" w:sz="4" w:space="0" w:color="auto"/>
            </w:tcBorders>
          </w:tcPr>
          <w:p w14:paraId="223410BA" w14:textId="7D78C00C" w:rsidR="00F502E7" w:rsidRPr="00A92D27" w:rsidRDefault="00F502E7" w:rsidP="00F502E7">
            <w:pPr>
              <w:pStyle w:val="TableParagraph"/>
              <w:jc w:val="center"/>
              <w:rPr>
                <w:sz w:val="20"/>
                <w:szCs w:val="20"/>
              </w:rPr>
            </w:pPr>
            <w:r w:rsidRPr="00795D37">
              <w:rPr>
                <w:sz w:val="20"/>
                <w:szCs w:val="20"/>
              </w:rPr>
              <w:t>компьютер, проектор</w:t>
            </w:r>
          </w:p>
        </w:tc>
        <w:tc>
          <w:tcPr>
            <w:tcW w:w="1701" w:type="dxa"/>
            <w:tcBorders>
              <w:top w:val="single" w:sz="4" w:space="0" w:color="000000"/>
              <w:left w:val="single" w:sz="4" w:space="0" w:color="auto"/>
              <w:bottom w:val="single" w:sz="4" w:space="0" w:color="000000"/>
              <w:right w:val="single" w:sz="4" w:space="0" w:color="auto"/>
            </w:tcBorders>
            <w:vAlign w:val="center"/>
          </w:tcPr>
          <w:p w14:paraId="42727CBF" w14:textId="0A89738E" w:rsidR="00F502E7" w:rsidRPr="00A92D27" w:rsidRDefault="00F502E7" w:rsidP="00F502E7">
            <w:pPr>
              <w:pStyle w:val="TableParagraph"/>
              <w:jc w:val="center"/>
              <w:rPr>
                <w:sz w:val="20"/>
                <w:szCs w:val="20"/>
              </w:rPr>
            </w:pPr>
            <w:r w:rsidRPr="00A92D27">
              <w:rPr>
                <w:sz w:val="20"/>
                <w:szCs w:val="20"/>
              </w:rPr>
              <w:t>Оформление отчета</w:t>
            </w:r>
          </w:p>
        </w:tc>
        <w:tc>
          <w:tcPr>
            <w:tcW w:w="1836" w:type="dxa"/>
            <w:tcBorders>
              <w:top w:val="single" w:sz="4" w:space="0" w:color="000000"/>
              <w:left w:val="single" w:sz="4" w:space="0" w:color="auto"/>
              <w:bottom w:val="single" w:sz="4" w:space="0" w:color="000000"/>
              <w:right w:val="single" w:sz="4" w:space="0" w:color="auto"/>
            </w:tcBorders>
            <w:vAlign w:val="center"/>
          </w:tcPr>
          <w:p w14:paraId="3D2888AC" w14:textId="77777777" w:rsidR="00F502E7" w:rsidRPr="00A92D27" w:rsidRDefault="00F502E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tcPr>
          <w:p w14:paraId="57100DCB" w14:textId="7F647FEA" w:rsidR="00F502E7" w:rsidRPr="00A92D27" w:rsidRDefault="00F502E7" w:rsidP="00F502E7">
            <w:pPr>
              <w:spacing w:after="0" w:line="240" w:lineRule="auto"/>
              <w:jc w:val="center"/>
              <w:rPr>
                <w:rFonts w:ascii="Times New Roman" w:hAnsi="Times New Roman" w:cs="Times New Roman"/>
                <w:sz w:val="20"/>
                <w:szCs w:val="20"/>
              </w:rPr>
            </w:pPr>
            <w:r w:rsidRPr="00971EDC">
              <w:rPr>
                <w:rFonts w:ascii="Times New Roman" w:eastAsia="Calibri" w:hAnsi="Times New Roman" w:cs="Times New Roman"/>
                <w:color w:val="000000"/>
                <w:sz w:val="20"/>
                <w:szCs w:val="20"/>
              </w:rPr>
              <w:t>ОК. 1,2,4,5,6,7,9 ПК 3.1-ПК 3.4</w:t>
            </w:r>
          </w:p>
        </w:tc>
      </w:tr>
      <w:tr w:rsidR="00F502E7" w:rsidRPr="00A92D27" w14:paraId="75071B80" w14:textId="77777777" w:rsidTr="00711C98">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132DEA1" w14:textId="77777777" w:rsidR="00F502E7" w:rsidRPr="00A92D27" w:rsidRDefault="00F502E7" w:rsidP="00F502E7">
            <w:pPr>
              <w:pStyle w:val="a3"/>
              <w:numPr>
                <w:ilvl w:val="0"/>
                <w:numId w:val="25"/>
              </w:numPr>
              <w:autoSpaceDE w:val="0"/>
              <w:autoSpaceDN w:val="0"/>
              <w:adjustRightInd w:val="0"/>
              <w:spacing w:after="0" w:line="240" w:lineRule="auto"/>
              <w:jc w:val="center"/>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4793C7E4" w14:textId="20FCB00A" w:rsidR="00F502E7" w:rsidRPr="00A92D27" w:rsidRDefault="00F502E7" w:rsidP="00F502E7">
            <w:pPr>
              <w:pStyle w:val="TableParagraph"/>
              <w:rPr>
                <w:sz w:val="20"/>
                <w:szCs w:val="20"/>
              </w:rPr>
            </w:pPr>
            <w:r w:rsidRPr="00A92D27">
              <w:rPr>
                <w:sz w:val="20"/>
                <w:szCs w:val="20"/>
              </w:rPr>
              <w:t>Ознакомление с технико-экономическими показателями работы производственного подразделения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0B6843FB" w14:textId="29D038D0" w:rsidR="00F502E7" w:rsidRPr="00A92D27" w:rsidRDefault="00F502E7" w:rsidP="00F502E7">
            <w:pPr>
              <w:pStyle w:val="TableParagraph"/>
              <w:jc w:val="center"/>
              <w:rPr>
                <w:sz w:val="20"/>
                <w:szCs w:val="20"/>
              </w:rPr>
            </w:pPr>
            <w:r w:rsidRPr="00A92D27">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3A04B8F8" w14:textId="342055AF" w:rsidR="00F502E7" w:rsidRPr="00A92D27" w:rsidRDefault="00F502E7" w:rsidP="00F502E7">
            <w:pPr>
              <w:pStyle w:val="TableParagraph"/>
              <w:jc w:val="center"/>
              <w:rPr>
                <w:sz w:val="20"/>
                <w:szCs w:val="20"/>
              </w:rPr>
            </w:pPr>
            <w:r w:rsidRPr="00A92D27">
              <w:rPr>
                <w:sz w:val="20"/>
                <w:szCs w:val="20"/>
              </w:rPr>
              <w:t>-</w:t>
            </w:r>
          </w:p>
        </w:tc>
        <w:tc>
          <w:tcPr>
            <w:tcW w:w="1711" w:type="dxa"/>
            <w:tcBorders>
              <w:top w:val="single" w:sz="4" w:space="0" w:color="000000"/>
              <w:left w:val="single" w:sz="4" w:space="0" w:color="000000"/>
              <w:bottom w:val="single" w:sz="4" w:space="0" w:color="000000"/>
              <w:right w:val="single" w:sz="4" w:space="0" w:color="auto"/>
            </w:tcBorders>
            <w:vAlign w:val="center"/>
          </w:tcPr>
          <w:p w14:paraId="6238D231" w14:textId="5783F769" w:rsidR="00F502E7" w:rsidRPr="00A92D27" w:rsidRDefault="00F502E7" w:rsidP="00F502E7">
            <w:pPr>
              <w:pStyle w:val="TableParagraph"/>
              <w:jc w:val="center"/>
              <w:rPr>
                <w:sz w:val="20"/>
                <w:szCs w:val="20"/>
              </w:rPr>
            </w:pPr>
            <w:r w:rsidRPr="00A92D27">
              <w:rPr>
                <w:sz w:val="20"/>
                <w:szCs w:val="20"/>
              </w:rPr>
              <w:t>Урок-практикум</w:t>
            </w:r>
          </w:p>
        </w:tc>
        <w:tc>
          <w:tcPr>
            <w:tcW w:w="1634" w:type="dxa"/>
            <w:tcBorders>
              <w:top w:val="single" w:sz="4" w:space="0" w:color="000000"/>
              <w:left w:val="single" w:sz="4" w:space="0" w:color="auto"/>
              <w:bottom w:val="single" w:sz="4" w:space="0" w:color="000000"/>
              <w:right w:val="single" w:sz="4" w:space="0" w:color="auto"/>
            </w:tcBorders>
          </w:tcPr>
          <w:p w14:paraId="38E4824F" w14:textId="0A6D8CAB" w:rsidR="00F502E7" w:rsidRPr="00A92D27" w:rsidRDefault="00F502E7" w:rsidP="00F502E7">
            <w:pPr>
              <w:pStyle w:val="TableParagraph"/>
              <w:jc w:val="center"/>
              <w:rPr>
                <w:sz w:val="20"/>
                <w:szCs w:val="20"/>
              </w:rPr>
            </w:pPr>
            <w:r w:rsidRPr="00795D37">
              <w:rPr>
                <w:sz w:val="20"/>
                <w:szCs w:val="20"/>
              </w:rPr>
              <w:t>компьютер, проектор</w:t>
            </w:r>
          </w:p>
        </w:tc>
        <w:tc>
          <w:tcPr>
            <w:tcW w:w="1701" w:type="dxa"/>
            <w:tcBorders>
              <w:top w:val="single" w:sz="4" w:space="0" w:color="000000"/>
              <w:left w:val="single" w:sz="4" w:space="0" w:color="auto"/>
              <w:bottom w:val="single" w:sz="4" w:space="0" w:color="000000"/>
              <w:right w:val="single" w:sz="4" w:space="0" w:color="auto"/>
            </w:tcBorders>
            <w:vAlign w:val="center"/>
          </w:tcPr>
          <w:p w14:paraId="3167E8BE" w14:textId="1FF841BB" w:rsidR="00F502E7" w:rsidRPr="00A92D27" w:rsidRDefault="00F502E7" w:rsidP="00F502E7">
            <w:pPr>
              <w:pStyle w:val="TableParagraph"/>
              <w:jc w:val="center"/>
              <w:rPr>
                <w:sz w:val="20"/>
                <w:szCs w:val="20"/>
              </w:rPr>
            </w:pPr>
            <w:r w:rsidRPr="00A92D27">
              <w:rPr>
                <w:sz w:val="20"/>
                <w:szCs w:val="20"/>
              </w:rPr>
              <w:t>Оформление отчета</w:t>
            </w:r>
          </w:p>
        </w:tc>
        <w:tc>
          <w:tcPr>
            <w:tcW w:w="1836" w:type="dxa"/>
            <w:tcBorders>
              <w:top w:val="single" w:sz="4" w:space="0" w:color="000000"/>
              <w:left w:val="single" w:sz="4" w:space="0" w:color="auto"/>
              <w:bottom w:val="single" w:sz="4" w:space="0" w:color="000000"/>
              <w:right w:val="single" w:sz="4" w:space="0" w:color="auto"/>
            </w:tcBorders>
            <w:vAlign w:val="center"/>
          </w:tcPr>
          <w:p w14:paraId="7A5884E8" w14:textId="77777777" w:rsidR="00F502E7" w:rsidRPr="00A92D27" w:rsidRDefault="00F502E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tcPr>
          <w:p w14:paraId="30EFA7DA" w14:textId="4D8C34CF" w:rsidR="00F502E7" w:rsidRPr="00A92D27" w:rsidRDefault="00F502E7" w:rsidP="00F502E7">
            <w:pPr>
              <w:spacing w:after="0" w:line="240" w:lineRule="auto"/>
              <w:jc w:val="center"/>
              <w:rPr>
                <w:rFonts w:ascii="Times New Roman" w:hAnsi="Times New Roman" w:cs="Times New Roman"/>
                <w:sz w:val="20"/>
                <w:szCs w:val="20"/>
              </w:rPr>
            </w:pPr>
            <w:r w:rsidRPr="00971EDC">
              <w:rPr>
                <w:rFonts w:ascii="Times New Roman" w:eastAsia="Calibri" w:hAnsi="Times New Roman" w:cs="Times New Roman"/>
                <w:color w:val="000000"/>
                <w:sz w:val="20"/>
                <w:szCs w:val="20"/>
              </w:rPr>
              <w:t>ОК. 1,2,4,5,6,7,9 ПК 3.1-ПК 3.4</w:t>
            </w:r>
          </w:p>
        </w:tc>
      </w:tr>
      <w:tr w:rsidR="00F502E7" w:rsidRPr="00A92D27" w14:paraId="476DE6D8" w14:textId="77777777" w:rsidTr="00711C98">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42A4F7E" w14:textId="77777777" w:rsidR="00F502E7" w:rsidRPr="00A92D27" w:rsidRDefault="00F502E7" w:rsidP="00F502E7">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6387BB9" w14:textId="32AC652E" w:rsidR="00F502E7" w:rsidRPr="00A92D27" w:rsidRDefault="00F502E7" w:rsidP="00F502E7">
            <w:pPr>
              <w:pStyle w:val="TableParagraph"/>
              <w:rPr>
                <w:sz w:val="20"/>
                <w:szCs w:val="20"/>
              </w:rPr>
            </w:pPr>
            <w:r w:rsidRPr="00A92D27">
              <w:rPr>
                <w:sz w:val="20"/>
                <w:szCs w:val="20"/>
              </w:rPr>
              <w:t>Изучение системы оплаты труда персонала производственного подразделения. Оценка трудовой дисциплины и оценка трудового участия персонала участка.</w:t>
            </w:r>
          </w:p>
        </w:tc>
        <w:tc>
          <w:tcPr>
            <w:tcW w:w="1125" w:type="dxa"/>
            <w:tcBorders>
              <w:top w:val="single" w:sz="4" w:space="0" w:color="000000"/>
              <w:left w:val="single" w:sz="4" w:space="0" w:color="000000"/>
              <w:bottom w:val="single" w:sz="4" w:space="0" w:color="000000"/>
              <w:right w:val="single" w:sz="4" w:space="0" w:color="000000"/>
            </w:tcBorders>
            <w:vAlign w:val="center"/>
          </w:tcPr>
          <w:p w14:paraId="6FEF5813" w14:textId="2A7EAE87" w:rsidR="00F502E7" w:rsidRPr="00A92D27" w:rsidRDefault="00F502E7" w:rsidP="00F502E7">
            <w:pPr>
              <w:pStyle w:val="TableParagraph"/>
              <w:jc w:val="center"/>
              <w:rPr>
                <w:sz w:val="20"/>
                <w:szCs w:val="20"/>
              </w:rPr>
            </w:pPr>
            <w:r w:rsidRPr="00A92D27">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4C12B215" w14:textId="58FA2E8F" w:rsidR="00F502E7" w:rsidRPr="00A92D27" w:rsidRDefault="00F502E7" w:rsidP="00F502E7">
            <w:pPr>
              <w:pStyle w:val="TableParagraph"/>
              <w:jc w:val="center"/>
              <w:rPr>
                <w:sz w:val="20"/>
                <w:szCs w:val="20"/>
              </w:rPr>
            </w:pPr>
            <w:r w:rsidRPr="00A92D27">
              <w:rPr>
                <w:sz w:val="20"/>
                <w:szCs w:val="20"/>
              </w:rPr>
              <w:t>-</w:t>
            </w:r>
          </w:p>
        </w:tc>
        <w:tc>
          <w:tcPr>
            <w:tcW w:w="1711" w:type="dxa"/>
            <w:tcBorders>
              <w:top w:val="single" w:sz="4" w:space="0" w:color="000000"/>
              <w:left w:val="single" w:sz="4" w:space="0" w:color="000000"/>
              <w:bottom w:val="single" w:sz="4" w:space="0" w:color="000000"/>
              <w:right w:val="single" w:sz="4" w:space="0" w:color="auto"/>
            </w:tcBorders>
            <w:vAlign w:val="center"/>
          </w:tcPr>
          <w:p w14:paraId="0446C01A" w14:textId="10D902A9" w:rsidR="00F502E7" w:rsidRPr="00A92D27" w:rsidRDefault="00F502E7" w:rsidP="00F502E7">
            <w:pPr>
              <w:pStyle w:val="TableParagraph"/>
              <w:jc w:val="center"/>
              <w:rPr>
                <w:sz w:val="20"/>
                <w:szCs w:val="20"/>
              </w:rPr>
            </w:pPr>
            <w:r w:rsidRPr="00A92D27">
              <w:rPr>
                <w:sz w:val="20"/>
                <w:szCs w:val="20"/>
              </w:rPr>
              <w:t>Урок-практикум</w:t>
            </w:r>
          </w:p>
        </w:tc>
        <w:tc>
          <w:tcPr>
            <w:tcW w:w="1634" w:type="dxa"/>
            <w:tcBorders>
              <w:top w:val="single" w:sz="4" w:space="0" w:color="000000"/>
              <w:left w:val="single" w:sz="4" w:space="0" w:color="auto"/>
              <w:bottom w:val="single" w:sz="4" w:space="0" w:color="000000"/>
              <w:right w:val="single" w:sz="4" w:space="0" w:color="auto"/>
            </w:tcBorders>
          </w:tcPr>
          <w:p w14:paraId="29444B36" w14:textId="2CA133AE" w:rsidR="00F502E7" w:rsidRPr="00A92D27" w:rsidRDefault="00F502E7" w:rsidP="00F502E7">
            <w:pPr>
              <w:pStyle w:val="TableParagraph"/>
              <w:jc w:val="center"/>
              <w:rPr>
                <w:sz w:val="20"/>
                <w:szCs w:val="20"/>
              </w:rPr>
            </w:pPr>
            <w:r w:rsidRPr="00795D37">
              <w:rPr>
                <w:sz w:val="20"/>
                <w:szCs w:val="20"/>
              </w:rPr>
              <w:t>компьютер, проектор</w:t>
            </w:r>
          </w:p>
        </w:tc>
        <w:tc>
          <w:tcPr>
            <w:tcW w:w="1701" w:type="dxa"/>
            <w:tcBorders>
              <w:top w:val="single" w:sz="4" w:space="0" w:color="000000"/>
              <w:left w:val="single" w:sz="4" w:space="0" w:color="auto"/>
              <w:bottom w:val="single" w:sz="4" w:space="0" w:color="000000"/>
              <w:right w:val="single" w:sz="4" w:space="0" w:color="auto"/>
            </w:tcBorders>
            <w:vAlign w:val="center"/>
          </w:tcPr>
          <w:p w14:paraId="3C061F13" w14:textId="0F28D55F" w:rsidR="00F502E7" w:rsidRPr="00A92D27" w:rsidRDefault="00F502E7" w:rsidP="00F502E7">
            <w:pPr>
              <w:pStyle w:val="TableParagraph"/>
              <w:jc w:val="center"/>
              <w:rPr>
                <w:sz w:val="20"/>
                <w:szCs w:val="20"/>
              </w:rPr>
            </w:pPr>
            <w:r w:rsidRPr="00A92D27">
              <w:rPr>
                <w:sz w:val="20"/>
                <w:szCs w:val="20"/>
              </w:rPr>
              <w:t>Оформление отчета</w:t>
            </w:r>
          </w:p>
        </w:tc>
        <w:tc>
          <w:tcPr>
            <w:tcW w:w="1836" w:type="dxa"/>
            <w:tcBorders>
              <w:top w:val="single" w:sz="4" w:space="0" w:color="000000"/>
              <w:left w:val="single" w:sz="4" w:space="0" w:color="auto"/>
              <w:bottom w:val="single" w:sz="4" w:space="0" w:color="000000"/>
              <w:right w:val="single" w:sz="4" w:space="0" w:color="auto"/>
            </w:tcBorders>
            <w:vAlign w:val="center"/>
          </w:tcPr>
          <w:p w14:paraId="51E2E82E" w14:textId="77777777" w:rsidR="00F502E7" w:rsidRPr="00A92D27" w:rsidRDefault="00F502E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tcPr>
          <w:p w14:paraId="08F2031B" w14:textId="16D2CC55" w:rsidR="00F502E7" w:rsidRPr="00A92D27" w:rsidRDefault="00F502E7" w:rsidP="00F502E7">
            <w:pPr>
              <w:spacing w:after="0" w:line="240" w:lineRule="auto"/>
              <w:jc w:val="center"/>
              <w:rPr>
                <w:rFonts w:ascii="Times New Roman" w:hAnsi="Times New Roman" w:cs="Times New Roman"/>
                <w:sz w:val="20"/>
                <w:szCs w:val="20"/>
              </w:rPr>
            </w:pPr>
            <w:r w:rsidRPr="00971EDC">
              <w:rPr>
                <w:rFonts w:ascii="Times New Roman" w:eastAsia="Calibri" w:hAnsi="Times New Roman" w:cs="Times New Roman"/>
                <w:color w:val="000000"/>
                <w:sz w:val="20"/>
                <w:szCs w:val="20"/>
              </w:rPr>
              <w:t>ОК. 1,2,4,5,6,7,9 ПК 3.1-ПК 3.4</w:t>
            </w:r>
          </w:p>
        </w:tc>
      </w:tr>
      <w:tr w:rsidR="00F502E7" w:rsidRPr="00A92D27" w14:paraId="47CBCF52" w14:textId="77777777" w:rsidTr="00711C98">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5E3DC39C" w14:textId="77777777" w:rsidR="00F502E7" w:rsidRPr="00A92D27" w:rsidRDefault="00F502E7" w:rsidP="00F502E7">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02861B08" w14:textId="2313E1B6" w:rsidR="00F502E7" w:rsidRPr="00A92D27" w:rsidRDefault="00F502E7" w:rsidP="00F502E7">
            <w:pPr>
              <w:pStyle w:val="TableParagraph"/>
              <w:rPr>
                <w:sz w:val="20"/>
                <w:szCs w:val="20"/>
              </w:rPr>
            </w:pPr>
            <w:r w:rsidRPr="00A92D27">
              <w:rPr>
                <w:sz w:val="20"/>
                <w:szCs w:val="20"/>
              </w:rPr>
              <w:t>Участие в планировании и организации работы структурного подразделения. Участие в анализе работы структурного подразделения. Составление планов размещения оборудования</w:t>
            </w:r>
          </w:p>
        </w:tc>
        <w:tc>
          <w:tcPr>
            <w:tcW w:w="1125" w:type="dxa"/>
            <w:tcBorders>
              <w:top w:val="single" w:sz="4" w:space="0" w:color="000000"/>
              <w:left w:val="single" w:sz="4" w:space="0" w:color="000000"/>
              <w:bottom w:val="single" w:sz="4" w:space="0" w:color="000000"/>
              <w:right w:val="single" w:sz="4" w:space="0" w:color="000000"/>
            </w:tcBorders>
            <w:vAlign w:val="center"/>
          </w:tcPr>
          <w:p w14:paraId="6DC7AFD6" w14:textId="6CB43556" w:rsidR="00F502E7" w:rsidRPr="00A92D27" w:rsidRDefault="00F502E7" w:rsidP="00F502E7">
            <w:pPr>
              <w:pStyle w:val="TableParagraph"/>
              <w:jc w:val="center"/>
              <w:rPr>
                <w:sz w:val="20"/>
                <w:szCs w:val="20"/>
              </w:rPr>
            </w:pPr>
            <w:r w:rsidRPr="00A92D27">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0B18BD9" w14:textId="586F11B6" w:rsidR="00F502E7" w:rsidRPr="00A92D27" w:rsidRDefault="00F502E7" w:rsidP="00F502E7">
            <w:pPr>
              <w:pStyle w:val="TableParagraph"/>
              <w:jc w:val="center"/>
              <w:rPr>
                <w:sz w:val="20"/>
                <w:szCs w:val="20"/>
              </w:rPr>
            </w:pPr>
            <w:r w:rsidRPr="00A92D27">
              <w:rPr>
                <w:sz w:val="20"/>
                <w:szCs w:val="20"/>
              </w:rPr>
              <w:t>-</w:t>
            </w:r>
          </w:p>
        </w:tc>
        <w:tc>
          <w:tcPr>
            <w:tcW w:w="1711" w:type="dxa"/>
            <w:tcBorders>
              <w:top w:val="single" w:sz="4" w:space="0" w:color="000000"/>
              <w:left w:val="single" w:sz="4" w:space="0" w:color="000000"/>
              <w:bottom w:val="single" w:sz="4" w:space="0" w:color="000000"/>
              <w:right w:val="single" w:sz="4" w:space="0" w:color="auto"/>
            </w:tcBorders>
            <w:vAlign w:val="center"/>
          </w:tcPr>
          <w:p w14:paraId="564ECBFD" w14:textId="38075B7E" w:rsidR="00F502E7" w:rsidRPr="00A92D27" w:rsidRDefault="00F502E7" w:rsidP="00F502E7">
            <w:pPr>
              <w:pStyle w:val="TableParagraph"/>
              <w:jc w:val="center"/>
              <w:rPr>
                <w:sz w:val="20"/>
                <w:szCs w:val="20"/>
              </w:rPr>
            </w:pPr>
            <w:r w:rsidRPr="00A92D27">
              <w:rPr>
                <w:sz w:val="20"/>
                <w:szCs w:val="20"/>
              </w:rPr>
              <w:t>Урок-практикум</w:t>
            </w:r>
          </w:p>
        </w:tc>
        <w:tc>
          <w:tcPr>
            <w:tcW w:w="1634" w:type="dxa"/>
            <w:tcBorders>
              <w:top w:val="single" w:sz="4" w:space="0" w:color="000000"/>
              <w:left w:val="single" w:sz="4" w:space="0" w:color="auto"/>
              <w:bottom w:val="single" w:sz="4" w:space="0" w:color="000000"/>
              <w:right w:val="single" w:sz="4" w:space="0" w:color="auto"/>
            </w:tcBorders>
          </w:tcPr>
          <w:p w14:paraId="27F47FAE" w14:textId="54D33F5B" w:rsidR="00F502E7" w:rsidRPr="00A92D27" w:rsidRDefault="00F502E7" w:rsidP="00F502E7">
            <w:pPr>
              <w:pStyle w:val="TableParagraph"/>
              <w:jc w:val="center"/>
              <w:rPr>
                <w:sz w:val="20"/>
                <w:szCs w:val="20"/>
              </w:rPr>
            </w:pPr>
            <w:r w:rsidRPr="00795D37">
              <w:rPr>
                <w:sz w:val="20"/>
                <w:szCs w:val="20"/>
              </w:rPr>
              <w:t>компьютер, проектор</w:t>
            </w:r>
          </w:p>
        </w:tc>
        <w:tc>
          <w:tcPr>
            <w:tcW w:w="1701" w:type="dxa"/>
            <w:tcBorders>
              <w:top w:val="single" w:sz="4" w:space="0" w:color="000000"/>
              <w:left w:val="single" w:sz="4" w:space="0" w:color="auto"/>
              <w:bottom w:val="single" w:sz="4" w:space="0" w:color="000000"/>
              <w:right w:val="single" w:sz="4" w:space="0" w:color="auto"/>
            </w:tcBorders>
            <w:vAlign w:val="center"/>
          </w:tcPr>
          <w:p w14:paraId="69D2F6B9" w14:textId="7C881906" w:rsidR="00F502E7" w:rsidRPr="00A92D27" w:rsidRDefault="00F502E7" w:rsidP="00F502E7">
            <w:pPr>
              <w:pStyle w:val="TableParagraph"/>
              <w:jc w:val="center"/>
              <w:rPr>
                <w:sz w:val="20"/>
                <w:szCs w:val="20"/>
              </w:rPr>
            </w:pPr>
            <w:r w:rsidRPr="00A92D27">
              <w:rPr>
                <w:sz w:val="20"/>
                <w:szCs w:val="20"/>
              </w:rPr>
              <w:t>Оформление отчета</w:t>
            </w:r>
          </w:p>
        </w:tc>
        <w:tc>
          <w:tcPr>
            <w:tcW w:w="1836" w:type="dxa"/>
            <w:tcBorders>
              <w:top w:val="single" w:sz="4" w:space="0" w:color="000000"/>
              <w:left w:val="single" w:sz="4" w:space="0" w:color="auto"/>
              <w:bottom w:val="single" w:sz="4" w:space="0" w:color="000000"/>
              <w:right w:val="single" w:sz="4" w:space="0" w:color="auto"/>
            </w:tcBorders>
            <w:vAlign w:val="center"/>
          </w:tcPr>
          <w:p w14:paraId="5D50001B" w14:textId="77777777" w:rsidR="00F502E7" w:rsidRPr="00A92D27" w:rsidRDefault="00F502E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tcPr>
          <w:p w14:paraId="6120F109" w14:textId="2FF59845" w:rsidR="00F502E7" w:rsidRPr="00A92D27" w:rsidRDefault="00F502E7" w:rsidP="00F502E7">
            <w:pPr>
              <w:spacing w:after="0" w:line="240" w:lineRule="auto"/>
              <w:jc w:val="center"/>
              <w:rPr>
                <w:rFonts w:ascii="Times New Roman" w:hAnsi="Times New Roman" w:cs="Times New Roman"/>
                <w:sz w:val="20"/>
                <w:szCs w:val="20"/>
              </w:rPr>
            </w:pPr>
            <w:r w:rsidRPr="00971EDC">
              <w:rPr>
                <w:rFonts w:ascii="Times New Roman" w:eastAsia="Calibri" w:hAnsi="Times New Roman" w:cs="Times New Roman"/>
                <w:color w:val="000000"/>
                <w:sz w:val="20"/>
                <w:szCs w:val="20"/>
              </w:rPr>
              <w:t>ОК. 1,2,4,5,6,7,9 ПК 3.1-ПК 3.4</w:t>
            </w:r>
          </w:p>
        </w:tc>
      </w:tr>
      <w:tr w:rsidR="00F502E7" w:rsidRPr="00A92D27" w14:paraId="5BFBFEB9" w14:textId="77777777" w:rsidTr="00711C98">
        <w:trPr>
          <w:jc w:val="center"/>
        </w:trPr>
        <w:tc>
          <w:tcPr>
            <w:tcW w:w="597" w:type="dxa"/>
            <w:tcBorders>
              <w:top w:val="single" w:sz="4" w:space="0" w:color="000000"/>
              <w:left w:val="single" w:sz="4" w:space="0" w:color="000000"/>
              <w:bottom w:val="single" w:sz="4" w:space="0" w:color="000000"/>
              <w:right w:val="single" w:sz="4" w:space="0" w:color="000000"/>
            </w:tcBorders>
            <w:vAlign w:val="center"/>
          </w:tcPr>
          <w:p w14:paraId="70DD4997" w14:textId="77777777" w:rsidR="00F502E7" w:rsidRPr="00A92D27" w:rsidRDefault="00F502E7" w:rsidP="00F502E7">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vAlign w:val="center"/>
          </w:tcPr>
          <w:p w14:paraId="745D06A9" w14:textId="681ECB13" w:rsidR="00F502E7" w:rsidRPr="00A92D27" w:rsidRDefault="00F502E7" w:rsidP="00F502E7">
            <w:pPr>
              <w:pStyle w:val="TableParagraph"/>
              <w:rPr>
                <w:sz w:val="20"/>
                <w:szCs w:val="20"/>
              </w:rPr>
            </w:pPr>
            <w:r w:rsidRPr="00A92D27">
              <w:rPr>
                <w:sz w:val="20"/>
                <w:szCs w:val="20"/>
              </w:rPr>
              <w:t>Осуществление контроля соблюдения технологической дисциплины. Принятие и реализация управленческих решений</w:t>
            </w:r>
          </w:p>
        </w:tc>
        <w:tc>
          <w:tcPr>
            <w:tcW w:w="1125" w:type="dxa"/>
            <w:tcBorders>
              <w:top w:val="single" w:sz="4" w:space="0" w:color="000000"/>
              <w:left w:val="single" w:sz="4" w:space="0" w:color="000000"/>
              <w:bottom w:val="single" w:sz="4" w:space="0" w:color="000000"/>
              <w:right w:val="single" w:sz="4" w:space="0" w:color="000000"/>
            </w:tcBorders>
            <w:vAlign w:val="center"/>
          </w:tcPr>
          <w:p w14:paraId="2FD5754F" w14:textId="6543EB73" w:rsidR="00F502E7" w:rsidRPr="00A92D27" w:rsidRDefault="00F502E7" w:rsidP="00F502E7">
            <w:pPr>
              <w:pStyle w:val="TableParagraph"/>
              <w:jc w:val="center"/>
              <w:rPr>
                <w:sz w:val="20"/>
                <w:szCs w:val="20"/>
              </w:rPr>
            </w:pPr>
            <w:r w:rsidRPr="00A92D27">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vAlign w:val="center"/>
          </w:tcPr>
          <w:p w14:paraId="2B02318A" w14:textId="79AC9369" w:rsidR="00F502E7" w:rsidRPr="00A92D27" w:rsidRDefault="00F502E7" w:rsidP="00F502E7">
            <w:pPr>
              <w:pStyle w:val="TableParagraph"/>
              <w:jc w:val="center"/>
              <w:rPr>
                <w:sz w:val="20"/>
                <w:szCs w:val="20"/>
              </w:rPr>
            </w:pPr>
            <w:r w:rsidRPr="00A92D27">
              <w:rPr>
                <w:sz w:val="20"/>
                <w:szCs w:val="20"/>
              </w:rPr>
              <w:t>-</w:t>
            </w:r>
          </w:p>
        </w:tc>
        <w:tc>
          <w:tcPr>
            <w:tcW w:w="1711" w:type="dxa"/>
            <w:tcBorders>
              <w:top w:val="single" w:sz="4" w:space="0" w:color="000000"/>
              <w:left w:val="single" w:sz="4" w:space="0" w:color="000000"/>
              <w:bottom w:val="single" w:sz="4" w:space="0" w:color="000000"/>
              <w:right w:val="single" w:sz="4" w:space="0" w:color="auto"/>
            </w:tcBorders>
            <w:vAlign w:val="center"/>
          </w:tcPr>
          <w:p w14:paraId="0E334CCF" w14:textId="6CA00DEA" w:rsidR="00F502E7" w:rsidRPr="00A92D27" w:rsidRDefault="00F502E7" w:rsidP="00F502E7">
            <w:pPr>
              <w:pStyle w:val="TableParagraph"/>
              <w:jc w:val="center"/>
              <w:rPr>
                <w:sz w:val="20"/>
                <w:szCs w:val="20"/>
              </w:rPr>
            </w:pPr>
            <w:r w:rsidRPr="00A92D27">
              <w:rPr>
                <w:sz w:val="20"/>
                <w:szCs w:val="20"/>
              </w:rPr>
              <w:t>Урок-практикум</w:t>
            </w:r>
          </w:p>
        </w:tc>
        <w:tc>
          <w:tcPr>
            <w:tcW w:w="1634" w:type="dxa"/>
            <w:tcBorders>
              <w:top w:val="single" w:sz="4" w:space="0" w:color="000000"/>
              <w:left w:val="single" w:sz="4" w:space="0" w:color="auto"/>
              <w:bottom w:val="single" w:sz="4" w:space="0" w:color="000000"/>
              <w:right w:val="single" w:sz="4" w:space="0" w:color="auto"/>
            </w:tcBorders>
          </w:tcPr>
          <w:p w14:paraId="61165439" w14:textId="764781AD" w:rsidR="00F502E7" w:rsidRPr="00A92D27" w:rsidRDefault="00F502E7" w:rsidP="00F502E7">
            <w:pPr>
              <w:pStyle w:val="TableParagraph"/>
              <w:jc w:val="center"/>
              <w:rPr>
                <w:sz w:val="20"/>
                <w:szCs w:val="20"/>
              </w:rPr>
            </w:pPr>
            <w:r w:rsidRPr="00795D37">
              <w:rPr>
                <w:sz w:val="20"/>
                <w:szCs w:val="20"/>
              </w:rPr>
              <w:t>компьютер, проектор</w:t>
            </w:r>
          </w:p>
        </w:tc>
        <w:tc>
          <w:tcPr>
            <w:tcW w:w="1701" w:type="dxa"/>
            <w:tcBorders>
              <w:top w:val="single" w:sz="4" w:space="0" w:color="000000"/>
              <w:left w:val="single" w:sz="4" w:space="0" w:color="auto"/>
              <w:bottom w:val="single" w:sz="4" w:space="0" w:color="000000"/>
              <w:right w:val="single" w:sz="4" w:space="0" w:color="auto"/>
            </w:tcBorders>
            <w:vAlign w:val="center"/>
          </w:tcPr>
          <w:p w14:paraId="30AA034C" w14:textId="436895F8" w:rsidR="00F502E7" w:rsidRPr="00A92D27" w:rsidRDefault="00F502E7" w:rsidP="00F502E7">
            <w:pPr>
              <w:pStyle w:val="TableParagraph"/>
              <w:jc w:val="center"/>
              <w:rPr>
                <w:sz w:val="20"/>
                <w:szCs w:val="20"/>
              </w:rPr>
            </w:pPr>
            <w:r w:rsidRPr="00A92D27">
              <w:rPr>
                <w:sz w:val="20"/>
                <w:szCs w:val="20"/>
              </w:rPr>
              <w:t>Оформление отчета</w:t>
            </w:r>
          </w:p>
        </w:tc>
        <w:tc>
          <w:tcPr>
            <w:tcW w:w="1836" w:type="dxa"/>
            <w:tcBorders>
              <w:top w:val="single" w:sz="4" w:space="0" w:color="000000"/>
              <w:left w:val="single" w:sz="4" w:space="0" w:color="auto"/>
              <w:bottom w:val="single" w:sz="4" w:space="0" w:color="000000"/>
              <w:right w:val="single" w:sz="4" w:space="0" w:color="auto"/>
            </w:tcBorders>
            <w:vAlign w:val="center"/>
          </w:tcPr>
          <w:p w14:paraId="054D465E" w14:textId="77777777" w:rsidR="00F502E7" w:rsidRPr="00A92D27" w:rsidRDefault="00F502E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tcPr>
          <w:p w14:paraId="009129C4" w14:textId="7BDF5C2A" w:rsidR="00F502E7" w:rsidRPr="00A92D27" w:rsidRDefault="00F502E7" w:rsidP="00F502E7">
            <w:pPr>
              <w:spacing w:after="0" w:line="240" w:lineRule="auto"/>
              <w:jc w:val="center"/>
              <w:rPr>
                <w:rFonts w:ascii="Times New Roman" w:hAnsi="Times New Roman" w:cs="Times New Roman"/>
                <w:sz w:val="20"/>
                <w:szCs w:val="20"/>
              </w:rPr>
            </w:pPr>
            <w:r w:rsidRPr="00971EDC">
              <w:rPr>
                <w:rFonts w:ascii="Times New Roman" w:eastAsia="Calibri" w:hAnsi="Times New Roman" w:cs="Times New Roman"/>
                <w:color w:val="000000"/>
                <w:sz w:val="20"/>
                <w:szCs w:val="20"/>
              </w:rPr>
              <w:t>ОК. 1,2,4,5,6,7,9 ПК 3.1-ПК 3.4</w:t>
            </w:r>
          </w:p>
        </w:tc>
      </w:tr>
      <w:tr w:rsidR="00F502E7" w:rsidRPr="00A92D27" w14:paraId="762073BF" w14:textId="77777777" w:rsidTr="00711C98">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59C814B2" w14:textId="77777777" w:rsidR="00F502E7" w:rsidRPr="00A92D27" w:rsidRDefault="00F502E7" w:rsidP="00F502E7">
            <w:pPr>
              <w:pStyle w:val="a3"/>
              <w:numPr>
                <w:ilvl w:val="0"/>
                <w:numId w:val="25"/>
              </w:numPr>
              <w:autoSpaceDE w:val="0"/>
              <w:autoSpaceDN w:val="0"/>
              <w:adjustRightInd w:val="0"/>
              <w:spacing w:after="0" w:line="240" w:lineRule="auto"/>
              <w:rPr>
                <w:rFonts w:ascii="Times New Roman" w:hAnsi="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BCED969" w14:textId="1886B92F" w:rsidR="00F502E7" w:rsidRPr="00A92D27" w:rsidRDefault="00F502E7" w:rsidP="00F502E7">
            <w:pPr>
              <w:pStyle w:val="TableParagraph"/>
              <w:rPr>
                <w:sz w:val="20"/>
                <w:szCs w:val="20"/>
              </w:rPr>
            </w:pPr>
            <w:r w:rsidRPr="00A92D27">
              <w:rPr>
                <w:sz w:val="20"/>
                <w:szCs w:val="20"/>
              </w:rPr>
              <w:t>Дифференцированный зачет</w:t>
            </w:r>
          </w:p>
        </w:tc>
        <w:tc>
          <w:tcPr>
            <w:tcW w:w="1125"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9778ECC" w14:textId="2EEA25D7" w:rsidR="00F502E7" w:rsidRPr="00A92D27" w:rsidRDefault="00F502E7" w:rsidP="00F502E7">
            <w:pPr>
              <w:pStyle w:val="TableParagraph"/>
              <w:jc w:val="center"/>
              <w:rPr>
                <w:sz w:val="20"/>
                <w:szCs w:val="20"/>
              </w:rPr>
            </w:pPr>
            <w:r w:rsidRPr="00A92D27">
              <w:rPr>
                <w:sz w:val="20"/>
                <w:szCs w:val="20"/>
              </w:rPr>
              <w:t>6 /практ.</w:t>
            </w:r>
          </w:p>
        </w:tc>
        <w:tc>
          <w:tcPr>
            <w:tcW w:w="99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AAE1979" w14:textId="349ACB31" w:rsidR="00F502E7" w:rsidRPr="00A92D27" w:rsidRDefault="00F502E7" w:rsidP="00F502E7">
            <w:pPr>
              <w:pStyle w:val="TableParagraph"/>
              <w:jc w:val="center"/>
              <w:rPr>
                <w:sz w:val="20"/>
                <w:szCs w:val="20"/>
              </w:rPr>
            </w:pPr>
            <w:r w:rsidRPr="00A92D27">
              <w:rPr>
                <w:sz w:val="20"/>
                <w:szCs w:val="20"/>
              </w:rPr>
              <w:t>-</w:t>
            </w:r>
          </w:p>
        </w:tc>
        <w:tc>
          <w:tcPr>
            <w:tcW w:w="1711" w:type="dxa"/>
            <w:tcBorders>
              <w:top w:val="single" w:sz="4" w:space="0" w:color="000000"/>
              <w:left w:val="single" w:sz="4" w:space="0" w:color="000000"/>
              <w:bottom w:val="single" w:sz="4" w:space="0" w:color="000000"/>
              <w:right w:val="single" w:sz="4" w:space="0" w:color="auto"/>
            </w:tcBorders>
            <w:shd w:val="clear" w:color="auto" w:fill="00B050"/>
            <w:vAlign w:val="center"/>
          </w:tcPr>
          <w:p w14:paraId="0414306B" w14:textId="6E8E9CB2" w:rsidR="00F502E7" w:rsidRPr="00A92D27" w:rsidRDefault="00F502E7" w:rsidP="00F502E7">
            <w:pPr>
              <w:pStyle w:val="TableParagraph"/>
              <w:jc w:val="center"/>
              <w:rPr>
                <w:sz w:val="20"/>
                <w:szCs w:val="20"/>
              </w:rPr>
            </w:pPr>
            <w:r>
              <w:rPr>
                <w:sz w:val="20"/>
                <w:szCs w:val="20"/>
              </w:rPr>
              <w:t>Урок-зачет</w:t>
            </w:r>
          </w:p>
        </w:tc>
        <w:tc>
          <w:tcPr>
            <w:tcW w:w="1634" w:type="dxa"/>
            <w:tcBorders>
              <w:top w:val="single" w:sz="4" w:space="0" w:color="000000"/>
              <w:left w:val="single" w:sz="4" w:space="0" w:color="auto"/>
              <w:bottom w:val="single" w:sz="4" w:space="0" w:color="000000"/>
              <w:right w:val="single" w:sz="4" w:space="0" w:color="auto"/>
            </w:tcBorders>
            <w:shd w:val="clear" w:color="auto" w:fill="00B050"/>
          </w:tcPr>
          <w:p w14:paraId="15923D49" w14:textId="24B9DDF4" w:rsidR="00F502E7" w:rsidRPr="00A92D27" w:rsidRDefault="00F502E7" w:rsidP="00F502E7">
            <w:pPr>
              <w:pStyle w:val="TableParagraph"/>
              <w:jc w:val="center"/>
              <w:rPr>
                <w:sz w:val="20"/>
                <w:szCs w:val="20"/>
              </w:rPr>
            </w:pPr>
            <w:r w:rsidRPr="00795D37">
              <w:rPr>
                <w:sz w:val="20"/>
                <w:szCs w:val="20"/>
              </w:rPr>
              <w:t>компьютер, проектор</w:t>
            </w:r>
          </w:p>
        </w:tc>
        <w:tc>
          <w:tcPr>
            <w:tcW w:w="1701" w:type="dxa"/>
            <w:tcBorders>
              <w:top w:val="single" w:sz="4" w:space="0" w:color="000000"/>
              <w:left w:val="single" w:sz="4" w:space="0" w:color="auto"/>
              <w:bottom w:val="single" w:sz="4" w:space="0" w:color="000000"/>
              <w:right w:val="single" w:sz="4" w:space="0" w:color="auto"/>
            </w:tcBorders>
            <w:shd w:val="clear" w:color="auto" w:fill="00B050"/>
            <w:vAlign w:val="center"/>
          </w:tcPr>
          <w:p w14:paraId="2645C6C7" w14:textId="19DAAB51" w:rsidR="00F502E7" w:rsidRPr="00A92D27" w:rsidRDefault="00F502E7" w:rsidP="00F502E7">
            <w:pPr>
              <w:pStyle w:val="TableParagraph"/>
              <w:jc w:val="center"/>
              <w:rPr>
                <w:sz w:val="20"/>
                <w:szCs w:val="20"/>
              </w:rPr>
            </w:pPr>
            <w:r w:rsidRPr="00A92D27">
              <w:rPr>
                <w:sz w:val="20"/>
                <w:szCs w:val="20"/>
              </w:rPr>
              <w:t>Отчет</w:t>
            </w:r>
          </w:p>
        </w:tc>
        <w:tc>
          <w:tcPr>
            <w:tcW w:w="1836" w:type="dxa"/>
            <w:tcBorders>
              <w:top w:val="single" w:sz="4" w:space="0" w:color="000000"/>
              <w:left w:val="single" w:sz="4" w:space="0" w:color="auto"/>
              <w:bottom w:val="single" w:sz="4" w:space="0" w:color="000000"/>
              <w:right w:val="single" w:sz="4" w:space="0" w:color="auto"/>
            </w:tcBorders>
            <w:shd w:val="clear" w:color="auto" w:fill="00B050"/>
            <w:vAlign w:val="center"/>
          </w:tcPr>
          <w:p w14:paraId="5DE78F0B" w14:textId="77777777" w:rsidR="00F502E7" w:rsidRPr="00A92D27" w:rsidRDefault="00F502E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shd w:val="clear" w:color="auto" w:fill="00B050"/>
          </w:tcPr>
          <w:p w14:paraId="17676F2B" w14:textId="42DFB3F0" w:rsidR="00F502E7" w:rsidRPr="00A92D27" w:rsidRDefault="00F502E7" w:rsidP="00F502E7">
            <w:pPr>
              <w:spacing w:after="0" w:line="240" w:lineRule="auto"/>
              <w:jc w:val="center"/>
              <w:rPr>
                <w:rFonts w:ascii="Times New Roman" w:hAnsi="Times New Roman" w:cs="Times New Roman"/>
                <w:sz w:val="20"/>
                <w:szCs w:val="20"/>
              </w:rPr>
            </w:pPr>
            <w:r w:rsidRPr="00971EDC">
              <w:rPr>
                <w:rFonts w:ascii="Times New Roman" w:eastAsia="Calibri" w:hAnsi="Times New Roman" w:cs="Times New Roman"/>
                <w:color w:val="000000"/>
                <w:sz w:val="20"/>
                <w:szCs w:val="20"/>
              </w:rPr>
              <w:t>ОК. 1,2,4,5,6,7,9 ПК 3.1-ПК 3.4</w:t>
            </w:r>
          </w:p>
        </w:tc>
      </w:tr>
      <w:tr w:rsidR="003533B7" w:rsidRPr="00A92D27" w14:paraId="369060A4" w14:textId="77777777" w:rsidTr="00A92D27">
        <w:trPr>
          <w:jc w:val="center"/>
        </w:trPr>
        <w:tc>
          <w:tcPr>
            <w:tcW w:w="597"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6057041" w14:textId="77777777" w:rsidR="003533B7" w:rsidRPr="00A92D27" w:rsidRDefault="003533B7" w:rsidP="003533B7">
            <w:pPr>
              <w:autoSpaceDE w:val="0"/>
              <w:autoSpaceDN w:val="0"/>
              <w:adjustRightInd w:val="0"/>
              <w:spacing w:after="0" w:line="240" w:lineRule="auto"/>
              <w:ind w:left="142"/>
              <w:rPr>
                <w:rFonts w:ascii="Times New Roman" w:hAnsi="Times New Roman" w:cs="Times New Roman"/>
                <w:color w:val="000000"/>
                <w:sz w:val="20"/>
                <w:szCs w:val="20"/>
              </w:rPr>
            </w:pPr>
          </w:p>
        </w:tc>
        <w:tc>
          <w:tcPr>
            <w:tcW w:w="43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29B04FD9" w14:textId="0A10EFB7" w:rsidR="003533B7" w:rsidRPr="00A92D27" w:rsidRDefault="003533B7" w:rsidP="003533B7">
            <w:pPr>
              <w:pStyle w:val="TableParagraph"/>
              <w:rPr>
                <w:b/>
                <w:bCs/>
                <w:sz w:val="20"/>
                <w:szCs w:val="20"/>
              </w:rPr>
            </w:pPr>
            <w:r w:rsidRPr="00A92D27">
              <w:rPr>
                <w:b/>
                <w:bCs/>
                <w:sz w:val="20"/>
                <w:szCs w:val="20"/>
              </w:rPr>
              <w:t>Всего по ПП.0</w:t>
            </w:r>
            <w:r w:rsidR="00F502E7">
              <w:rPr>
                <w:b/>
                <w:bCs/>
                <w:sz w:val="20"/>
                <w:szCs w:val="20"/>
              </w:rPr>
              <w:t>3</w:t>
            </w:r>
            <w:r w:rsidRPr="00A92D27">
              <w:rPr>
                <w:b/>
                <w:bCs/>
                <w:sz w:val="20"/>
                <w:szCs w:val="20"/>
              </w:rPr>
              <w:t>.01</w:t>
            </w:r>
          </w:p>
        </w:tc>
        <w:tc>
          <w:tcPr>
            <w:tcW w:w="1125"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BF3F053" w14:textId="691D6EE9" w:rsidR="003533B7" w:rsidRPr="00A92D27" w:rsidRDefault="003533B7" w:rsidP="00F502E7">
            <w:pPr>
              <w:pStyle w:val="TableParagraph"/>
              <w:jc w:val="center"/>
              <w:rPr>
                <w:b/>
                <w:bCs/>
                <w:sz w:val="20"/>
                <w:szCs w:val="20"/>
              </w:rPr>
            </w:pPr>
            <w:r w:rsidRPr="00A92D27">
              <w:rPr>
                <w:b/>
                <w:bCs/>
                <w:sz w:val="20"/>
                <w:szCs w:val="20"/>
              </w:rPr>
              <w:t>36</w:t>
            </w:r>
          </w:p>
        </w:tc>
        <w:tc>
          <w:tcPr>
            <w:tcW w:w="993"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08579EB6" w14:textId="77777777" w:rsidR="003533B7" w:rsidRPr="00A92D27" w:rsidRDefault="003533B7" w:rsidP="00F502E7">
            <w:pPr>
              <w:pStyle w:val="TableParagraph"/>
              <w:jc w:val="center"/>
              <w:rPr>
                <w:sz w:val="20"/>
                <w:szCs w:val="20"/>
              </w:rPr>
            </w:pPr>
          </w:p>
        </w:tc>
        <w:tc>
          <w:tcPr>
            <w:tcW w:w="1711" w:type="dxa"/>
            <w:tcBorders>
              <w:top w:val="single" w:sz="4" w:space="0" w:color="000000"/>
              <w:left w:val="single" w:sz="4" w:space="0" w:color="000000"/>
              <w:bottom w:val="single" w:sz="4" w:space="0" w:color="000000"/>
              <w:right w:val="single" w:sz="4" w:space="0" w:color="auto"/>
            </w:tcBorders>
            <w:shd w:val="clear" w:color="auto" w:fill="00B0F0"/>
            <w:vAlign w:val="center"/>
          </w:tcPr>
          <w:p w14:paraId="247057A7" w14:textId="77777777" w:rsidR="003533B7" w:rsidRPr="00A92D27" w:rsidRDefault="003533B7" w:rsidP="00F502E7">
            <w:pPr>
              <w:pStyle w:val="TableParagraph"/>
              <w:jc w:val="center"/>
              <w:rPr>
                <w:sz w:val="20"/>
                <w:szCs w:val="20"/>
              </w:rPr>
            </w:pPr>
          </w:p>
        </w:tc>
        <w:tc>
          <w:tcPr>
            <w:tcW w:w="1634" w:type="dxa"/>
            <w:tcBorders>
              <w:top w:val="single" w:sz="4" w:space="0" w:color="000000"/>
              <w:left w:val="single" w:sz="4" w:space="0" w:color="auto"/>
              <w:bottom w:val="single" w:sz="4" w:space="0" w:color="000000"/>
              <w:right w:val="single" w:sz="4" w:space="0" w:color="auto"/>
            </w:tcBorders>
            <w:shd w:val="clear" w:color="auto" w:fill="00B0F0"/>
            <w:vAlign w:val="center"/>
          </w:tcPr>
          <w:p w14:paraId="04DF699A" w14:textId="77777777" w:rsidR="003533B7" w:rsidRPr="00A92D27" w:rsidRDefault="003533B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auto"/>
            </w:tcBorders>
            <w:shd w:val="clear" w:color="auto" w:fill="00B0F0"/>
            <w:vAlign w:val="center"/>
          </w:tcPr>
          <w:p w14:paraId="09E2FAD0" w14:textId="77777777" w:rsidR="003533B7" w:rsidRPr="00A92D27" w:rsidRDefault="003533B7" w:rsidP="00F502E7">
            <w:pPr>
              <w:pStyle w:val="TableParagraph"/>
              <w:jc w:val="center"/>
              <w:rPr>
                <w:sz w:val="20"/>
                <w:szCs w:val="20"/>
              </w:rPr>
            </w:pPr>
          </w:p>
        </w:tc>
        <w:tc>
          <w:tcPr>
            <w:tcW w:w="1836" w:type="dxa"/>
            <w:tcBorders>
              <w:top w:val="single" w:sz="4" w:space="0" w:color="000000"/>
              <w:left w:val="single" w:sz="4" w:space="0" w:color="auto"/>
              <w:bottom w:val="single" w:sz="4" w:space="0" w:color="000000"/>
              <w:right w:val="single" w:sz="4" w:space="0" w:color="auto"/>
            </w:tcBorders>
            <w:shd w:val="clear" w:color="auto" w:fill="00B0F0"/>
            <w:vAlign w:val="center"/>
          </w:tcPr>
          <w:p w14:paraId="63BCA413" w14:textId="77777777" w:rsidR="003533B7" w:rsidRPr="00A92D27" w:rsidRDefault="003533B7" w:rsidP="00F502E7">
            <w:pPr>
              <w:pStyle w:val="TableParagraph"/>
              <w:jc w:val="center"/>
              <w:rPr>
                <w:sz w:val="20"/>
                <w:szCs w:val="20"/>
              </w:rPr>
            </w:pPr>
          </w:p>
        </w:tc>
        <w:tc>
          <w:tcPr>
            <w:tcW w:w="1701" w:type="dxa"/>
            <w:tcBorders>
              <w:top w:val="single" w:sz="4" w:space="0" w:color="000000"/>
              <w:left w:val="single" w:sz="4" w:space="0" w:color="auto"/>
              <w:bottom w:val="single" w:sz="4" w:space="0" w:color="000000"/>
              <w:right w:val="single" w:sz="4" w:space="0" w:color="000000"/>
            </w:tcBorders>
            <w:shd w:val="clear" w:color="auto" w:fill="00B0F0"/>
            <w:vAlign w:val="center"/>
          </w:tcPr>
          <w:p w14:paraId="56EF54AD" w14:textId="77777777" w:rsidR="003533B7" w:rsidRPr="00A92D27" w:rsidRDefault="003533B7" w:rsidP="00F502E7">
            <w:pPr>
              <w:spacing w:after="0" w:line="240" w:lineRule="auto"/>
              <w:jc w:val="center"/>
              <w:rPr>
                <w:rFonts w:ascii="Times New Roman" w:hAnsi="Times New Roman" w:cs="Times New Roman"/>
                <w:sz w:val="20"/>
                <w:szCs w:val="20"/>
              </w:rPr>
            </w:pPr>
          </w:p>
        </w:tc>
      </w:tr>
    </w:tbl>
    <w:p w14:paraId="64DCBF53" w14:textId="6BB8FF1B" w:rsidR="00BE79CF" w:rsidRPr="00920BEE" w:rsidRDefault="00BE79CF"/>
    <w:p w14:paraId="4E0D189C" w14:textId="17C49D9B" w:rsidR="006A2D2D" w:rsidRPr="003E2FEF" w:rsidRDefault="00BE79CF" w:rsidP="00657688">
      <w:pPr>
        <w:rPr>
          <w:rFonts w:ascii="Times New Roman" w:eastAsia="Calibri" w:hAnsi="Times New Roman" w:cs="Times New Roman"/>
          <w:sz w:val="24"/>
          <w:szCs w:val="24"/>
        </w:rPr>
      </w:pPr>
      <w:r w:rsidRPr="003E2FEF">
        <w:rPr>
          <w:rFonts w:ascii="Times New Roman" w:eastAsia="Calibri" w:hAnsi="Times New Roman" w:cs="Times New Roman"/>
          <w:sz w:val="24"/>
          <w:szCs w:val="24"/>
        </w:rPr>
        <w:br w:type="page"/>
      </w:r>
    </w:p>
    <w:p w14:paraId="306A6919" w14:textId="7D4EAB43" w:rsidR="00BE79CF" w:rsidRPr="003E2FEF" w:rsidRDefault="00BE79CF" w:rsidP="00A56816">
      <w:pPr>
        <w:spacing w:after="0" w:line="240" w:lineRule="auto"/>
        <w:rPr>
          <w:rFonts w:ascii="Times New Roman" w:eastAsia="Calibri" w:hAnsi="Times New Roman" w:cs="Times New Roman"/>
          <w:sz w:val="24"/>
          <w:szCs w:val="24"/>
        </w:rPr>
        <w:sectPr w:rsidR="00BE79CF" w:rsidRPr="003E2FEF" w:rsidSect="008345C5">
          <w:pgSz w:w="16838" w:h="11906" w:orient="landscape"/>
          <w:pgMar w:top="1418" w:right="567" w:bottom="851" w:left="567" w:header="720" w:footer="720" w:gutter="0"/>
          <w:cols w:space="720"/>
        </w:sectPr>
      </w:pPr>
    </w:p>
    <w:p w14:paraId="03A4CD11" w14:textId="2246B145" w:rsidR="006A2D2D" w:rsidRPr="003E2FEF" w:rsidRDefault="00D545E0" w:rsidP="00D545E0">
      <w:pPr>
        <w:spacing w:after="0" w:line="240" w:lineRule="auto"/>
        <w:ind w:firstLine="567"/>
        <w:jc w:val="both"/>
        <w:rPr>
          <w:rFonts w:ascii="Times New Roman" w:hAnsi="Times New Roman" w:cs="Times New Roman"/>
          <w:b/>
          <w:bCs/>
          <w:sz w:val="24"/>
          <w:lang w:eastAsia="zh-CN"/>
        </w:rPr>
      </w:pPr>
      <w:r w:rsidRPr="003E2FEF">
        <w:rPr>
          <w:rFonts w:ascii="Times New Roman" w:hAnsi="Times New Roman" w:cs="Times New Roman"/>
          <w:b/>
          <w:sz w:val="24"/>
          <w:lang w:eastAsia="zh-CN"/>
        </w:rPr>
        <w:lastRenderedPageBreak/>
        <w:t>3 УСЛОВИЯ РЕАЛИЗАЦИИ ПРОГРАММЫ ПРОФЕССИОНАЛЬНОГО МОДУЛЯ</w:t>
      </w:r>
    </w:p>
    <w:p w14:paraId="645BA698" w14:textId="77777777" w:rsidR="001316BC" w:rsidRPr="003E2FEF" w:rsidRDefault="001316BC" w:rsidP="00D545E0">
      <w:pPr>
        <w:spacing w:after="0" w:line="240" w:lineRule="auto"/>
        <w:ind w:firstLine="567"/>
        <w:rPr>
          <w:rFonts w:ascii="Times New Roman" w:hAnsi="Times New Roman" w:cs="Times New Roman"/>
          <w:b/>
          <w:bCs/>
          <w:sz w:val="24"/>
          <w:lang w:eastAsia="zh-CN"/>
        </w:rPr>
      </w:pPr>
    </w:p>
    <w:p w14:paraId="2B12EF82" w14:textId="77777777" w:rsidR="006A2D2D" w:rsidRPr="003E2FEF" w:rsidRDefault="006A2D2D" w:rsidP="00D545E0">
      <w:pPr>
        <w:spacing w:after="0" w:line="240" w:lineRule="auto"/>
        <w:ind w:firstLine="567"/>
        <w:rPr>
          <w:rFonts w:ascii="Times New Roman" w:eastAsia="Calibri" w:hAnsi="Times New Roman" w:cs="Times New Roman"/>
          <w:b/>
          <w:bCs/>
          <w:sz w:val="24"/>
        </w:rPr>
      </w:pPr>
      <w:r w:rsidRPr="003E2FEF">
        <w:rPr>
          <w:rFonts w:ascii="Times New Roman" w:eastAsia="Calibri" w:hAnsi="Times New Roman" w:cs="Times New Roman"/>
          <w:b/>
          <w:bCs/>
          <w:sz w:val="24"/>
        </w:rPr>
        <w:t>3.1 Требования к материально-техническому обеспечению</w:t>
      </w:r>
    </w:p>
    <w:p w14:paraId="107B2359" w14:textId="77777777" w:rsidR="006A2D2D" w:rsidRPr="003E2FEF" w:rsidRDefault="006A2D2D" w:rsidP="00D545E0">
      <w:pPr>
        <w:spacing w:after="0" w:line="240" w:lineRule="auto"/>
        <w:ind w:firstLine="567"/>
        <w:rPr>
          <w:rFonts w:ascii="Times New Roman" w:eastAsia="Calibri" w:hAnsi="Times New Roman" w:cs="Times New Roman"/>
          <w:bCs/>
          <w:sz w:val="24"/>
        </w:rPr>
      </w:pPr>
    </w:p>
    <w:p w14:paraId="4B4D7A01" w14:textId="77777777" w:rsidR="001F1EC0" w:rsidRPr="00D576D8" w:rsidRDefault="001F1EC0" w:rsidP="001F1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bCs/>
          <w:i/>
          <w:sz w:val="24"/>
          <w:szCs w:val="24"/>
        </w:rPr>
      </w:pPr>
      <w:r w:rsidRPr="00D576D8">
        <w:rPr>
          <w:rFonts w:ascii="Times New Roman" w:hAnsi="Times New Roman"/>
          <w:bCs/>
          <w:sz w:val="24"/>
          <w:szCs w:val="24"/>
        </w:rPr>
        <w:t>Реализация программы учебной дисциплины</w:t>
      </w:r>
      <w:r w:rsidRPr="00D576D8">
        <w:rPr>
          <w:rFonts w:ascii="Times New Roman" w:hAnsi="Times New Roman"/>
          <w:b/>
          <w:bCs/>
          <w:sz w:val="24"/>
          <w:szCs w:val="24"/>
        </w:rPr>
        <w:t xml:space="preserve"> </w:t>
      </w:r>
      <w:r w:rsidRPr="00D576D8">
        <w:rPr>
          <w:rFonts w:ascii="Times New Roman" w:hAnsi="Times New Roman"/>
          <w:bCs/>
          <w:sz w:val="24"/>
          <w:szCs w:val="24"/>
        </w:rPr>
        <w:t xml:space="preserve">требует наличия </w:t>
      </w:r>
      <w:permStart w:id="1879003334" w:edGrp="everyone"/>
      <w:r>
        <w:rPr>
          <w:rFonts w:ascii="Times New Roman" w:hAnsi="Times New Roman"/>
          <w:b/>
          <w:color w:val="000000"/>
          <w:spacing w:val="-10"/>
          <w:sz w:val="24"/>
          <w:szCs w:val="24"/>
        </w:rPr>
        <w:t>к</w:t>
      </w:r>
      <w:r w:rsidRPr="00D576D8">
        <w:rPr>
          <w:rFonts w:ascii="Times New Roman" w:hAnsi="Times New Roman"/>
          <w:b/>
          <w:color w:val="000000"/>
          <w:spacing w:val="-10"/>
          <w:sz w:val="24"/>
          <w:szCs w:val="24"/>
        </w:rPr>
        <w:t>абинет</w:t>
      </w:r>
      <w:r>
        <w:rPr>
          <w:rFonts w:ascii="Times New Roman" w:hAnsi="Times New Roman"/>
          <w:b/>
          <w:color w:val="000000"/>
          <w:spacing w:val="-10"/>
          <w:sz w:val="24"/>
          <w:szCs w:val="24"/>
        </w:rPr>
        <w:t>а</w:t>
      </w:r>
      <w:r w:rsidRPr="00D576D8">
        <w:rPr>
          <w:rFonts w:ascii="Times New Roman" w:hAnsi="Times New Roman"/>
          <w:b/>
          <w:color w:val="000000"/>
          <w:spacing w:val="-10"/>
          <w:sz w:val="24"/>
          <w:szCs w:val="24"/>
        </w:rPr>
        <w:t xml:space="preserve"> общепрофессиональных дисциплин и профессиональных модулей</w:t>
      </w:r>
      <w:r w:rsidRPr="00D576D8">
        <w:rPr>
          <w:rFonts w:ascii="Times New Roman" w:hAnsi="Times New Roman"/>
          <w:bCs/>
          <w:sz w:val="24"/>
          <w:szCs w:val="24"/>
        </w:rPr>
        <w:t>.</w:t>
      </w:r>
      <w:permEnd w:id="1879003334"/>
    </w:p>
    <w:p w14:paraId="764E53B3" w14:textId="77777777" w:rsidR="001F1EC0" w:rsidRPr="00D576D8" w:rsidRDefault="001F1EC0" w:rsidP="001F1EC0">
      <w:pPr>
        <w:spacing w:after="0" w:line="240" w:lineRule="auto"/>
        <w:ind w:firstLine="567"/>
        <w:jc w:val="both"/>
        <w:rPr>
          <w:rFonts w:ascii="Times New Roman" w:hAnsi="Times New Roman"/>
          <w:bCs/>
          <w:color w:val="000000"/>
          <w:spacing w:val="-10"/>
          <w:sz w:val="24"/>
          <w:szCs w:val="24"/>
        </w:rPr>
      </w:pPr>
      <w:r w:rsidRPr="00D576D8">
        <w:rPr>
          <w:rFonts w:ascii="Times New Roman" w:hAnsi="Times New Roman"/>
          <w:bCs/>
          <w:sz w:val="24"/>
          <w:szCs w:val="24"/>
        </w:rPr>
        <w:t xml:space="preserve">Оборудование и технические средства учебного кабинета: </w:t>
      </w:r>
      <w:r w:rsidRPr="00D576D8">
        <w:rPr>
          <w:rFonts w:ascii="Times New Roman" w:hAnsi="Times New Roman"/>
          <w:bCs/>
          <w:color w:val="000000"/>
          <w:spacing w:val="-10"/>
          <w:sz w:val="24"/>
          <w:szCs w:val="24"/>
        </w:rPr>
        <w:t>столы ученические двухместные, нерегулируемые, стул учителя, доска меловая (магнитно-маркерная). Автоматизированное рабочее место преподавателя, проектор портативный, экран проекционный рулонный, МФУ (принтер, сканер, копир), планшеты «Вариант фрикционный», «Конвейерные ленты», «Подшипники», «Редуктор конический», «Редуктор цилиндрический», «Редуктор червячный», «Ремни зубчатые», «Ремни клиновые», «Ремни плоские и круглые», «Цепи», «Вариант фрикционный», «Конвейерные ленты», «Подшипники», «Редуктор конический», «Редуктор цилиндрический», «Редуктор червячный», «Ремни зубчатые», «Ремни клиновые», «Ремни плоские и круглые», «Цепи». Набор разрезных моделей по гидравлическому приводу и системам смазки. Лабораторный стенд «Электротехника и основы электроники с МПСО». Лабораторный комплекс «Электротехники и основы электроники с МПСО ТЦ-01.100». Цифровой осцилограф</w:t>
      </w:r>
      <w:r>
        <w:rPr>
          <w:rFonts w:ascii="Times New Roman" w:hAnsi="Times New Roman"/>
          <w:bCs/>
          <w:color w:val="000000"/>
          <w:spacing w:val="-10"/>
          <w:sz w:val="24"/>
          <w:szCs w:val="24"/>
        </w:rPr>
        <w:t>.</w:t>
      </w:r>
    </w:p>
    <w:p w14:paraId="52B9566B" w14:textId="77777777" w:rsidR="00F502E7" w:rsidRPr="00F502E7" w:rsidRDefault="00F502E7" w:rsidP="00F502E7">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14:paraId="47BE3106" w14:textId="728C5EFD" w:rsidR="00F502E7" w:rsidRPr="00F502E7" w:rsidRDefault="001F1EC0" w:rsidP="00F502E7">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D576D8">
        <w:rPr>
          <w:rFonts w:ascii="Times New Roman" w:hAnsi="Times New Roman"/>
          <w:bCs/>
          <w:sz w:val="24"/>
          <w:szCs w:val="24"/>
        </w:rPr>
        <w:t>Реализация программы учебной дисциплины</w:t>
      </w:r>
      <w:r w:rsidRPr="00D576D8">
        <w:rPr>
          <w:rFonts w:ascii="Times New Roman" w:hAnsi="Times New Roman"/>
          <w:b/>
          <w:bCs/>
          <w:sz w:val="24"/>
          <w:szCs w:val="24"/>
        </w:rPr>
        <w:t xml:space="preserve"> </w:t>
      </w:r>
      <w:r w:rsidRPr="00D576D8">
        <w:rPr>
          <w:rFonts w:ascii="Times New Roman" w:hAnsi="Times New Roman"/>
          <w:bCs/>
          <w:sz w:val="24"/>
          <w:szCs w:val="24"/>
        </w:rPr>
        <w:t xml:space="preserve">требует наличия </w:t>
      </w:r>
      <w:r>
        <w:rPr>
          <w:rFonts w:ascii="Times New Roman" w:eastAsia="Times New Roman" w:hAnsi="Times New Roman" w:cs="Times New Roman"/>
          <w:sz w:val="24"/>
          <w:szCs w:val="24"/>
          <w:lang w:eastAsia="ru-RU"/>
        </w:rPr>
        <w:t>к</w:t>
      </w:r>
      <w:r w:rsidR="00F502E7" w:rsidRPr="00F502E7">
        <w:rPr>
          <w:rFonts w:ascii="Times New Roman" w:eastAsia="Times New Roman" w:hAnsi="Times New Roman" w:cs="Times New Roman"/>
          <w:sz w:val="24"/>
          <w:szCs w:val="24"/>
          <w:lang w:eastAsia="ru-RU"/>
        </w:rPr>
        <w:t>абинет</w:t>
      </w:r>
      <w:r>
        <w:rPr>
          <w:rFonts w:ascii="Times New Roman" w:eastAsia="Times New Roman" w:hAnsi="Times New Roman" w:cs="Times New Roman"/>
          <w:sz w:val="24"/>
          <w:szCs w:val="24"/>
          <w:lang w:eastAsia="ru-RU"/>
        </w:rPr>
        <w:t>а</w:t>
      </w:r>
      <w:r w:rsidR="00F502E7" w:rsidRPr="00F502E7">
        <w:rPr>
          <w:rFonts w:ascii="Times New Roman" w:eastAsia="Times New Roman" w:hAnsi="Times New Roman" w:cs="Times New Roman"/>
          <w:sz w:val="24"/>
          <w:szCs w:val="24"/>
          <w:lang w:eastAsia="ru-RU"/>
        </w:rPr>
        <w:t xml:space="preserve"> правовые основы профессиональной деятельности</w:t>
      </w:r>
      <w:r w:rsidR="00F502E7">
        <w:rPr>
          <w:rFonts w:ascii="Times New Roman" w:eastAsia="Times New Roman" w:hAnsi="Times New Roman" w:cs="Times New Roman"/>
          <w:sz w:val="24"/>
          <w:szCs w:val="24"/>
          <w:lang w:eastAsia="ru-RU"/>
        </w:rPr>
        <w:t>:</w:t>
      </w:r>
    </w:p>
    <w:p w14:paraId="79CB759F" w14:textId="754373C7" w:rsidR="00FB37B3" w:rsidRPr="00FB37B3" w:rsidRDefault="00FB37B3" w:rsidP="00FB37B3">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B37B3">
        <w:rPr>
          <w:rFonts w:ascii="Times New Roman" w:eastAsia="Times New Roman" w:hAnsi="Times New Roman" w:cs="Times New Roman"/>
          <w:sz w:val="24"/>
          <w:szCs w:val="24"/>
          <w:lang w:eastAsia="ru-RU"/>
        </w:rPr>
        <w:t>Оборудование: рабочее место преподавателя; рабочие места по количеству обучающихся.</w:t>
      </w:r>
    </w:p>
    <w:p w14:paraId="6FCEE2B5" w14:textId="0D6C4276" w:rsidR="007659B5" w:rsidRDefault="00FB37B3" w:rsidP="00FB37B3">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B37B3">
        <w:rPr>
          <w:rFonts w:ascii="Times New Roman" w:eastAsia="Times New Roman" w:hAnsi="Times New Roman" w:cs="Times New Roman"/>
          <w:sz w:val="24"/>
          <w:szCs w:val="24"/>
          <w:lang w:eastAsia="ru-RU"/>
        </w:rPr>
        <w:t>Технические средства: доска магнитно-маркерная; интерактивная доска, проектор; компьютер преподавателя (лицензионное программное обеспечение (ПО), образовательный контент и система защиты от вредоносной информации); компьютер обучающегося (лицензионное программное обеспечение (ПО), образовательный контент и система защиты от вредоносной информации).</w:t>
      </w:r>
    </w:p>
    <w:p w14:paraId="2BF672D1" w14:textId="77777777" w:rsidR="00FB37B3" w:rsidRPr="003E2FEF" w:rsidRDefault="00FB37B3" w:rsidP="00FB37B3">
      <w:pPr>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4"/>
          <w:szCs w:val="24"/>
        </w:rPr>
      </w:pPr>
    </w:p>
    <w:p w14:paraId="69114C5C" w14:textId="77777777" w:rsidR="006A2D2D" w:rsidRPr="003E2FEF" w:rsidRDefault="006A2D2D" w:rsidP="00D545E0">
      <w:pPr>
        <w:keepNex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outlineLvl w:val="0"/>
        <w:rPr>
          <w:rFonts w:ascii="Times New Roman" w:eastAsia="Times New Roman" w:hAnsi="Times New Roman" w:cs="Times New Roman"/>
          <w:b/>
          <w:spacing w:val="-3"/>
          <w:sz w:val="24"/>
          <w:szCs w:val="24"/>
          <w:lang w:eastAsia="zh-CN"/>
        </w:rPr>
      </w:pPr>
      <w:r w:rsidRPr="003E2FEF">
        <w:rPr>
          <w:rFonts w:ascii="Times New Roman" w:eastAsia="Times New Roman" w:hAnsi="Times New Roman" w:cs="Times New Roman"/>
          <w:b/>
          <w:spacing w:val="-3"/>
          <w:sz w:val="24"/>
          <w:szCs w:val="24"/>
          <w:lang w:eastAsia="zh-CN"/>
        </w:rPr>
        <w:t>3.2. Информационное обеспечение обучения</w:t>
      </w:r>
    </w:p>
    <w:p w14:paraId="57AB4B2C" w14:textId="77777777" w:rsidR="006B7CC3" w:rsidRPr="003E2FEF" w:rsidRDefault="006B7CC3" w:rsidP="00B22BA6">
      <w:pPr>
        <w:spacing w:after="0" w:line="240" w:lineRule="auto"/>
        <w:ind w:firstLine="567"/>
        <w:rPr>
          <w:rFonts w:ascii="Times New Roman" w:hAnsi="Times New Roman" w:cs="Times New Roman"/>
          <w:sz w:val="24"/>
          <w:szCs w:val="24"/>
        </w:rPr>
      </w:pP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096"/>
        <w:gridCol w:w="2800"/>
      </w:tblGrid>
      <w:tr w:rsidR="006B7CC3" w:rsidRPr="003E2FEF" w14:paraId="095CAD12" w14:textId="77777777" w:rsidTr="003D4232">
        <w:trPr>
          <w:jc w:val="center"/>
        </w:trPr>
        <w:tc>
          <w:tcPr>
            <w:tcW w:w="675" w:type="dxa"/>
            <w:vAlign w:val="center"/>
          </w:tcPr>
          <w:p w14:paraId="616FCA72" w14:textId="77777777" w:rsidR="006B7CC3" w:rsidRPr="003E2FEF"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 п</w:t>
            </w:r>
            <w:r w:rsidRPr="003E2FEF">
              <w:rPr>
                <w:rFonts w:ascii="Times New Roman" w:eastAsia="Calibri" w:hAnsi="Times New Roman" w:cs="Times New Roman"/>
                <w:bCs/>
                <w:sz w:val="24"/>
                <w:szCs w:val="24"/>
                <w:lang w:val="en-US"/>
              </w:rPr>
              <w:t>/</w:t>
            </w:r>
            <w:r w:rsidRPr="003E2FEF">
              <w:rPr>
                <w:rFonts w:ascii="Times New Roman" w:eastAsia="Calibri" w:hAnsi="Times New Roman" w:cs="Times New Roman"/>
                <w:bCs/>
                <w:sz w:val="24"/>
                <w:szCs w:val="24"/>
              </w:rPr>
              <w:t>п</w:t>
            </w:r>
          </w:p>
        </w:tc>
        <w:tc>
          <w:tcPr>
            <w:tcW w:w="6096" w:type="dxa"/>
            <w:vAlign w:val="center"/>
          </w:tcPr>
          <w:p w14:paraId="18B67419" w14:textId="77777777" w:rsidR="006B7CC3" w:rsidRPr="003E2FEF"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Наименование</w:t>
            </w:r>
          </w:p>
        </w:tc>
        <w:tc>
          <w:tcPr>
            <w:tcW w:w="2800" w:type="dxa"/>
            <w:vAlign w:val="center"/>
          </w:tcPr>
          <w:p w14:paraId="2A90A026" w14:textId="77777777" w:rsidR="006B7CC3" w:rsidRPr="003E2FEF"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Источник</w:t>
            </w:r>
          </w:p>
        </w:tc>
      </w:tr>
      <w:tr w:rsidR="006B7CC3" w:rsidRPr="003E2FEF" w14:paraId="12A4FE5A" w14:textId="77777777" w:rsidTr="006B7CC3">
        <w:trPr>
          <w:trHeight w:val="283"/>
          <w:jc w:val="center"/>
        </w:trPr>
        <w:tc>
          <w:tcPr>
            <w:tcW w:w="9571" w:type="dxa"/>
            <w:gridSpan w:val="3"/>
            <w:vAlign w:val="center"/>
          </w:tcPr>
          <w:p w14:paraId="43684828" w14:textId="77777777" w:rsidR="006B7CC3" w:rsidRPr="003E2FEF" w:rsidRDefault="006B7CC3" w:rsidP="00D54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
                <w:bCs/>
                <w:sz w:val="24"/>
                <w:szCs w:val="24"/>
              </w:rPr>
              <w:t>Основная литература</w:t>
            </w:r>
          </w:p>
        </w:tc>
      </w:tr>
      <w:tr w:rsidR="009B416E" w:rsidRPr="003E2FEF" w14:paraId="092C027C" w14:textId="77777777" w:rsidTr="003D4232">
        <w:trPr>
          <w:jc w:val="center"/>
        </w:trPr>
        <w:tc>
          <w:tcPr>
            <w:tcW w:w="675" w:type="dxa"/>
            <w:vAlign w:val="center"/>
          </w:tcPr>
          <w:p w14:paraId="5EBE71AC" w14:textId="789B4F9A"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1</w:t>
            </w:r>
          </w:p>
        </w:tc>
        <w:tc>
          <w:tcPr>
            <w:tcW w:w="6096" w:type="dxa"/>
          </w:tcPr>
          <w:p w14:paraId="4B1BCF6A" w14:textId="71EF3290" w:rsidR="009B416E" w:rsidRPr="003E2FEF" w:rsidRDefault="009B416E" w:rsidP="009B416E">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8B3594">
              <w:rPr>
                <w:rFonts w:ascii="Times New Roman" w:hAnsi="Times New Roman"/>
                <w:bCs/>
                <w:sz w:val="24"/>
                <w:szCs w:val="24"/>
              </w:rPr>
              <w:t xml:space="preserve">Басовский, Л. Е. Экономика отрасли : учебное пособие / Л.Е. Басовский. — Москва : ИНФРА-М, 2020. — 145 с. — (Среднее профессиональное образование). - Текст : электронный. - </w:t>
            </w:r>
          </w:p>
        </w:tc>
        <w:tc>
          <w:tcPr>
            <w:tcW w:w="2800" w:type="dxa"/>
            <w:vAlign w:val="center"/>
          </w:tcPr>
          <w:p w14:paraId="229B1B9E" w14:textId="3490793B"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hyperlink r:id="rId9" w:history="1">
              <w:r w:rsidRPr="00601EB4">
                <w:rPr>
                  <w:rStyle w:val="a5"/>
                  <w:rFonts w:ascii="Times New Roman" w:hAnsi="Times New Roman"/>
                  <w:bCs/>
                  <w:sz w:val="24"/>
                  <w:szCs w:val="24"/>
                </w:rPr>
                <w:t>https://znanium.com/catalog/product/1046278</w:t>
              </w:r>
            </w:hyperlink>
          </w:p>
          <w:p w14:paraId="2C991E4C" w14:textId="7CC1670B"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p>
        </w:tc>
      </w:tr>
      <w:tr w:rsidR="009B416E" w:rsidRPr="001F1EC0" w14:paraId="6B113A18" w14:textId="77777777" w:rsidTr="003D4232">
        <w:trPr>
          <w:jc w:val="center"/>
        </w:trPr>
        <w:tc>
          <w:tcPr>
            <w:tcW w:w="675" w:type="dxa"/>
            <w:vAlign w:val="center"/>
          </w:tcPr>
          <w:p w14:paraId="7867FD59" w14:textId="69368C06"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sidRPr="003E2FEF">
              <w:rPr>
                <w:rFonts w:ascii="Times New Roman" w:eastAsia="Calibri" w:hAnsi="Times New Roman" w:cs="Times New Roman"/>
                <w:bCs/>
                <w:sz w:val="24"/>
                <w:szCs w:val="24"/>
              </w:rPr>
              <w:t>2</w:t>
            </w:r>
          </w:p>
        </w:tc>
        <w:tc>
          <w:tcPr>
            <w:tcW w:w="6096" w:type="dxa"/>
          </w:tcPr>
          <w:p w14:paraId="486F4946" w14:textId="69B26FB5" w:rsidR="009B416E" w:rsidRPr="003E2FEF" w:rsidRDefault="009B416E" w:rsidP="009B416E">
            <w:pPr>
              <w:spacing w:after="0" w:line="240" w:lineRule="auto"/>
              <w:jc w:val="both"/>
              <w:rPr>
                <w:rFonts w:ascii="Times New Roman" w:eastAsia="Calibri" w:hAnsi="Times New Roman" w:cs="Times New Roman"/>
                <w:color w:val="1D1B11"/>
                <w:sz w:val="24"/>
                <w:szCs w:val="24"/>
              </w:rPr>
            </w:pPr>
            <w:r w:rsidRPr="008B3594">
              <w:rPr>
                <w:rFonts w:ascii="Times New Roman" w:hAnsi="Times New Roman"/>
                <w:bCs/>
                <w:sz w:val="24"/>
                <w:szCs w:val="24"/>
              </w:rPr>
              <w:t xml:space="preserve">Кнышова, Е. Н. Экономика организации : учебник / Е. Н. Кнышова, Е. Е. Панфилова. — Москва : ФОРУМ : ИНФРА-М, 2021. — 335 с. — (Среднее профессиональное образование). - Сафронов, Н. А. Экономика организации (предприятия) : учебник для среднего профессионального образования. — 2-е изд., с изм. / Н. А. Сафронов. — Москва : Магистр : ИНФРА-М, 2021. — 256 с. - Текст : электронный. </w:t>
            </w:r>
          </w:p>
        </w:tc>
        <w:tc>
          <w:tcPr>
            <w:tcW w:w="2800" w:type="dxa"/>
            <w:vAlign w:val="center"/>
          </w:tcPr>
          <w:p w14:paraId="5E8DA23D" w14:textId="77777777"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en-US"/>
              </w:rPr>
            </w:pPr>
            <w:r w:rsidRPr="009B416E">
              <w:rPr>
                <w:rFonts w:ascii="Times New Roman" w:hAnsi="Times New Roman"/>
                <w:bCs/>
                <w:sz w:val="24"/>
                <w:szCs w:val="24"/>
                <w:lang w:val="en-US"/>
              </w:rPr>
              <w:t>https://znanium.com /catalog/product/1141785</w:t>
            </w:r>
          </w:p>
          <w:p w14:paraId="705AEBB4" w14:textId="6F81B870" w:rsidR="009B416E" w:rsidRP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lang w:val="en-US"/>
              </w:rPr>
            </w:pPr>
          </w:p>
        </w:tc>
      </w:tr>
      <w:tr w:rsidR="009B416E" w:rsidRPr="003E2FEF" w14:paraId="6BCB2443" w14:textId="77777777" w:rsidTr="003D4232">
        <w:trPr>
          <w:jc w:val="center"/>
        </w:trPr>
        <w:tc>
          <w:tcPr>
            <w:tcW w:w="675" w:type="dxa"/>
            <w:vAlign w:val="center"/>
          </w:tcPr>
          <w:p w14:paraId="5D97D568" w14:textId="1DB52B0D"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6096" w:type="dxa"/>
          </w:tcPr>
          <w:p w14:paraId="24E2D50B" w14:textId="72544D62" w:rsidR="009B416E" w:rsidRPr="00A23B2B" w:rsidRDefault="009B416E" w:rsidP="009B416E">
            <w:pPr>
              <w:spacing w:after="0" w:line="240" w:lineRule="auto"/>
              <w:jc w:val="both"/>
              <w:rPr>
                <w:rFonts w:ascii="Times New Roman" w:eastAsia="Calibri" w:hAnsi="Times New Roman" w:cs="Times New Roman"/>
                <w:color w:val="1D1B11"/>
                <w:sz w:val="24"/>
                <w:szCs w:val="24"/>
              </w:rPr>
            </w:pPr>
            <w:r w:rsidRPr="008B3594">
              <w:rPr>
                <w:rFonts w:ascii="Times New Roman" w:hAnsi="Times New Roman"/>
                <w:bCs/>
                <w:sz w:val="24"/>
                <w:szCs w:val="24"/>
              </w:rPr>
              <w:t xml:space="preserve">Генкин, Б. М. Организация, нормирование и оплата труда на промышленных предприятиях : учебник для вузов / Б. М. Генкин. - 6-e изд., изм. и доп. - Москва : Норма : ИНФРА-М, 2020. - 416 с. - Текст : электронный. </w:t>
            </w:r>
          </w:p>
        </w:tc>
        <w:tc>
          <w:tcPr>
            <w:tcW w:w="2800" w:type="dxa"/>
            <w:vAlign w:val="center"/>
          </w:tcPr>
          <w:p w14:paraId="6286C0CF" w14:textId="47B06264"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hyperlink r:id="rId10" w:history="1">
              <w:r w:rsidRPr="00601EB4">
                <w:rPr>
                  <w:rStyle w:val="a5"/>
                  <w:rFonts w:ascii="Times New Roman" w:hAnsi="Times New Roman"/>
                  <w:bCs/>
                  <w:sz w:val="24"/>
                  <w:szCs w:val="24"/>
                </w:rPr>
                <w:t>https://znanium.com/catalog/product/</w:t>
              </w:r>
            </w:hyperlink>
          </w:p>
          <w:p w14:paraId="2D13CDCE" w14:textId="0A365C7C"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p>
        </w:tc>
      </w:tr>
      <w:tr w:rsidR="009B416E" w:rsidRPr="003E2FEF" w14:paraId="4B26A256" w14:textId="77777777" w:rsidTr="003D4232">
        <w:trPr>
          <w:jc w:val="center"/>
        </w:trPr>
        <w:tc>
          <w:tcPr>
            <w:tcW w:w="675" w:type="dxa"/>
            <w:vAlign w:val="center"/>
          </w:tcPr>
          <w:p w14:paraId="2C06799A" w14:textId="4A415B4D"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6096" w:type="dxa"/>
          </w:tcPr>
          <w:p w14:paraId="0F73CF28" w14:textId="035DA842" w:rsidR="009B416E" w:rsidRPr="00A23B2B" w:rsidRDefault="009B416E" w:rsidP="009B416E">
            <w:pPr>
              <w:spacing w:after="0" w:line="240" w:lineRule="auto"/>
              <w:jc w:val="both"/>
              <w:rPr>
                <w:rFonts w:ascii="Times New Roman" w:eastAsia="Calibri" w:hAnsi="Times New Roman" w:cs="Times New Roman"/>
                <w:color w:val="1D1B11"/>
                <w:sz w:val="24"/>
                <w:szCs w:val="24"/>
              </w:rPr>
            </w:pPr>
            <w:r w:rsidRPr="008B3594">
              <w:rPr>
                <w:rFonts w:ascii="Times New Roman" w:hAnsi="Times New Roman"/>
                <w:iCs/>
                <w:sz w:val="24"/>
                <w:szCs w:val="24"/>
              </w:rPr>
              <w:t xml:space="preserve">Виханский, О.С. Менеджмент: учебник для СПО / О.С. </w:t>
            </w:r>
            <w:r w:rsidRPr="008B3594">
              <w:rPr>
                <w:rFonts w:ascii="Times New Roman" w:hAnsi="Times New Roman"/>
                <w:iCs/>
                <w:sz w:val="24"/>
                <w:szCs w:val="24"/>
              </w:rPr>
              <w:lastRenderedPageBreak/>
              <w:t xml:space="preserve">Виханский, А.И. Наумов - 2-е изд., перераб. и доп. - Москва: Магистр, ИНФРА-М, 2021. - 288 с.  </w:t>
            </w:r>
          </w:p>
        </w:tc>
        <w:tc>
          <w:tcPr>
            <w:tcW w:w="2800" w:type="dxa"/>
            <w:vAlign w:val="center"/>
          </w:tcPr>
          <w:p w14:paraId="79332AC2" w14:textId="6603DC6F"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hyperlink r:id="rId11" w:history="1">
              <w:r w:rsidRPr="00601EB4">
                <w:rPr>
                  <w:rStyle w:val="a5"/>
                  <w:rFonts w:ascii="Times New Roman" w:hAnsi="Times New Roman"/>
                  <w:iCs/>
                  <w:sz w:val="24"/>
                  <w:szCs w:val="24"/>
                </w:rPr>
                <w:t>https://new.znanium.com/</w:t>
              </w:r>
              <w:r w:rsidRPr="00601EB4">
                <w:rPr>
                  <w:rStyle w:val="a5"/>
                  <w:rFonts w:ascii="Times New Roman" w:hAnsi="Times New Roman"/>
                  <w:iCs/>
                  <w:sz w:val="24"/>
                  <w:szCs w:val="24"/>
                </w:rPr>
                <w:lastRenderedPageBreak/>
                <w:t>catalog/product/983988</w:t>
              </w:r>
            </w:hyperlink>
          </w:p>
          <w:p w14:paraId="68DEEC93" w14:textId="39FEA600" w:rsidR="009B416E" w:rsidRP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p>
        </w:tc>
      </w:tr>
      <w:tr w:rsidR="009B416E" w:rsidRPr="003E2FEF" w14:paraId="61BB4D80" w14:textId="77777777" w:rsidTr="003D4232">
        <w:trPr>
          <w:jc w:val="center"/>
        </w:trPr>
        <w:tc>
          <w:tcPr>
            <w:tcW w:w="675" w:type="dxa"/>
            <w:vAlign w:val="center"/>
          </w:tcPr>
          <w:p w14:paraId="67EEF319" w14:textId="4858810C"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5</w:t>
            </w:r>
          </w:p>
        </w:tc>
        <w:tc>
          <w:tcPr>
            <w:tcW w:w="6096" w:type="dxa"/>
          </w:tcPr>
          <w:p w14:paraId="54F0E949" w14:textId="382830E4" w:rsidR="009B416E" w:rsidRPr="00A23B2B" w:rsidRDefault="009B416E" w:rsidP="009B416E">
            <w:pPr>
              <w:spacing w:after="0" w:line="240" w:lineRule="auto"/>
              <w:jc w:val="both"/>
              <w:rPr>
                <w:rFonts w:ascii="Times New Roman" w:eastAsia="Calibri" w:hAnsi="Times New Roman" w:cs="Times New Roman"/>
                <w:color w:val="1D1B11"/>
                <w:sz w:val="24"/>
                <w:szCs w:val="24"/>
              </w:rPr>
            </w:pPr>
            <w:r w:rsidRPr="008B3594">
              <w:rPr>
                <w:rFonts w:ascii="Times New Roman" w:hAnsi="Times New Roman"/>
                <w:iCs/>
                <w:sz w:val="24"/>
                <w:szCs w:val="24"/>
              </w:rPr>
              <w:t xml:space="preserve">Кнышова, Е.Н. Менеджмент: учебное пособие / Е.Н. Кнышова. - Москва: ФОРУМ: ИНФРА-М, 2020. - 304 с. - (ПО). - </w:t>
            </w:r>
          </w:p>
        </w:tc>
        <w:tc>
          <w:tcPr>
            <w:tcW w:w="2800" w:type="dxa"/>
            <w:vAlign w:val="center"/>
          </w:tcPr>
          <w:p w14:paraId="342B1C5D" w14:textId="77777777"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8B3594">
              <w:rPr>
                <w:rFonts w:ascii="Times New Roman" w:hAnsi="Times New Roman"/>
                <w:iCs/>
                <w:sz w:val="24"/>
                <w:szCs w:val="24"/>
              </w:rPr>
              <w:t>https://new.znanium.com/catalog/product/ 1052237</w:t>
            </w:r>
          </w:p>
          <w:p w14:paraId="3932823E" w14:textId="4B34659D"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p>
        </w:tc>
      </w:tr>
      <w:tr w:rsidR="009B416E" w:rsidRPr="003E2FEF" w14:paraId="2D95E025" w14:textId="77777777" w:rsidTr="003D4232">
        <w:trPr>
          <w:jc w:val="center"/>
        </w:trPr>
        <w:tc>
          <w:tcPr>
            <w:tcW w:w="675" w:type="dxa"/>
            <w:vAlign w:val="center"/>
          </w:tcPr>
          <w:p w14:paraId="322CA38B" w14:textId="1458A353"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6096" w:type="dxa"/>
          </w:tcPr>
          <w:p w14:paraId="758AE0C3" w14:textId="1A3266F2" w:rsidR="009B416E" w:rsidRPr="00A23B2B" w:rsidRDefault="009B416E" w:rsidP="009B416E">
            <w:pPr>
              <w:spacing w:after="0" w:line="240" w:lineRule="auto"/>
              <w:jc w:val="both"/>
              <w:rPr>
                <w:rFonts w:ascii="Times New Roman" w:eastAsia="Calibri" w:hAnsi="Times New Roman" w:cs="Times New Roman"/>
                <w:color w:val="1D1B11"/>
                <w:sz w:val="24"/>
                <w:szCs w:val="24"/>
              </w:rPr>
            </w:pPr>
            <w:r w:rsidRPr="008B3594">
              <w:rPr>
                <w:rFonts w:ascii="Times New Roman" w:hAnsi="Times New Roman"/>
                <w:iCs/>
                <w:sz w:val="24"/>
                <w:szCs w:val="24"/>
              </w:rPr>
              <w:t xml:space="preserve">Истратова, О.Н. Психология эффективного общения и группового взаимодействия : учеб. пособие / О.Н. Истратова, Т.В. Эксакусто. - Ростов-на-Дону ; Таганрог : Издательство Южного федерального университета, 2018. - 192 с. - Текст : электронный. </w:t>
            </w:r>
          </w:p>
        </w:tc>
        <w:tc>
          <w:tcPr>
            <w:tcW w:w="2800" w:type="dxa"/>
            <w:vAlign w:val="center"/>
          </w:tcPr>
          <w:p w14:paraId="5FF5259B" w14:textId="5B143D9E"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hyperlink r:id="rId12" w:history="1">
              <w:r w:rsidRPr="00601EB4">
                <w:rPr>
                  <w:rStyle w:val="a5"/>
                  <w:rFonts w:ascii="Times New Roman" w:hAnsi="Times New Roman"/>
                  <w:iCs/>
                  <w:sz w:val="24"/>
                  <w:szCs w:val="24"/>
                </w:rPr>
                <w:t>https://znanium.com/catalog/product/1039716</w:t>
              </w:r>
            </w:hyperlink>
          </w:p>
          <w:p w14:paraId="6BDD8DCD" w14:textId="7FE3C478"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p>
        </w:tc>
      </w:tr>
      <w:tr w:rsidR="009B416E" w:rsidRPr="003E2FEF" w14:paraId="42076302" w14:textId="77777777" w:rsidTr="003D4232">
        <w:trPr>
          <w:jc w:val="center"/>
        </w:trPr>
        <w:tc>
          <w:tcPr>
            <w:tcW w:w="675" w:type="dxa"/>
            <w:vAlign w:val="center"/>
          </w:tcPr>
          <w:p w14:paraId="2E809803" w14:textId="277E6A97"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6096" w:type="dxa"/>
          </w:tcPr>
          <w:p w14:paraId="165465E9" w14:textId="422ECB46" w:rsidR="009B416E" w:rsidRPr="00A23B2B" w:rsidRDefault="009B416E" w:rsidP="009B416E">
            <w:pPr>
              <w:spacing w:after="0" w:line="240" w:lineRule="auto"/>
              <w:jc w:val="both"/>
              <w:rPr>
                <w:rFonts w:ascii="Times New Roman" w:eastAsia="Calibri" w:hAnsi="Times New Roman" w:cs="Times New Roman"/>
                <w:color w:val="1D1B11"/>
                <w:sz w:val="24"/>
                <w:szCs w:val="24"/>
              </w:rPr>
            </w:pPr>
            <w:r w:rsidRPr="008B3594">
              <w:rPr>
                <w:rFonts w:ascii="Times New Roman" w:hAnsi="Times New Roman"/>
                <w:iCs/>
                <w:sz w:val="24"/>
                <w:szCs w:val="24"/>
              </w:rPr>
              <w:t xml:space="preserve">Шувалова, И. А. Психология отношений на работе : практическое пособие для работника / И.А. Шувалова. — Москва : РИОР : ИНФРА-М, 2022. — 176 с. — DOI: https://doi.org/10.12737/1738-8. - Текст : электронный. - </w:t>
            </w:r>
          </w:p>
        </w:tc>
        <w:tc>
          <w:tcPr>
            <w:tcW w:w="2800" w:type="dxa"/>
            <w:vAlign w:val="center"/>
          </w:tcPr>
          <w:p w14:paraId="179B602C" w14:textId="33B45015"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hyperlink r:id="rId13" w:history="1">
              <w:r w:rsidRPr="00601EB4">
                <w:rPr>
                  <w:rStyle w:val="a5"/>
                  <w:rFonts w:ascii="Times New Roman" w:hAnsi="Times New Roman"/>
                  <w:iCs/>
                  <w:sz w:val="24"/>
                  <w:szCs w:val="24"/>
                </w:rPr>
                <w:t>https://znanium.com/catalog/product/1846271</w:t>
              </w:r>
            </w:hyperlink>
          </w:p>
          <w:p w14:paraId="3ED665AD" w14:textId="24C43E6B"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1D1B11"/>
                <w:sz w:val="24"/>
                <w:szCs w:val="24"/>
              </w:rPr>
            </w:pPr>
          </w:p>
        </w:tc>
      </w:tr>
      <w:tr w:rsidR="003D4232" w:rsidRPr="003E2FEF" w14:paraId="0FDFF2FD" w14:textId="77777777" w:rsidTr="006B7CC3">
        <w:trPr>
          <w:trHeight w:val="283"/>
          <w:jc w:val="center"/>
        </w:trPr>
        <w:tc>
          <w:tcPr>
            <w:tcW w:w="9571" w:type="dxa"/>
            <w:gridSpan w:val="3"/>
            <w:vAlign w:val="center"/>
          </w:tcPr>
          <w:p w14:paraId="0B9CA379" w14:textId="77777777" w:rsidR="002E3C1C" w:rsidRPr="003E2FEF" w:rsidRDefault="002E3C1C"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14:paraId="6D5FD0F3" w14:textId="4130E3B6" w:rsidR="003D4232" w:rsidRPr="003E2FEF" w:rsidRDefault="003D4232" w:rsidP="003D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rPr>
            </w:pPr>
            <w:r w:rsidRPr="003E2FEF">
              <w:rPr>
                <w:rFonts w:ascii="Times New Roman" w:hAnsi="Times New Roman" w:cs="Times New Roman"/>
                <w:b/>
                <w:bCs/>
                <w:sz w:val="24"/>
                <w:szCs w:val="24"/>
              </w:rPr>
              <w:t>Интернет-ресурсы</w:t>
            </w:r>
          </w:p>
        </w:tc>
      </w:tr>
      <w:tr w:rsidR="009B416E" w:rsidRPr="003E2FEF" w14:paraId="354F796C" w14:textId="77777777" w:rsidTr="00E115DB">
        <w:trPr>
          <w:jc w:val="center"/>
        </w:trPr>
        <w:tc>
          <w:tcPr>
            <w:tcW w:w="675" w:type="dxa"/>
            <w:vAlign w:val="center"/>
          </w:tcPr>
          <w:p w14:paraId="1D799F5E" w14:textId="7B3803BC"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w:t>
            </w:r>
          </w:p>
        </w:tc>
        <w:tc>
          <w:tcPr>
            <w:tcW w:w="6096" w:type="dxa"/>
          </w:tcPr>
          <w:p w14:paraId="5DE38940" w14:textId="0FB0164B" w:rsidR="009B416E" w:rsidRPr="00AE4C0B"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r w:rsidRPr="003D2E23">
              <w:rPr>
                <w:rFonts w:ascii="Times New Roman" w:hAnsi="Times New Roman"/>
                <w:iCs/>
                <w:sz w:val="24"/>
                <w:szCs w:val="24"/>
              </w:rPr>
              <w:t xml:space="preserve">Психология и этика делового общения: учебник для студентов вузов / Под ред. В.Н. Лавриненко. — 5-е изд., перераб. и доп. — М. : ЮНИТИ-ДАНА, 2017. — 415 с— (Серия «Золотой фонд российских учебников»). - Текст : электронный. </w:t>
            </w:r>
          </w:p>
        </w:tc>
        <w:tc>
          <w:tcPr>
            <w:tcW w:w="2800" w:type="dxa"/>
            <w:vAlign w:val="center"/>
          </w:tcPr>
          <w:p w14:paraId="7628CA2C" w14:textId="53CD4199"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hyperlink r:id="rId14" w:history="1">
              <w:r w:rsidRPr="00601EB4">
                <w:rPr>
                  <w:rStyle w:val="a5"/>
                  <w:rFonts w:ascii="Times New Roman" w:hAnsi="Times New Roman"/>
                  <w:iCs/>
                  <w:sz w:val="24"/>
                  <w:szCs w:val="24"/>
                </w:rPr>
                <w:t>https://znanium.com/catalog/product/1028559</w:t>
              </w:r>
            </w:hyperlink>
          </w:p>
          <w:p w14:paraId="7D154D9D" w14:textId="410EF70F"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p>
        </w:tc>
      </w:tr>
      <w:tr w:rsidR="009B416E" w:rsidRPr="003E2FEF" w14:paraId="21F46686" w14:textId="77777777" w:rsidTr="009A7F13">
        <w:trPr>
          <w:jc w:val="center"/>
        </w:trPr>
        <w:tc>
          <w:tcPr>
            <w:tcW w:w="675" w:type="dxa"/>
            <w:vAlign w:val="center"/>
          </w:tcPr>
          <w:p w14:paraId="3930C559" w14:textId="6C9D4DEF"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9</w:t>
            </w:r>
          </w:p>
        </w:tc>
        <w:tc>
          <w:tcPr>
            <w:tcW w:w="6096" w:type="dxa"/>
          </w:tcPr>
          <w:p w14:paraId="1F0FADEB" w14:textId="03581109"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r w:rsidRPr="003D2E23">
              <w:rPr>
                <w:rFonts w:ascii="Times New Roman" w:hAnsi="Times New Roman"/>
                <w:iCs/>
                <w:sz w:val="24"/>
                <w:szCs w:val="24"/>
              </w:rPr>
              <w:t xml:space="preserve">Бакирова, Г.Х. Психология эффективного стратегического управления персоналом: учеб. пособие для студентов вузов, обучающихся по специальностям «Психология», «Менеджмент организации», «Управление персоналом» / Г.Х. Бакирова. — М. : ЮНИТИ-ДАНА, 2017. - 591 с. - (Серия «Magister»). - Текст : электронный. </w:t>
            </w:r>
          </w:p>
        </w:tc>
        <w:tc>
          <w:tcPr>
            <w:tcW w:w="2800" w:type="dxa"/>
          </w:tcPr>
          <w:p w14:paraId="71877837" w14:textId="15D6D810"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hyperlink r:id="rId15" w:history="1">
              <w:r w:rsidRPr="00601EB4">
                <w:rPr>
                  <w:rStyle w:val="a5"/>
                  <w:rFonts w:ascii="Times New Roman" w:hAnsi="Times New Roman"/>
                  <w:iCs/>
                  <w:sz w:val="24"/>
                  <w:szCs w:val="24"/>
                </w:rPr>
                <w:t>https://znanium.com/catalog/product/1028567</w:t>
              </w:r>
            </w:hyperlink>
          </w:p>
          <w:p w14:paraId="378FC7E5" w14:textId="45AF4F71"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p>
        </w:tc>
      </w:tr>
      <w:tr w:rsidR="009B416E" w:rsidRPr="003E2FEF" w14:paraId="702C53D8" w14:textId="77777777" w:rsidTr="009A7F13">
        <w:trPr>
          <w:jc w:val="center"/>
        </w:trPr>
        <w:tc>
          <w:tcPr>
            <w:tcW w:w="675" w:type="dxa"/>
            <w:vAlign w:val="center"/>
          </w:tcPr>
          <w:p w14:paraId="2DBD80FB" w14:textId="4D768CB6"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10</w:t>
            </w:r>
          </w:p>
        </w:tc>
        <w:tc>
          <w:tcPr>
            <w:tcW w:w="6096" w:type="dxa"/>
          </w:tcPr>
          <w:p w14:paraId="5A09EF4E" w14:textId="57247C0E"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r w:rsidRPr="003D2E23">
              <w:rPr>
                <w:rFonts w:ascii="Times New Roman" w:hAnsi="Times New Roman"/>
                <w:iCs/>
                <w:sz w:val="24"/>
                <w:szCs w:val="24"/>
              </w:rPr>
              <w:t xml:space="preserve">Бороздина, Г. В. Психология делового общения : учебник / Г.В. Бороздина. — 3-е изд., перераб. и доп. — Москва : ИНФРА-М, 2022. — 320 с. — (Высшее образование: Бакалавриат). - Текст : электронный. - </w:t>
            </w:r>
          </w:p>
        </w:tc>
        <w:tc>
          <w:tcPr>
            <w:tcW w:w="2800" w:type="dxa"/>
          </w:tcPr>
          <w:p w14:paraId="79510D24" w14:textId="06E9A1C5" w:rsidR="009B416E"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hyperlink r:id="rId16" w:history="1">
              <w:r w:rsidRPr="00601EB4">
                <w:rPr>
                  <w:rStyle w:val="a5"/>
                  <w:rFonts w:ascii="Times New Roman" w:hAnsi="Times New Roman"/>
                  <w:iCs/>
                  <w:sz w:val="24"/>
                  <w:szCs w:val="24"/>
                </w:rPr>
                <w:t>https://znanium.com/catalog/product/1144429</w:t>
              </w:r>
            </w:hyperlink>
          </w:p>
          <w:p w14:paraId="4A2E602C" w14:textId="1ABDAAE0" w:rsidR="009B416E" w:rsidRPr="003E2FEF" w:rsidRDefault="009B416E" w:rsidP="009B4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color w:val="000000" w:themeColor="text1"/>
                <w:sz w:val="24"/>
                <w:szCs w:val="24"/>
              </w:rPr>
            </w:pPr>
          </w:p>
        </w:tc>
      </w:tr>
    </w:tbl>
    <w:p w14:paraId="5AD679A8" w14:textId="77777777" w:rsidR="006B7CC3" w:rsidRPr="003E2FEF" w:rsidRDefault="006B7CC3" w:rsidP="00B22BA6">
      <w:pPr>
        <w:spacing w:after="0" w:line="240" w:lineRule="auto"/>
        <w:rPr>
          <w:rFonts w:ascii="Times New Roman" w:hAnsi="Times New Roman" w:cs="Times New Roman"/>
          <w:sz w:val="24"/>
          <w:szCs w:val="24"/>
        </w:rPr>
      </w:pPr>
    </w:p>
    <w:sectPr w:rsidR="006B7CC3" w:rsidRPr="003E2FEF" w:rsidSect="00D545E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FF779" w14:textId="77777777" w:rsidR="00AC710B" w:rsidRDefault="00AC710B" w:rsidP="00051168">
      <w:pPr>
        <w:spacing w:after="0" w:line="240" w:lineRule="auto"/>
      </w:pPr>
      <w:r>
        <w:separator/>
      </w:r>
    </w:p>
  </w:endnote>
  <w:endnote w:type="continuationSeparator" w:id="0">
    <w:p w14:paraId="3DA41C47" w14:textId="77777777" w:rsidR="00AC710B" w:rsidRDefault="00AC710B" w:rsidP="0005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Calibri"/>
    <w:panose1 w:val="00000000000000000000"/>
    <w:charset w:val="00"/>
    <w:family w:val="roman"/>
    <w:notTrueType/>
    <w:pitch w:val="default"/>
  </w:font>
  <w:font w:name="DejaVu Sans">
    <w:altName w:val="Times New Roman"/>
    <w:charset w:val="CC"/>
    <w:family w:val="swiss"/>
    <w:pitch w:val="variable"/>
    <w:sig w:usb0="E7002EFF" w:usb1="5200FDFF" w:usb2="0A0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475877"/>
      <w:docPartObj>
        <w:docPartGallery w:val="Page Numbers (Bottom of Page)"/>
        <w:docPartUnique/>
      </w:docPartObj>
    </w:sdtPr>
    <w:sdtEndPr>
      <w:rPr>
        <w:rFonts w:ascii="Times New Roman" w:hAnsi="Times New Roman" w:cs="Times New Roman"/>
        <w:sz w:val="24"/>
      </w:rPr>
    </w:sdtEndPr>
    <w:sdtContent>
      <w:p w14:paraId="526CFFC3" w14:textId="27A25504" w:rsidR="00A92D27" w:rsidRPr="00051168" w:rsidRDefault="00A92D27">
        <w:pPr>
          <w:pStyle w:val="ad"/>
          <w:jc w:val="right"/>
          <w:rPr>
            <w:rFonts w:ascii="Times New Roman" w:hAnsi="Times New Roman" w:cs="Times New Roman"/>
            <w:sz w:val="24"/>
          </w:rPr>
        </w:pPr>
        <w:r w:rsidRPr="00051168">
          <w:rPr>
            <w:rFonts w:ascii="Times New Roman" w:hAnsi="Times New Roman" w:cs="Times New Roman"/>
            <w:sz w:val="24"/>
          </w:rPr>
          <w:fldChar w:fldCharType="begin"/>
        </w:r>
        <w:r w:rsidRPr="00051168">
          <w:rPr>
            <w:rFonts w:ascii="Times New Roman" w:hAnsi="Times New Roman" w:cs="Times New Roman"/>
            <w:sz w:val="24"/>
          </w:rPr>
          <w:instrText>PAGE   \* MERGEFORMAT</w:instrText>
        </w:r>
        <w:r w:rsidRPr="00051168">
          <w:rPr>
            <w:rFonts w:ascii="Times New Roman" w:hAnsi="Times New Roman" w:cs="Times New Roman"/>
            <w:sz w:val="24"/>
          </w:rPr>
          <w:fldChar w:fldCharType="separate"/>
        </w:r>
        <w:r>
          <w:rPr>
            <w:rFonts w:ascii="Times New Roman" w:hAnsi="Times New Roman" w:cs="Times New Roman"/>
            <w:noProof/>
            <w:sz w:val="24"/>
          </w:rPr>
          <w:t>2</w:t>
        </w:r>
        <w:r w:rsidRPr="00051168">
          <w:rPr>
            <w:rFonts w:ascii="Times New Roman" w:hAnsi="Times New Roman" w:cs="Times New Roman"/>
            <w:sz w:val="24"/>
          </w:rPr>
          <w:fldChar w:fldCharType="end"/>
        </w:r>
      </w:p>
    </w:sdtContent>
  </w:sdt>
  <w:p w14:paraId="38C797AC" w14:textId="77777777" w:rsidR="00A92D27" w:rsidRDefault="00A92D2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487BA" w14:textId="77777777" w:rsidR="00AC710B" w:rsidRDefault="00AC710B" w:rsidP="00051168">
      <w:pPr>
        <w:spacing w:after="0" w:line="240" w:lineRule="auto"/>
      </w:pPr>
      <w:r>
        <w:separator/>
      </w:r>
    </w:p>
  </w:footnote>
  <w:footnote w:type="continuationSeparator" w:id="0">
    <w:p w14:paraId="27C154D8" w14:textId="77777777" w:rsidR="00AC710B" w:rsidRDefault="00AC710B" w:rsidP="00051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78"/>
        </w:tabs>
        <w:ind w:left="-178" w:hanging="432"/>
      </w:pPr>
    </w:lvl>
    <w:lvl w:ilvl="1">
      <w:start w:val="1"/>
      <w:numFmt w:val="none"/>
      <w:suff w:val="nothing"/>
      <w:lvlText w:val=""/>
      <w:lvlJc w:val="left"/>
      <w:pPr>
        <w:tabs>
          <w:tab w:val="num" w:pos="-34"/>
        </w:tabs>
        <w:ind w:left="-34" w:hanging="576"/>
      </w:pPr>
    </w:lvl>
    <w:lvl w:ilvl="2">
      <w:start w:val="1"/>
      <w:numFmt w:val="none"/>
      <w:suff w:val="nothing"/>
      <w:lvlText w:val=""/>
      <w:lvlJc w:val="left"/>
      <w:pPr>
        <w:tabs>
          <w:tab w:val="num" w:pos="110"/>
        </w:tabs>
        <w:ind w:left="110" w:hanging="720"/>
      </w:pPr>
    </w:lvl>
    <w:lvl w:ilvl="3">
      <w:start w:val="1"/>
      <w:numFmt w:val="none"/>
      <w:suff w:val="nothing"/>
      <w:lvlText w:val=""/>
      <w:lvlJc w:val="left"/>
      <w:pPr>
        <w:tabs>
          <w:tab w:val="num" w:pos="254"/>
        </w:tabs>
        <w:ind w:left="254" w:hanging="864"/>
      </w:pPr>
    </w:lvl>
    <w:lvl w:ilvl="4">
      <w:start w:val="1"/>
      <w:numFmt w:val="none"/>
      <w:suff w:val="nothing"/>
      <w:lvlText w:val=""/>
      <w:lvlJc w:val="left"/>
      <w:pPr>
        <w:tabs>
          <w:tab w:val="num" w:pos="398"/>
        </w:tabs>
        <w:ind w:left="398" w:hanging="1008"/>
      </w:pPr>
    </w:lvl>
    <w:lvl w:ilvl="5">
      <w:start w:val="1"/>
      <w:numFmt w:val="none"/>
      <w:suff w:val="nothing"/>
      <w:lvlText w:val=""/>
      <w:lvlJc w:val="left"/>
      <w:pPr>
        <w:tabs>
          <w:tab w:val="num" w:pos="542"/>
        </w:tabs>
        <w:ind w:left="542" w:hanging="1152"/>
      </w:pPr>
    </w:lvl>
    <w:lvl w:ilvl="6">
      <w:start w:val="1"/>
      <w:numFmt w:val="none"/>
      <w:suff w:val="nothing"/>
      <w:lvlText w:val=""/>
      <w:lvlJc w:val="left"/>
      <w:pPr>
        <w:tabs>
          <w:tab w:val="num" w:pos="686"/>
        </w:tabs>
        <w:ind w:left="686" w:hanging="1296"/>
      </w:pPr>
    </w:lvl>
    <w:lvl w:ilvl="7">
      <w:start w:val="1"/>
      <w:numFmt w:val="none"/>
      <w:suff w:val="nothing"/>
      <w:lvlText w:val=""/>
      <w:lvlJc w:val="left"/>
      <w:pPr>
        <w:tabs>
          <w:tab w:val="num" w:pos="830"/>
        </w:tabs>
        <w:ind w:left="830" w:hanging="1440"/>
      </w:pPr>
    </w:lvl>
    <w:lvl w:ilvl="8">
      <w:start w:val="1"/>
      <w:numFmt w:val="none"/>
      <w:suff w:val="nothing"/>
      <w:lvlText w:val=""/>
      <w:lvlJc w:val="left"/>
      <w:pPr>
        <w:tabs>
          <w:tab w:val="num" w:pos="974"/>
        </w:tabs>
        <w:ind w:left="974" w:hanging="1584"/>
      </w:pPr>
    </w:lvl>
  </w:abstractNum>
  <w:abstractNum w:abstractNumId="1" w15:restartNumberingAfterBreak="0">
    <w:nsid w:val="03295DEC"/>
    <w:multiLevelType w:val="hybridMultilevel"/>
    <w:tmpl w:val="C5D86842"/>
    <w:lvl w:ilvl="0" w:tplc="FDB24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1D7AEA"/>
    <w:multiLevelType w:val="multilevel"/>
    <w:tmpl w:val="5AFC0FA8"/>
    <w:lvl w:ilvl="0">
      <w:start w:val="1"/>
      <w:numFmt w:val="decimal"/>
      <w:lvlText w:val="%1"/>
      <w:lvlJc w:val="left"/>
      <w:pPr>
        <w:ind w:left="1260" w:hanging="1260"/>
      </w:pPr>
      <w:rPr>
        <w:rFonts w:hint="default"/>
      </w:rPr>
    </w:lvl>
    <w:lvl w:ilvl="1">
      <w:start w:val="1"/>
      <w:numFmt w:val="decimal"/>
      <w:lvlText w:val="%1.%2"/>
      <w:lvlJc w:val="left"/>
      <w:pPr>
        <w:ind w:left="2111" w:hanging="1260"/>
      </w:pPr>
      <w:rPr>
        <w:rFonts w:hint="default"/>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067737ED"/>
    <w:multiLevelType w:val="hybridMultilevel"/>
    <w:tmpl w:val="9E9C44A8"/>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9A6C15"/>
    <w:multiLevelType w:val="hybridMultilevel"/>
    <w:tmpl w:val="73504280"/>
    <w:lvl w:ilvl="0" w:tplc="FDB241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935CDB"/>
    <w:multiLevelType w:val="hybridMultilevel"/>
    <w:tmpl w:val="117C468C"/>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0EAD3755"/>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FF31486"/>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18370CE"/>
    <w:multiLevelType w:val="hybridMultilevel"/>
    <w:tmpl w:val="62EA3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3376B05"/>
    <w:multiLevelType w:val="hybridMultilevel"/>
    <w:tmpl w:val="C90ED014"/>
    <w:lvl w:ilvl="0" w:tplc="74CE8F4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CF0F13"/>
    <w:multiLevelType w:val="hybridMultilevel"/>
    <w:tmpl w:val="17047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D52EC2"/>
    <w:multiLevelType w:val="hybridMultilevel"/>
    <w:tmpl w:val="40D4834A"/>
    <w:lvl w:ilvl="0" w:tplc="6B1C977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6D28BF"/>
    <w:multiLevelType w:val="hybridMultilevel"/>
    <w:tmpl w:val="D6A2C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CE4B66"/>
    <w:multiLevelType w:val="hybridMultilevel"/>
    <w:tmpl w:val="BD6EE008"/>
    <w:lvl w:ilvl="0" w:tplc="74CE8F4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9A46CD"/>
    <w:multiLevelType w:val="hybridMultilevel"/>
    <w:tmpl w:val="117C468C"/>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36BD1F81"/>
    <w:multiLevelType w:val="hybridMultilevel"/>
    <w:tmpl w:val="8CCE491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3A8540ED"/>
    <w:multiLevelType w:val="hybridMultilevel"/>
    <w:tmpl w:val="1882A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F03F61"/>
    <w:multiLevelType w:val="hybridMultilevel"/>
    <w:tmpl w:val="397CC67C"/>
    <w:lvl w:ilvl="0" w:tplc="3ABE13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7B67BA"/>
    <w:multiLevelType w:val="multilevel"/>
    <w:tmpl w:val="17DC9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C84912"/>
    <w:multiLevelType w:val="hybridMultilevel"/>
    <w:tmpl w:val="CF72EC2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43A464D"/>
    <w:multiLevelType w:val="hybridMultilevel"/>
    <w:tmpl w:val="FFFFFFFF"/>
    <w:lvl w:ilvl="0" w:tplc="63EE0E9C">
      <w:numFmt w:val="bullet"/>
      <w:lvlText w:val="-"/>
      <w:lvlJc w:val="left"/>
      <w:pPr>
        <w:ind w:left="93" w:hanging="116"/>
      </w:pPr>
      <w:rPr>
        <w:rFonts w:ascii="Times New Roman" w:eastAsia="Times New Roman" w:hAnsi="Times New Roman" w:hint="default"/>
        <w:w w:val="99"/>
        <w:sz w:val="20"/>
      </w:rPr>
    </w:lvl>
    <w:lvl w:ilvl="1" w:tplc="C1264B36">
      <w:numFmt w:val="bullet"/>
      <w:lvlText w:val="•"/>
      <w:lvlJc w:val="left"/>
      <w:pPr>
        <w:ind w:left="952" w:hanging="116"/>
      </w:pPr>
      <w:rPr>
        <w:rFonts w:hint="default"/>
      </w:rPr>
    </w:lvl>
    <w:lvl w:ilvl="2" w:tplc="D0A4DE3C">
      <w:numFmt w:val="bullet"/>
      <w:lvlText w:val="•"/>
      <w:lvlJc w:val="left"/>
      <w:pPr>
        <w:ind w:left="1804" w:hanging="116"/>
      </w:pPr>
      <w:rPr>
        <w:rFonts w:hint="default"/>
      </w:rPr>
    </w:lvl>
    <w:lvl w:ilvl="3" w:tplc="661A7F92">
      <w:numFmt w:val="bullet"/>
      <w:lvlText w:val="•"/>
      <w:lvlJc w:val="left"/>
      <w:pPr>
        <w:ind w:left="2656" w:hanging="116"/>
      </w:pPr>
      <w:rPr>
        <w:rFonts w:hint="default"/>
      </w:rPr>
    </w:lvl>
    <w:lvl w:ilvl="4" w:tplc="71122AC8">
      <w:numFmt w:val="bullet"/>
      <w:lvlText w:val="•"/>
      <w:lvlJc w:val="left"/>
      <w:pPr>
        <w:ind w:left="3509" w:hanging="116"/>
      </w:pPr>
      <w:rPr>
        <w:rFonts w:hint="default"/>
      </w:rPr>
    </w:lvl>
    <w:lvl w:ilvl="5" w:tplc="AF9C74DC">
      <w:numFmt w:val="bullet"/>
      <w:lvlText w:val="•"/>
      <w:lvlJc w:val="left"/>
      <w:pPr>
        <w:ind w:left="4361" w:hanging="116"/>
      </w:pPr>
      <w:rPr>
        <w:rFonts w:hint="default"/>
      </w:rPr>
    </w:lvl>
    <w:lvl w:ilvl="6" w:tplc="9852170E">
      <w:numFmt w:val="bullet"/>
      <w:lvlText w:val="•"/>
      <w:lvlJc w:val="left"/>
      <w:pPr>
        <w:ind w:left="5213" w:hanging="116"/>
      </w:pPr>
      <w:rPr>
        <w:rFonts w:hint="default"/>
      </w:rPr>
    </w:lvl>
    <w:lvl w:ilvl="7" w:tplc="C45C8DAC">
      <w:numFmt w:val="bullet"/>
      <w:lvlText w:val="•"/>
      <w:lvlJc w:val="left"/>
      <w:pPr>
        <w:ind w:left="6066" w:hanging="116"/>
      </w:pPr>
      <w:rPr>
        <w:rFonts w:hint="default"/>
      </w:rPr>
    </w:lvl>
    <w:lvl w:ilvl="8" w:tplc="65943D02">
      <w:numFmt w:val="bullet"/>
      <w:lvlText w:val="•"/>
      <w:lvlJc w:val="left"/>
      <w:pPr>
        <w:ind w:left="6918" w:hanging="116"/>
      </w:pPr>
      <w:rPr>
        <w:rFonts w:hint="default"/>
      </w:rPr>
    </w:lvl>
  </w:abstractNum>
  <w:abstractNum w:abstractNumId="21" w15:restartNumberingAfterBreak="0">
    <w:nsid w:val="6B171300"/>
    <w:multiLevelType w:val="hybridMultilevel"/>
    <w:tmpl w:val="73504280"/>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BCE1388"/>
    <w:multiLevelType w:val="hybridMultilevel"/>
    <w:tmpl w:val="359E375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56280F"/>
    <w:multiLevelType w:val="hybridMultilevel"/>
    <w:tmpl w:val="EC2010FE"/>
    <w:lvl w:ilvl="0" w:tplc="74CE8F4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BB0539"/>
    <w:multiLevelType w:val="hybridMultilevel"/>
    <w:tmpl w:val="00201D7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8262BA8"/>
    <w:multiLevelType w:val="hybridMultilevel"/>
    <w:tmpl w:val="8CCE491E"/>
    <w:lvl w:ilvl="0" w:tplc="FDB2415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7C465EDE"/>
    <w:multiLevelType w:val="hybridMultilevel"/>
    <w:tmpl w:val="CF72EC24"/>
    <w:lvl w:ilvl="0" w:tplc="FDB241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D9E5D01"/>
    <w:multiLevelType w:val="hybridMultilevel"/>
    <w:tmpl w:val="62EA3BDE"/>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E9A1E09"/>
    <w:multiLevelType w:val="hybridMultilevel"/>
    <w:tmpl w:val="F81A8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F3151B0"/>
    <w:multiLevelType w:val="hybridMultilevel"/>
    <w:tmpl w:val="BFF22A3E"/>
    <w:lvl w:ilvl="0" w:tplc="0419000F">
      <w:start w:val="1"/>
      <w:numFmt w:val="decimal"/>
      <w:lvlText w:val="%1."/>
      <w:lvlJc w:val="left"/>
      <w:pPr>
        <w:ind w:left="752" w:hanging="360"/>
      </w:pPr>
      <w:rPr>
        <w:b w:val="0"/>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num w:numId="1" w16cid:durableId="854610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3673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39244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6086040">
    <w:abstractNumId w:val="2"/>
  </w:num>
  <w:num w:numId="5" w16cid:durableId="1392582487">
    <w:abstractNumId w:val="18"/>
  </w:num>
  <w:num w:numId="6" w16cid:durableId="1528904453">
    <w:abstractNumId w:val="20"/>
  </w:num>
  <w:num w:numId="7" w16cid:durableId="1038550703">
    <w:abstractNumId w:val="27"/>
  </w:num>
  <w:num w:numId="8" w16cid:durableId="53086105">
    <w:abstractNumId w:val="8"/>
  </w:num>
  <w:num w:numId="9" w16cid:durableId="1778597873">
    <w:abstractNumId w:val="28"/>
  </w:num>
  <w:num w:numId="10" w16cid:durableId="1276718516">
    <w:abstractNumId w:val="10"/>
  </w:num>
  <w:num w:numId="11" w16cid:durableId="2010480067">
    <w:abstractNumId w:val="17"/>
  </w:num>
  <w:num w:numId="12" w16cid:durableId="387151108">
    <w:abstractNumId w:val="23"/>
  </w:num>
  <w:num w:numId="13" w16cid:durableId="1107000174">
    <w:abstractNumId w:val="13"/>
  </w:num>
  <w:num w:numId="14" w16cid:durableId="1232808937">
    <w:abstractNumId w:val="9"/>
  </w:num>
  <w:num w:numId="15" w16cid:durableId="40444165">
    <w:abstractNumId w:val="4"/>
  </w:num>
  <w:num w:numId="16" w16cid:durableId="1160194925">
    <w:abstractNumId w:val="16"/>
  </w:num>
  <w:num w:numId="17" w16cid:durableId="1951818225">
    <w:abstractNumId w:val="12"/>
  </w:num>
  <w:num w:numId="18" w16cid:durableId="1841502390">
    <w:abstractNumId w:val="1"/>
  </w:num>
  <w:num w:numId="19" w16cid:durableId="1481380229">
    <w:abstractNumId w:val="22"/>
  </w:num>
  <w:num w:numId="20" w16cid:durableId="25572105">
    <w:abstractNumId w:val="21"/>
  </w:num>
  <w:num w:numId="21" w16cid:durableId="32001202">
    <w:abstractNumId w:val="6"/>
  </w:num>
  <w:num w:numId="22" w16cid:durableId="1737168166">
    <w:abstractNumId w:val="19"/>
  </w:num>
  <w:num w:numId="23" w16cid:durableId="1495416661">
    <w:abstractNumId w:val="7"/>
  </w:num>
  <w:num w:numId="24" w16cid:durableId="1648894052">
    <w:abstractNumId w:val="5"/>
  </w:num>
  <w:num w:numId="25" w16cid:durableId="1658419756">
    <w:abstractNumId w:val="24"/>
  </w:num>
  <w:num w:numId="26" w16cid:durableId="2018650179">
    <w:abstractNumId w:val="26"/>
  </w:num>
  <w:num w:numId="27" w16cid:durableId="823398539">
    <w:abstractNumId w:val="29"/>
  </w:num>
  <w:num w:numId="28" w16cid:durableId="837773532">
    <w:abstractNumId w:val="15"/>
  </w:num>
  <w:num w:numId="29" w16cid:durableId="957638349">
    <w:abstractNumId w:val="14"/>
  </w:num>
  <w:num w:numId="30" w16cid:durableId="1539076718">
    <w:abstractNumId w:val="25"/>
  </w:num>
  <w:num w:numId="31" w16cid:durableId="772551768">
    <w:abstractNumId w:val="3"/>
  </w:num>
  <w:num w:numId="32" w16cid:durableId="1011638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2D2D"/>
    <w:rsid w:val="00005286"/>
    <w:rsid w:val="000068A4"/>
    <w:rsid w:val="000121F1"/>
    <w:rsid w:val="000137AC"/>
    <w:rsid w:val="000141C4"/>
    <w:rsid w:val="00034275"/>
    <w:rsid w:val="0003718F"/>
    <w:rsid w:val="00051168"/>
    <w:rsid w:val="00062155"/>
    <w:rsid w:val="00070BC3"/>
    <w:rsid w:val="000766A9"/>
    <w:rsid w:val="000A068C"/>
    <w:rsid w:val="000C25B6"/>
    <w:rsid w:val="000C35B4"/>
    <w:rsid w:val="000E413C"/>
    <w:rsid w:val="0010213C"/>
    <w:rsid w:val="00104CDF"/>
    <w:rsid w:val="0011709B"/>
    <w:rsid w:val="00125FF6"/>
    <w:rsid w:val="001275E1"/>
    <w:rsid w:val="001316BC"/>
    <w:rsid w:val="00134728"/>
    <w:rsid w:val="001359C6"/>
    <w:rsid w:val="00143EB1"/>
    <w:rsid w:val="001553FD"/>
    <w:rsid w:val="00157342"/>
    <w:rsid w:val="00157BD6"/>
    <w:rsid w:val="001617DD"/>
    <w:rsid w:val="001702C9"/>
    <w:rsid w:val="00173C7B"/>
    <w:rsid w:val="001743AE"/>
    <w:rsid w:val="00176564"/>
    <w:rsid w:val="001768A2"/>
    <w:rsid w:val="00182234"/>
    <w:rsid w:val="001855BC"/>
    <w:rsid w:val="0019604E"/>
    <w:rsid w:val="001C4338"/>
    <w:rsid w:val="001E0D5A"/>
    <w:rsid w:val="001E49FF"/>
    <w:rsid w:val="001E5115"/>
    <w:rsid w:val="001F1EC0"/>
    <w:rsid w:val="001F2D99"/>
    <w:rsid w:val="001F6978"/>
    <w:rsid w:val="00200D9F"/>
    <w:rsid w:val="002013CE"/>
    <w:rsid w:val="002240CD"/>
    <w:rsid w:val="0023657C"/>
    <w:rsid w:val="00242313"/>
    <w:rsid w:val="00247E88"/>
    <w:rsid w:val="00250375"/>
    <w:rsid w:val="00254D96"/>
    <w:rsid w:val="00256104"/>
    <w:rsid w:val="00267A20"/>
    <w:rsid w:val="00271321"/>
    <w:rsid w:val="002865AA"/>
    <w:rsid w:val="002872B0"/>
    <w:rsid w:val="00290354"/>
    <w:rsid w:val="00297F6D"/>
    <w:rsid w:val="002B3ED8"/>
    <w:rsid w:val="002B5032"/>
    <w:rsid w:val="002B6E47"/>
    <w:rsid w:val="002C1705"/>
    <w:rsid w:val="002D06D4"/>
    <w:rsid w:val="002E3C1C"/>
    <w:rsid w:val="002F78B0"/>
    <w:rsid w:val="00306F67"/>
    <w:rsid w:val="00311470"/>
    <w:rsid w:val="00335995"/>
    <w:rsid w:val="0034263B"/>
    <w:rsid w:val="003533B7"/>
    <w:rsid w:val="00357F4A"/>
    <w:rsid w:val="003616C5"/>
    <w:rsid w:val="0036320F"/>
    <w:rsid w:val="00366D4D"/>
    <w:rsid w:val="00380399"/>
    <w:rsid w:val="0038205F"/>
    <w:rsid w:val="003917DC"/>
    <w:rsid w:val="00391C5D"/>
    <w:rsid w:val="003A06BA"/>
    <w:rsid w:val="003A6E6F"/>
    <w:rsid w:val="003A7186"/>
    <w:rsid w:val="003A76FA"/>
    <w:rsid w:val="003C2FE3"/>
    <w:rsid w:val="003D2BDD"/>
    <w:rsid w:val="003D4232"/>
    <w:rsid w:val="003D6985"/>
    <w:rsid w:val="003E2FEF"/>
    <w:rsid w:val="003F213A"/>
    <w:rsid w:val="003F58C9"/>
    <w:rsid w:val="00410518"/>
    <w:rsid w:val="0042041B"/>
    <w:rsid w:val="004243B0"/>
    <w:rsid w:val="00424C21"/>
    <w:rsid w:val="0042601A"/>
    <w:rsid w:val="00440374"/>
    <w:rsid w:val="0044329D"/>
    <w:rsid w:val="00444671"/>
    <w:rsid w:val="004458AD"/>
    <w:rsid w:val="00451D20"/>
    <w:rsid w:val="0046333E"/>
    <w:rsid w:val="004633A1"/>
    <w:rsid w:val="00473821"/>
    <w:rsid w:val="00476D93"/>
    <w:rsid w:val="00483258"/>
    <w:rsid w:val="00484E42"/>
    <w:rsid w:val="004A1C4D"/>
    <w:rsid w:val="004A57F3"/>
    <w:rsid w:val="004B6656"/>
    <w:rsid w:val="004C41D9"/>
    <w:rsid w:val="004C46FB"/>
    <w:rsid w:val="004C4D64"/>
    <w:rsid w:val="004C530A"/>
    <w:rsid w:val="004D259F"/>
    <w:rsid w:val="004D4758"/>
    <w:rsid w:val="004E3BAE"/>
    <w:rsid w:val="004E7E4F"/>
    <w:rsid w:val="004F073D"/>
    <w:rsid w:val="0051315B"/>
    <w:rsid w:val="0051349E"/>
    <w:rsid w:val="00514C6A"/>
    <w:rsid w:val="005228CB"/>
    <w:rsid w:val="0052388C"/>
    <w:rsid w:val="00523F3F"/>
    <w:rsid w:val="00526FD1"/>
    <w:rsid w:val="0052775A"/>
    <w:rsid w:val="005325AF"/>
    <w:rsid w:val="00532F57"/>
    <w:rsid w:val="00534809"/>
    <w:rsid w:val="00536975"/>
    <w:rsid w:val="00537074"/>
    <w:rsid w:val="00564AC9"/>
    <w:rsid w:val="00571D3D"/>
    <w:rsid w:val="005757A4"/>
    <w:rsid w:val="005812BA"/>
    <w:rsid w:val="00594808"/>
    <w:rsid w:val="00596865"/>
    <w:rsid w:val="005A1DE5"/>
    <w:rsid w:val="005B48F1"/>
    <w:rsid w:val="005B529F"/>
    <w:rsid w:val="005D2C34"/>
    <w:rsid w:val="005D6D5F"/>
    <w:rsid w:val="00601238"/>
    <w:rsid w:val="0060456F"/>
    <w:rsid w:val="0060508C"/>
    <w:rsid w:val="00606B36"/>
    <w:rsid w:val="006437F7"/>
    <w:rsid w:val="00654A7D"/>
    <w:rsid w:val="00656BB2"/>
    <w:rsid w:val="00657688"/>
    <w:rsid w:val="00670556"/>
    <w:rsid w:val="006A2D2D"/>
    <w:rsid w:val="006A71A7"/>
    <w:rsid w:val="006A7D48"/>
    <w:rsid w:val="006B2DD4"/>
    <w:rsid w:val="006B610F"/>
    <w:rsid w:val="006B7CC3"/>
    <w:rsid w:val="006C09EA"/>
    <w:rsid w:val="006C16F2"/>
    <w:rsid w:val="006C383A"/>
    <w:rsid w:val="006C3D04"/>
    <w:rsid w:val="006C55F0"/>
    <w:rsid w:val="006D00A5"/>
    <w:rsid w:val="006D5247"/>
    <w:rsid w:val="006E47A8"/>
    <w:rsid w:val="006E4F88"/>
    <w:rsid w:val="006F05E8"/>
    <w:rsid w:val="00700CD9"/>
    <w:rsid w:val="0070451E"/>
    <w:rsid w:val="00726E90"/>
    <w:rsid w:val="00737794"/>
    <w:rsid w:val="00745EE8"/>
    <w:rsid w:val="00750061"/>
    <w:rsid w:val="00751961"/>
    <w:rsid w:val="007659B5"/>
    <w:rsid w:val="00771CCC"/>
    <w:rsid w:val="00774757"/>
    <w:rsid w:val="007764FD"/>
    <w:rsid w:val="00780CED"/>
    <w:rsid w:val="00780D65"/>
    <w:rsid w:val="00795221"/>
    <w:rsid w:val="007A3073"/>
    <w:rsid w:val="007B4C79"/>
    <w:rsid w:val="007C2618"/>
    <w:rsid w:val="007C2F7D"/>
    <w:rsid w:val="007E0E1C"/>
    <w:rsid w:val="007F35ED"/>
    <w:rsid w:val="007F3733"/>
    <w:rsid w:val="007F5BAC"/>
    <w:rsid w:val="0080347E"/>
    <w:rsid w:val="00806007"/>
    <w:rsid w:val="00822F5A"/>
    <w:rsid w:val="008230C3"/>
    <w:rsid w:val="00826A41"/>
    <w:rsid w:val="008345C5"/>
    <w:rsid w:val="00835798"/>
    <w:rsid w:val="008366EA"/>
    <w:rsid w:val="008473BB"/>
    <w:rsid w:val="00855973"/>
    <w:rsid w:val="00866645"/>
    <w:rsid w:val="008713D0"/>
    <w:rsid w:val="008732C8"/>
    <w:rsid w:val="0087496A"/>
    <w:rsid w:val="008932D6"/>
    <w:rsid w:val="008946C3"/>
    <w:rsid w:val="008958D8"/>
    <w:rsid w:val="008A0B2A"/>
    <w:rsid w:val="008A1EB1"/>
    <w:rsid w:val="008A5702"/>
    <w:rsid w:val="008A7221"/>
    <w:rsid w:val="008C4381"/>
    <w:rsid w:val="008C45CA"/>
    <w:rsid w:val="008D0FAB"/>
    <w:rsid w:val="008D395D"/>
    <w:rsid w:val="008E10F9"/>
    <w:rsid w:val="008E2A84"/>
    <w:rsid w:val="008E2CD7"/>
    <w:rsid w:val="008E64FF"/>
    <w:rsid w:val="008F08BD"/>
    <w:rsid w:val="009052B8"/>
    <w:rsid w:val="009109AB"/>
    <w:rsid w:val="009149E9"/>
    <w:rsid w:val="00920BEE"/>
    <w:rsid w:val="00927D0F"/>
    <w:rsid w:val="00933009"/>
    <w:rsid w:val="0094188E"/>
    <w:rsid w:val="0095223D"/>
    <w:rsid w:val="00960078"/>
    <w:rsid w:val="00982E6F"/>
    <w:rsid w:val="00983360"/>
    <w:rsid w:val="009841B9"/>
    <w:rsid w:val="0098547B"/>
    <w:rsid w:val="00991DA9"/>
    <w:rsid w:val="009940AD"/>
    <w:rsid w:val="009A00C4"/>
    <w:rsid w:val="009A1CF1"/>
    <w:rsid w:val="009A2F07"/>
    <w:rsid w:val="009A7F13"/>
    <w:rsid w:val="009B3569"/>
    <w:rsid w:val="009B416E"/>
    <w:rsid w:val="009B436C"/>
    <w:rsid w:val="009B50D4"/>
    <w:rsid w:val="009C06D3"/>
    <w:rsid w:val="009E108A"/>
    <w:rsid w:val="00A03057"/>
    <w:rsid w:val="00A07C06"/>
    <w:rsid w:val="00A110F1"/>
    <w:rsid w:val="00A23B2B"/>
    <w:rsid w:val="00A274CB"/>
    <w:rsid w:val="00A40308"/>
    <w:rsid w:val="00A433AC"/>
    <w:rsid w:val="00A56816"/>
    <w:rsid w:val="00A73FAC"/>
    <w:rsid w:val="00A8448A"/>
    <w:rsid w:val="00A848F3"/>
    <w:rsid w:val="00A92D27"/>
    <w:rsid w:val="00AA22FE"/>
    <w:rsid w:val="00AB2BF0"/>
    <w:rsid w:val="00AB65FB"/>
    <w:rsid w:val="00AB75B9"/>
    <w:rsid w:val="00AC52F1"/>
    <w:rsid w:val="00AC710B"/>
    <w:rsid w:val="00AD3EF5"/>
    <w:rsid w:val="00AD6FB4"/>
    <w:rsid w:val="00AE4C0B"/>
    <w:rsid w:val="00AE6BE5"/>
    <w:rsid w:val="00B04BCB"/>
    <w:rsid w:val="00B1481F"/>
    <w:rsid w:val="00B22BA6"/>
    <w:rsid w:val="00B246E2"/>
    <w:rsid w:val="00B24C0B"/>
    <w:rsid w:val="00B31EAD"/>
    <w:rsid w:val="00B324CA"/>
    <w:rsid w:val="00B46415"/>
    <w:rsid w:val="00B46799"/>
    <w:rsid w:val="00B47F9D"/>
    <w:rsid w:val="00B52B4A"/>
    <w:rsid w:val="00B53266"/>
    <w:rsid w:val="00B65825"/>
    <w:rsid w:val="00B73EBD"/>
    <w:rsid w:val="00B76202"/>
    <w:rsid w:val="00B76C91"/>
    <w:rsid w:val="00B94F33"/>
    <w:rsid w:val="00BA1FDA"/>
    <w:rsid w:val="00BA4826"/>
    <w:rsid w:val="00BA4E1A"/>
    <w:rsid w:val="00BA538F"/>
    <w:rsid w:val="00BA7B26"/>
    <w:rsid w:val="00BB2AB2"/>
    <w:rsid w:val="00BD2DF8"/>
    <w:rsid w:val="00BD2EBE"/>
    <w:rsid w:val="00BE1BD7"/>
    <w:rsid w:val="00BE79CF"/>
    <w:rsid w:val="00C0379C"/>
    <w:rsid w:val="00C23169"/>
    <w:rsid w:val="00C2492A"/>
    <w:rsid w:val="00C30365"/>
    <w:rsid w:val="00C317CC"/>
    <w:rsid w:val="00C477C6"/>
    <w:rsid w:val="00C53DF8"/>
    <w:rsid w:val="00C652B3"/>
    <w:rsid w:val="00C652D4"/>
    <w:rsid w:val="00C66814"/>
    <w:rsid w:val="00C77766"/>
    <w:rsid w:val="00C83619"/>
    <w:rsid w:val="00C8559F"/>
    <w:rsid w:val="00C87EB5"/>
    <w:rsid w:val="00C93F93"/>
    <w:rsid w:val="00CA2DC1"/>
    <w:rsid w:val="00CA473D"/>
    <w:rsid w:val="00CB180F"/>
    <w:rsid w:val="00CB7FE1"/>
    <w:rsid w:val="00CC0F9C"/>
    <w:rsid w:val="00CC4497"/>
    <w:rsid w:val="00CD12F0"/>
    <w:rsid w:val="00CE76F9"/>
    <w:rsid w:val="00CF09D7"/>
    <w:rsid w:val="00D060B6"/>
    <w:rsid w:val="00D07030"/>
    <w:rsid w:val="00D0766D"/>
    <w:rsid w:val="00D1021C"/>
    <w:rsid w:val="00D143C6"/>
    <w:rsid w:val="00D177F7"/>
    <w:rsid w:val="00D36036"/>
    <w:rsid w:val="00D41FC8"/>
    <w:rsid w:val="00D4684E"/>
    <w:rsid w:val="00D50889"/>
    <w:rsid w:val="00D545E0"/>
    <w:rsid w:val="00D559F6"/>
    <w:rsid w:val="00D6661E"/>
    <w:rsid w:val="00D70304"/>
    <w:rsid w:val="00D7211B"/>
    <w:rsid w:val="00D73AF1"/>
    <w:rsid w:val="00D764C8"/>
    <w:rsid w:val="00D84C18"/>
    <w:rsid w:val="00D85CB7"/>
    <w:rsid w:val="00D9132C"/>
    <w:rsid w:val="00D92A1E"/>
    <w:rsid w:val="00D93BFD"/>
    <w:rsid w:val="00D9622D"/>
    <w:rsid w:val="00D976C6"/>
    <w:rsid w:val="00D97C74"/>
    <w:rsid w:val="00DA0064"/>
    <w:rsid w:val="00DA27AD"/>
    <w:rsid w:val="00DA7D47"/>
    <w:rsid w:val="00DB06A9"/>
    <w:rsid w:val="00DC1521"/>
    <w:rsid w:val="00DC30A7"/>
    <w:rsid w:val="00DC6D0C"/>
    <w:rsid w:val="00DC75CD"/>
    <w:rsid w:val="00DD1DB0"/>
    <w:rsid w:val="00DD5A6F"/>
    <w:rsid w:val="00DD62BD"/>
    <w:rsid w:val="00DD743F"/>
    <w:rsid w:val="00DD7484"/>
    <w:rsid w:val="00DF47D5"/>
    <w:rsid w:val="00E000A6"/>
    <w:rsid w:val="00E025C4"/>
    <w:rsid w:val="00E02D18"/>
    <w:rsid w:val="00E10A4B"/>
    <w:rsid w:val="00E155D6"/>
    <w:rsid w:val="00E204FB"/>
    <w:rsid w:val="00E24135"/>
    <w:rsid w:val="00E2687D"/>
    <w:rsid w:val="00E33B2E"/>
    <w:rsid w:val="00E34D20"/>
    <w:rsid w:val="00E36AF2"/>
    <w:rsid w:val="00E37A44"/>
    <w:rsid w:val="00E50D21"/>
    <w:rsid w:val="00E56F84"/>
    <w:rsid w:val="00E6193C"/>
    <w:rsid w:val="00E67851"/>
    <w:rsid w:val="00E852CE"/>
    <w:rsid w:val="00E90D94"/>
    <w:rsid w:val="00E9339C"/>
    <w:rsid w:val="00EA5B3F"/>
    <w:rsid w:val="00EB0345"/>
    <w:rsid w:val="00EB2FC2"/>
    <w:rsid w:val="00EC0E12"/>
    <w:rsid w:val="00ED0351"/>
    <w:rsid w:val="00ED44A1"/>
    <w:rsid w:val="00EE0DE8"/>
    <w:rsid w:val="00EE6C4B"/>
    <w:rsid w:val="00EF63B5"/>
    <w:rsid w:val="00EF6997"/>
    <w:rsid w:val="00F0571F"/>
    <w:rsid w:val="00F25C51"/>
    <w:rsid w:val="00F43757"/>
    <w:rsid w:val="00F44425"/>
    <w:rsid w:val="00F475C7"/>
    <w:rsid w:val="00F502E7"/>
    <w:rsid w:val="00F511E6"/>
    <w:rsid w:val="00F5327D"/>
    <w:rsid w:val="00F65FCC"/>
    <w:rsid w:val="00F73B9D"/>
    <w:rsid w:val="00F807C7"/>
    <w:rsid w:val="00F85E55"/>
    <w:rsid w:val="00F879D7"/>
    <w:rsid w:val="00F906C4"/>
    <w:rsid w:val="00F93515"/>
    <w:rsid w:val="00FA23D5"/>
    <w:rsid w:val="00FB37B3"/>
    <w:rsid w:val="00FB58C1"/>
    <w:rsid w:val="00FE61F6"/>
    <w:rsid w:val="00FE7175"/>
    <w:rsid w:val="00FE7DEA"/>
    <w:rsid w:val="00FF1A8B"/>
    <w:rsid w:val="00FF1B17"/>
    <w:rsid w:val="00FF2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14AB"/>
  <w15:docId w15:val="{2BB4F3D9-9F7B-413D-B578-CE5B0D83C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826"/>
  </w:style>
  <w:style w:type="paragraph" w:styleId="1">
    <w:name w:val="heading 1"/>
    <w:basedOn w:val="a"/>
    <w:next w:val="a"/>
    <w:link w:val="10"/>
    <w:uiPriority w:val="9"/>
    <w:qFormat/>
    <w:rsid w:val="001316B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1316BC"/>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5286"/>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aliases w:val="Содержание. 2 уровень,List Paragraph,Этапы,подтабл"/>
    <w:basedOn w:val="a"/>
    <w:link w:val="a4"/>
    <w:uiPriority w:val="34"/>
    <w:qFormat/>
    <w:rsid w:val="008D395D"/>
    <w:pPr>
      <w:ind w:left="720"/>
      <w:contextualSpacing/>
    </w:pPr>
    <w:rPr>
      <w:rFonts w:ascii="Calibri" w:eastAsia="Calibri" w:hAnsi="Calibri" w:cs="Times New Roman"/>
    </w:rPr>
  </w:style>
  <w:style w:type="character" w:customStyle="1" w:styleId="10">
    <w:name w:val="Заголовок 1 Знак"/>
    <w:basedOn w:val="a0"/>
    <w:link w:val="1"/>
    <w:uiPriority w:val="9"/>
    <w:rsid w:val="001316BC"/>
    <w:rPr>
      <w:rFonts w:ascii="Cambria" w:eastAsia="Times New Roman" w:hAnsi="Cambria" w:cs="Times New Roman"/>
      <w:b/>
      <w:bCs/>
      <w:color w:val="365F91"/>
      <w:sz w:val="28"/>
      <w:szCs w:val="28"/>
    </w:rPr>
  </w:style>
  <w:style w:type="character" w:customStyle="1" w:styleId="20">
    <w:name w:val="Заголовок 2 Знак"/>
    <w:basedOn w:val="a0"/>
    <w:link w:val="2"/>
    <w:rsid w:val="001316BC"/>
    <w:rPr>
      <w:rFonts w:ascii="Cambria" w:eastAsia="Times New Roman" w:hAnsi="Cambria" w:cs="Times New Roman"/>
      <w:b/>
      <w:bCs/>
      <w:i/>
      <w:iCs/>
      <w:sz w:val="28"/>
      <w:szCs w:val="28"/>
    </w:rPr>
  </w:style>
  <w:style w:type="character" w:styleId="a5">
    <w:name w:val="Hyperlink"/>
    <w:basedOn w:val="a0"/>
    <w:unhideWhenUsed/>
    <w:rsid w:val="001316BC"/>
    <w:rPr>
      <w:color w:val="0000FF"/>
      <w:u w:val="single"/>
    </w:rPr>
  </w:style>
  <w:style w:type="paragraph" w:styleId="a6">
    <w:name w:val="No Spacing"/>
    <w:uiPriority w:val="1"/>
    <w:qFormat/>
    <w:rsid w:val="002865AA"/>
    <w:pPr>
      <w:spacing w:after="0" w:line="240" w:lineRule="auto"/>
    </w:pPr>
    <w:rPr>
      <w:rFonts w:ascii="Calibri" w:eastAsia="Calibri" w:hAnsi="Calibri" w:cs="Times New Roman"/>
    </w:rPr>
  </w:style>
  <w:style w:type="character" w:customStyle="1" w:styleId="11">
    <w:name w:val="Обычный1"/>
    <w:basedOn w:val="a0"/>
    <w:rsid w:val="006B7CC3"/>
  </w:style>
  <w:style w:type="paragraph" w:customStyle="1" w:styleId="TableParagraph">
    <w:name w:val="Table Paragraph"/>
    <w:basedOn w:val="a"/>
    <w:uiPriority w:val="99"/>
    <w:rsid w:val="00B76C91"/>
    <w:pPr>
      <w:widowControl w:val="0"/>
      <w:autoSpaceDE w:val="0"/>
      <w:autoSpaceDN w:val="0"/>
      <w:spacing w:after="0" w:line="240" w:lineRule="auto"/>
    </w:pPr>
    <w:rPr>
      <w:rFonts w:ascii="Times New Roman" w:eastAsia="Times New Roman" w:hAnsi="Times New Roman" w:cs="Times New Roman"/>
    </w:rPr>
  </w:style>
  <w:style w:type="numbering" w:customStyle="1" w:styleId="12">
    <w:name w:val="Нет списка1"/>
    <w:next w:val="a2"/>
    <w:uiPriority w:val="99"/>
    <w:semiHidden/>
    <w:unhideWhenUsed/>
    <w:rsid w:val="00D41FC8"/>
  </w:style>
  <w:style w:type="character" w:styleId="a7">
    <w:name w:val="FollowedHyperlink"/>
    <w:basedOn w:val="a0"/>
    <w:uiPriority w:val="99"/>
    <w:semiHidden/>
    <w:unhideWhenUsed/>
    <w:rsid w:val="00D41FC8"/>
    <w:rPr>
      <w:color w:val="800080" w:themeColor="followedHyperlink"/>
      <w:u w:val="single"/>
    </w:rPr>
  </w:style>
  <w:style w:type="character" w:customStyle="1" w:styleId="a4">
    <w:name w:val="Абзац списка Знак"/>
    <w:aliases w:val="Содержание. 2 уровень Знак,List Paragraph Знак,Этапы Знак,подтабл Знак"/>
    <w:link w:val="a3"/>
    <w:uiPriority w:val="34"/>
    <w:qFormat/>
    <w:locked/>
    <w:rsid w:val="00D41FC8"/>
    <w:rPr>
      <w:rFonts w:ascii="Calibri" w:eastAsia="Calibri" w:hAnsi="Calibri" w:cs="Times New Roman"/>
    </w:rPr>
  </w:style>
  <w:style w:type="paragraph" w:customStyle="1" w:styleId="Style22">
    <w:name w:val="Style22"/>
    <w:basedOn w:val="a"/>
    <w:uiPriority w:val="99"/>
    <w:rsid w:val="00D41FC8"/>
    <w:pPr>
      <w:widowControl w:val="0"/>
      <w:autoSpaceDE w:val="0"/>
      <w:autoSpaceDN w:val="0"/>
      <w:adjustRightInd w:val="0"/>
      <w:spacing w:after="0" w:line="278" w:lineRule="exact"/>
      <w:ind w:firstLine="283"/>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24C0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24C0B"/>
    <w:rPr>
      <w:rFonts w:ascii="Segoe UI" w:hAnsi="Segoe UI" w:cs="Segoe UI"/>
      <w:sz w:val="18"/>
      <w:szCs w:val="18"/>
    </w:rPr>
  </w:style>
  <w:style w:type="table" w:styleId="aa">
    <w:name w:val="Table Grid"/>
    <w:basedOn w:val="a1"/>
    <w:uiPriority w:val="59"/>
    <w:rsid w:val="00BA5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5116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51168"/>
  </w:style>
  <w:style w:type="paragraph" w:styleId="ad">
    <w:name w:val="footer"/>
    <w:basedOn w:val="a"/>
    <w:link w:val="ae"/>
    <w:uiPriority w:val="99"/>
    <w:unhideWhenUsed/>
    <w:rsid w:val="0005116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51168"/>
  </w:style>
  <w:style w:type="character" w:customStyle="1" w:styleId="fontstyle01">
    <w:name w:val="fontstyle01"/>
    <w:rsid w:val="009940AD"/>
    <w:rPr>
      <w:rFonts w:ascii="TimesNewRomanPSMT" w:hAnsi="TimesNewRomanPSMT" w:hint="default"/>
      <w:b w:val="0"/>
      <w:bCs w:val="0"/>
      <w:i w:val="0"/>
      <w:iCs w:val="0"/>
      <w:color w:val="000000"/>
      <w:sz w:val="24"/>
      <w:szCs w:val="24"/>
    </w:rPr>
  </w:style>
  <w:style w:type="paragraph" w:styleId="af">
    <w:name w:val="Body Text"/>
    <w:basedOn w:val="a"/>
    <w:link w:val="af0"/>
    <w:rsid w:val="00537074"/>
    <w:pPr>
      <w:suppressAutoHyphens/>
      <w:spacing w:after="120" w:line="240" w:lineRule="auto"/>
    </w:pPr>
    <w:rPr>
      <w:rFonts w:ascii="Times New Roman" w:eastAsia="Times New Roman" w:hAnsi="Times New Roman" w:cs="Times New Roman"/>
      <w:sz w:val="20"/>
      <w:szCs w:val="20"/>
      <w:lang w:val="x-none" w:eastAsia="zh-CN"/>
    </w:rPr>
  </w:style>
  <w:style w:type="character" w:customStyle="1" w:styleId="af0">
    <w:name w:val="Основной текст Знак"/>
    <w:basedOn w:val="a0"/>
    <w:link w:val="af"/>
    <w:rsid w:val="00537074"/>
    <w:rPr>
      <w:rFonts w:ascii="Times New Roman" w:eastAsia="Times New Roman" w:hAnsi="Times New Roman" w:cs="Times New Roman"/>
      <w:sz w:val="20"/>
      <w:szCs w:val="20"/>
      <w:lang w:val="x-none" w:eastAsia="zh-CN"/>
    </w:rPr>
  </w:style>
  <w:style w:type="character" w:styleId="af1">
    <w:name w:val="Unresolved Mention"/>
    <w:basedOn w:val="a0"/>
    <w:uiPriority w:val="99"/>
    <w:semiHidden/>
    <w:unhideWhenUsed/>
    <w:rsid w:val="00523F3F"/>
    <w:rPr>
      <w:color w:val="605E5C"/>
      <w:shd w:val="clear" w:color="auto" w:fill="E1DFDD"/>
    </w:rPr>
  </w:style>
  <w:style w:type="paragraph" w:styleId="21">
    <w:name w:val="Body Text 2"/>
    <w:basedOn w:val="a"/>
    <w:link w:val="22"/>
    <w:uiPriority w:val="99"/>
    <w:semiHidden/>
    <w:unhideWhenUsed/>
    <w:rsid w:val="006E4F88"/>
    <w:pPr>
      <w:spacing w:after="120" w:line="480" w:lineRule="auto"/>
    </w:pPr>
  </w:style>
  <w:style w:type="character" w:customStyle="1" w:styleId="22">
    <w:name w:val="Основной текст 2 Знак"/>
    <w:basedOn w:val="a0"/>
    <w:link w:val="21"/>
    <w:rsid w:val="006E4F88"/>
  </w:style>
  <w:style w:type="paragraph" w:styleId="af2">
    <w:name w:val="TOC Heading"/>
    <w:basedOn w:val="1"/>
    <w:next w:val="a"/>
    <w:uiPriority w:val="39"/>
    <w:unhideWhenUsed/>
    <w:qFormat/>
    <w:rsid w:val="00DD1DB0"/>
    <w:p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3">
    <w:name w:val="toc 2"/>
    <w:basedOn w:val="a"/>
    <w:next w:val="a"/>
    <w:autoRedefine/>
    <w:uiPriority w:val="39"/>
    <w:unhideWhenUsed/>
    <w:rsid w:val="00DD1DB0"/>
    <w:pPr>
      <w:spacing w:after="100" w:line="259" w:lineRule="auto"/>
      <w:ind w:left="220"/>
    </w:pPr>
    <w:rPr>
      <w:rFonts w:eastAsiaTheme="minorEastAsia" w:cs="Times New Roman"/>
      <w:lang w:eastAsia="ru-RU"/>
    </w:rPr>
  </w:style>
  <w:style w:type="paragraph" w:styleId="13">
    <w:name w:val="toc 1"/>
    <w:basedOn w:val="a"/>
    <w:next w:val="a"/>
    <w:autoRedefine/>
    <w:uiPriority w:val="39"/>
    <w:unhideWhenUsed/>
    <w:rsid w:val="00DD1DB0"/>
    <w:pPr>
      <w:spacing w:after="100" w:line="259" w:lineRule="auto"/>
    </w:pPr>
    <w:rPr>
      <w:rFonts w:eastAsiaTheme="minorEastAsia" w:cs="Times New Roman"/>
      <w:lang w:eastAsia="ru-RU"/>
    </w:rPr>
  </w:style>
  <w:style w:type="paragraph" w:styleId="3">
    <w:name w:val="toc 3"/>
    <w:basedOn w:val="a"/>
    <w:next w:val="a"/>
    <w:autoRedefine/>
    <w:uiPriority w:val="39"/>
    <w:unhideWhenUsed/>
    <w:rsid w:val="00DD1DB0"/>
    <w:pPr>
      <w:spacing w:after="100" w:line="259" w:lineRule="auto"/>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4303">
      <w:bodyDiv w:val="1"/>
      <w:marLeft w:val="0"/>
      <w:marRight w:val="0"/>
      <w:marTop w:val="0"/>
      <w:marBottom w:val="0"/>
      <w:divBdr>
        <w:top w:val="none" w:sz="0" w:space="0" w:color="auto"/>
        <w:left w:val="none" w:sz="0" w:space="0" w:color="auto"/>
        <w:bottom w:val="none" w:sz="0" w:space="0" w:color="auto"/>
        <w:right w:val="none" w:sz="0" w:space="0" w:color="auto"/>
      </w:divBdr>
    </w:div>
    <w:div w:id="222329133">
      <w:bodyDiv w:val="1"/>
      <w:marLeft w:val="0"/>
      <w:marRight w:val="0"/>
      <w:marTop w:val="0"/>
      <w:marBottom w:val="0"/>
      <w:divBdr>
        <w:top w:val="none" w:sz="0" w:space="0" w:color="auto"/>
        <w:left w:val="none" w:sz="0" w:space="0" w:color="auto"/>
        <w:bottom w:val="none" w:sz="0" w:space="0" w:color="auto"/>
        <w:right w:val="none" w:sz="0" w:space="0" w:color="auto"/>
      </w:divBdr>
    </w:div>
    <w:div w:id="449975716">
      <w:bodyDiv w:val="1"/>
      <w:marLeft w:val="0"/>
      <w:marRight w:val="0"/>
      <w:marTop w:val="0"/>
      <w:marBottom w:val="0"/>
      <w:divBdr>
        <w:top w:val="none" w:sz="0" w:space="0" w:color="auto"/>
        <w:left w:val="none" w:sz="0" w:space="0" w:color="auto"/>
        <w:bottom w:val="none" w:sz="0" w:space="0" w:color="auto"/>
        <w:right w:val="none" w:sz="0" w:space="0" w:color="auto"/>
      </w:divBdr>
    </w:div>
    <w:div w:id="667097832">
      <w:bodyDiv w:val="1"/>
      <w:marLeft w:val="0"/>
      <w:marRight w:val="0"/>
      <w:marTop w:val="0"/>
      <w:marBottom w:val="0"/>
      <w:divBdr>
        <w:top w:val="none" w:sz="0" w:space="0" w:color="auto"/>
        <w:left w:val="none" w:sz="0" w:space="0" w:color="auto"/>
        <w:bottom w:val="none" w:sz="0" w:space="0" w:color="auto"/>
        <w:right w:val="none" w:sz="0" w:space="0" w:color="auto"/>
      </w:divBdr>
    </w:div>
    <w:div w:id="847017831">
      <w:bodyDiv w:val="1"/>
      <w:marLeft w:val="0"/>
      <w:marRight w:val="0"/>
      <w:marTop w:val="0"/>
      <w:marBottom w:val="0"/>
      <w:divBdr>
        <w:top w:val="none" w:sz="0" w:space="0" w:color="auto"/>
        <w:left w:val="none" w:sz="0" w:space="0" w:color="auto"/>
        <w:bottom w:val="none" w:sz="0" w:space="0" w:color="auto"/>
        <w:right w:val="none" w:sz="0" w:space="0" w:color="auto"/>
      </w:divBdr>
    </w:div>
    <w:div w:id="1159997279">
      <w:bodyDiv w:val="1"/>
      <w:marLeft w:val="0"/>
      <w:marRight w:val="0"/>
      <w:marTop w:val="0"/>
      <w:marBottom w:val="0"/>
      <w:divBdr>
        <w:top w:val="none" w:sz="0" w:space="0" w:color="auto"/>
        <w:left w:val="none" w:sz="0" w:space="0" w:color="auto"/>
        <w:bottom w:val="none" w:sz="0" w:space="0" w:color="auto"/>
        <w:right w:val="none" w:sz="0" w:space="0" w:color="auto"/>
      </w:divBdr>
    </w:div>
    <w:div w:id="1348867045">
      <w:bodyDiv w:val="1"/>
      <w:marLeft w:val="0"/>
      <w:marRight w:val="0"/>
      <w:marTop w:val="0"/>
      <w:marBottom w:val="0"/>
      <w:divBdr>
        <w:top w:val="none" w:sz="0" w:space="0" w:color="auto"/>
        <w:left w:val="none" w:sz="0" w:space="0" w:color="auto"/>
        <w:bottom w:val="none" w:sz="0" w:space="0" w:color="auto"/>
        <w:right w:val="none" w:sz="0" w:space="0" w:color="auto"/>
      </w:divBdr>
    </w:div>
    <w:div w:id="1556045283">
      <w:bodyDiv w:val="1"/>
      <w:marLeft w:val="0"/>
      <w:marRight w:val="0"/>
      <w:marTop w:val="0"/>
      <w:marBottom w:val="0"/>
      <w:divBdr>
        <w:top w:val="none" w:sz="0" w:space="0" w:color="auto"/>
        <w:left w:val="none" w:sz="0" w:space="0" w:color="auto"/>
        <w:bottom w:val="none" w:sz="0" w:space="0" w:color="auto"/>
        <w:right w:val="none" w:sz="0" w:space="0" w:color="auto"/>
      </w:divBdr>
    </w:div>
    <w:div w:id="1831024201">
      <w:bodyDiv w:val="1"/>
      <w:marLeft w:val="0"/>
      <w:marRight w:val="0"/>
      <w:marTop w:val="0"/>
      <w:marBottom w:val="0"/>
      <w:divBdr>
        <w:top w:val="none" w:sz="0" w:space="0" w:color="auto"/>
        <w:left w:val="none" w:sz="0" w:space="0" w:color="auto"/>
        <w:bottom w:val="none" w:sz="0" w:space="0" w:color="auto"/>
        <w:right w:val="none" w:sz="0" w:space="0" w:color="auto"/>
      </w:divBdr>
    </w:div>
    <w:div w:id="183625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84627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397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nanium.com/catalog/product/11444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znanium.com/catalog/product/983988" TargetMode="External"/><Relationship Id="rId5" Type="http://schemas.openxmlformats.org/officeDocument/2006/relationships/webSettings" Target="webSettings.xml"/><Relationship Id="rId15" Type="http://schemas.openxmlformats.org/officeDocument/2006/relationships/hyperlink" Target="https://znanium.com/catalog/product/1028567" TargetMode="External"/><Relationship Id="rId10" Type="http://schemas.openxmlformats.org/officeDocument/2006/relationships/hyperlink" Target="https://znanium.com/catalog/product/" TargetMode="External"/><Relationship Id="rId4" Type="http://schemas.openxmlformats.org/officeDocument/2006/relationships/settings" Target="settings.xml"/><Relationship Id="rId9" Type="http://schemas.openxmlformats.org/officeDocument/2006/relationships/hyperlink" Target="https://znanium.com/catalog/product/1046278" TargetMode="External"/><Relationship Id="rId14" Type="http://schemas.openxmlformats.org/officeDocument/2006/relationships/hyperlink" Target="https://znanium.com/catalog/product/10285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8BC56-6B58-4601-ABF5-A6DE1D49A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6611</TotalTime>
  <Pages>19</Pages>
  <Words>5057</Words>
  <Characters>28826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98</cp:revision>
  <cp:lastPrinted>2026-06-19T03:23:00Z</cp:lastPrinted>
  <dcterms:created xsi:type="dcterms:W3CDTF">2022-09-21T07:00:00Z</dcterms:created>
  <dcterms:modified xsi:type="dcterms:W3CDTF">2026-07-30T08:02:00Z</dcterms:modified>
</cp:coreProperties>
</file>