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gridSpan w:val="5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ВЫПИСКА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00" w:type="dxa"/>
            <w:vAlign w:val="bottom"/>
            <w:gridSpan w:val="22"/>
          </w:tcPr>
          <w:p>
            <w:pPr>
              <w:jc w:val="center"/>
              <w:ind w:right="2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из Единого государственного реестра юридических лиц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3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  <w:gridSpan w:val="4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05.03.2019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№   ЮЭ9965-19-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gridSpan w:val="3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25615125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6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дата формирования выписки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8"/>
        </w:trPr>
        <w:tc>
          <w:tcPr>
            <w:tcW w:w="6440" w:type="dxa"/>
            <w:vAlign w:val="bottom"/>
            <w:gridSpan w:val="2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Настоящая выписка содержит сведения о юридическом лице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00" w:type="dxa"/>
            <w:vAlign w:val="bottom"/>
            <w:tcBorders>
              <w:bottom w:val="single" w:sz="8" w:color="auto"/>
            </w:tcBorders>
            <w:gridSpan w:val="22"/>
          </w:tcPr>
          <w:p>
            <w:pPr>
              <w:jc w:val="center"/>
              <w:ind w:right="2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КАСИМОВСКОЕ ГОРОДСКОЕ КАЗАЧЬЕ ОБЩЕСТВО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940" w:type="dxa"/>
            <w:vAlign w:val="bottom"/>
            <w:gridSpan w:val="1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полное наименование юридического лица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0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ОГРН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7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4</w:t>
            </w: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</w:t>
            </w: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</w:t>
            </w: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9"/>
        </w:trPr>
        <w:tc>
          <w:tcPr>
            <w:tcW w:w="9900" w:type="dxa"/>
            <w:vAlign w:val="bottom"/>
            <w:gridSpan w:val="28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включенные в Единый государственный реестр юридических лиц по состоянию 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1"/>
        </w:trPr>
        <w:tc>
          <w:tcPr>
            <w:tcW w:w="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« 05</w:t>
            </w:r>
          </w:p>
        </w:tc>
        <w:tc>
          <w:tcPr>
            <w:tcW w:w="400" w:type="dxa"/>
            <w:vAlign w:val="bottom"/>
            <w:gridSpan w:val="3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»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марта</w:t>
            </w:r>
          </w:p>
        </w:tc>
        <w:tc>
          <w:tcPr>
            <w:tcW w:w="1060" w:type="dxa"/>
            <w:vAlign w:val="bottom"/>
            <w:gridSpan w:val="3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19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г.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5"/>
              </w:rPr>
              <w:t>число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jc w:val="center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месяц прописью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год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№ п/п</w:t>
            </w:r>
          </w:p>
        </w:tc>
        <w:tc>
          <w:tcPr>
            <w:tcW w:w="46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Наименование показателя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Значение показателя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Наименование</w:t>
            </w: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Полное наименование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КАСИМОВСКОЕ ГОРОДСКОЕ КАЗАЧЬЕ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ОБЩЕСТВО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Сокращенное наименование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КГКО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2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Адрес (место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нахождения)</w:t>
            </w:r>
          </w:p>
        </w:tc>
      </w:tr>
      <w:tr>
        <w:trPr>
          <w:trHeight w:val="302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Почтовый индекс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391300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Субъект Российской Федерации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ОБЛАСТЬ РЯЗАНСКАЯ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Город (волость и т.п.)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ГОРОД КАСИМОВ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Улица (проспект, переулок и т.д.)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УЛИЦА ВОРОВСКОГО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Дом (владение и т.п.)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ДОМ 5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 регистрации</w:t>
            </w:r>
          </w:p>
        </w:tc>
      </w:tr>
      <w:tr>
        <w:trPr>
          <w:trHeight w:val="302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Способ образования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Создание юридического лица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ОГРН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регистрации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 регистрирующем органе по месту нахождения юридического лица</w:t>
            </w: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регистрирующего органа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№2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Адрес регистрирующего органа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,390013,Рязанская обл,,Рязань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г,,Завражнова пр-д,9,,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16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50" w:right="780" w:bottom="27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1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50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об учете в налоговом органе</w:t>
            </w:r>
          </w:p>
        </w:tc>
      </w:tr>
      <w:tr>
        <w:trPr>
          <w:trHeight w:val="302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6226013281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КПП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622601001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постановки на учет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налогового органа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№9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2176234486184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Сведения о регистрации в качестве страхователя в территориальном органе</w:t>
            </w:r>
          </w:p>
        </w:tc>
      </w:tr>
      <w:tr>
        <w:trPr>
          <w:trHeight w:val="321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Пенсионного фонда Российской Федерации</w:t>
            </w:r>
          </w:p>
        </w:tc>
      </w:tr>
      <w:tr>
        <w:trPr>
          <w:trHeight w:val="303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Регистрационный номер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072004020391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регистрации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18.12.2017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территориального органа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Государственное Учреждение - Управление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Пенсионного фонда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Пенсионного фонда Российской Федерации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Касимовскому району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2176234492146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Сведения о регистрации в качестве страхователя в исполнительном органе Фонда</w:t>
            </w:r>
          </w:p>
        </w:tc>
      </w:tr>
      <w:tr>
        <w:trPr>
          <w:trHeight w:val="321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социального страхования Российской Федерации</w:t>
            </w:r>
          </w:p>
        </w:tc>
      </w:tr>
      <w:tr>
        <w:trPr>
          <w:trHeight w:val="303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Регистрационный номер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620004302262001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регистрации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18.12.2017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исполнительного органа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Государственное учреждение - Рязанское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Фонда социального страхования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региональное отделение Фонда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социального страхования Российской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Федерации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2176234487867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19.12.2017</w:t>
            </w:r>
          </w:p>
        </w:tc>
      </w:tr>
      <w:tr>
        <w:trPr>
          <w:trHeight w:val="227"/>
        </w:trPr>
        <w:tc>
          <w:tcPr>
            <w:tcW w:w="99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Сведения о лице, имеющем право без доверенности действовать от имени юридического</w:t>
            </w:r>
          </w:p>
        </w:tc>
      </w:tr>
      <w:tr>
        <w:trPr>
          <w:trHeight w:val="321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лица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КУЗИН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МАКСИМ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АНАТОЛЬЕВИЧ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622668312138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Должность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АТАМАН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37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об учредителях (участниках) юридического лица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КУЗИН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МАКСИМ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9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2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41</w:t>
            </w:r>
          </w:p>
        </w:tc>
        <w:tc>
          <w:tcPr>
            <w:tcW w:w="46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АНАТОЛЬЕВИЧ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622668312138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2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ЛЫСЯКОВ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ВЛАДИМИР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ПЕТРОВИЧ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620401905750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УТИН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ФЕДОРОВИЧ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622601079819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4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56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КОРОБКОВ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ВЛАДИСЛАВ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ВАСИЛЬЕВИЧ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622601315689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5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ВАРЛАМОВ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НИКОЛАЙ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ВЕНИАМИНОВИЧ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622501021276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67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6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39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3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0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ПОРОДКИН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РОМАН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АНАТОЛЬЕВИЧ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622601001040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СТЕПАНОВ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РОМАН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622660598615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РОМАХИН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НИКОЛАЕВИЧ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621001444634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9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86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КЛИМОЧКИН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ВИКТОР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АЛЕКСЕЕВИЧ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620402918304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92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АФАНАСЬЕВ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ИГОРЬ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ВИКТОРОВИЧ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622601060896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97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31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4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11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98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99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ТРУНИН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ДМИТРИЙ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МИХАЙЛОВИЧ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622660230229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12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ТЕРЕШИН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АЛЕКСЕЙ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АНДРЕЕВИЧ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620418861710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13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ШАНИН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НИКОЛАЕВИЧ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622601820804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14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116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МЕЛЬНИКОВ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ВАСИЛИЙ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НИКОЛАЕВИЧ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622683422008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15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122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КОЛЦА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ВИКТОР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ДМИТРИЕВИЧ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622602800230</w:t>
            </w:r>
          </w:p>
        </w:tc>
      </w:tr>
    </w:tbl>
    <w:p>
      <w:pPr>
        <w:spacing w:after="0" w:line="193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5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1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127</w:t>
            </w:r>
          </w:p>
        </w:tc>
        <w:tc>
          <w:tcPr>
            <w:tcW w:w="4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БЕССОНОВ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ВИКТОР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622669249263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МУРАТОВ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ВИТАЛЬЕВИЧ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622660219000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сведений о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данном лице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Фамилия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КРЫЛОВ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СЕРГЕЙ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Отчество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НИКОЛАЕВИЧ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ИНН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622660662733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227"/>
        </w:trPr>
        <w:tc>
          <w:tcPr>
            <w:tcW w:w="99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 видах экономической деятельности по Общероссийскому классификатору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видов экономической деятельности</w:t>
            </w:r>
          </w:p>
        </w:tc>
      </w:tr>
      <w:tr>
        <w:trPr>
          <w:trHeight w:val="32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(ОКВЭД ОК 029-2014 КДЕС. Ред. 2)</w:t>
            </w:r>
          </w:p>
        </w:tc>
      </w:tr>
      <w:tr>
        <w:trPr>
          <w:trHeight w:val="307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Сведения об основном виде деятельности</w:t>
            </w:r>
          </w:p>
        </w:tc>
      </w:tr>
      <w:tr>
        <w:trPr>
          <w:trHeight w:val="302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 и наименование вида деятельности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01.50 Смешанное сельское хозяйство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147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  <w:w w:val="98"/>
              </w:rPr>
              <w:t>Сведения о дополнительных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видах деятельности</w:t>
            </w:r>
          </w:p>
        </w:tc>
      </w:tr>
      <w:tr>
        <w:trPr>
          <w:trHeight w:val="302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 и наименование вида деятельности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03.12 Рыболовство пресноводное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 и наименование вида деятельности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58.11 Издание книг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151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23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6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152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 и наименование вида деятельности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58.14 Издание журналов и периодических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изданий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в ЕГРЮЛ записи,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содержащей указанные сведения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8"/>
        </w:trPr>
        <w:tc>
          <w:tcPr>
            <w:tcW w:w="9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Сведения о записях, внесенных в Единый государственный реестр юридических лиц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1176234029982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Причина внесения записи в ЕГРЮЛ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Создание юридического лица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156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регистрирующего органа,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которым запись внесена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№2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1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Сведения о документах, представленных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 внесении записи в ЕГРЮЛ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Р11001 ЗАЯВЛЕНИЕ О СОЗДАНИИ ЮЛ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Номер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Б/Н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ПРОТОКОЛ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Номер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162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17.10.2017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163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УСТАВ ЮЛ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164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Номер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Б/Н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165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17.10.2017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166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РАСПОРЯЖЕНИЕ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167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Номер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816-Р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168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12.12.2017</w:t>
            </w:r>
          </w:p>
        </w:tc>
      </w:tr>
      <w:tr>
        <w:trPr>
          <w:trHeight w:val="306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169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СОПРОВОДИТЕЛЬНОЕ ПИСЬМО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170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Номер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62/02-5695</w:t>
            </w:r>
          </w:p>
        </w:tc>
      </w:tr>
      <w:tr>
        <w:trPr>
          <w:trHeight w:val="305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171</w:t>
            </w: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Дата документа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12.12.2017</w:t>
            </w:r>
          </w:p>
        </w:tc>
      </w:tr>
      <w:tr>
        <w:trPr>
          <w:trHeight w:val="30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172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2176234486184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173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Причина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Представление сведений об учете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юридического лица в налоговом органе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174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регистрирующего органа,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которым запись внесена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№2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30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3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175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2176234487867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19.12.2017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7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1"/>
        </w:trPr>
        <w:tc>
          <w:tcPr>
            <w:tcW w:w="7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176</w:t>
            </w:r>
          </w:p>
        </w:tc>
        <w:tc>
          <w:tcPr>
            <w:tcW w:w="4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Причина внесения записи в ЕГРЮЛ</w:t>
            </w:r>
          </w:p>
        </w:tc>
        <w:tc>
          <w:tcPr>
            <w:tcW w:w="46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Представление сведений о регистрации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юридического лица в качестве страхователя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исполнительном органе Фонда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социального страхования Российской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Федерации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177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регистрирующего органа,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которым запись внесена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№2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  <w:tr>
        <w:trPr>
          <w:trHeight w:val="309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</w:tcBorders>
          </w:tcPr>
          <w:p>
            <w:pPr>
              <w:ind w:left="4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4</w:t>
            </w: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24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178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ГРН и дата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2176234492146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21.12.2017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179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Причина внесения записи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Представление сведений о регистрации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юридического лица в качестве страхователя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территориальном органе Пенсионного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фонда Российской Федерации</w:t>
            </w:r>
          </w:p>
        </w:tc>
      </w:tr>
      <w:tr>
        <w:trPr>
          <w:trHeight w:val="227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180</w:t>
            </w: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регистрирующего органа,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Межрайонная инспекция Федеральной</w:t>
            </w:r>
          </w:p>
        </w:tc>
      </w:tr>
      <w:tr>
        <w:trPr>
          <w:trHeight w:val="240"/>
        </w:trPr>
        <w:tc>
          <w:tcPr>
            <w:tcW w:w="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которым запись внесена в ЕГРЮЛ</w:t>
            </w:r>
          </w:p>
        </w:tc>
        <w:tc>
          <w:tcPr>
            <w:tcW w:w="46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налоговой службы №2 по Рязанской</w:t>
            </w:r>
          </w:p>
        </w:tc>
      </w:tr>
      <w:tr>
        <w:trPr>
          <w:trHeight w:val="318"/>
        </w:trPr>
        <w:tc>
          <w:tcPr>
            <w:tcW w:w="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4" w:lineRule="exact"/>
        <w:rPr>
          <w:sz w:val="20"/>
          <w:szCs w:val="20"/>
          <w:color w:val="auto"/>
        </w:rPr>
      </w:pPr>
    </w:p>
    <w:p>
      <w:pPr>
        <w:jc w:val="both"/>
        <w:ind w:left="40" w:right="120"/>
        <w:spacing w:after="0" w:line="22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Выписка сформирована с использованием сервиса «Предоставление сведений из ЕГРЮЛ/ЕГРИП», размещенного на официальном сайте ФНС России в сети Интернет по адресу: https://egrul.nalog.ru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1816100</wp:posOffset>
            </wp:positionH>
            <wp:positionV relativeFrom="paragraph">
              <wp:posOffset>190500</wp:posOffset>
            </wp:positionV>
            <wp:extent cx="2531110" cy="1143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4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3C2DBE"/>
        </w:rPr>
        <w:t>ДОКУМЕНТ ПОДПИСАН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3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3C2DBE"/>
        </w:rPr>
        <w:t>УСИЛЕННОЙ КВАЛИФИЦИРОВАННОЙ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4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3C2DBE"/>
        </w:rPr>
        <w:t>ЭЛЕКТРОННОЙ ПОДПИСЬЮ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3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4141B4"/>
        </w:rPr>
        <w:t>Сертификат: 107115907886917328010848942387642132461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ind w:left="3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4141B4"/>
        </w:rPr>
        <w:t>Владелец: МИ ФНС России по ЦОД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ind w:left="3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b w:val="1"/>
          <w:bCs w:val="1"/>
          <w:color w:val="4141B4"/>
        </w:rPr>
        <w:t>Действителен: с 12.02.2019 до 12.02.2020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jc w:val="both"/>
        <w:ind w:left="40" w:right="80"/>
        <w:spacing w:after="0" w:line="22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Выписка из Единого государственного реестра юридических лиц в электронной форме, подписанная усиленной квалифицированной электронной подписью, равнозначна выписке на бумажном носителе, подписанной собственноручной подписью должностного лица налогового органа и заверенной печатью налогового органа (пункты 1 и 3 статьи 6 Федерального закона от 6 апреля 2011 г. № 63-ФЗ «Об электронной подписи»).</w:t>
      </w:r>
    </w:p>
    <w:p>
      <w:pPr>
        <w:sectPr>
          <w:pgSz w:w="11900" w:h="16840" w:orient="portrait"/>
          <w:cols w:equalWidth="0" w:num="1">
            <w:col w:w="9980"/>
          </w:cols>
          <w:pgMar w:left="1140" w:top="829" w:right="780" w:bottom="2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Выписка из ЕГРЮЛ</w:t>
            </w:r>
          </w:p>
        </w:tc>
        <w:tc>
          <w:tcPr>
            <w:tcW w:w="4500" w:type="dxa"/>
            <w:vAlign w:val="bottom"/>
            <w:vMerge w:val="restart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ОГРН 1176234029982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7"/>
              </w:rPr>
              <w:t>Страница 8 из 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2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05.03.2019 16:50:22</w:t>
            </w:r>
          </w:p>
        </w:tc>
        <w:tc>
          <w:tcPr>
            <w:tcW w:w="45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40" w:orient="portrait"/>
      <w:cols w:equalWidth="0" w:num="1">
        <w:col w:w="9980"/>
      </w:cols>
      <w:pgMar w:left="1140" w:top="829" w:right="780" w:bottom="27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10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2019-03-06T07:11:31Z</dcterms:created>
  <dcterms:modified xsi:type="dcterms:W3CDTF">2019-03-06T07:11:31Z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