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ED1460" w:rsidTr="00C37F0E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0" w:rsidRDefault="00ED1460" w:rsidP="00C37F0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ED1460" w:rsidTr="00C37F0E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1460" w:rsidRDefault="00ED1460" w:rsidP="00C37F0E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460" w:rsidRPr="006355F5" w:rsidRDefault="00ED1460" w:rsidP="00C37F0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ED1460" w:rsidRDefault="005A538D" w:rsidP="00C37F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ЦЕЛИНСКАЯ РАЙОННАЯ </w:t>
                  </w:r>
                  <w:r w:rsidR="00ED1460">
                    <w:rPr>
                      <w:b/>
                      <w:sz w:val="28"/>
                      <w:szCs w:val="28"/>
                    </w:rPr>
                    <w:t xml:space="preserve"> ОРГАНИЗАЦИ</w:t>
                  </w:r>
                  <w:r>
                    <w:rPr>
                      <w:b/>
                      <w:sz w:val="28"/>
                      <w:szCs w:val="28"/>
                    </w:rPr>
                    <w:t>Я</w:t>
                  </w:r>
                </w:p>
                <w:p w:rsidR="00ED1460" w:rsidRPr="00ED1460" w:rsidRDefault="00ED1460" w:rsidP="005A538D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ПРОФСОЮЗА</w:t>
                  </w:r>
                  <w:bookmarkStart w:id="0" w:name="_GoBack"/>
                  <w:bookmarkEnd w:id="0"/>
                </w:p>
                <w:p w:rsidR="00ED1460" w:rsidRDefault="005A538D" w:rsidP="00C37F0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</w:t>
                  </w:r>
                  <w:r w:rsidR="00ED1460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ED1460" w:rsidRDefault="00ED1460" w:rsidP="00C37F0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Об охране труда педагогов при организации дистанционной работы</w:t>
                  </w:r>
                </w:p>
                <w:p w:rsidR="00ED1460" w:rsidRDefault="00ED1460" w:rsidP="00C37F0E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1460" w:rsidRDefault="00ED1460" w:rsidP="00C37F0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D1460" w:rsidTr="00C37F0E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0" w:rsidRPr="005900EE" w:rsidRDefault="00ED1460" w:rsidP="00C37F0E">
            <w:pPr>
              <w:shd w:val="clear" w:color="auto" w:fill="FFFFFF"/>
              <w:spacing w:after="15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Общероссийский Профсоюз образования подготовил рекомендации по обеспечению условий и охраны труда на рабочих местах педагогов при организации ими образовательного процесса в режиме нахождения на домашней самоизоляции с использованием дистанционных образовательных технологий и электронного обучения, а также решению вопросов расследования несчастных случаев на производстве и проведения специальной оценки условий труда.</w:t>
            </w:r>
          </w:p>
          <w:p w:rsidR="00ED1460" w:rsidRPr="005900EE" w:rsidRDefault="00ED1460" w:rsidP="00C37F0E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Целесообразно внести изменения в Правила внутреннего трудового распорядка в части выполнения работниками трудовых функций за пределами организации работодателя. На основании изменений, внесённых в эти правила, а также с учётом статьи 57 Трудового кодекса Российской Федерации следует заключить дополнительное соглашение к трудовому договору с работниками, осуществляющими дистанционную работу, на время введённого режима "самоизоляции".</w:t>
            </w:r>
          </w:p>
          <w:p w:rsidR="00ED1460" w:rsidRPr="005900EE" w:rsidRDefault="00ED1460" w:rsidP="00C37F0E">
            <w:pPr>
              <w:shd w:val="clear" w:color="auto" w:fill="FFFFFF"/>
              <w:spacing w:after="15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Регулирование труда работников, выполняющих дистанционную работу, осуществляется в соответствии с главой 49.1 Трудового кодекса Российской Федерации на весь период действия дополнительного соглашения к трудовому договору.</w:t>
            </w:r>
          </w:p>
          <w:p w:rsidR="00ED1460" w:rsidRPr="005900EE" w:rsidRDefault="00ED1460" w:rsidP="00C37F0E">
            <w:pPr>
              <w:shd w:val="clear" w:color="auto" w:fill="FFFFFF"/>
              <w:spacing w:after="15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В целях обеспечения безопасных условий и охраны труда дистанционных работников работодатель исполняет обязанности, предусмотренные статьёй 212 Трудового кодекса Российской Федерации.</w:t>
            </w:r>
          </w:p>
          <w:p w:rsidR="00ED1460" w:rsidRPr="005900EE" w:rsidRDefault="00ED1460" w:rsidP="00C37F0E">
            <w:pPr>
              <w:shd w:val="clear" w:color="auto" w:fill="FFFFFF"/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В соответствии со статьёй 3 Федерального закона от 28 декабря 2013 года № 426-ФЗ "О специальной оценке условий труда" специальная оценка условий труда не проводится в отношении дистанционных работников. На период действия дополнительного соглашения о дистанционной работе у работодателя нет оснований для предоставления дистанционным работникам гарантий и компенсаций за работу во вредных условиях труда.</w:t>
            </w:r>
          </w:p>
          <w:p w:rsidR="00ED1460" w:rsidRPr="00E65C27" w:rsidRDefault="00ED1460" w:rsidP="00C37F0E">
            <w:pPr>
              <w:shd w:val="clear" w:color="auto" w:fill="FFFFFF"/>
              <w:spacing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900E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5900E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Любое повреждение здоровья работника, повлекшее временную или стойкую утрату его трудоспособности либо смерть, подлежит расследованию в соответствии с положениями статей 227-231 Трудового кодекса Российской Федерации в порядке, установленном постановлением Минтруда России от 24 октября 2002 года № 73. В случае получения информации о несчастном случае с дистанционным работником работодатель (руководитель образовательной организации) должен незамедлительно связаться с пострадавшим и провести расследование (дистанционно) с использованием фото-видеоматериалов, а также немедленно проинформировать о несчастном случае органы и организации в установленном законодательством порядке.</w:t>
            </w:r>
          </w:p>
        </w:tc>
      </w:tr>
      <w:tr w:rsidR="00ED1460" w:rsidTr="00C37F0E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0" w:rsidRDefault="005A538D" w:rsidP="00C37F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Целинская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районная  </w:t>
            </w:r>
            <w:r w:rsidR="00ED1460">
              <w:rPr>
                <w:rFonts w:ascii="Arial" w:hAnsi="Arial" w:cs="Arial"/>
                <w:b/>
                <w:bCs/>
                <w:sz w:val="18"/>
                <w:szCs w:val="18"/>
              </w:rPr>
              <w:t>организация Профсоюза работников народного образования и науки РФ</w:t>
            </w:r>
          </w:p>
          <w:p w:rsidR="00ED1460" w:rsidRDefault="005A538D" w:rsidP="00C37F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ED1460">
              <w:rPr>
                <w:rFonts w:ascii="Arial" w:hAnsi="Arial" w:cs="Arial"/>
                <w:b/>
                <w:sz w:val="18"/>
                <w:szCs w:val="18"/>
              </w:rPr>
              <w:t>прель, 2020</w:t>
            </w:r>
          </w:p>
          <w:p w:rsidR="00ED1460" w:rsidRDefault="00ED1460" w:rsidP="00C37F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D1460" w:rsidRDefault="00ED1460" w:rsidP="00ED1460"/>
    <w:sectPr w:rsidR="00ED1460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1460"/>
    <w:rsid w:val="00064BEE"/>
    <w:rsid w:val="00215E3C"/>
    <w:rsid w:val="002F3CC3"/>
    <w:rsid w:val="004368F3"/>
    <w:rsid w:val="005A538D"/>
    <w:rsid w:val="00ED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1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D1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32</cp:lastModifiedBy>
  <cp:revision>3</cp:revision>
  <dcterms:created xsi:type="dcterms:W3CDTF">2021-04-15T16:47:00Z</dcterms:created>
  <dcterms:modified xsi:type="dcterms:W3CDTF">2021-04-16T08:36:00Z</dcterms:modified>
</cp:coreProperties>
</file>