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B1" w:rsidRPr="00E61DC9" w:rsidRDefault="008E5596">
      <w:pPr>
        <w:pStyle w:val="11"/>
        <w:keepNext/>
        <w:keepLines/>
        <w:spacing w:after="240" w:line="266" w:lineRule="auto"/>
        <w:ind w:firstLine="0"/>
        <w:jc w:val="center"/>
        <w:rPr>
          <w:sz w:val="28"/>
          <w:szCs w:val="28"/>
        </w:rPr>
      </w:pPr>
      <w:bookmarkStart w:id="0" w:name="bookmark3"/>
      <w:r w:rsidRPr="00E61DC9">
        <w:rPr>
          <w:sz w:val="28"/>
          <w:szCs w:val="28"/>
        </w:rPr>
        <w:t>КРИТЕРИИ БЕЗОПАСНОСТИ ОБРАЗОВАТЕЛЬНОЙ СРЕДЫ</w:t>
      </w:r>
      <w:bookmarkEnd w:id="0"/>
    </w:p>
    <w:p w:rsidR="00AB4DB1" w:rsidRPr="00E61DC9" w:rsidRDefault="008E5596">
      <w:pPr>
        <w:pStyle w:val="1"/>
        <w:spacing w:line="266" w:lineRule="auto"/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>В прогрессирующем мире инноваций и развития технологий, в том числе и образовательных, всё чаще рассматривается процесс образования, связанный с введением новшеств. Одним из таких нововведений является внедрение понятия безопасности образовательной среды в учебный процесс. Обеспечение психологической безопасности образовательной среды является новым самостоятельным направлением научных исследований и социальной практики. Оно ориентировано на поиски путей создания психологической безопасности образовательной среды, формирования культуры безопасности субъектов образования, поскольку безопасность выступает одним из значимых параметров жизнедеятельности современного человека [2].</w:t>
      </w:r>
    </w:p>
    <w:p w:rsidR="00AB4DB1" w:rsidRPr="00E61DC9" w:rsidRDefault="008E5596">
      <w:pPr>
        <w:pStyle w:val="1"/>
        <w:spacing w:line="266" w:lineRule="auto"/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 xml:space="preserve">Современная образовательная ситуация создает акцент на целевой ориентации процесса образования, которая в свою очередь должна быть направлена на поддержку осмысленного создания и проектирования собственного направления образования. Поэтому важным ресурсом в работе с детьми, как для педагогов, так и для самих обучающихся и их родителей, а также и для образовательной организации в целом, служит как «безопасность образовательной среды». Исследователями выявляются риски и угрозы безопасности образовательной среды образовательных организаций в плане развития личности </w:t>
      </w:r>
      <w:proofErr w:type="gramStart"/>
      <w:r w:rsidRPr="00E61DC9">
        <w:rPr>
          <w:sz w:val="28"/>
          <w:szCs w:val="28"/>
        </w:rPr>
        <w:t>ребенка</w:t>
      </w:r>
      <w:proofErr w:type="gramEnd"/>
      <w:r w:rsidRPr="00E61DC9">
        <w:rPr>
          <w:sz w:val="28"/>
          <w:szCs w:val="28"/>
        </w:rPr>
        <w:t xml:space="preserve"> в логике личностно развивающего и созидательного подходов [3].</w:t>
      </w:r>
    </w:p>
    <w:p w:rsidR="00AB4DB1" w:rsidRPr="00E61DC9" w:rsidRDefault="008E5596">
      <w:pPr>
        <w:pStyle w:val="1"/>
        <w:spacing w:line="266" w:lineRule="auto"/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>Психологическая безопасность образовательной среды должна быть обеспечена именно педагогическим коллективом. Обеспечение психологической безопасности, и, как следствие, благоприятного психологического климата в учебном коллективе должно стать приоритетным направлением [1]. Охарактеризуем основные критерии, которые должны быть обеспечены при обеспечении психологической безопасности образовательной среды.</w:t>
      </w:r>
    </w:p>
    <w:p w:rsidR="00AB4DB1" w:rsidRPr="00E61DC9" w:rsidRDefault="008E5596">
      <w:pPr>
        <w:pStyle w:val="1"/>
        <w:spacing w:line="266" w:lineRule="auto"/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>Первый критерий - это организация защиты от психологического насилия для всех участников образовательного пространства. Угроза безопасности образовательной среды реализуется, в первую очередь, через желание участников ее покинуть образовательное пространство, неготовность к осуществлению диалога.</w:t>
      </w:r>
    </w:p>
    <w:p w:rsidR="002D148D" w:rsidRPr="00E61DC9" w:rsidRDefault="008E5596" w:rsidP="002D148D">
      <w:pPr>
        <w:pStyle w:val="1"/>
        <w:numPr>
          <w:ilvl w:val="0"/>
          <w:numId w:val="2"/>
        </w:numPr>
        <w:tabs>
          <w:tab w:val="left" w:pos="910"/>
        </w:tabs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 xml:space="preserve">Поэтому второй критерий психологической безопасности образовательной среды - ее </w:t>
      </w:r>
      <w:proofErr w:type="spellStart"/>
      <w:r w:rsidRPr="00E61DC9">
        <w:rPr>
          <w:sz w:val="28"/>
          <w:szCs w:val="28"/>
        </w:rPr>
        <w:t>референтная</w:t>
      </w:r>
      <w:proofErr w:type="spellEnd"/>
      <w:r w:rsidRPr="00E61DC9">
        <w:rPr>
          <w:sz w:val="28"/>
          <w:szCs w:val="28"/>
        </w:rPr>
        <w:t xml:space="preserve"> значимость, фиксируемая как отношение к ней. Угроза проявляется как неудовлетворенность участниками процессом, в результате чего участники не могут реализоваться в полную силу. Как следствие, ученики </w:t>
      </w:r>
      <w:proofErr w:type="spellStart"/>
      <w:r w:rsidRPr="00E61DC9">
        <w:rPr>
          <w:sz w:val="28"/>
          <w:szCs w:val="28"/>
        </w:rPr>
        <w:t>нереализуют</w:t>
      </w:r>
      <w:proofErr w:type="spellEnd"/>
      <w:r w:rsidRPr="00E61DC9">
        <w:rPr>
          <w:sz w:val="28"/>
          <w:szCs w:val="28"/>
        </w:rPr>
        <w:t xml:space="preserve"> свой потенциал, а большинство посылов учителя остается без </w:t>
      </w:r>
      <w:proofErr w:type="spellStart"/>
      <w:r w:rsidRPr="00E61DC9">
        <w:rPr>
          <w:sz w:val="28"/>
          <w:szCs w:val="28"/>
        </w:rPr>
        <w:t>ответа</w:t>
      </w:r>
      <w:proofErr w:type="gramStart"/>
      <w:r w:rsidRPr="00E61DC9">
        <w:rPr>
          <w:sz w:val="28"/>
          <w:szCs w:val="28"/>
        </w:rPr>
        <w:t>.О</w:t>
      </w:r>
      <w:proofErr w:type="gramEnd"/>
      <w:r w:rsidRPr="00E61DC9">
        <w:rPr>
          <w:sz w:val="28"/>
          <w:szCs w:val="28"/>
        </w:rPr>
        <w:t>пытным</w:t>
      </w:r>
      <w:proofErr w:type="spellEnd"/>
      <w:r w:rsidRPr="00E61DC9">
        <w:rPr>
          <w:sz w:val="28"/>
          <w:szCs w:val="28"/>
        </w:rPr>
        <w:t xml:space="preserve"> путем обнаруживаются следующие показатели:</w:t>
      </w:r>
      <w:r w:rsidR="002D148D" w:rsidRPr="00E61DC9">
        <w:rPr>
          <w:sz w:val="28"/>
          <w:szCs w:val="28"/>
        </w:rPr>
        <w:t xml:space="preserve"> </w:t>
      </w:r>
    </w:p>
    <w:p w:rsidR="002D148D" w:rsidRPr="00E61DC9" w:rsidRDefault="002D148D" w:rsidP="002D148D">
      <w:pPr>
        <w:pStyle w:val="1"/>
        <w:numPr>
          <w:ilvl w:val="0"/>
          <w:numId w:val="2"/>
        </w:numPr>
        <w:tabs>
          <w:tab w:val="left" w:pos="910"/>
        </w:tabs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>Эмоциональный комфорт,</w:t>
      </w:r>
    </w:p>
    <w:p w:rsidR="002D148D" w:rsidRPr="00E61DC9" w:rsidRDefault="002D148D" w:rsidP="002D148D">
      <w:pPr>
        <w:pStyle w:val="1"/>
        <w:numPr>
          <w:ilvl w:val="0"/>
          <w:numId w:val="2"/>
        </w:numPr>
        <w:tabs>
          <w:tab w:val="left" w:pos="934"/>
        </w:tabs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>Реализация собственной точки зрения, без страха быть осмеянным</w:t>
      </w:r>
    </w:p>
    <w:p w:rsidR="002D148D" w:rsidRPr="00E61DC9" w:rsidRDefault="002D148D" w:rsidP="002D148D">
      <w:pPr>
        <w:pStyle w:val="1"/>
        <w:numPr>
          <w:ilvl w:val="0"/>
          <w:numId w:val="2"/>
        </w:numPr>
        <w:tabs>
          <w:tab w:val="left" w:pos="930"/>
        </w:tabs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>Уважительное отношение к себе;</w:t>
      </w:r>
    </w:p>
    <w:p w:rsidR="002D148D" w:rsidRPr="00E61DC9" w:rsidRDefault="002D148D" w:rsidP="002D148D">
      <w:pPr>
        <w:pStyle w:val="1"/>
        <w:numPr>
          <w:ilvl w:val="0"/>
          <w:numId w:val="2"/>
        </w:numPr>
        <w:tabs>
          <w:tab w:val="left" w:pos="934"/>
        </w:tabs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>Обеспечение и сохранение достоинства;</w:t>
      </w:r>
    </w:p>
    <w:p w:rsidR="002D148D" w:rsidRPr="00E61DC9" w:rsidRDefault="002D148D" w:rsidP="002D148D">
      <w:pPr>
        <w:pStyle w:val="1"/>
        <w:numPr>
          <w:ilvl w:val="0"/>
          <w:numId w:val="2"/>
        </w:numPr>
        <w:tabs>
          <w:tab w:val="left" w:pos="925"/>
        </w:tabs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>Получение помощи, когда это необходимо,</w:t>
      </w:r>
    </w:p>
    <w:p w:rsidR="00E61DC9" w:rsidRPr="00E61DC9" w:rsidRDefault="00E61DC9" w:rsidP="00E61DC9">
      <w:pPr>
        <w:pStyle w:val="1"/>
        <w:tabs>
          <w:tab w:val="left" w:pos="925"/>
        </w:tabs>
        <w:ind w:left="600" w:firstLine="0"/>
        <w:jc w:val="both"/>
        <w:rPr>
          <w:sz w:val="28"/>
          <w:szCs w:val="28"/>
        </w:rPr>
      </w:pPr>
    </w:p>
    <w:p w:rsidR="002D148D" w:rsidRPr="00E61DC9" w:rsidRDefault="002D148D" w:rsidP="002D148D">
      <w:pPr>
        <w:pStyle w:val="1"/>
        <w:numPr>
          <w:ilvl w:val="0"/>
          <w:numId w:val="2"/>
        </w:numPr>
        <w:tabs>
          <w:tab w:val="left" w:pos="930"/>
        </w:tabs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>Внимательное отношение к просьбам и предложениям учеников;</w:t>
      </w:r>
    </w:p>
    <w:p w:rsidR="00AB4DB1" w:rsidRPr="00E61DC9" w:rsidRDefault="002D148D" w:rsidP="002D148D">
      <w:pPr>
        <w:pStyle w:val="1"/>
        <w:spacing w:after="280" w:line="266" w:lineRule="auto"/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 xml:space="preserve">Помощь в выборе собственного решения. Учитель лишь помогает, в то </w:t>
      </w:r>
      <w:r w:rsidR="008E5596" w:rsidRPr="00E61DC9">
        <w:rPr>
          <w:sz w:val="28"/>
          <w:szCs w:val="28"/>
        </w:rPr>
        <w:t xml:space="preserve">время как ученик совершает </w:t>
      </w:r>
      <w:proofErr w:type="spellStart"/>
      <w:r w:rsidR="008E5596" w:rsidRPr="00E61DC9">
        <w:rPr>
          <w:sz w:val="28"/>
          <w:szCs w:val="28"/>
        </w:rPr>
        <w:t>выбор</w:t>
      </w:r>
      <w:proofErr w:type="gramStart"/>
      <w:r w:rsidR="008E5596" w:rsidRPr="00E61DC9">
        <w:rPr>
          <w:sz w:val="28"/>
          <w:szCs w:val="28"/>
        </w:rPr>
        <w:t>.Т</w:t>
      </w:r>
      <w:proofErr w:type="gramEnd"/>
      <w:r w:rsidR="008E5596" w:rsidRPr="00E61DC9">
        <w:rPr>
          <w:sz w:val="28"/>
          <w:szCs w:val="28"/>
        </w:rPr>
        <w:t>ретьим</w:t>
      </w:r>
      <w:proofErr w:type="spellEnd"/>
      <w:r w:rsidR="008E5596" w:rsidRPr="00E61DC9">
        <w:rPr>
          <w:sz w:val="28"/>
          <w:szCs w:val="28"/>
        </w:rPr>
        <w:t xml:space="preserve"> критерием психологической безопасности образовательной среды является уровень удовлетворенности основными характеристиками процесса взаимодействия. Только в том случае, если будет выстроена демократическая среда во взаимодействии и осуществится отказ от психологического насилия, можно будет говорить об адекватном восприятии педагогического процесса.</w:t>
      </w:r>
    </w:p>
    <w:p w:rsidR="00AB4DB1" w:rsidRPr="00E61DC9" w:rsidRDefault="008E5596">
      <w:pPr>
        <w:pStyle w:val="1"/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 xml:space="preserve">Таким образом, образовательная среда будет базироваться на комфорте всех участников процесса. </w:t>
      </w:r>
      <w:proofErr w:type="gramStart"/>
      <w:r w:rsidRPr="00E61DC9">
        <w:rPr>
          <w:sz w:val="28"/>
          <w:szCs w:val="28"/>
        </w:rPr>
        <w:t>Сохраняется необходимость в создании и осуществлении инновационных педагогических и общешкольных замыслов; возможностях исследовательской деятельности в направлении эффективности педагогического сопровождения обучающихся в образовательном процессе; формировании здорового взаимодействия педагогов и сохранения эффективных форм общения педагогов; обозначении роли педагога в начальной школе для школьника и его семьи; разработке принципов реализации технологии в развивающей среде начальной школы.</w:t>
      </w:r>
      <w:proofErr w:type="gramEnd"/>
    </w:p>
    <w:p w:rsidR="00AB4DB1" w:rsidRPr="00E61DC9" w:rsidRDefault="008E5596">
      <w:pPr>
        <w:pStyle w:val="1"/>
        <w:ind w:firstLine="600"/>
        <w:jc w:val="both"/>
        <w:rPr>
          <w:sz w:val="28"/>
          <w:szCs w:val="28"/>
        </w:rPr>
      </w:pPr>
      <w:r w:rsidRPr="00E61DC9">
        <w:rPr>
          <w:sz w:val="28"/>
          <w:szCs w:val="28"/>
        </w:rPr>
        <w:t>Для осуществления подобного замысла, рекомендуется и требуется рассматривать начальную школу как особый уровень школьного образования, посредством которого целесообразно и возможно создание системы организационно-педагогических условий.</w:t>
      </w:r>
    </w:p>
    <w:p w:rsidR="00AB4DB1" w:rsidRPr="00E61DC9" w:rsidRDefault="00AB4DB1">
      <w:pPr>
        <w:pStyle w:val="1"/>
        <w:spacing w:line="288" w:lineRule="auto"/>
        <w:ind w:firstLine="600"/>
        <w:jc w:val="both"/>
        <w:rPr>
          <w:sz w:val="28"/>
          <w:szCs w:val="28"/>
        </w:rPr>
      </w:pPr>
    </w:p>
    <w:sectPr w:rsidR="00AB4DB1" w:rsidRPr="00E61DC9" w:rsidSect="00AB4DB1">
      <w:footerReference w:type="default" r:id="rId7"/>
      <w:pgSz w:w="11900" w:h="16840"/>
      <w:pgMar w:top="680" w:right="792" w:bottom="1300" w:left="818" w:header="252" w:footer="3" w:gutter="0"/>
      <w:pgNumType w:start="17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596" w:rsidRDefault="008E5596" w:rsidP="00AB4DB1">
      <w:r>
        <w:separator/>
      </w:r>
    </w:p>
  </w:endnote>
  <w:endnote w:type="continuationSeparator" w:id="0">
    <w:p w:rsidR="008E5596" w:rsidRDefault="008E5596" w:rsidP="00AB4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B1" w:rsidRDefault="00D40B8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0.85pt;margin-top:782.35pt;width:14.4pt;height:7.4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B4DB1" w:rsidRDefault="00D40B8A">
                <w:pPr>
                  <w:pStyle w:val="20"/>
                  <w:rPr>
                    <w:sz w:val="22"/>
                    <w:szCs w:val="22"/>
                  </w:rPr>
                </w:pPr>
                <w:fldSimple w:instr=" PAGE \* MERGEFORMAT ">
                  <w:r w:rsidR="00E61DC9" w:rsidRPr="00E61DC9">
                    <w:rPr>
                      <w:noProof/>
                      <w:sz w:val="22"/>
                      <w:szCs w:val="22"/>
                    </w:rPr>
                    <w:t>173</w:t>
                  </w:r>
                </w:fldSimple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14.9pt;margin-top:777.25pt;width:365.3pt;height:0;z-index:-25165824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596" w:rsidRDefault="008E5596"/>
  </w:footnote>
  <w:footnote w:type="continuationSeparator" w:id="0">
    <w:p w:rsidR="008E5596" w:rsidRDefault="008E55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196"/>
    <w:multiLevelType w:val="multilevel"/>
    <w:tmpl w:val="36D8444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DA3BB1"/>
    <w:multiLevelType w:val="multilevel"/>
    <w:tmpl w:val="7568A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FB15FD"/>
    <w:multiLevelType w:val="multilevel"/>
    <w:tmpl w:val="94B42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B4DB1"/>
    <w:rsid w:val="002D148D"/>
    <w:rsid w:val="008E5596"/>
    <w:rsid w:val="00AB4DB1"/>
    <w:rsid w:val="00D40B8A"/>
    <w:rsid w:val="00E6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4D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AB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AB4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AB4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single"/>
    </w:rPr>
  </w:style>
  <w:style w:type="paragraph" w:customStyle="1" w:styleId="1">
    <w:name w:val="Основной текст1"/>
    <w:basedOn w:val="a"/>
    <w:link w:val="a3"/>
    <w:rsid w:val="00AB4DB1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AB4DB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AB4DB1"/>
    <w:pPr>
      <w:spacing w:line="264" w:lineRule="auto"/>
      <w:ind w:firstLine="30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AB4DB1"/>
    <w:pPr>
      <w:spacing w:line="286" w:lineRule="auto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2022-12-12T08:01:00Z</dcterms:created>
  <dcterms:modified xsi:type="dcterms:W3CDTF">2023-12-02T09:45:00Z</dcterms:modified>
</cp:coreProperties>
</file>