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D82" w:rsidRDefault="00DF2D82" w:rsidP="00DF2D8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Учреждение дополнительного образования</w:t>
      </w:r>
    </w:p>
    <w:p w:rsidR="00DF2D82" w:rsidRPr="00DF2D82" w:rsidRDefault="00DF2D82" w:rsidP="00DF2D8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DF2D82">
        <w:rPr>
          <w:rFonts w:asciiTheme="majorBidi" w:hAnsiTheme="majorBidi" w:cstheme="majorBidi"/>
          <w:sz w:val="28"/>
          <w:szCs w:val="28"/>
        </w:rPr>
        <w:t>Называевская</w:t>
      </w:r>
      <w:proofErr w:type="spellEnd"/>
      <w:r w:rsidRPr="00DF2D82">
        <w:rPr>
          <w:rFonts w:asciiTheme="majorBidi" w:hAnsiTheme="majorBidi" w:cstheme="majorBidi"/>
          <w:sz w:val="28"/>
          <w:szCs w:val="28"/>
        </w:rPr>
        <w:t xml:space="preserve"> детская школа искусств»</w:t>
      </w:r>
    </w:p>
    <w:p w:rsidR="00DF2D82" w:rsidRDefault="00DF2D82" w:rsidP="00DF2D8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23810" w:rsidRPr="00DF2D82" w:rsidRDefault="00F23810" w:rsidP="00DF2D8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70433" w:rsidRDefault="00470433" w:rsidP="00470433">
      <w:pPr>
        <w:rPr>
          <w:rFonts w:asciiTheme="majorBidi" w:hAnsiTheme="majorBidi" w:cstheme="majorBidi"/>
          <w:sz w:val="28"/>
          <w:szCs w:val="28"/>
        </w:rPr>
      </w:pPr>
    </w:p>
    <w:p w:rsidR="00DF2D82" w:rsidRDefault="00DF2D82" w:rsidP="00470433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DF2D82">
        <w:rPr>
          <w:rFonts w:asciiTheme="majorBidi" w:hAnsiTheme="majorBidi" w:cstheme="majorBidi"/>
          <w:sz w:val="28"/>
          <w:szCs w:val="28"/>
        </w:rPr>
        <w:t>Риу</w:t>
      </w:r>
      <w:proofErr w:type="spellEnd"/>
      <w:r w:rsidRPr="00DF2D82">
        <w:rPr>
          <w:rFonts w:asciiTheme="majorBidi" w:hAnsiTheme="majorBidi" w:cstheme="majorBidi"/>
          <w:sz w:val="28"/>
          <w:szCs w:val="28"/>
        </w:rPr>
        <w:t xml:space="preserve"> Владимир Артурович</w:t>
      </w:r>
    </w:p>
    <w:p w:rsidR="00470433" w:rsidRDefault="00470433" w:rsidP="0047043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70433" w:rsidRDefault="00470433" w:rsidP="0047043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44B66" w:rsidRDefault="00D44B66" w:rsidP="00D44B6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44B66">
        <w:rPr>
          <w:rFonts w:asciiTheme="majorBidi" w:hAnsiTheme="majorBidi" w:cstheme="majorBidi"/>
          <w:b/>
          <w:bCs/>
          <w:sz w:val="32"/>
          <w:szCs w:val="32"/>
        </w:rPr>
        <w:t xml:space="preserve">Рисунок натюрморта из гипсовых геометрических тел </w:t>
      </w:r>
    </w:p>
    <w:p w:rsidR="00F23810" w:rsidRDefault="00F23810" w:rsidP="00D44B6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F23810" w:rsidRDefault="00F23810" w:rsidP="00D44B6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F23810" w:rsidRDefault="00F23810" w:rsidP="00D44B6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F23810" w:rsidRPr="00F23810" w:rsidRDefault="00F23810" w:rsidP="00D44B66">
      <w:pPr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F23810">
        <w:rPr>
          <w:rFonts w:asciiTheme="majorBidi" w:hAnsiTheme="majorBidi" w:cstheme="majorBidi"/>
          <w:bCs/>
          <w:sz w:val="32"/>
          <w:szCs w:val="32"/>
        </w:rPr>
        <w:t>Учебно-методическое пособие</w:t>
      </w:r>
    </w:p>
    <w:p w:rsidR="004303A2" w:rsidRPr="00D44B66" w:rsidRDefault="004303A2" w:rsidP="004303A2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552" w:rsidRDefault="00DF2D82" w:rsidP="00F23810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г. Называевск  20</w:t>
      </w:r>
      <w:r w:rsidR="0081241A">
        <w:rPr>
          <w:rFonts w:asciiTheme="majorBidi" w:hAnsiTheme="majorBidi" w:cstheme="majorBidi"/>
          <w:sz w:val="28"/>
          <w:szCs w:val="28"/>
        </w:rPr>
        <w:t>23</w:t>
      </w:r>
    </w:p>
    <w:p w:rsidR="00F6068D" w:rsidRDefault="00F6068D" w:rsidP="002B6F95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:rsidR="00F6068D" w:rsidRDefault="00F6068D" w:rsidP="00B21D4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33942" w:rsidRDefault="00D44B66" w:rsidP="00B21D4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44B66">
        <w:rPr>
          <w:rFonts w:asciiTheme="majorBidi" w:hAnsiTheme="majorBidi" w:cstheme="majorBidi"/>
          <w:b/>
          <w:bCs/>
          <w:sz w:val="28"/>
          <w:szCs w:val="28"/>
        </w:rPr>
        <w:t xml:space="preserve">Рисунок натюрморта из гипсовых геометрических тел </w:t>
      </w:r>
    </w:p>
    <w:p w:rsidR="002B6F95" w:rsidRDefault="002B6F95" w:rsidP="00B21D4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26F1A" w:rsidRDefault="009A666D" w:rsidP="00A26F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="00DF2D82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7F626D" w:rsidRDefault="00A26F1A" w:rsidP="00A26F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F626D" w:rsidRPr="007F626D">
        <w:rPr>
          <w:rFonts w:ascii="Times New Roman" w:hAnsi="Times New Roman" w:cs="Times New Roman"/>
          <w:sz w:val="28"/>
          <w:szCs w:val="28"/>
        </w:rPr>
        <w:t>В пособии показан практический опыт выполнения задания по академическому рисунку н</w:t>
      </w:r>
      <w:r w:rsidR="007F626D">
        <w:rPr>
          <w:rFonts w:ascii="Times New Roman" w:hAnsi="Times New Roman" w:cs="Times New Roman"/>
          <w:sz w:val="28"/>
          <w:szCs w:val="28"/>
        </w:rPr>
        <w:t>атюрморта из трех гипсовых тел</w:t>
      </w:r>
      <w:r w:rsidR="007F626D" w:rsidRPr="007F626D">
        <w:t xml:space="preserve"> </w:t>
      </w:r>
      <w:r w:rsidR="007F626D" w:rsidRPr="007F626D">
        <w:rPr>
          <w:rFonts w:ascii="Times New Roman" w:hAnsi="Times New Roman" w:cs="Times New Roman"/>
          <w:sz w:val="28"/>
          <w:szCs w:val="28"/>
        </w:rPr>
        <w:t xml:space="preserve">учащимися пятого класса </w:t>
      </w:r>
      <w:proofErr w:type="spellStart"/>
      <w:r w:rsidR="007F626D" w:rsidRPr="007F626D">
        <w:rPr>
          <w:rFonts w:ascii="Times New Roman" w:hAnsi="Times New Roman" w:cs="Times New Roman"/>
          <w:sz w:val="28"/>
          <w:szCs w:val="28"/>
        </w:rPr>
        <w:t>Называевской</w:t>
      </w:r>
      <w:proofErr w:type="spellEnd"/>
      <w:r w:rsidR="007F626D" w:rsidRPr="007F626D">
        <w:rPr>
          <w:rFonts w:ascii="Times New Roman" w:hAnsi="Times New Roman" w:cs="Times New Roman"/>
          <w:sz w:val="28"/>
          <w:szCs w:val="28"/>
        </w:rPr>
        <w:t xml:space="preserve"> детской школы искусств. А также рассматриваются этапы и приемы выполнения этого задания, в рамках отведенного учебного времени, по предмету «Рисунок», дополнительной предпрофес</w:t>
      </w:r>
      <w:r w:rsidR="007F626D">
        <w:rPr>
          <w:rFonts w:ascii="Times New Roman" w:hAnsi="Times New Roman" w:cs="Times New Roman"/>
          <w:sz w:val="28"/>
          <w:szCs w:val="28"/>
        </w:rPr>
        <w:t xml:space="preserve">сиональной программы «Живопись». </w:t>
      </w:r>
      <w:r w:rsidR="006B6842" w:rsidRPr="006B6842">
        <w:rPr>
          <w:rFonts w:ascii="Times New Roman" w:hAnsi="Times New Roman" w:cs="Times New Roman"/>
          <w:sz w:val="28"/>
          <w:szCs w:val="28"/>
        </w:rPr>
        <w:t xml:space="preserve">Тема задания формулируется так: </w:t>
      </w:r>
      <w:r w:rsidR="00F23810">
        <w:rPr>
          <w:rFonts w:ascii="Times New Roman" w:hAnsi="Times New Roman" w:cs="Times New Roman"/>
          <w:sz w:val="28"/>
          <w:szCs w:val="28"/>
        </w:rPr>
        <w:t>«Р</w:t>
      </w:r>
      <w:r w:rsidR="006B6842" w:rsidRPr="006B6842">
        <w:rPr>
          <w:rFonts w:ascii="Times New Roman" w:hAnsi="Times New Roman" w:cs="Times New Roman"/>
          <w:sz w:val="28"/>
          <w:szCs w:val="28"/>
        </w:rPr>
        <w:t>исунок натюрморта из гипсовых геометрических тел с фоном и тональным разбором предметов.  Закрепление  знаний,  умений и  навыков в  рисовании гипсовых геометрических тел, полученных в процессе обучения. Компоновка изображения  предметов  в  листе,  выбор  формата. Применение  в  рисунке основных</w:t>
      </w:r>
      <w:r w:rsidR="006B6842" w:rsidRPr="006B6842">
        <w:rPr>
          <w:rFonts w:ascii="Times New Roman" w:hAnsi="Times New Roman" w:cs="Times New Roman"/>
          <w:sz w:val="28"/>
          <w:szCs w:val="28"/>
        </w:rPr>
        <w:tab/>
        <w:t xml:space="preserve">правил перспективы. Грамотная постановка предметов на плоскости. Выявление объема предметов и пространства в натюрморте. Фон </w:t>
      </w:r>
      <w:r w:rsidR="00D56C7F">
        <w:rPr>
          <w:rFonts w:ascii="Times New Roman" w:hAnsi="Times New Roman" w:cs="Times New Roman"/>
          <w:sz w:val="28"/>
          <w:szCs w:val="28"/>
        </w:rPr>
        <w:t>темный</w:t>
      </w:r>
      <w:r w:rsidR="006B6842" w:rsidRPr="006B6842">
        <w:rPr>
          <w:rFonts w:ascii="Times New Roman" w:hAnsi="Times New Roman" w:cs="Times New Roman"/>
          <w:sz w:val="28"/>
          <w:szCs w:val="28"/>
        </w:rPr>
        <w:t>, освещение  верхнее  боковое</w:t>
      </w:r>
      <w:r w:rsidR="00F23810">
        <w:rPr>
          <w:rFonts w:ascii="Times New Roman" w:hAnsi="Times New Roman" w:cs="Times New Roman"/>
          <w:sz w:val="28"/>
          <w:szCs w:val="28"/>
        </w:rPr>
        <w:t>»</w:t>
      </w:r>
      <w:r w:rsidR="006B6842" w:rsidRPr="006B6842">
        <w:rPr>
          <w:rFonts w:ascii="Times New Roman" w:hAnsi="Times New Roman" w:cs="Times New Roman"/>
          <w:sz w:val="28"/>
          <w:szCs w:val="28"/>
        </w:rPr>
        <w:t xml:space="preserve">.   </w:t>
      </w:r>
      <w:r w:rsidR="006B6842" w:rsidRPr="006B6842">
        <w:rPr>
          <w:rFonts w:ascii="Times New Roman" w:hAnsi="Times New Roman" w:cs="Times New Roman"/>
          <w:sz w:val="28"/>
          <w:szCs w:val="28"/>
        </w:rPr>
        <w:tab/>
      </w:r>
      <w:r w:rsidR="007F62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6842">
        <w:rPr>
          <w:rFonts w:ascii="Times New Roman" w:hAnsi="Times New Roman" w:cs="Times New Roman"/>
          <w:b/>
          <w:bCs/>
          <w:sz w:val="28"/>
          <w:szCs w:val="28"/>
        </w:rPr>
        <w:t>(16</w:t>
      </w:r>
      <w:r w:rsidR="007F626D">
        <w:rPr>
          <w:rFonts w:ascii="Times New Roman" w:hAnsi="Times New Roman" w:cs="Times New Roman"/>
          <w:b/>
          <w:bCs/>
          <w:sz w:val="28"/>
          <w:szCs w:val="28"/>
        </w:rPr>
        <w:t xml:space="preserve"> часов). </w:t>
      </w:r>
      <w:r w:rsidR="007F626D" w:rsidRPr="006261D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56C7F" w:rsidRPr="00A26F1A" w:rsidRDefault="00D56C7F" w:rsidP="00A26F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2D82" w:rsidRDefault="00DF2D82" w:rsidP="00A26F1A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1D4E">
        <w:rPr>
          <w:rFonts w:ascii="Times New Roman" w:hAnsi="Times New Roman" w:cs="Times New Roman"/>
          <w:bCs/>
          <w:sz w:val="28"/>
          <w:szCs w:val="28"/>
        </w:rPr>
        <w:t>академический рисунок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натюрморт, </w:t>
      </w:r>
      <w:r w:rsidR="00B21D4E">
        <w:rPr>
          <w:rFonts w:ascii="Times New Roman" w:hAnsi="Times New Roman" w:cs="Times New Roman"/>
          <w:bCs/>
          <w:sz w:val="28"/>
          <w:szCs w:val="28"/>
        </w:rPr>
        <w:t>штрих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21D4E">
        <w:rPr>
          <w:rFonts w:ascii="Times New Roman" w:hAnsi="Times New Roman" w:cs="Times New Roman"/>
          <w:bCs/>
          <w:sz w:val="28"/>
          <w:szCs w:val="28"/>
        </w:rPr>
        <w:t xml:space="preserve">черная тонированная бумага, </w:t>
      </w:r>
      <w:r w:rsidR="00C34F9B">
        <w:rPr>
          <w:rFonts w:ascii="Times New Roman" w:hAnsi="Times New Roman" w:cs="Times New Roman"/>
          <w:bCs/>
          <w:sz w:val="28"/>
          <w:szCs w:val="28"/>
        </w:rPr>
        <w:t>маркер, гел</w:t>
      </w:r>
      <w:r>
        <w:rPr>
          <w:rFonts w:ascii="Times New Roman" w:hAnsi="Times New Roman" w:cs="Times New Roman"/>
          <w:bCs/>
          <w:sz w:val="28"/>
          <w:szCs w:val="28"/>
        </w:rPr>
        <w:t>евые ручки.</w:t>
      </w:r>
    </w:p>
    <w:p w:rsidR="00D56C7F" w:rsidRDefault="00D56C7F" w:rsidP="00A26F1A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06A7" w:rsidRDefault="001B2C81" w:rsidP="009506A7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67713EB" wp14:editId="31440792">
            <wp:extent cx="2512613" cy="3217117"/>
            <wp:effectExtent l="0" t="0" r="2540" b="2540"/>
            <wp:docPr id="1" name="Рисунок 1" descr="E:\Владимир\школа\Работы учеников\ДПП второй набор\Гипсы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ладимир\школа\Работы учеников\ДПП второй набор\Гипсы\Фо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802" cy="321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F1A" w:rsidRPr="009506A7" w:rsidRDefault="001B2C81" w:rsidP="001B2C81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B2C81">
        <w:rPr>
          <w:rFonts w:ascii="Times New Roman" w:hAnsi="Times New Roman" w:cs="Times New Roman"/>
          <w:b/>
          <w:bCs/>
          <w:sz w:val="28"/>
          <w:szCs w:val="28"/>
        </w:rPr>
        <w:t>Натюрморт из трех гипсовых тел</w:t>
      </w:r>
      <w:r w:rsidR="009506A7">
        <w:rPr>
          <w:rFonts w:ascii="Times New Roman" w:hAnsi="Times New Roman" w:cs="Times New Roman"/>
          <w:b/>
          <w:bCs/>
          <w:sz w:val="28"/>
          <w:szCs w:val="28"/>
        </w:rPr>
        <w:t xml:space="preserve"> на фоне черной драпировки</w:t>
      </w:r>
      <w:r w:rsidR="008149B1">
        <w:rPr>
          <w:rFonts w:ascii="Times New Roman" w:hAnsi="Times New Roman" w:cs="Times New Roman"/>
          <w:b/>
          <w:bCs/>
          <w:sz w:val="28"/>
          <w:szCs w:val="28"/>
        </w:rPr>
        <w:t xml:space="preserve"> (фото)</w:t>
      </w:r>
    </w:p>
    <w:p w:rsidR="009A3E73" w:rsidRDefault="009506A7" w:rsidP="001F62E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6A7">
        <w:rPr>
          <w:rFonts w:ascii="Times New Roman" w:hAnsi="Times New Roman" w:cs="Times New Roman"/>
          <w:bCs/>
          <w:sz w:val="28"/>
          <w:szCs w:val="28"/>
        </w:rPr>
        <w:t xml:space="preserve">       Это первое </w:t>
      </w:r>
      <w:r w:rsidR="001A3920">
        <w:rPr>
          <w:rFonts w:ascii="Times New Roman" w:hAnsi="Times New Roman" w:cs="Times New Roman"/>
          <w:bCs/>
          <w:sz w:val="28"/>
          <w:szCs w:val="28"/>
        </w:rPr>
        <w:t>задание</w:t>
      </w:r>
      <w:r w:rsidRPr="009506A7">
        <w:rPr>
          <w:rFonts w:ascii="Times New Roman" w:hAnsi="Times New Roman" w:cs="Times New Roman"/>
          <w:bCs/>
          <w:sz w:val="28"/>
          <w:szCs w:val="28"/>
        </w:rPr>
        <w:t xml:space="preserve"> пятого класса по предмету рисунок после летних каникул, оно направленно на </w:t>
      </w:r>
      <w:r w:rsidR="001B3B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2CDD">
        <w:rPr>
          <w:rFonts w:ascii="Times New Roman" w:hAnsi="Times New Roman" w:cs="Times New Roman"/>
          <w:bCs/>
          <w:sz w:val="28"/>
          <w:szCs w:val="28"/>
        </w:rPr>
        <w:t>обновление</w:t>
      </w:r>
      <w:r w:rsidRPr="009506A7">
        <w:rPr>
          <w:rFonts w:ascii="Times New Roman" w:hAnsi="Times New Roman" w:cs="Times New Roman"/>
          <w:bCs/>
          <w:sz w:val="28"/>
          <w:szCs w:val="28"/>
        </w:rPr>
        <w:t xml:space="preserve"> полученных ранее знаний и входит в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учебный </w:t>
      </w:r>
      <w:r w:rsidRPr="009506A7">
        <w:rPr>
          <w:rFonts w:ascii="Times New Roman" w:hAnsi="Times New Roman" w:cs="Times New Roman"/>
          <w:bCs/>
          <w:sz w:val="28"/>
          <w:szCs w:val="28"/>
        </w:rPr>
        <w:t xml:space="preserve">цикл </w:t>
      </w:r>
      <w:r w:rsidR="002044CB">
        <w:rPr>
          <w:rFonts w:ascii="Times New Roman" w:hAnsi="Times New Roman" w:cs="Times New Roman"/>
          <w:bCs/>
          <w:sz w:val="28"/>
          <w:szCs w:val="28"/>
        </w:rPr>
        <w:t xml:space="preserve">«Рисование на черной бумаге». </w:t>
      </w:r>
      <w:r w:rsidR="00AB2CDD">
        <w:rPr>
          <w:rFonts w:ascii="Times New Roman" w:hAnsi="Times New Roman" w:cs="Times New Roman"/>
          <w:bCs/>
          <w:sz w:val="28"/>
          <w:szCs w:val="28"/>
        </w:rPr>
        <w:t xml:space="preserve">Подобные задания </w:t>
      </w:r>
      <w:r w:rsidR="00AB2CD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направленны на закрепление полученных ранее графических навыков и совершенствование культуры </w:t>
      </w:r>
      <w:r w:rsidR="00C948E6">
        <w:rPr>
          <w:rFonts w:ascii="Times New Roman" w:hAnsi="Times New Roman" w:cs="Times New Roman"/>
          <w:bCs/>
          <w:sz w:val="28"/>
          <w:szCs w:val="28"/>
        </w:rPr>
        <w:t xml:space="preserve">штриха. </w:t>
      </w:r>
      <w:r w:rsidR="009A3E73">
        <w:rPr>
          <w:rFonts w:ascii="Times New Roman" w:hAnsi="Times New Roman" w:cs="Times New Roman"/>
          <w:bCs/>
          <w:sz w:val="28"/>
          <w:szCs w:val="28"/>
        </w:rPr>
        <w:t>Учащиеся знакомились с этой техникой рисования в третьем</w:t>
      </w:r>
      <w:r w:rsidR="00486997">
        <w:rPr>
          <w:rFonts w:ascii="Times New Roman" w:hAnsi="Times New Roman" w:cs="Times New Roman"/>
          <w:bCs/>
          <w:sz w:val="28"/>
          <w:szCs w:val="28"/>
        </w:rPr>
        <w:t xml:space="preserve"> и четвертом классе ДШИ и знают последовательность ведения работы.</w:t>
      </w:r>
    </w:p>
    <w:p w:rsidR="00486997" w:rsidRPr="00486997" w:rsidRDefault="00486997" w:rsidP="00486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997">
        <w:rPr>
          <w:rFonts w:ascii="Times New Roman" w:hAnsi="Times New Roman" w:cs="Times New Roman"/>
          <w:b/>
          <w:bCs/>
          <w:sz w:val="28"/>
          <w:szCs w:val="28"/>
        </w:rPr>
        <w:t>1. Создание эскиза</w:t>
      </w:r>
    </w:p>
    <w:p w:rsidR="009A3E73" w:rsidRDefault="00486997" w:rsidP="004869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6997">
        <w:rPr>
          <w:rFonts w:ascii="Times New Roman" w:hAnsi="Times New Roman" w:cs="Times New Roman"/>
          <w:bCs/>
          <w:sz w:val="28"/>
          <w:szCs w:val="28"/>
        </w:rPr>
        <w:t xml:space="preserve">         Учащиеся выбирают расположение формата, ищут варианты композиционного размещения рисунка натюрморта в листе и закладывают верные пропорциональные отношения предметов в натюрморте.</w:t>
      </w:r>
    </w:p>
    <w:p w:rsidR="00486997" w:rsidRPr="00486997" w:rsidRDefault="00486997" w:rsidP="00486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997">
        <w:rPr>
          <w:rFonts w:ascii="Times New Roman" w:hAnsi="Times New Roman" w:cs="Times New Roman"/>
          <w:b/>
          <w:bCs/>
          <w:sz w:val="28"/>
          <w:szCs w:val="28"/>
        </w:rPr>
        <w:t>2. Перенос эскиза на рабочий</w:t>
      </w:r>
      <w:r w:rsidR="00E059DB">
        <w:rPr>
          <w:rFonts w:ascii="Times New Roman" w:hAnsi="Times New Roman" w:cs="Times New Roman"/>
          <w:b/>
          <w:bCs/>
          <w:sz w:val="28"/>
          <w:szCs w:val="28"/>
        </w:rPr>
        <w:t xml:space="preserve"> формат</w:t>
      </w:r>
    </w:p>
    <w:p w:rsidR="009A3E73" w:rsidRDefault="00486997" w:rsidP="001F62E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486997">
        <w:rPr>
          <w:rFonts w:ascii="Times New Roman" w:hAnsi="Times New Roman" w:cs="Times New Roman"/>
          <w:bCs/>
          <w:sz w:val="28"/>
          <w:szCs w:val="28"/>
        </w:rPr>
        <w:t xml:space="preserve">При переносе линейного рисунка на тонированную бумагу </w:t>
      </w:r>
      <w:proofErr w:type="gramStart"/>
      <w:r w:rsidRPr="00486997">
        <w:rPr>
          <w:rFonts w:ascii="Times New Roman" w:hAnsi="Times New Roman" w:cs="Times New Roman"/>
          <w:bCs/>
          <w:sz w:val="28"/>
          <w:szCs w:val="28"/>
        </w:rPr>
        <w:t>требуется  графитный</w:t>
      </w:r>
      <w:proofErr w:type="gramEnd"/>
      <w:r w:rsidRPr="00486997">
        <w:rPr>
          <w:rFonts w:ascii="Times New Roman" w:hAnsi="Times New Roman" w:cs="Times New Roman"/>
          <w:bCs/>
          <w:sz w:val="28"/>
          <w:szCs w:val="28"/>
        </w:rPr>
        <w:t xml:space="preserve"> карандаш и черный маркер. Карандашом производится линейная разметка, а окончательную прорисовку наносят маркером.</w:t>
      </w:r>
    </w:p>
    <w:p w:rsidR="00391E6C" w:rsidRDefault="00391E6C" w:rsidP="001F62E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1E6C" w:rsidRDefault="00391E6C" w:rsidP="00391E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E6C">
        <w:rPr>
          <w:rFonts w:ascii="Times New Roman" w:hAnsi="Times New Roman" w:cs="Times New Roman"/>
          <w:b/>
          <w:bCs/>
          <w:sz w:val="28"/>
          <w:szCs w:val="28"/>
        </w:rPr>
        <w:t>3. Работа с нюансами теневой характеристики натюрморта.</w:t>
      </w:r>
    </w:p>
    <w:p w:rsidR="00391E6C" w:rsidRDefault="00391E6C" w:rsidP="00391E6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345635" cy="2919409"/>
            <wp:effectExtent l="0" t="0" r="0" b="0"/>
            <wp:docPr id="2" name="Рисунок 2" descr="E:\Владимир\школа\Работы учеников\ДПП второй набор\Гипсы\Земель София, 14 лет\Земель Со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ладимир\школа\Работы учеников\ДПП второй набор\Гипсы\Земель София, 14 лет\Земель Соф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260" cy="291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74286" cy="2927810"/>
            <wp:effectExtent l="0" t="0" r="0" b="6350"/>
            <wp:docPr id="3" name="Рисунок 3" descr="E:\Владимир\школа\Работы учеников\ДПП второй набор\Гипсы\Кунтугдиева Веро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ладимир\школа\Работы учеников\ДПП второй набор\Гипсы\Кунтугдиева Верони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411" cy="293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E6C" w:rsidRDefault="00391E6C" w:rsidP="00391E6C">
      <w:pPr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391E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Земель София, 14 лет             Кунтугдиева Вероника, 13 лет</w:t>
      </w:r>
    </w:p>
    <w:p w:rsidR="00696FA3" w:rsidRDefault="00696FA3" w:rsidP="00696FA3">
      <w:pPr>
        <w:jc w:val="center"/>
        <w:rPr>
          <w:noProof/>
          <w:lang w:eastAsia="ru-RU"/>
        </w:rPr>
      </w:pPr>
      <w:r w:rsidRPr="00696FA3">
        <w:rPr>
          <w:noProof/>
          <w:lang w:eastAsia="ru-RU"/>
        </w:rPr>
        <w:t xml:space="preserve"> </w:t>
      </w:r>
    </w:p>
    <w:p w:rsidR="001B3BCB" w:rsidRPr="002F71E9" w:rsidRDefault="002F71E9" w:rsidP="002F71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2F71E9">
        <w:rPr>
          <w:rFonts w:ascii="Times New Roman" w:hAnsi="Times New Roman" w:cs="Times New Roman"/>
          <w:noProof/>
          <w:sz w:val="28"/>
          <w:szCs w:val="28"/>
          <w:lang w:eastAsia="ru-RU"/>
        </w:rPr>
        <w:t>На этом этапе важно показать все богатство темных тонов натюрморта. Это начальный этап создания пространственно-воздушной среды в рисунке. Рабо</w:t>
      </w:r>
      <w:r w:rsidR="001B3BCB">
        <w:rPr>
          <w:rFonts w:ascii="Times New Roman" w:hAnsi="Times New Roman" w:cs="Times New Roman"/>
          <w:noProof/>
          <w:sz w:val="28"/>
          <w:szCs w:val="28"/>
          <w:lang w:eastAsia="ru-RU"/>
        </w:rPr>
        <w:t>та проводится черными маркерами.</w:t>
      </w:r>
    </w:p>
    <w:p w:rsidR="002F71E9" w:rsidRPr="002F71E9" w:rsidRDefault="002F71E9" w:rsidP="002F71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2F71E9">
        <w:rPr>
          <w:noProof/>
          <w:lang w:eastAsia="ru-RU"/>
        </w:rPr>
        <w:t xml:space="preserve"> </w:t>
      </w:r>
      <w:r w:rsidR="00550574">
        <w:rPr>
          <w:noProof/>
          <w:lang w:eastAsia="ru-RU"/>
        </w:rPr>
        <w:t xml:space="preserve">   </w:t>
      </w:r>
    </w:p>
    <w:p w:rsidR="002F71E9" w:rsidRDefault="00FB2982" w:rsidP="008A47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22428" cy="1389324"/>
            <wp:effectExtent l="0" t="0" r="1905" b="1905"/>
            <wp:docPr id="4" name="Рисунок 4" descr="d:\Users\User\Desktop\Гипсы\Труфанова Виктория, 16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Гипсы\Труфанова Виктория, 16 л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5" t="75676" r="61452" b="13370"/>
                    <a:stretch/>
                  </pic:blipFill>
                  <pic:spPr bwMode="auto">
                    <a:xfrm>
                      <a:off x="0" y="0"/>
                      <a:ext cx="3520762" cy="138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771" w:rsidRDefault="008A4771" w:rsidP="008A477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9928A5">
        <w:rPr>
          <w:rFonts w:ascii="Times New Roman" w:hAnsi="Times New Roman" w:cs="Times New Roman"/>
          <w:bCs/>
          <w:sz w:val="28"/>
          <w:szCs w:val="28"/>
        </w:rPr>
        <w:t xml:space="preserve">При наборе  растяжек тени и ее нюансов учащиеся применяют </w:t>
      </w:r>
      <w:r w:rsidR="009928A5" w:rsidRPr="009928A5">
        <w:rPr>
          <w:rFonts w:ascii="Times New Roman" w:hAnsi="Times New Roman" w:cs="Times New Roman"/>
          <w:b/>
          <w:bCs/>
          <w:sz w:val="28"/>
          <w:szCs w:val="28"/>
        </w:rPr>
        <w:t>многослойные сетки</w:t>
      </w:r>
      <w:r w:rsidR="009928A5">
        <w:rPr>
          <w:rFonts w:ascii="Times New Roman" w:hAnsi="Times New Roman" w:cs="Times New Roman"/>
          <w:bCs/>
          <w:sz w:val="28"/>
          <w:szCs w:val="28"/>
        </w:rPr>
        <w:t xml:space="preserve"> штриха, создавая теневую пространственную среду постановки.</w:t>
      </w:r>
      <w:r w:rsidR="001B3B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37E7">
        <w:rPr>
          <w:rFonts w:ascii="Times New Roman" w:hAnsi="Times New Roman" w:cs="Times New Roman"/>
          <w:bCs/>
          <w:sz w:val="28"/>
          <w:szCs w:val="28"/>
        </w:rPr>
        <w:t>Выбор количества слоев определяет насыщенность, плотность тени в том или ином месте натюрморта.</w:t>
      </w:r>
    </w:p>
    <w:p w:rsidR="006F37E7" w:rsidRDefault="006F37E7" w:rsidP="006F37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7E7">
        <w:rPr>
          <w:rFonts w:ascii="Times New Roman" w:hAnsi="Times New Roman" w:cs="Times New Roman"/>
          <w:b/>
          <w:bCs/>
          <w:sz w:val="28"/>
          <w:szCs w:val="28"/>
        </w:rPr>
        <w:t>4. Работа с нюансами световой характеристики натюрморта</w:t>
      </w:r>
      <w:bookmarkStart w:id="0" w:name="_GoBack"/>
      <w:bookmarkEnd w:id="0"/>
    </w:p>
    <w:p w:rsidR="006F37E7" w:rsidRPr="006F37E7" w:rsidRDefault="006F37E7" w:rsidP="006F37E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6F37E7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6F37E7">
        <w:rPr>
          <w:rFonts w:ascii="Times New Roman" w:hAnsi="Times New Roman" w:cs="Times New Roman"/>
          <w:bCs/>
          <w:sz w:val="28"/>
          <w:szCs w:val="28"/>
        </w:rPr>
        <w:t>Этот этап потребует у учащихся переосмыслить процесс создания света и освещенности в постановке. В нашем случае создание объема связано с понятием  «негатив». Натюрморт постепенно проявляется из темноты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6F37E7">
        <w:rPr>
          <w:rFonts w:ascii="Times New Roman" w:hAnsi="Times New Roman" w:cs="Times New Roman"/>
          <w:bCs/>
          <w:sz w:val="28"/>
          <w:szCs w:val="28"/>
        </w:rPr>
        <w:t xml:space="preserve"> приобретая форму, объем и пространство. Работа проводится белой гелевой ручкой.</w:t>
      </w:r>
    </w:p>
    <w:p w:rsidR="00391E6C" w:rsidRDefault="009D7C76" w:rsidP="000651F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1332B2D" wp14:editId="330C3E3B">
            <wp:extent cx="1812980" cy="2272168"/>
            <wp:effectExtent l="0" t="0" r="0" b="0"/>
            <wp:docPr id="5" name="Рисунок 5" descr="d:\Users\User\Desktop\Гипсы\Машинская Ксения\20230909_11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Гипсы\Машинская Ксения\20230909_1134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7" cy="227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1F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31D42AC" wp14:editId="2493A172">
            <wp:extent cx="1760965" cy="2258170"/>
            <wp:effectExtent l="0" t="0" r="0" b="8890"/>
            <wp:docPr id="6" name="Рисунок 6" descr="d:\Users\User\Desktop\Гипсы\Машинская Ксения\20230909_13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Гипсы\Машинская Ксения\20230909_1322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250" cy="226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0CBA32E">
            <wp:extent cx="1808181" cy="2269969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924" cy="2270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1F5">
        <w:rPr>
          <w:noProof/>
          <w:lang w:eastAsia="ru-RU"/>
        </w:rPr>
        <w:t xml:space="preserve">  </w:t>
      </w:r>
    </w:p>
    <w:p w:rsidR="009D7C76" w:rsidRDefault="009D7C76" w:rsidP="000651F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7C76">
        <w:rPr>
          <w:rFonts w:ascii="Times New Roman" w:hAnsi="Times New Roman" w:cs="Times New Roman"/>
          <w:noProof/>
          <w:sz w:val="28"/>
          <w:szCs w:val="28"/>
          <w:lang w:eastAsia="ru-RU"/>
        </w:rPr>
        <w:t>Машинская Ксения, 13 лет</w:t>
      </w:r>
    </w:p>
    <w:p w:rsidR="003D4334" w:rsidRDefault="008149B1" w:rsidP="00442EF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2E7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Умение грамотно наносить количество световых слоев позволяет ученику создать качественную форму и объем предметов. </w:t>
      </w:r>
    </w:p>
    <w:p w:rsidR="00696FA3" w:rsidRDefault="00442EF6" w:rsidP="00442EF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860EAC7" wp14:editId="391BBA92">
            <wp:extent cx="1693628" cy="1650931"/>
            <wp:effectExtent l="0" t="0" r="1905" b="6985"/>
            <wp:docPr id="8" name="Рисунок 8" descr="d:\Users\User\Desktop\Гипсы\Воробьева Василиса, 14 лет\Воробьева Василиса 14 л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Гипсы\Воробьева Василиса, 14 лет\Воробьева Василиса 14 лет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7" t="48729" r="67222" b="38347"/>
                    <a:stretch/>
                  </pic:blipFill>
                  <pic:spPr bwMode="auto">
                    <a:xfrm>
                      <a:off x="0" y="0"/>
                      <a:ext cx="1696321" cy="165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27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328E94A" wp14:editId="438A9DD0">
            <wp:extent cx="1502796" cy="1666737"/>
            <wp:effectExtent l="0" t="0" r="2540" b="0"/>
            <wp:docPr id="10" name="Рисунок 10" descr="d:\Users\User\Desktop\Гипсы\Воробьева Василиса, 14 лет\Воробьева Васи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esktop\Гипсы\Воробьева Василиса, 14 лет\Воробьева Василис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75" t="31202" r="19919" b="55347"/>
                    <a:stretch/>
                  </pic:blipFill>
                  <pic:spPr bwMode="auto">
                    <a:xfrm>
                      <a:off x="0" y="0"/>
                      <a:ext cx="1505913" cy="167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F632E7" w:rsidRDefault="00F632E7" w:rsidP="00F632E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E92901" wp14:editId="2DD6C343">
            <wp:extent cx="2640659" cy="3204375"/>
            <wp:effectExtent l="0" t="0" r="7620" b="0"/>
            <wp:docPr id="16" name="Рисунок 16" descr="d:\Users\User\Desktop\Гипсы\Воробьева Василиса, 14 лет\Воробьева Васи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Гипсы\Воробьева Василиса, 14 лет\Воробьева Василис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462" cy="320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177153" wp14:editId="18635A24">
            <wp:extent cx="2647784" cy="3194523"/>
            <wp:effectExtent l="0" t="0" r="635" b="6350"/>
            <wp:docPr id="17" name="Рисунок 17" descr="d:\Users\User\Desktop\Гипсы\Бондарькова Алиса, 15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esktop\Гипсы\Бондарькова Алиса, 15 лет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870" cy="319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Воробьева Василиса, 14 лет              Бондарькова Алиса, 14 лет</w:t>
      </w:r>
    </w:p>
    <w:p w:rsidR="00F632E7" w:rsidRDefault="00F632E7" w:rsidP="00F632E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632E7" w:rsidRDefault="00F632E7" w:rsidP="00F632E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0084" cy="3307743"/>
            <wp:effectExtent l="0" t="0" r="8255" b="6985"/>
            <wp:docPr id="18" name="Рисунок 18" descr="d:\Users\User\Desktop\Гипсы\Земель София, 14 лет\Земель София, 15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Desktop\Гипсы\Земель София, 14 лет\Земель София, 15 лет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014" cy="331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0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BF50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6223" cy="3312244"/>
            <wp:effectExtent l="0" t="0" r="0" b="2540"/>
            <wp:docPr id="20" name="Рисунок 20" descr="d:\Users\User\Desktop\Гипсы\Труфанова Виктория, 16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er\Desktop\Гипсы\Труфанова Виктория, 16 лет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004" cy="331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2E7" w:rsidRPr="00442EF6" w:rsidRDefault="00BF5033" w:rsidP="00BF503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F632E7">
        <w:rPr>
          <w:rFonts w:ascii="Times New Roman" w:hAnsi="Times New Roman" w:cs="Times New Roman"/>
          <w:noProof/>
          <w:sz w:val="28"/>
          <w:szCs w:val="28"/>
          <w:lang w:eastAsia="ru-RU"/>
        </w:rPr>
        <w:t>Земель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София, 14 лет                     Труфанова Виктория, 15 лет</w:t>
      </w:r>
    </w:p>
    <w:p w:rsidR="003358A8" w:rsidRDefault="003D4334" w:rsidP="003358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3D4334">
        <w:rPr>
          <w:rFonts w:ascii="Times New Roman" w:hAnsi="Times New Roman" w:cs="Times New Roman"/>
          <w:bCs/>
          <w:sz w:val="28"/>
          <w:szCs w:val="28"/>
        </w:rPr>
        <w:t>Линии, проведенные черным маркером и белой гелевой ручкой на поверхности черного картона, не стираются и не редактируются. Эта графическая технология требует от исполнителя предельного внимания и хороших, устойчивых навык</w:t>
      </w:r>
      <w:r w:rsidR="00D2183C">
        <w:rPr>
          <w:rFonts w:ascii="Times New Roman" w:hAnsi="Times New Roman" w:cs="Times New Roman"/>
          <w:bCs/>
          <w:sz w:val="28"/>
          <w:szCs w:val="28"/>
        </w:rPr>
        <w:t xml:space="preserve">ов штрихования. </w:t>
      </w:r>
      <w:r w:rsidR="003358A8" w:rsidRPr="003358A8">
        <w:rPr>
          <w:rFonts w:ascii="Times New Roman" w:hAnsi="Times New Roman" w:cs="Times New Roman"/>
          <w:bCs/>
          <w:sz w:val="28"/>
          <w:szCs w:val="28"/>
        </w:rPr>
        <w:t xml:space="preserve">Подобные технологии академического рисунка позволяют не только «вспомнить» моторику штриховки, но и являются хорошей тренировкой дальнейшего развития и совершенствования навыков передачи формы предмета, его объема, </w:t>
      </w:r>
      <w:r w:rsidR="003358A8" w:rsidRPr="003358A8">
        <w:rPr>
          <w:rFonts w:ascii="Times New Roman" w:hAnsi="Times New Roman" w:cs="Times New Roman"/>
          <w:bCs/>
          <w:sz w:val="28"/>
          <w:szCs w:val="28"/>
        </w:rPr>
        <w:lastRenderedPageBreak/>
        <w:t>положения в пространстве, фактуры, материальности и глубины пространственной среды.</w:t>
      </w:r>
    </w:p>
    <w:p w:rsidR="00E672D7" w:rsidRDefault="00E672D7" w:rsidP="00E672D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6541B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ходе подготовки и выполнения данного задания для получения качественного учебного результата нужно обратить особое внимание на следующие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моменты</w:t>
      </w:r>
      <w:r w:rsidRPr="006541B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</w:t>
      </w:r>
    </w:p>
    <w:p w:rsidR="00E672D7" w:rsidRDefault="00E672D7" w:rsidP="00E672D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1). Нужно учитывать, что линии, растяжки и пятна нанесенные черным маркером и белым гелевым стержнем не стираются, а исправление допущеных ошибок приводит к тональной путанице и снижает общее качество рисунка.</w:t>
      </w:r>
    </w:p>
    <w:p w:rsidR="00E672D7" w:rsidRPr="00E672D7" w:rsidRDefault="00E672D7" w:rsidP="00E672D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2). Особое значение в выполнении этого задании стала наработка культуры штриха, грамотная, равномерная штриховка  плоских и объемных поверхностей.</w:t>
      </w:r>
    </w:p>
    <w:p w:rsidR="00E672D7" w:rsidRPr="00E672D7" w:rsidRDefault="00E672D7" w:rsidP="00E672D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E672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3). Конечным этапом выполнения данного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задания</w:t>
      </w:r>
      <w:r w:rsidRPr="00E672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является создание технически законченного, тонально уравновешенного и композиционно грамотного произведения, которое соответствует програмным требования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 учебного академического</w:t>
      </w:r>
      <w:r w:rsidRPr="00E672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рисунк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</w:t>
      </w:r>
      <w:r w:rsidRPr="00E672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ДШИ.</w:t>
      </w:r>
    </w:p>
    <w:p w:rsidR="00E672D7" w:rsidRPr="00E672D7" w:rsidRDefault="00E672D7" w:rsidP="00E672D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E672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</w:t>
      </w: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906349" w:rsidRDefault="00B57185" w:rsidP="00B57185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B57185" w:rsidRPr="00B57185" w:rsidRDefault="00B57185" w:rsidP="00B5718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43D07">
        <w:rPr>
          <w:rFonts w:asciiTheme="majorBidi" w:hAnsiTheme="majorBidi" w:cstheme="majorBidi"/>
          <w:b/>
          <w:noProof/>
          <w:sz w:val="28"/>
          <w:szCs w:val="28"/>
          <w:lang w:eastAsia="ru-RU"/>
        </w:rPr>
        <w:t>Используемая литература.</w:t>
      </w:r>
    </w:p>
    <w:p w:rsidR="00B57185" w:rsidRDefault="00B57185" w:rsidP="00B57185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1. </w:t>
      </w:r>
      <w:r w:rsidRPr="00FC33E6">
        <w:rPr>
          <w:rFonts w:asciiTheme="majorBidi" w:hAnsiTheme="majorBidi" w:cstheme="majorBidi"/>
          <w:sz w:val="28"/>
          <w:szCs w:val="28"/>
        </w:rPr>
        <w:t>Композиция в изобразительном искусстве, монография, Руднев И.Ю., 2019</w:t>
      </w:r>
    </w:p>
    <w:p w:rsidR="00B57185" w:rsidRDefault="00B57185" w:rsidP="00B57185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</w:t>
      </w:r>
      <w:r w:rsidRPr="00FC33E6">
        <w:t xml:space="preserve"> </w:t>
      </w:r>
      <w:r w:rsidRPr="00FC33E6">
        <w:rPr>
          <w:rFonts w:asciiTheme="majorBidi" w:hAnsiTheme="majorBidi" w:cstheme="majorBidi"/>
          <w:sz w:val="28"/>
          <w:szCs w:val="28"/>
        </w:rPr>
        <w:t>Изобразительное искусство - Основы композиции - Учебник для учащихся 5-8 классов - В 4-х частях - Часть 3 - Сокольникова Н.М.</w:t>
      </w:r>
    </w:p>
    <w:p w:rsidR="00B57185" w:rsidRDefault="00B57185" w:rsidP="00B57185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</w:t>
      </w:r>
      <w:r w:rsidRPr="007C7751">
        <w:t xml:space="preserve"> </w:t>
      </w:r>
      <w:r w:rsidRPr="007C7751">
        <w:rPr>
          <w:rFonts w:asciiTheme="majorBidi" w:hAnsiTheme="majorBidi" w:cstheme="majorBidi"/>
          <w:sz w:val="28"/>
          <w:szCs w:val="28"/>
        </w:rPr>
        <w:t>Графика натюрморта, учебное пособие для студентов ВУЗов, Бесчастнов Н.П., 2008.</w:t>
      </w:r>
    </w:p>
    <w:p w:rsidR="00B57185" w:rsidRPr="00BC5B19" w:rsidRDefault="00B57185" w:rsidP="00B57185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sz w:val="28"/>
          <w:szCs w:val="28"/>
        </w:rPr>
        <w:t xml:space="preserve">4. </w:t>
      </w: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Ли Н.Г.Рисунок. Основы учебного академического рисунка:</w:t>
      </w:r>
    </w:p>
    <w:p w:rsidR="00B57185" w:rsidRPr="00BC5B19" w:rsidRDefault="00B57185" w:rsidP="00B57185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Учебник. – М, 2006..</w:t>
      </w:r>
    </w:p>
    <w:p w:rsidR="00B57185" w:rsidRPr="00BC5B19" w:rsidRDefault="00B57185" w:rsidP="00B57185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5. </w:t>
      </w: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Могилевцев В.А. Основы рисунка: Учеб. пособие. – СПб,</w:t>
      </w:r>
    </w:p>
    <w:p w:rsidR="00B57185" w:rsidRDefault="00B57185" w:rsidP="00B57185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2007</w:t>
      </w:r>
    </w:p>
    <w:p w:rsidR="00B57185" w:rsidRPr="00BC5B19" w:rsidRDefault="00B57185" w:rsidP="00B57185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6. </w:t>
      </w: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Ростовцев Н. Н. Академический рисунок: Учеб. для</w:t>
      </w:r>
    </w:p>
    <w:p w:rsidR="00B57185" w:rsidRPr="00BC5B19" w:rsidRDefault="00B57185" w:rsidP="00B57185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студентов худож.-граф. фак. пединститутов. – 3-е изд., доп. и</w:t>
      </w:r>
    </w:p>
    <w:p w:rsidR="00B57185" w:rsidRPr="00BC5B19" w:rsidRDefault="00B57185" w:rsidP="00B57185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перераб. – М , 1995 .</w:t>
      </w:r>
    </w:p>
    <w:p w:rsidR="00B57185" w:rsidRDefault="00B57185" w:rsidP="00B57185">
      <w:pPr>
        <w:spacing w:after="0" w:line="240" w:lineRule="auto"/>
        <w:jc w:val="both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</w:p>
    <w:p w:rsidR="00B57185" w:rsidRDefault="00B57185" w:rsidP="00B571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57185" w:rsidRDefault="00B57185" w:rsidP="00B571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57185" w:rsidRPr="00CB69A7" w:rsidRDefault="00B57185" w:rsidP="00B571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Сведения об авторе</w:t>
      </w:r>
    </w:p>
    <w:p w:rsidR="00B57185" w:rsidRPr="00CB69A7" w:rsidRDefault="00B57185" w:rsidP="00B571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Фамилия, имя, отчество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proofErr w:type="spellStart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Риу</w:t>
      </w:r>
      <w:proofErr w:type="spellEnd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Владимир Артурович</w:t>
      </w:r>
    </w:p>
    <w:p w:rsidR="00B57185" w:rsidRPr="00CB69A7" w:rsidRDefault="00B57185" w:rsidP="00B571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Учреждение дополнительного образования «</w:t>
      </w:r>
      <w:proofErr w:type="spellStart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Называевская</w:t>
      </w:r>
      <w:proofErr w:type="spellEnd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детская школа искусств» </w:t>
      </w:r>
    </w:p>
    <w:p w:rsidR="00B57185" w:rsidRPr="00CB69A7" w:rsidRDefault="00B57185" w:rsidP="00B571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Структурное подразделение, должност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ь -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Отдел 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изобразительного искусства, преподаватель</w:t>
      </w:r>
    </w:p>
    <w:p w:rsidR="00B57185" w:rsidRPr="00CB69A7" w:rsidRDefault="00B57185" w:rsidP="00B571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Контактный телефон, E-</w:t>
      </w:r>
      <w:proofErr w:type="spellStart"/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8 904 324 59 57, vriu@mail.ru</w:t>
      </w:r>
    </w:p>
    <w:p w:rsidR="00B57185" w:rsidRPr="00DD1822" w:rsidRDefault="00B57185" w:rsidP="00B57185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Почтовый адрес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646104   Омская область, г. Называевск, ул. Колхозная 10, кв.1</w:t>
      </w: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   </w:t>
      </w:r>
    </w:p>
    <w:p w:rsidR="00B57185" w:rsidRPr="00DF2D82" w:rsidRDefault="00B57185" w:rsidP="00B5718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86997" w:rsidRDefault="00486997" w:rsidP="001F62E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6997" w:rsidRPr="00B57185" w:rsidRDefault="00486997" w:rsidP="001F62E0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1B2C81" w:rsidRDefault="001B2C81" w:rsidP="00AC7F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2C81" w:rsidRDefault="001B2C81" w:rsidP="00AC7F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2C81" w:rsidRDefault="001B2C81" w:rsidP="00AC7F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2C81" w:rsidRDefault="001B2C81" w:rsidP="00AC7F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2C81" w:rsidRDefault="001B2C81" w:rsidP="00AC7F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2C81" w:rsidRDefault="001B2C81" w:rsidP="00AC7F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2C81" w:rsidRDefault="001B2C81" w:rsidP="00AC7F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2C81" w:rsidRDefault="001B2C81" w:rsidP="00AC7F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6535" w:rsidRDefault="005C6535" w:rsidP="004D55F5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4D55F5" w:rsidRDefault="004D55F5" w:rsidP="004D55F5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044DE" w:rsidRDefault="00E672D7" w:rsidP="00E672D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E672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</w:t>
      </w:r>
    </w:p>
    <w:p w:rsidR="006044DE" w:rsidRPr="009505A5" w:rsidRDefault="006044DE" w:rsidP="006044DE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</w:p>
    <w:p w:rsidR="009E017E" w:rsidRPr="00DD1822" w:rsidRDefault="007C6229" w:rsidP="00B57185">
      <w:pPr>
        <w:spacing w:after="0" w:line="240" w:lineRule="auto"/>
        <w:jc w:val="both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</w:p>
    <w:p w:rsidR="00DF2D82" w:rsidRPr="00DF2D82" w:rsidRDefault="00DF2D82" w:rsidP="00B12F70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DF2D82" w:rsidRPr="00DF2D82" w:rsidSect="00460743">
      <w:footerReference w:type="default" r:id="rId2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133" w:rsidRDefault="000B2133" w:rsidP="004D55F5">
      <w:pPr>
        <w:spacing w:after="0" w:line="240" w:lineRule="auto"/>
      </w:pPr>
      <w:r>
        <w:separator/>
      </w:r>
    </w:p>
  </w:endnote>
  <w:endnote w:type="continuationSeparator" w:id="0">
    <w:p w:rsidR="000B2133" w:rsidRDefault="000B2133" w:rsidP="004D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1C" w:rsidRDefault="00ED02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133" w:rsidRDefault="000B2133" w:rsidP="004D55F5">
      <w:pPr>
        <w:spacing w:after="0" w:line="240" w:lineRule="auto"/>
      </w:pPr>
      <w:r>
        <w:separator/>
      </w:r>
    </w:p>
  </w:footnote>
  <w:footnote w:type="continuationSeparator" w:id="0">
    <w:p w:rsidR="000B2133" w:rsidRDefault="000B2133" w:rsidP="004D5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B2"/>
    <w:rsid w:val="000071BE"/>
    <w:rsid w:val="00014B1C"/>
    <w:rsid w:val="00033DF4"/>
    <w:rsid w:val="00043D07"/>
    <w:rsid w:val="00050BCC"/>
    <w:rsid w:val="000651F5"/>
    <w:rsid w:val="00084468"/>
    <w:rsid w:val="000A0DDC"/>
    <w:rsid w:val="000B2133"/>
    <w:rsid w:val="000E282F"/>
    <w:rsid w:val="0011645A"/>
    <w:rsid w:val="001203F8"/>
    <w:rsid w:val="0014440C"/>
    <w:rsid w:val="00147DA6"/>
    <w:rsid w:val="00192B51"/>
    <w:rsid w:val="0019575E"/>
    <w:rsid w:val="001A3920"/>
    <w:rsid w:val="001B2C81"/>
    <w:rsid w:val="001B3BCB"/>
    <w:rsid w:val="001D331E"/>
    <w:rsid w:val="001F381B"/>
    <w:rsid w:val="001F62E0"/>
    <w:rsid w:val="002044CB"/>
    <w:rsid w:val="00234EA1"/>
    <w:rsid w:val="00240A1E"/>
    <w:rsid w:val="00266254"/>
    <w:rsid w:val="0026696D"/>
    <w:rsid w:val="002700A8"/>
    <w:rsid w:val="0027147F"/>
    <w:rsid w:val="00284D92"/>
    <w:rsid w:val="0029443C"/>
    <w:rsid w:val="002B6F95"/>
    <w:rsid w:val="002C0388"/>
    <w:rsid w:val="002E7C4E"/>
    <w:rsid w:val="002F6933"/>
    <w:rsid w:val="002F71E9"/>
    <w:rsid w:val="0030727D"/>
    <w:rsid w:val="00314D06"/>
    <w:rsid w:val="003314E3"/>
    <w:rsid w:val="003358A8"/>
    <w:rsid w:val="0035320A"/>
    <w:rsid w:val="003607CF"/>
    <w:rsid w:val="00372B04"/>
    <w:rsid w:val="00391E6C"/>
    <w:rsid w:val="00395B2A"/>
    <w:rsid w:val="003A172E"/>
    <w:rsid w:val="003C0F43"/>
    <w:rsid w:val="003D4334"/>
    <w:rsid w:val="003E0CE1"/>
    <w:rsid w:val="004170CF"/>
    <w:rsid w:val="004303A2"/>
    <w:rsid w:val="0044246C"/>
    <w:rsid w:val="00442EF6"/>
    <w:rsid w:val="00445705"/>
    <w:rsid w:val="00453A3C"/>
    <w:rsid w:val="00460743"/>
    <w:rsid w:val="00470433"/>
    <w:rsid w:val="00486997"/>
    <w:rsid w:val="004D4DDC"/>
    <w:rsid w:val="004D55F5"/>
    <w:rsid w:val="004E3890"/>
    <w:rsid w:val="004E472A"/>
    <w:rsid w:val="004F0BF4"/>
    <w:rsid w:val="0051100C"/>
    <w:rsid w:val="0051700C"/>
    <w:rsid w:val="00517455"/>
    <w:rsid w:val="00531C40"/>
    <w:rsid w:val="00540F17"/>
    <w:rsid w:val="00550574"/>
    <w:rsid w:val="00566B18"/>
    <w:rsid w:val="00582B5C"/>
    <w:rsid w:val="00583D87"/>
    <w:rsid w:val="005C6535"/>
    <w:rsid w:val="005F504C"/>
    <w:rsid w:val="005F5D59"/>
    <w:rsid w:val="005F75B6"/>
    <w:rsid w:val="006044DE"/>
    <w:rsid w:val="006261D9"/>
    <w:rsid w:val="006273D0"/>
    <w:rsid w:val="00633942"/>
    <w:rsid w:val="006353FF"/>
    <w:rsid w:val="006541B3"/>
    <w:rsid w:val="006545D4"/>
    <w:rsid w:val="00696FA3"/>
    <w:rsid w:val="006B6842"/>
    <w:rsid w:val="006F37E7"/>
    <w:rsid w:val="006F4236"/>
    <w:rsid w:val="006F4421"/>
    <w:rsid w:val="006F6552"/>
    <w:rsid w:val="00703048"/>
    <w:rsid w:val="00703DFA"/>
    <w:rsid w:val="00743AD0"/>
    <w:rsid w:val="00745140"/>
    <w:rsid w:val="00775E99"/>
    <w:rsid w:val="00784BD9"/>
    <w:rsid w:val="0078634B"/>
    <w:rsid w:val="00795231"/>
    <w:rsid w:val="007C6229"/>
    <w:rsid w:val="007D1F06"/>
    <w:rsid w:val="007E6EB4"/>
    <w:rsid w:val="007F626D"/>
    <w:rsid w:val="008031F6"/>
    <w:rsid w:val="0081241A"/>
    <w:rsid w:val="00813595"/>
    <w:rsid w:val="008149B1"/>
    <w:rsid w:val="00816D99"/>
    <w:rsid w:val="0083617E"/>
    <w:rsid w:val="00843C75"/>
    <w:rsid w:val="00855445"/>
    <w:rsid w:val="00863C56"/>
    <w:rsid w:val="008A4771"/>
    <w:rsid w:val="008C1BB6"/>
    <w:rsid w:val="008D675C"/>
    <w:rsid w:val="008E6BC8"/>
    <w:rsid w:val="008F224E"/>
    <w:rsid w:val="008F2A46"/>
    <w:rsid w:val="00906349"/>
    <w:rsid w:val="00942092"/>
    <w:rsid w:val="009505A5"/>
    <w:rsid w:val="009506A7"/>
    <w:rsid w:val="00951470"/>
    <w:rsid w:val="00985756"/>
    <w:rsid w:val="00990CE0"/>
    <w:rsid w:val="00992369"/>
    <w:rsid w:val="00992797"/>
    <w:rsid w:val="009928A5"/>
    <w:rsid w:val="009A3E73"/>
    <w:rsid w:val="009A4AD7"/>
    <w:rsid w:val="009A666D"/>
    <w:rsid w:val="009D7C76"/>
    <w:rsid w:val="009E017E"/>
    <w:rsid w:val="009E5D31"/>
    <w:rsid w:val="00A06FE8"/>
    <w:rsid w:val="00A120F3"/>
    <w:rsid w:val="00A13075"/>
    <w:rsid w:val="00A14085"/>
    <w:rsid w:val="00A26F1A"/>
    <w:rsid w:val="00A91E8B"/>
    <w:rsid w:val="00AA2888"/>
    <w:rsid w:val="00AB2CDD"/>
    <w:rsid w:val="00AC7F7C"/>
    <w:rsid w:val="00AE7E69"/>
    <w:rsid w:val="00AF334C"/>
    <w:rsid w:val="00B05FC4"/>
    <w:rsid w:val="00B12F70"/>
    <w:rsid w:val="00B21D4E"/>
    <w:rsid w:val="00B57185"/>
    <w:rsid w:val="00B769DD"/>
    <w:rsid w:val="00B76D6C"/>
    <w:rsid w:val="00BC0914"/>
    <w:rsid w:val="00BC39B4"/>
    <w:rsid w:val="00BC5735"/>
    <w:rsid w:val="00BC5B19"/>
    <w:rsid w:val="00BC7887"/>
    <w:rsid w:val="00BF5033"/>
    <w:rsid w:val="00C05C95"/>
    <w:rsid w:val="00C261FA"/>
    <w:rsid w:val="00C27153"/>
    <w:rsid w:val="00C34F9B"/>
    <w:rsid w:val="00C41B62"/>
    <w:rsid w:val="00C63D07"/>
    <w:rsid w:val="00C717F3"/>
    <w:rsid w:val="00C76EDE"/>
    <w:rsid w:val="00C82C24"/>
    <w:rsid w:val="00C86CFA"/>
    <w:rsid w:val="00C948E6"/>
    <w:rsid w:val="00CC29D3"/>
    <w:rsid w:val="00CD0175"/>
    <w:rsid w:val="00CD5F87"/>
    <w:rsid w:val="00CF579C"/>
    <w:rsid w:val="00D14F56"/>
    <w:rsid w:val="00D2183C"/>
    <w:rsid w:val="00D44B66"/>
    <w:rsid w:val="00D45BB3"/>
    <w:rsid w:val="00D56C7F"/>
    <w:rsid w:val="00D664A9"/>
    <w:rsid w:val="00D80332"/>
    <w:rsid w:val="00D85C86"/>
    <w:rsid w:val="00D957D0"/>
    <w:rsid w:val="00DB47A3"/>
    <w:rsid w:val="00DB7E5B"/>
    <w:rsid w:val="00DD65DF"/>
    <w:rsid w:val="00DF2D82"/>
    <w:rsid w:val="00E059DB"/>
    <w:rsid w:val="00E06C0D"/>
    <w:rsid w:val="00E30024"/>
    <w:rsid w:val="00E32262"/>
    <w:rsid w:val="00E419F5"/>
    <w:rsid w:val="00E44726"/>
    <w:rsid w:val="00E555EE"/>
    <w:rsid w:val="00E55C34"/>
    <w:rsid w:val="00E672D7"/>
    <w:rsid w:val="00E71096"/>
    <w:rsid w:val="00E73625"/>
    <w:rsid w:val="00E8476F"/>
    <w:rsid w:val="00E90869"/>
    <w:rsid w:val="00E97C59"/>
    <w:rsid w:val="00EA1B69"/>
    <w:rsid w:val="00EB1FAF"/>
    <w:rsid w:val="00EB3A86"/>
    <w:rsid w:val="00ED021C"/>
    <w:rsid w:val="00EE5166"/>
    <w:rsid w:val="00EF03E1"/>
    <w:rsid w:val="00EF3212"/>
    <w:rsid w:val="00F030E4"/>
    <w:rsid w:val="00F03544"/>
    <w:rsid w:val="00F23810"/>
    <w:rsid w:val="00F26224"/>
    <w:rsid w:val="00F41137"/>
    <w:rsid w:val="00F4148A"/>
    <w:rsid w:val="00F4705D"/>
    <w:rsid w:val="00F53096"/>
    <w:rsid w:val="00F5339F"/>
    <w:rsid w:val="00F535B5"/>
    <w:rsid w:val="00F54C65"/>
    <w:rsid w:val="00F6068D"/>
    <w:rsid w:val="00F632E7"/>
    <w:rsid w:val="00F85133"/>
    <w:rsid w:val="00F94721"/>
    <w:rsid w:val="00F97BCD"/>
    <w:rsid w:val="00FA3CD4"/>
    <w:rsid w:val="00FB2982"/>
    <w:rsid w:val="00FB5683"/>
    <w:rsid w:val="00FC56D5"/>
    <w:rsid w:val="00FD028B"/>
    <w:rsid w:val="00FD74D8"/>
    <w:rsid w:val="00FE54B2"/>
    <w:rsid w:val="00FF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F1B2"/>
  <w15:docId w15:val="{89CE47A4-2A3A-4793-A84F-B9F13691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D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5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55F5"/>
  </w:style>
  <w:style w:type="paragraph" w:styleId="a7">
    <w:name w:val="footer"/>
    <w:basedOn w:val="a"/>
    <w:link w:val="a8"/>
    <w:uiPriority w:val="99"/>
    <w:unhideWhenUsed/>
    <w:rsid w:val="004D5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5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B9E38-39D6-4BEB-87CC-AC4953924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Кнутова Е П</cp:lastModifiedBy>
  <cp:revision>84</cp:revision>
  <dcterms:created xsi:type="dcterms:W3CDTF">2021-02-24T06:40:00Z</dcterms:created>
  <dcterms:modified xsi:type="dcterms:W3CDTF">2024-03-28T03:24:00Z</dcterms:modified>
</cp:coreProperties>
</file>