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4EC" w:rsidRPr="00CD74EC" w:rsidRDefault="00CD74EC" w:rsidP="00CD74EC">
      <w:pPr>
        <w:spacing w:line="276" w:lineRule="auto"/>
        <w:jc w:val="center"/>
        <w:rPr>
          <w:rFonts w:ascii="Times New Roman" w:hAnsi="Times New Roman"/>
          <w:b/>
          <w:sz w:val="26"/>
          <w:szCs w:val="26"/>
        </w:rPr>
      </w:pPr>
      <w:r w:rsidRPr="00CD74EC">
        <w:rPr>
          <w:rFonts w:ascii="Times New Roman" w:hAnsi="Times New Roman"/>
          <w:b/>
          <w:sz w:val="26"/>
          <w:szCs w:val="26"/>
        </w:rPr>
        <w:t>Аннотация</w:t>
      </w:r>
    </w:p>
    <w:p w:rsidR="00CD74EC" w:rsidRPr="00CD74EC" w:rsidRDefault="00CD74EC" w:rsidP="00CD74EC">
      <w:pPr>
        <w:spacing w:line="276" w:lineRule="auto"/>
        <w:jc w:val="center"/>
        <w:rPr>
          <w:rFonts w:ascii="Times New Roman" w:hAnsi="Times New Roman"/>
          <w:b/>
          <w:sz w:val="26"/>
          <w:szCs w:val="26"/>
        </w:rPr>
      </w:pPr>
      <w:r w:rsidRPr="00CD74EC">
        <w:rPr>
          <w:rFonts w:ascii="Times New Roman" w:hAnsi="Times New Roman"/>
          <w:b/>
          <w:sz w:val="26"/>
          <w:szCs w:val="26"/>
        </w:rPr>
        <w:t>на дополнительную общеразвивающую программу в области хореографического искусства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CD74EC">
        <w:rPr>
          <w:rFonts w:ascii="Times New Roman" w:hAnsi="Times New Roman"/>
          <w:b/>
          <w:sz w:val="26"/>
          <w:szCs w:val="26"/>
        </w:rPr>
        <w:t>«Основы хореографии»</w:t>
      </w:r>
    </w:p>
    <w:p w:rsidR="00CD74EC" w:rsidRPr="00CD74EC" w:rsidRDefault="00CD74EC" w:rsidP="00CD74EC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CD74EC" w:rsidRPr="00CD74EC" w:rsidRDefault="00CD74EC" w:rsidP="00CD74EC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CD74EC" w:rsidRPr="00CD74EC" w:rsidRDefault="00CD74EC" w:rsidP="00CD74EC">
      <w:pPr>
        <w:spacing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D74EC">
        <w:rPr>
          <w:rFonts w:ascii="Times New Roman" w:hAnsi="Times New Roman"/>
          <w:sz w:val="26"/>
          <w:szCs w:val="26"/>
        </w:rPr>
        <w:t xml:space="preserve">Дополнительная общеразвивающая программа в области хореографического искусства «Основы хореографии» (далее – программа) составлена в соответствии с Рекомендациями по организации образовательной и методической деятельности при реализации общеразвивающих программ в области искусств в детских школах искусств по видам искусств (письмо Министерства культуры Российской Федерации от 21 ноября 2013 года №191-01-39/06-ru) и устанавливает требования к минимуму содержания, структуре и условиям реализации данной программы. </w:t>
      </w:r>
    </w:p>
    <w:p w:rsidR="00CD74EC" w:rsidRPr="00CD74EC" w:rsidRDefault="00CD74EC" w:rsidP="00CD74EC">
      <w:pPr>
        <w:spacing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D74EC">
        <w:rPr>
          <w:rFonts w:ascii="Times New Roman" w:hAnsi="Times New Roman"/>
          <w:sz w:val="26"/>
          <w:szCs w:val="26"/>
        </w:rPr>
        <w:t xml:space="preserve">Программа составлена с учётом возрастных и индивидуальных особенностей учащихся, </w:t>
      </w:r>
      <w:r w:rsidR="00852105">
        <w:rPr>
          <w:rFonts w:ascii="Times New Roman" w:hAnsi="Times New Roman"/>
          <w:sz w:val="26"/>
          <w:szCs w:val="26"/>
        </w:rPr>
        <w:t xml:space="preserve">является подготовительным этапом в освоении дисциплин хореографического направления </w:t>
      </w:r>
      <w:bookmarkStart w:id="0" w:name="_GoBack"/>
      <w:bookmarkEnd w:id="0"/>
      <w:r w:rsidRPr="00CD74EC">
        <w:rPr>
          <w:rFonts w:ascii="Times New Roman" w:hAnsi="Times New Roman"/>
          <w:sz w:val="26"/>
          <w:szCs w:val="26"/>
        </w:rPr>
        <w:t>и направлена на:</w:t>
      </w:r>
      <w:r w:rsidR="006E0075">
        <w:rPr>
          <w:rFonts w:ascii="Times New Roman" w:hAnsi="Times New Roman"/>
          <w:sz w:val="26"/>
          <w:szCs w:val="26"/>
        </w:rPr>
        <w:t xml:space="preserve"> </w:t>
      </w:r>
    </w:p>
    <w:p w:rsidR="00CD74EC" w:rsidRPr="00CD74EC" w:rsidRDefault="00CD74EC" w:rsidP="00CD74EC">
      <w:pPr>
        <w:tabs>
          <w:tab w:val="left" w:pos="955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CD74EC">
        <w:rPr>
          <w:rFonts w:ascii="Times New Roman" w:hAnsi="Times New Roman"/>
          <w:sz w:val="26"/>
          <w:szCs w:val="26"/>
        </w:rPr>
        <w:t>- создание условий для художественного образования, эстетического воспитания, духовно-нравственного развития детей;</w:t>
      </w:r>
    </w:p>
    <w:p w:rsidR="00CD74EC" w:rsidRPr="00CD74EC" w:rsidRDefault="00CD74EC" w:rsidP="00CD74EC">
      <w:pPr>
        <w:tabs>
          <w:tab w:val="left" w:pos="955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CD74EC">
        <w:rPr>
          <w:rFonts w:ascii="Times New Roman" w:hAnsi="Times New Roman"/>
          <w:sz w:val="26"/>
          <w:szCs w:val="26"/>
        </w:rPr>
        <w:t>- развитие мотивации личности ребёнка к познанию и творчеству;</w:t>
      </w:r>
    </w:p>
    <w:p w:rsidR="00CD74EC" w:rsidRPr="00CD74EC" w:rsidRDefault="00CD74EC" w:rsidP="00CD74EC">
      <w:pPr>
        <w:tabs>
          <w:tab w:val="left" w:pos="955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CD74EC">
        <w:rPr>
          <w:rFonts w:ascii="Times New Roman" w:hAnsi="Times New Roman"/>
          <w:sz w:val="26"/>
          <w:szCs w:val="26"/>
        </w:rPr>
        <w:t>- приобретение детьми опыта творческой деятельности в обла</w:t>
      </w:r>
      <w:r w:rsidR="006E0075">
        <w:rPr>
          <w:rFonts w:ascii="Times New Roman" w:hAnsi="Times New Roman"/>
          <w:sz w:val="26"/>
          <w:szCs w:val="26"/>
        </w:rPr>
        <w:t>сти хореографического искусства.</w:t>
      </w:r>
    </w:p>
    <w:p w:rsidR="00CD74EC" w:rsidRPr="00CD74EC" w:rsidRDefault="00CD74EC" w:rsidP="00CD74EC">
      <w:pPr>
        <w:tabs>
          <w:tab w:val="left" w:pos="955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CD74EC">
        <w:rPr>
          <w:rFonts w:ascii="Times New Roman" w:hAnsi="Times New Roman"/>
          <w:b/>
          <w:sz w:val="26"/>
          <w:szCs w:val="26"/>
        </w:rPr>
        <w:t>Цель программы</w:t>
      </w:r>
      <w:r w:rsidRPr="00CD74EC">
        <w:rPr>
          <w:rFonts w:ascii="Times New Roman" w:hAnsi="Times New Roman"/>
          <w:sz w:val="26"/>
          <w:szCs w:val="26"/>
        </w:rPr>
        <w:t>:</w:t>
      </w:r>
    </w:p>
    <w:p w:rsidR="00CD74EC" w:rsidRPr="00CD74EC" w:rsidRDefault="006E0075" w:rsidP="00CD74EC">
      <w:pPr>
        <w:tabs>
          <w:tab w:val="left" w:pos="955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Формирование и развитие у </w:t>
      </w:r>
      <w:proofErr w:type="gramStart"/>
      <w:r w:rsidR="00CD74EC" w:rsidRPr="00CD74EC">
        <w:rPr>
          <w:rFonts w:ascii="Times New Roman" w:hAnsi="Times New Roman" w:cs="Times New Roman"/>
          <w:sz w:val="26"/>
          <w:szCs w:val="26"/>
        </w:rPr>
        <w:t>учащихся  комплекса</w:t>
      </w:r>
      <w:proofErr w:type="gramEnd"/>
      <w:r w:rsidR="00CD74EC" w:rsidRPr="00CD74EC">
        <w:rPr>
          <w:rFonts w:ascii="Times New Roman" w:hAnsi="Times New Roman" w:cs="Times New Roman"/>
          <w:sz w:val="26"/>
          <w:szCs w:val="26"/>
        </w:rPr>
        <w:t xml:space="preserve">  начальных  знаний, умений  и  навыков  в  области хореографического  искусства.</w:t>
      </w:r>
    </w:p>
    <w:p w:rsidR="00CD74EC" w:rsidRPr="00CD74EC" w:rsidRDefault="00CD74EC" w:rsidP="00CD74EC">
      <w:pPr>
        <w:tabs>
          <w:tab w:val="left" w:pos="955"/>
        </w:tabs>
        <w:spacing w:line="276" w:lineRule="auto"/>
        <w:jc w:val="both"/>
        <w:rPr>
          <w:rFonts w:ascii="Times New Roman" w:hAnsi="Times New Roman"/>
          <w:b/>
          <w:sz w:val="26"/>
          <w:szCs w:val="26"/>
        </w:rPr>
      </w:pPr>
      <w:r w:rsidRPr="00CD74EC">
        <w:rPr>
          <w:rFonts w:ascii="Times New Roman" w:hAnsi="Times New Roman" w:cs="Times New Roman"/>
          <w:b/>
          <w:sz w:val="26"/>
          <w:szCs w:val="26"/>
        </w:rPr>
        <w:t>Задачи:</w:t>
      </w:r>
    </w:p>
    <w:p w:rsidR="00CD74EC" w:rsidRPr="00CD74EC" w:rsidRDefault="00CD74EC" w:rsidP="00CD74EC">
      <w:pPr>
        <w:tabs>
          <w:tab w:val="left" w:pos="142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CD74EC">
        <w:rPr>
          <w:rFonts w:ascii="Times New Roman" w:hAnsi="Times New Roman"/>
          <w:sz w:val="26"/>
          <w:szCs w:val="26"/>
        </w:rPr>
        <w:t>- воспитание детей в творческой атмосфере, обстановке доброжелательности, эмоционально-нравственной отзывчивости;</w:t>
      </w:r>
    </w:p>
    <w:p w:rsidR="00CD74EC" w:rsidRPr="00CD74EC" w:rsidRDefault="00CD74EC" w:rsidP="00CD74EC">
      <w:pPr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CD74EC">
        <w:rPr>
          <w:rFonts w:ascii="Times New Roman" w:hAnsi="Times New Roman"/>
          <w:sz w:val="26"/>
          <w:szCs w:val="26"/>
        </w:rPr>
        <w:t>-</w:t>
      </w:r>
      <w:r w:rsidRPr="00CD74EC">
        <w:rPr>
          <w:rFonts w:ascii="Times New Roman" w:hAnsi="Times New Roman"/>
          <w:color w:val="000000"/>
          <w:sz w:val="26"/>
          <w:szCs w:val="26"/>
        </w:rPr>
        <w:t xml:space="preserve"> овладение знаниями, умениями и навыками, необходимыми для формирования основ самостоятельной деятельности в обла</w:t>
      </w:r>
      <w:r w:rsidR="006E0075">
        <w:rPr>
          <w:rFonts w:ascii="Times New Roman" w:hAnsi="Times New Roman"/>
          <w:color w:val="000000"/>
          <w:sz w:val="26"/>
          <w:szCs w:val="26"/>
        </w:rPr>
        <w:t>сти хореографического искусства.</w:t>
      </w:r>
    </w:p>
    <w:p w:rsidR="00CD74EC" w:rsidRPr="00CD74EC" w:rsidRDefault="00CD74EC" w:rsidP="00CD74EC">
      <w:pPr>
        <w:spacing w:line="276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CD74EC">
        <w:rPr>
          <w:rFonts w:ascii="Times New Roman" w:hAnsi="Times New Roman"/>
          <w:sz w:val="26"/>
          <w:szCs w:val="26"/>
        </w:rPr>
        <w:t xml:space="preserve">Срок освоения программы </w:t>
      </w:r>
      <w:r w:rsidRPr="00CD74EC">
        <w:rPr>
          <w:rFonts w:ascii="Times New Roman" w:hAnsi="Times New Roman"/>
          <w:color w:val="000000"/>
          <w:sz w:val="26"/>
          <w:szCs w:val="26"/>
        </w:rPr>
        <w:t xml:space="preserve">для детей, поступивших в возрасте </w:t>
      </w:r>
      <w:r w:rsidR="006E0075">
        <w:rPr>
          <w:rFonts w:ascii="Times New Roman" w:hAnsi="Times New Roman"/>
          <w:color w:val="000000"/>
          <w:sz w:val="26"/>
          <w:szCs w:val="26"/>
        </w:rPr>
        <w:t>5-6 лет, составляет 1 год</w:t>
      </w:r>
      <w:r w:rsidRPr="00CD74EC">
        <w:rPr>
          <w:rFonts w:ascii="Times New Roman" w:hAnsi="Times New Roman"/>
          <w:color w:val="000000"/>
          <w:sz w:val="26"/>
          <w:szCs w:val="26"/>
        </w:rPr>
        <w:t>.</w:t>
      </w:r>
    </w:p>
    <w:p w:rsidR="00CD74EC" w:rsidRPr="00CD74EC" w:rsidRDefault="00CD74EC" w:rsidP="00CD74EC">
      <w:pPr>
        <w:spacing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D74EC">
        <w:rPr>
          <w:rFonts w:ascii="Times New Roman" w:hAnsi="Times New Roman"/>
          <w:color w:val="000000"/>
          <w:sz w:val="26"/>
          <w:szCs w:val="26"/>
        </w:rPr>
        <w:t xml:space="preserve">Освоение ДОП «Основы хореографии» предполагает изучение следующих </w:t>
      </w:r>
      <w:r w:rsidR="006E0075">
        <w:rPr>
          <w:rFonts w:ascii="Times New Roman" w:hAnsi="Times New Roman"/>
          <w:color w:val="000000"/>
          <w:sz w:val="26"/>
          <w:szCs w:val="26"/>
        </w:rPr>
        <w:t>учебных дисциплин: «ритмика», «</w:t>
      </w:r>
      <w:r w:rsidRPr="00CD74EC">
        <w:rPr>
          <w:rFonts w:ascii="Times New Roman" w:hAnsi="Times New Roman"/>
          <w:color w:val="000000"/>
          <w:sz w:val="26"/>
          <w:szCs w:val="26"/>
        </w:rPr>
        <w:t>танец», «гимнастика», «подготовка концертных номеров».</w:t>
      </w:r>
    </w:p>
    <w:p w:rsidR="00CD74EC" w:rsidRPr="00CD74EC" w:rsidRDefault="00CD74EC" w:rsidP="00CD74EC">
      <w:pPr>
        <w:spacing w:line="276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CD74EC">
        <w:rPr>
          <w:rFonts w:ascii="Times New Roman" w:hAnsi="Times New Roman"/>
          <w:color w:val="000000"/>
          <w:sz w:val="26"/>
          <w:szCs w:val="26"/>
        </w:rPr>
        <w:t>Освоение учащимися данной программы завершается итоговой аттестацией учащихся, проводимой Учреждением. На итоговую аттестацию выносится учебный предмет «Подготовка концертных номеров».</w:t>
      </w:r>
      <w:r w:rsidR="006E0075">
        <w:rPr>
          <w:rFonts w:ascii="Times New Roman" w:hAnsi="Times New Roman"/>
          <w:color w:val="000000"/>
          <w:sz w:val="26"/>
          <w:szCs w:val="26"/>
        </w:rPr>
        <w:t xml:space="preserve"> По завершению обучения учащимся не выдается свидетельство об освоении дополнительной общеразвивающей программы. </w:t>
      </w:r>
    </w:p>
    <w:p w:rsidR="00D56DFB" w:rsidRPr="00CD74EC" w:rsidRDefault="00D56DFB">
      <w:pPr>
        <w:rPr>
          <w:sz w:val="26"/>
          <w:szCs w:val="26"/>
        </w:rPr>
      </w:pPr>
    </w:p>
    <w:sectPr w:rsidR="00D56DFB" w:rsidRPr="00CD7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25E"/>
    <w:rsid w:val="0008725E"/>
    <w:rsid w:val="006E0075"/>
    <w:rsid w:val="00852105"/>
    <w:rsid w:val="00CD74EC"/>
    <w:rsid w:val="00D5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FB659"/>
  <w15:docId w15:val="{5ACF8F75-C509-4252-9BFF-963054317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4EC"/>
    <w:pPr>
      <w:widowControl w:val="0"/>
      <w:suppressAutoHyphens/>
      <w:spacing w:after="0" w:line="240" w:lineRule="auto"/>
    </w:pPr>
    <w:rPr>
      <w:rFonts w:ascii="Calibri" w:eastAsia="Times New Roman" w:hAnsi="Calibri" w:cs="Calibri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5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303</Words>
  <Characters>1731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Кнутова Е П</cp:lastModifiedBy>
  <cp:revision>6</cp:revision>
  <dcterms:created xsi:type="dcterms:W3CDTF">2020-02-17T03:42:00Z</dcterms:created>
  <dcterms:modified xsi:type="dcterms:W3CDTF">2024-09-17T04:54:00Z</dcterms:modified>
</cp:coreProperties>
</file>