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C4" w:rsidRPr="00376059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ДОПОЛНИТЕЛЬНОГО ОБРАЗОВАНИЯ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«НАЗЫВАЕВСКАЯ ДЕТСКАЯ ШКОЛА ИСКУССТВ»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4AC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4AC4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учебному предмету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sz w:val="42"/>
          <w:szCs w:val="42"/>
          <w:lang w:eastAsia="ru-RU"/>
        </w:rPr>
        <w:t>РИТМИКА</w:t>
      </w:r>
    </w:p>
    <w:p w:rsidR="002E4AC4" w:rsidRPr="002E4AC4" w:rsidRDefault="002E4AC4" w:rsidP="00370CA2">
      <w:pPr>
        <w:spacing w:after="0"/>
        <w:jc w:val="center"/>
        <w:rPr>
          <w:rFonts w:ascii="Times New Roman" w:eastAsia="Times New Roman" w:hAnsi="Times New Roman" w:cs="Times New Roman"/>
          <w:sz w:val="36"/>
          <w:szCs w:val="42"/>
          <w:lang w:eastAsia="ru-RU"/>
        </w:rPr>
      </w:pPr>
      <w:r w:rsidRPr="002E4AC4">
        <w:rPr>
          <w:rFonts w:ascii="Times New Roman" w:eastAsia="Times New Roman" w:hAnsi="Times New Roman" w:cs="Times New Roman"/>
          <w:sz w:val="36"/>
          <w:szCs w:val="42"/>
          <w:lang w:eastAsia="ru-RU"/>
        </w:rPr>
        <w:t>дополнительной общеразвивающей  программы</w:t>
      </w:r>
      <w:r w:rsidR="00F375F6">
        <w:rPr>
          <w:rFonts w:ascii="Times New Roman" w:eastAsia="Times New Roman" w:hAnsi="Times New Roman" w:cs="Times New Roman"/>
          <w:sz w:val="36"/>
          <w:szCs w:val="42"/>
          <w:lang w:eastAsia="ru-RU"/>
        </w:rPr>
        <w:t xml:space="preserve"> </w:t>
      </w:r>
      <w:r w:rsidR="00370CA2">
        <w:rPr>
          <w:rFonts w:ascii="Times New Roman" w:eastAsia="Times New Roman" w:hAnsi="Times New Roman" w:cs="Times New Roman"/>
          <w:sz w:val="36"/>
          <w:szCs w:val="42"/>
          <w:lang w:eastAsia="ru-RU"/>
        </w:rPr>
        <w:t xml:space="preserve">в области хореографического искусства </w:t>
      </w:r>
      <w:r w:rsidRPr="002E4AC4">
        <w:rPr>
          <w:rFonts w:ascii="Times New Roman" w:eastAsia="Times New Roman" w:hAnsi="Times New Roman" w:cs="Times New Roman"/>
          <w:sz w:val="36"/>
          <w:szCs w:val="42"/>
          <w:lang w:eastAsia="ru-RU"/>
        </w:rPr>
        <w:t>«Основы хореографии»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376059" w:rsidP="002E4A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Называевск 2024</w:t>
      </w:r>
    </w:p>
    <w:p w:rsidR="002E4AC4" w:rsidRPr="002E4AC4" w:rsidRDefault="002E4AC4" w:rsidP="002E4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714"/>
      </w:tblGrid>
      <w:tr w:rsidR="002E4AC4" w:rsidRPr="002E4AC4" w:rsidTr="001A3371">
        <w:tc>
          <w:tcPr>
            <w:tcW w:w="4714" w:type="dxa"/>
          </w:tcPr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Принята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педагогическим советом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 «</w:t>
            </w:r>
            <w:proofErr w:type="spellStart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Называевская</w:t>
            </w:r>
            <w:proofErr w:type="spellEnd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ДШИ»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End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»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</w:t>
            </w:r>
            <w:r w:rsidR="0037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</w:tcPr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 «</w:t>
            </w:r>
            <w:proofErr w:type="spellStart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Называевская</w:t>
            </w:r>
            <w:proofErr w:type="spellEnd"/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ДШИ»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Е.П. Кнутова</w:t>
            </w: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4AC4" w:rsidRPr="002E4AC4" w:rsidRDefault="002E4AC4" w:rsidP="002E4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</w:t>
            </w:r>
            <w:r w:rsidR="0037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2E4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2E4AC4" w:rsidRPr="002E4AC4" w:rsidRDefault="002E4AC4" w:rsidP="002E4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  – </w:t>
      </w:r>
      <w:proofErr w:type="spellStart"/>
      <w:r w:rsidRPr="002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Мосур</w:t>
      </w:r>
      <w:proofErr w:type="spellEnd"/>
      <w:r w:rsidRPr="002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Анатольевна, преподаватель                            хореографических дисциплин</w:t>
      </w: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Pr="002E4AC4" w:rsidRDefault="002E4AC4" w:rsidP="002E4AC4">
      <w:pPr>
        <w:spacing w:after="0"/>
        <w:ind w:left="145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AC4" w:rsidRDefault="002E4AC4" w:rsidP="002E4A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left="1452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left="1452"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                                                      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Характеристика учебного предмета, его место и роль в образовательном процессе;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Срок реализации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Объем учебного времени, предусмотренный учебным планом образовательного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 на реализацию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Форма проведения учебных аудиторных занятий;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Цель и задачи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Обоснование структуры программы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Методы обучения;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Описание материально-технических условий реализации учебного предмета.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Содержание учебного предмета                                      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Сведения о затратах учебного времени;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Содержание разделов;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Требования по годам обучения;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к уровню подготовки обучающихся      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и методы контроля, система оценок              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Аттестация: цели, виды, форма, содержание;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Критерии оценки;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          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Методические рекомендации педагогическим работникам;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Музыкально-ритмические игры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Список рекомендуемой методической литературы                    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Список рекомендуемой методической литературы;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Интернет ресурсы</w:t>
      </w: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Default="00C95332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</w:t>
      </w:r>
    </w:p>
    <w:p w:rsidR="0010736F" w:rsidRPr="00C95332" w:rsidRDefault="0010736F" w:rsidP="0010736F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</w:t>
      </w:r>
    </w:p>
    <w:p w:rsidR="00C95332" w:rsidRPr="0010736F" w:rsidRDefault="00C95332" w:rsidP="00C953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учебного предмета «Ритмика»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10736F" w:rsidRPr="0010736F" w:rsidRDefault="0010736F" w:rsidP="0010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На занятиях по ритмике происходит непосредственное и всестороннее обучение ребенка на основе гармоничного сочетания музыкального, двигательного, физического и интеллектуального развития.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возможность самовыражения через музыкально-игровую деятельность.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предмета «Ритмика» тесно связано с изучением предметов «Слушание музыки и музыкальная грамота», «Танец», «Народно-сценический танец».</w:t>
      </w:r>
    </w:p>
    <w:p w:rsidR="00C95332" w:rsidRPr="0010736F" w:rsidRDefault="00C95332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C95332" w:rsidRDefault="0010736F" w:rsidP="001073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 учебного предмета «Ритмика»</w:t>
      </w:r>
    </w:p>
    <w:p w:rsidR="00C95332" w:rsidRPr="0010736F" w:rsidRDefault="00C95332" w:rsidP="00C9533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освоения программы «Ритмика» для детей, поступивших в образовательное учреждение в возрасте </w:t>
      </w:r>
      <w:r w:rsidR="0037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  <w:r w:rsidR="00C95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лет, составляет 1 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год. </w:t>
      </w:r>
    </w:p>
    <w:p w:rsidR="00C95332" w:rsidRPr="0010736F" w:rsidRDefault="00C95332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C95332" w:rsidRDefault="0010736F" w:rsidP="0010736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Объем учебного времени,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предусмотренный учебным планом образовательного учреждения на реализацию предмета «Ритмика»:</w:t>
      </w:r>
    </w:p>
    <w:p w:rsidR="00C95332" w:rsidRPr="0010736F" w:rsidRDefault="00C95332" w:rsidP="00C95332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Таблица 1</w:t>
      </w:r>
    </w:p>
    <w:tbl>
      <w:tblPr>
        <w:tblW w:w="8736" w:type="dxa"/>
        <w:tblInd w:w="-9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3"/>
        <w:gridCol w:w="2503"/>
      </w:tblGrid>
      <w:tr w:rsidR="00376059" w:rsidRPr="0010736F" w:rsidTr="00376059">
        <w:trPr>
          <w:trHeight w:val="420"/>
        </w:trPr>
        <w:tc>
          <w:tcPr>
            <w:tcW w:w="62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376059" w:rsidRPr="0010736F" w:rsidRDefault="00376059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609c5d53b4ff31b4894f2f6c5b436a794315e18a"/>
            <w:bookmarkStart w:id="1" w:name="0"/>
            <w:bookmarkEnd w:id="0"/>
            <w:bookmarkEnd w:id="1"/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на аудиторную нагрузку</w:t>
            </w:r>
          </w:p>
        </w:tc>
        <w:tc>
          <w:tcPr>
            <w:tcW w:w="25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376059" w:rsidRPr="0010736F" w:rsidRDefault="00376059" w:rsidP="0037605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376059" w:rsidRPr="0010736F" w:rsidTr="00376059">
        <w:trPr>
          <w:trHeight w:val="420"/>
        </w:trPr>
        <w:tc>
          <w:tcPr>
            <w:tcW w:w="62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376059" w:rsidRPr="0010736F" w:rsidRDefault="00376059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Недельная аудиторная нагрузка</w:t>
            </w:r>
          </w:p>
        </w:tc>
        <w:tc>
          <w:tcPr>
            <w:tcW w:w="25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376059" w:rsidRPr="0010736F" w:rsidRDefault="00376059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C95332" w:rsidRDefault="00C95332" w:rsidP="0010736F">
      <w:pPr>
        <w:shd w:val="clear" w:color="auto" w:fill="FFFFFF"/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4.Форма проведения учебных аудиторных занятий: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мелкогрупповая  (от 4 до 10 человек). Рекомендуемая </w:t>
      </w:r>
      <w:r w:rsidR="0037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урока</w:t>
      </w:r>
      <w:r w:rsidR="001A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A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93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Цель и задачи учебного предмета</w:t>
      </w:r>
    </w:p>
    <w:p w:rsidR="00376059" w:rsidRPr="0010736F" w:rsidRDefault="00376059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музыкально-ритмических и двигательно-танцевальных способностей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через овладение основами музыкально-ритмической культуры.</w:t>
      </w:r>
    </w:p>
    <w:p w:rsidR="00376059" w:rsidRPr="0010736F" w:rsidRDefault="00376059" w:rsidP="0010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музыкальной грамоты;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танцевальных умений и навыков в соответствии с программными требованиями;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важнейших психофизических качеств, двигательного аппарата в сочетании с моральными и волевыми качествами личности – силы, выносливости, ловкости, быстроты, координации;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самостоятельности посредством освоения двигательной деятельности;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здоровому образу жизни;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правильной осанки;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способностей;</w:t>
      </w:r>
    </w:p>
    <w:p w:rsidR="0010736F" w:rsidRPr="0010736F" w:rsidRDefault="0010736F" w:rsidP="001073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темпо - ритмической памяти учащихся.</w:t>
      </w:r>
    </w:p>
    <w:p w:rsidR="0010736F" w:rsidRPr="0010736F" w:rsidRDefault="0010736F" w:rsidP="001A3371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1A3371" w:rsidRDefault="001A3371" w:rsidP="001A3371">
      <w:pPr>
        <w:pStyle w:val="13"/>
        <w:keepNext/>
        <w:keepLines/>
        <w:shd w:val="clear" w:color="auto" w:fill="auto"/>
        <w:tabs>
          <w:tab w:val="left" w:pos="1434"/>
        </w:tabs>
        <w:spacing w:line="240" w:lineRule="auto"/>
        <w:jc w:val="center"/>
        <w:rPr>
          <w:b/>
        </w:rPr>
      </w:pPr>
      <w:bookmarkStart w:id="2" w:name="bookmark7"/>
      <w:r w:rsidRPr="00F00646">
        <w:rPr>
          <w:b/>
        </w:rPr>
        <w:t>6</w:t>
      </w:r>
      <w:r w:rsidRPr="001A3371">
        <w:rPr>
          <w:b/>
          <w:sz w:val="28"/>
          <w:szCs w:val="28"/>
        </w:rPr>
        <w:t>. Структура учебного предмета</w:t>
      </w:r>
      <w:bookmarkEnd w:id="2"/>
    </w:p>
    <w:p w:rsidR="001A3371" w:rsidRDefault="001A3371" w:rsidP="0010736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36F" w:rsidRPr="001A3371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1A33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затратах учебного времени, предусмотренного на освоение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распределение учебного материала по годам обучения;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дидактических единиц учебного предмета;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 к уровню подготовки обучающихся;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формы и методы контроля, система оценок;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методическое обеспечение учебного процесса.</w:t>
      </w:r>
    </w:p>
    <w:p w:rsidR="0010736F" w:rsidRDefault="0010736F" w:rsidP="0010736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95332" w:rsidRPr="0010736F" w:rsidRDefault="00C95332" w:rsidP="0010736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Методы обучения</w:t>
      </w:r>
    </w:p>
    <w:p w:rsidR="001A3371" w:rsidRPr="0010736F" w:rsidRDefault="001A3371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обучения.</w:t>
      </w:r>
    </w:p>
    <w:p w:rsidR="0010736F" w:rsidRPr="0010736F" w:rsidRDefault="0010736F" w:rsidP="0010736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Наглядный</w:t>
      </w:r>
    </w:p>
    <w:p w:rsidR="0010736F" w:rsidRPr="0010736F" w:rsidRDefault="0010736F" w:rsidP="001073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наглядно-слуховой прием;</w:t>
      </w:r>
    </w:p>
    <w:p w:rsidR="0010736F" w:rsidRPr="0010736F" w:rsidRDefault="0010736F" w:rsidP="001073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наглядно-зрительный прием.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музыки должно сопровождаться показом. Показ движения нужно заранее хорошо продумать: сравнительно легко продемонстрировать действия отдельных персонажей-образов и намного сложнее развернуть сюжет игры или различные хороводные построения.</w:t>
      </w:r>
    </w:p>
    <w:p w:rsidR="0010736F" w:rsidRPr="0010736F" w:rsidRDefault="0010736F" w:rsidP="001073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Словесный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характере музыки, средствах ее выразительности, объяснение, рассказ, напоминание, оценка и т. д. Этот метод широко применяется в процессе обучения ритмике как самостоятельный, так и в сочетании с наглядным и практическим методами.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его своеобразно тем, что состоит в выборе отдельных приемов и в дозировке их в зависимости от формы занятий и возраста детей. Так, к образно-сюжетному рассказу чаще прибегают при разучивании игры 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(особенно в младшей группе); к объяснению, напоминанию — в упражнениях, танцах.</w:t>
      </w:r>
    </w:p>
    <w:p w:rsidR="0010736F" w:rsidRPr="001A3371" w:rsidRDefault="0010736F" w:rsidP="001073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</w:t>
      </w:r>
    </w:p>
    <w:p w:rsidR="001A3371" w:rsidRPr="001A3371" w:rsidRDefault="001A3371" w:rsidP="001A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практического метода (многократное выполнение конкретного музыкально-ритмического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подпрыгиваний, манипуляций с предметами и т.д., а затем уже включать их в игры, пляски и хороводы.</w:t>
      </w:r>
    </w:p>
    <w:p w:rsidR="001A3371" w:rsidRPr="001A3371" w:rsidRDefault="001A3371" w:rsidP="001A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методы работы являются наиболее продуктивными при реализации поставленных целей и задачей учебного предмета и основаны на проверенных методиках и сложившихся традициях в хореографическом образовании.</w:t>
      </w:r>
    </w:p>
    <w:p w:rsidR="00C95332" w:rsidRDefault="00C95332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5332" w:rsidRPr="0010736F" w:rsidRDefault="00C95332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Описание материально-технических условий реализации учебного предмета</w:t>
      </w:r>
    </w:p>
    <w:p w:rsidR="007B724D" w:rsidRPr="0010736F" w:rsidRDefault="007B724D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должны быть созданы те необходимые материально-технические условия, которые бы благотворно влияли на успешную организацию образовательного и воспитательного процесса:</w:t>
      </w:r>
    </w:p>
    <w:p w:rsidR="0010736F" w:rsidRPr="0010736F" w:rsidRDefault="0010736F" w:rsidP="0010736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танцевальных залов;</w:t>
      </w:r>
    </w:p>
    <w:p w:rsidR="0010736F" w:rsidRPr="0010736F" w:rsidRDefault="0010736F" w:rsidP="0010736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оборудованных гардеробов и раздевалок для занятий;</w:t>
      </w:r>
    </w:p>
    <w:p w:rsidR="0010736F" w:rsidRPr="0010736F" w:rsidRDefault="0010736F" w:rsidP="0010736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концертного зала;</w:t>
      </w:r>
    </w:p>
    <w:p w:rsidR="0010736F" w:rsidRPr="00C95332" w:rsidRDefault="0010736F" w:rsidP="0010736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репетиционной и концертной одежды.</w:t>
      </w:r>
    </w:p>
    <w:p w:rsidR="00C95332" w:rsidRPr="0010736F" w:rsidRDefault="00C95332" w:rsidP="002E4AC4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7B724D" w:rsidRDefault="007B724D" w:rsidP="007B7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27"/>
        <w:tblW w:w="66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224"/>
        <w:gridCol w:w="1686"/>
        <w:gridCol w:w="2026"/>
      </w:tblGrid>
      <w:tr w:rsidR="00376059" w:rsidRPr="0010736F" w:rsidTr="00376059">
        <w:trPr>
          <w:gridAfter w:val="1"/>
          <w:wAfter w:w="2026" w:type="dxa"/>
          <w:trHeight w:val="380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2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раздела</w:t>
            </w:r>
          </w:p>
        </w:tc>
        <w:tc>
          <w:tcPr>
            <w:tcW w:w="1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</w:t>
            </w:r>
          </w:p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</w:t>
            </w:r>
          </w:p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</w:tr>
      <w:tr w:rsidR="00376059" w:rsidRPr="0010736F" w:rsidTr="00376059">
        <w:trPr>
          <w:trHeight w:val="140"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  <w:p w:rsidR="00376059" w:rsidRPr="0010736F" w:rsidRDefault="00376059" w:rsidP="00F375F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376059" w:rsidRPr="0010736F" w:rsidTr="00376059">
        <w:trPr>
          <w:trHeight w:val="3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76059" w:rsidRPr="0010736F" w:rsidTr="00376059">
        <w:trPr>
          <w:trHeight w:val="40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376059" w:rsidRPr="0010736F" w:rsidTr="00376059">
        <w:trPr>
          <w:trHeight w:val="10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76059" w:rsidRPr="0010736F" w:rsidTr="00376059">
        <w:trPr>
          <w:trHeight w:val="9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76059" w:rsidRPr="0010736F" w:rsidTr="00376059">
        <w:trPr>
          <w:trHeight w:val="12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III.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(ложки, бубен, маракас, трещотки и т.д.</w:t>
            </w:r>
          </w:p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выбор преподавателя)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76059" w:rsidRPr="0010736F" w:rsidTr="00376059">
        <w:trPr>
          <w:trHeight w:val="15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 с предметами танца</w:t>
            </w:r>
          </w:p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(платок, лента, мяч, обруч)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76059" w:rsidRPr="0010736F" w:rsidTr="00376059">
        <w:trPr>
          <w:trHeight w:val="84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76059" w:rsidRPr="0010736F" w:rsidTr="00376059">
        <w:trPr>
          <w:trHeight w:val="82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VI.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6059" w:rsidRPr="0010736F" w:rsidRDefault="00376059" w:rsidP="00F375F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Музыкально-ритмические  игры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059" w:rsidRPr="0010736F" w:rsidRDefault="00376059" w:rsidP="00F375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7B724D" w:rsidRDefault="007B724D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32" w:rsidRPr="0010736F" w:rsidRDefault="00C95332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C95332" w:rsidRDefault="0010736F" w:rsidP="0010736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Сведения о затратах учебного времени</w:t>
      </w:r>
    </w:p>
    <w:p w:rsidR="00C95332" w:rsidRPr="0010736F" w:rsidRDefault="00C95332" w:rsidP="002E4AC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3" w:name="e8668abaeef44e741df99a8ed0a9ef76935ac101"/>
      <w:bookmarkStart w:id="4" w:name="1"/>
      <w:bookmarkEnd w:id="3"/>
      <w:bookmarkEnd w:id="4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Аудиторная нагрузка по учебному предмету распределяется с учетом общего объема аудиторного времени, предусмотренного на учебный предмет.</w:t>
      </w:r>
    </w:p>
    <w:p w:rsidR="007B724D" w:rsidRPr="0010736F" w:rsidRDefault="007B724D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2. Содержание разделов</w:t>
      </w:r>
    </w:p>
    <w:p w:rsidR="002E4AC4" w:rsidRPr="0010736F" w:rsidRDefault="002E4AC4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весь материал систематизирован в разделы, которые в той или иной степени взаимосвязаны друг с другом, что позволяет достичь необходимых результатов в комплексном развитии учащегося.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раздел</w:t>
      </w:r>
      <w:r w:rsidRPr="001073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«Основы музыкальной грамоты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- научить ребенка слушать и слышать музыку и эмоционально откликаться на нее. Умение слышать музыку и понимать музыкальный язык развивается в разных видах деятельности - пении, движении под музыку, исполнительской деятельности. Учащиеся усваивают понятия "ритм", "счет", "размер" и узнают, что музыка состоит из тактов и музыкальных фраз, при этом дети овладевают навыками различения понятий «вступление» и «основная часть, тема», что позволяет ребенку вступать в танец с начала музыкальной фразы.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раздел</w:t>
      </w:r>
      <w:r w:rsidRPr="001073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«Упражнения на ориентировку в пространстве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 на обучении ребенка ориентироваться на танцевальной площадке, с легкостью перестраиваться из рисунка в рисунок, работая 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сообща в коллективе детей. Умение овладевать разнообразными рисунками танца в дальнейшем позволяет ребенку свободно чувствовать себя на сцене.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раздел</w:t>
      </w:r>
      <w:r w:rsidRPr="001073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«Упражнения с музыкально-ритмическими предметами»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(ложки, бубен, маракас, трещотки и т.д.).</w:t>
      </w:r>
    </w:p>
    <w:p w:rsidR="002E4AC4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с детскими музыкальными инструментами применяются для развития у детей подвижности пальцев, умения ощущать напряжение и расслабление мышц, соблюдения ритмичности и координации движений рук, а также для формирования интереса к игре на музыкальных инструментах. С помощью элементарных инструментов развивается музыкальный слух, чувство ритма, представление о </w:t>
      </w: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звуковысотности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тембровых особенностях звучания, регистрах, расширяются знания о музыкальных инструментах ударной группы, а также формируются простейшие навыки игры на них.    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раздел</w:t>
      </w:r>
      <w:r w:rsidRPr="001073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«Упражнения с предметами танца»</w:t>
      </w:r>
    </w:p>
    <w:p w:rsidR="002E4AC4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насыщенно, интересно и разнообразно позволяет донести до ребенка предмет «ритмика и танец». Дети развивают моторику рук и координацию движения. Эти навыки необходимы для подготовки ребенка к более сложным изучениям движений и комбинаций. С использованием данных предметов у детей расширяются познания в области музыкального и хореографического искусства, а также успешно развивается память, мышление, ловкость и сноровка. Дети учатся через предмет выражать свои эмоции, действия на площадке. Преподаватель в соответствии с возрастными особенностями подбирает тот или иной предмет и разучивает упражнения.</w:t>
      </w:r>
    </w:p>
    <w:p w:rsidR="002E4AC4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Пятый раздел</w:t>
      </w:r>
      <w:r w:rsidRPr="0010736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«Танцевальные движения»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основой данного курса и подготовкой к последующим большим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Шестой раздел </w:t>
      </w: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«Музыкально-ритмические игры»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раздел включает важные и неотъемлемые для полноценного развития ребенка задачи. Форма игры создает условия для раскрытия эмоционального мира каждого ребенка и усвоения им необходимых знаний, 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качества, а педагог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ребенка в рамках заданных правил.</w:t>
      </w:r>
    </w:p>
    <w:p w:rsidR="00C95332" w:rsidRPr="0010736F" w:rsidRDefault="00C95332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376059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3.</w:t>
      </w:r>
      <w:r w:rsidR="00887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Требования к обучению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left="7224" w:firstLine="568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881" w:type="dxa"/>
        <w:tblInd w:w="-6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8889"/>
      </w:tblGrid>
      <w:tr w:rsidR="0010736F" w:rsidRPr="0010736F" w:rsidTr="00C95332">
        <w:trPr>
          <w:trHeight w:val="3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de76095c802092c7f2907e5e9f65617a10ecc95c"/>
            <w:bookmarkStart w:id="6" w:name="2"/>
            <w:bookmarkEnd w:id="5"/>
            <w:bookmarkEnd w:id="6"/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тем</w:t>
            </w:r>
          </w:p>
        </w:tc>
      </w:tr>
      <w:tr w:rsidR="0010736F" w:rsidRPr="0010736F" w:rsidTr="00C95332">
        <w:trPr>
          <w:trHeight w:val="3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0736F" w:rsidRPr="0010736F" w:rsidTr="00C95332">
        <w:trPr>
          <w:trHeight w:val="2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10736F" w:rsidRPr="0010736F" w:rsidTr="00C95332">
        <w:trPr>
          <w:trHeight w:val="3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</w:p>
        </w:tc>
      </w:tr>
      <w:tr w:rsidR="0010736F" w:rsidRPr="0010736F" w:rsidTr="00C95332">
        <w:trPr>
          <w:trHeight w:val="5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Регистровая окраска. Понятие о звуке</w:t>
            </w:r>
          </w:p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(низкие, средние и высокие)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 музыки: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грустный, печальный и т.д.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веселый, задорный и т.д.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Динамические оттенки: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громко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тихо</w:t>
            </w:r>
          </w:p>
        </w:tc>
      </w:tr>
      <w:tr w:rsidR="0010736F" w:rsidRPr="0010736F" w:rsidTr="00C95332">
        <w:trPr>
          <w:trHeight w:val="26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Музыкальный размер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2/4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</w:tr>
      <w:tr w:rsidR="0010736F" w:rsidRPr="0010736F" w:rsidTr="00C95332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Знакомство с длительностью звуков (ноты):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целая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половинная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четвертная</w:t>
            </w:r>
          </w:p>
        </w:tc>
      </w:tr>
      <w:tr w:rsidR="0010736F" w:rsidRPr="0010736F" w:rsidTr="00C95332">
        <w:trPr>
          <w:trHeight w:val="16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восьмая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Музыкальный темп: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быстрый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медленный</w:t>
            </w:r>
          </w:p>
        </w:tc>
      </w:tr>
      <w:tr w:rsidR="0010736F" w:rsidRPr="0010736F" w:rsidTr="00C95332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умеренный</w:t>
            </w:r>
          </w:p>
        </w:tc>
      </w:tr>
      <w:tr w:rsidR="0010736F" w:rsidRPr="0010736F" w:rsidTr="00C95332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7)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</w:tr>
      <w:tr w:rsidR="0010736F" w:rsidRPr="0010736F" w:rsidTr="00C95332">
        <w:trPr>
          <w:trHeight w:val="2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8)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Понятие «музыкальная фраза»</w:t>
            </w:r>
          </w:p>
        </w:tc>
      </w:tr>
      <w:tr w:rsidR="0010736F" w:rsidRPr="0010736F" w:rsidTr="00C95332">
        <w:trPr>
          <w:trHeight w:val="5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II.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Нумерация точек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линия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шеренга</w:t>
            </w:r>
          </w:p>
        </w:tc>
      </w:tr>
      <w:tr w:rsidR="0010736F" w:rsidRPr="0010736F" w:rsidTr="00C95332">
        <w:trPr>
          <w:trHeight w:val="1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колонна</w:t>
            </w:r>
          </w:p>
        </w:tc>
      </w:tr>
      <w:tr w:rsidR="0010736F" w:rsidRPr="0010736F" w:rsidTr="00C95332">
        <w:trPr>
          <w:trHeight w:val="9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III.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 по выбору преподавателя)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 ударные</w:t>
            </w:r>
          </w:p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(ложки, барабан и т.д.)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 звенящие</w:t>
            </w:r>
          </w:p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(бубен, маракасы, погремушка, бубенцы, трещотка)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IV.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 </w:t>
            </w: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(по выбору преподавателя)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 платком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с лентой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V.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Поклон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-простой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поясной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Шаги: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маршевый шаг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шаг с пятки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шаг сценический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шаг  на высоких полу пальцах с поджатой назад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 </w:t>
            </w:r>
            <w:proofErr w:type="spellStart"/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высоко поднятым коленом вперед  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Бег: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сценический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полу пальцах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легкий шаг  (ноги назад)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месте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Прыжки: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месте по VI позиции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продвижением вперед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повороте на ¼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 рук: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понятие «правая» и «левая рука»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рук на талии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перед грудью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рук в кулаки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Позиции ног: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понятие «правая « и «левая нога»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первая позиция свободная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первая позиция параллельная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вторая позиция параллельная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7)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 головы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Наклоны и повороты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8)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 корпуса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наклоны вперед, назад, в сторону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сочетанием работы головы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9)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Притопы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простой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двойной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тройной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Хлопки в ладоши (простые)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Хлопки в ритмическом рисунке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Хлопки в парах с партнером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ударов стопой в сочетании с хлопками  (стоя на месте)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VI.</w:t>
            </w: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Музыкально-ритмические  игры (по выбору преподавателя)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Рекомендуемые: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«Музыкальная шкатулка»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«Самолетики-</w:t>
            </w:r>
            <w:proofErr w:type="spellStart"/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вертолетики</w:t>
            </w:r>
            <w:proofErr w:type="spellEnd"/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0736F" w:rsidRPr="0010736F" w:rsidTr="00C95332">
        <w:trPr>
          <w:trHeight w:val="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szCs w:val="23"/>
                <w:lang w:eastAsia="ru-RU"/>
              </w:rPr>
            </w:pPr>
          </w:p>
        </w:tc>
        <w:tc>
          <w:tcPr>
            <w:tcW w:w="8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36F" w:rsidRPr="0010736F" w:rsidRDefault="0010736F" w:rsidP="0010736F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0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уроки</w:t>
            </w:r>
          </w:p>
        </w:tc>
      </w:tr>
    </w:tbl>
    <w:p w:rsidR="002E4AC4" w:rsidRDefault="002E4AC4" w:rsidP="00107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требования к знаниям и </w:t>
      </w:r>
      <w:r w:rsidR="00376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умениям учащихся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724D" w:rsidRPr="0010736F" w:rsidRDefault="007B724D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F375F6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Ученики должны иметь следующие знания, умения, навыки: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характер музыки словами (грустный, веселый, спокойный, плавный, изящный);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определять сильную долю  в музыке и различать длительности нот;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грамотно исполнять движения;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основные движения упражнений с предметами и без них под музыку преимущественно на 2/4 и 4/4;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 заканчивать движение вместе с музыкой;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координировать движения - рук, ног и головы, при ходьбе, беге, галопе;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ориентироваться в пространстве: выполнять повороты, двигаясь по линии танца;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определять право и лево в движении и исполнении упражнения с использованием предметов;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владеть движениями с платком и обручем;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свободно держать корпус, голову и руки в тех или иных положениях;</w:t>
      </w:r>
    </w:p>
    <w:p w:rsidR="0010736F" w:rsidRPr="00F375F6" w:rsidRDefault="0010736F" w:rsidP="0010736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паре и синхронизировать движения.</w:t>
      </w:r>
    </w:p>
    <w:p w:rsidR="007B724D" w:rsidRPr="0010736F" w:rsidRDefault="007B724D" w:rsidP="007B724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требования к контрольным урокам:</w:t>
      </w:r>
    </w:p>
    <w:p w:rsidR="007B724D" w:rsidRPr="0010736F" w:rsidRDefault="007B724D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 ряд практических навыков: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5.Владеть изученными танцевальными движениями разных характеров и музыкальных темпов.</w:t>
      </w:r>
    </w:p>
    <w:p w:rsidR="002E4AC4" w:rsidRDefault="002E4AC4" w:rsidP="00107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B724D" w:rsidRPr="0010736F" w:rsidRDefault="007B724D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7" w:name="a0137df3bff6e6799e0a5bf3558686f293ffb2b7"/>
      <w:bookmarkStart w:id="8" w:name="3"/>
      <w:bookmarkEnd w:id="7"/>
      <w:bookmarkEnd w:id="8"/>
    </w:p>
    <w:p w:rsidR="0010736F" w:rsidRPr="00F375F6" w:rsidRDefault="0010736F" w:rsidP="0010736F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Times New Roman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к уровню подготовки обучающихся</w:t>
      </w:r>
    </w:p>
    <w:p w:rsidR="0010736F" w:rsidRPr="00F375F6" w:rsidRDefault="0010736F" w:rsidP="0010736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«Ритмика », является приобретение обучающимися следующих знаний, умений и навыков: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основных понятий, связанных с метром и ритмом, темпом и динамикой в музыке;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понятия лада в музыке (мажор и минор) и умение отображать ладовую окраску в танцевальных движениях;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первичные знания о музыкальном синтаксисе, простых музыкальных формах;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длительности нот в соотношении с танцевальными шагами;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согласовывать движения со строением музыкального произведения;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двигательного воспроизведения ритмических движений посредством воспроизведения ударом в ладоши и музыкального инструмента;</w:t>
      </w:r>
    </w:p>
    <w:p w:rsidR="0010736F" w:rsidRPr="00F375F6" w:rsidRDefault="0010736F" w:rsidP="001073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сочетания музыкально-ритмических упражн</w:t>
      </w:r>
      <w:r w:rsidR="00F3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с танцевальными движениями.</w:t>
      </w:r>
    </w:p>
    <w:p w:rsidR="00F375F6" w:rsidRPr="00F375F6" w:rsidRDefault="00F375F6" w:rsidP="00F375F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и методы контроля, система оценок</w:t>
      </w:r>
    </w:p>
    <w:p w:rsidR="00887FB5" w:rsidRPr="0010736F" w:rsidRDefault="00887FB5" w:rsidP="0010736F">
      <w:pPr>
        <w:shd w:val="clear" w:color="auto" w:fill="FFFFFF"/>
        <w:spacing w:after="0" w:line="240" w:lineRule="auto"/>
        <w:ind w:left="720"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качества реализации программы "Ритмика" включает в себя текущий контроль успеваемости, </w:t>
      </w:r>
      <w:r w:rsidR="00887FB5" w:rsidRPr="0088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итоговую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аттестацию обучающихся.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учащихся проверяется на различных выступлениях:  контрольных уроках, концертах, просмотрах  и т.д.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10736F" w:rsidRPr="0010736F" w:rsidRDefault="00887FB5" w:rsidP="00887FB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</w:t>
      </w:r>
      <w:r w:rsidR="0010736F"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ится в форме контрольных уроков </w:t>
      </w:r>
      <w:r w:rsidR="0010736F"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счет аудиторного времени, предусмотренного на учебный предмет.</w:t>
      </w:r>
    </w:p>
    <w:p w:rsidR="0010736F" w:rsidRPr="0010736F" w:rsidRDefault="0010736F" w:rsidP="001073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оценок</w:t>
      </w:r>
    </w:p>
    <w:p w:rsidR="0010736F" w:rsidRDefault="0010736F" w:rsidP="0010736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left="142" w:firstLine="56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 качества исполнения</w:t>
      </w:r>
    </w:p>
    <w:p w:rsidR="00F375F6" w:rsidRPr="0010736F" w:rsidRDefault="00F375F6" w:rsidP="0010736F">
      <w:pPr>
        <w:shd w:val="clear" w:color="auto" w:fill="FFFFFF"/>
        <w:spacing w:after="0" w:line="240" w:lineRule="auto"/>
        <w:ind w:left="142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left="7224" w:firstLine="568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9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6590"/>
      </w:tblGrid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bookmarkStart w:id="9" w:name="9f4604e60e2445c897baf618ec986aec178f36d9"/>
            <w:bookmarkStart w:id="10" w:name="5"/>
            <w:bookmarkEnd w:id="9"/>
            <w:bookmarkEnd w:id="10"/>
            <w:r w:rsidRPr="002E4AC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(«неудовлетворительно»)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</w:tc>
      </w:tr>
      <w:tr w:rsidR="0010736F" w:rsidRPr="002E4AC4" w:rsidTr="002E4AC4">
        <w:tc>
          <w:tcPr>
            <w:tcW w:w="33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6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8" w:type="dxa"/>
              <w:left w:w="116" w:type="dxa"/>
              <w:bottom w:w="108" w:type="dxa"/>
              <w:right w:w="116" w:type="dxa"/>
            </w:tcMar>
            <w:hideMark/>
          </w:tcPr>
          <w:p w:rsidR="0010736F" w:rsidRPr="002E4AC4" w:rsidRDefault="0010736F" w:rsidP="00107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4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7B724D" w:rsidRDefault="007B724D" w:rsidP="0010736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Фонды оценочных средств призваны обеспечивать оценку качества приобретенных </w:t>
      </w:r>
      <w:r w:rsidR="0088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1.Методические рекомендации педагогическим работникам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и проведении занятий  по предмету «Ритмика» необходимо придерживаться следующих принципов:</w:t>
      </w:r>
    </w:p>
    <w:p w:rsidR="0010736F" w:rsidRPr="0010736F" w:rsidRDefault="0010736F" w:rsidP="001073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принципа сознательности и активности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10736F" w:rsidRPr="0010736F" w:rsidRDefault="0010736F" w:rsidP="001073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принципа наглядности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10736F" w:rsidRPr="0010736F" w:rsidRDefault="0010736F" w:rsidP="001073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принципа доступности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требует, чтобы перед учеником ставились посильные задачи. В противном случае у обучающихся снижается интерес к занятиям. От преподавателя требуется постоянное и тщательное изучение способностей учеников, их возможностей в освоении конкретных элементов, оказание помощи в преодолении трудностей;</w:t>
      </w:r>
    </w:p>
    <w:p w:rsidR="0010736F" w:rsidRPr="0010736F" w:rsidRDefault="0010736F" w:rsidP="001073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систематичности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предусматривает разучивание элементов, регулярное совершенствование техники элементов и освоение новых 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учеников.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музыкально-ритмическим движениям включает три этапа.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 первом этапе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ставятся задачи:</w:t>
      </w:r>
    </w:p>
    <w:p w:rsidR="0010736F" w:rsidRPr="0010736F" w:rsidRDefault="0010736F" w:rsidP="0010736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ознакомления детей с новым упражнением, пляской, хороводом или игрой;</w:t>
      </w:r>
    </w:p>
    <w:p w:rsidR="0010736F" w:rsidRPr="0010736F" w:rsidRDefault="0010736F" w:rsidP="0010736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целостного впечатления о музыке и движении;</w:t>
      </w:r>
    </w:p>
    <w:p w:rsidR="0010736F" w:rsidRPr="0010736F" w:rsidRDefault="0010736F" w:rsidP="0010736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разучивания движения.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обучения состоит в следующем: педагог прослушивает вместе с детьми музыкальное произведение, раскрывает его характер, образы и показывает музыкально-ритмическое движение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стремясь пробудить в детях желание разучить его.  Показ должен быть точным, эмоциональным и целостным.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На втором этапе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 расширяются, продолжатся:</w:t>
      </w:r>
    </w:p>
    <w:p w:rsidR="0010736F" w:rsidRPr="0010736F" w:rsidRDefault="0010736F" w:rsidP="0010736F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углубленное разучивание музыкально-ритмического движения,</w:t>
      </w:r>
    </w:p>
    <w:p w:rsidR="0010736F" w:rsidRPr="0010736F" w:rsidRDefault="0010736F" w:rsidP="0010736F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его элементов и создание целостного образа, настроения музыкального произведения.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дает необходимые разъяснения, напоминает последовательность действий, своевременно, доброжелательно оценивает достижения детей.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Задача третьего этапа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чтобы закрепить представления о музыке и движении, поощряя детей самостоятельно выполнять разученные движения.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закрепления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совершенствования</w:t>
      </w: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музыкально-ритмического движения нацелена на работу над его качеством. Преподаватель, напоминая последовательность, используя образные сравнения, отмечая удачное исполнение, создает условия для эмоционального выполнения детьми музыкально-ритмических движений.</w:t>
      </w:r>
    </w:p>
    <w:p w:rsidR="002E4AC4" w:rsidRPr="0010736F" w:rsidRDefault="002E4AC4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Default="0010736F" w:rsidP="0010736F">
      <w:pPr>
        <w:shd w:val="clear" w:color="auto" w:fill="FFFFFF"/>
        <w:spacing w:after="0" w:line="240" w:lineRule="auto"/>
        <w:ind w:left="782" w:right="-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Музыкально-ритмические игры</w:t>
      </w:r>
    </w:p>
    <w:p w:rsidR="007B724D" w:rsidRPr="0010736F" w:rsidRDefault="007B724D" w:rsidP="0010736F">
      <w:pPr>
        <w:shd w:val="clear" w:color="auto" w:fill="FFFFFF"/>
        <w:spacing w:after="0" w:line="240" w:lineRule="auto"/>
        <w:ind w:left="782" w:right="-6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  «Музыкальная шкатулка»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спиной в круг,  в центре круга – один из детей, у которого в руках музыкальный инструмент. По указанию преподавателя он начинает играть на инструменте, а остальные дети слушают его. Затем определяют, что за инструмент прозвучал. Кто угадал, становится в круг, и преподаватель дает ему новый инструмент и игра продолжается заново.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развивает: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слух, при прослушивании музыки музыкального инструмента;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ритма, когда ребенок исполняет игру на инструменте в разнообразном ритмическом рисунке;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 мышления, чтобы первым определить и стать лидером.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2) «Самолетики – </w:t>
      </w:r>
      <w:proofErr w:type="spellStart"/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вертолетики</w:t>
      </w:r>
      <w:proofErr w:type="spellEnd"/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 с одноименными игре названиями. Каждой команде определяется свой музыкальный фрагмент, и когда музыка той или иной команды звучит, то они начинают хаотично двигаться по залу и по окончании должны вернуться на исходное место и выполнить задания преподавателя. Например, прыжки на месте, полуприседания, исполнить хлопки или притопы. Если звучит музыка другой команды, то команда, чья музыка не звучит, стоит на месте («на аэродроме»).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развивает: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владеть танцевальной площадкой;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 движений, реакцию;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слух;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так как ребенок запоминает задание и исполняет его спустя некоторое время.</w:t>
      </w:r>
    </w:p>
    <w:p w:rsidR="0010736F" w:rsidRPr="0010736F" w:rsidRDefault="0010736F" w:rsidP="0010736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«Мыши и мышеловка»</w:t>
      </w:r>
    </w:p>
    <w:p w:rsidR="0010736F" w:rsidRPr="0010736F" w:rsidRDefault="0010736F" w:rsidP="00107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Описание: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64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один общий круг, держась за руки. Далее по команде преподавателя они производят расчет на «первый», «второй» (это делается затем, чтобы дети и преподаватель могли определить, кто будет являться «мышками», а кто – «мышеловкой»). Далее все участники, являющиеся «первыми», делают шаг в круг и смыкают его, взяв друг друга за руки, образовывая замкнутую «мышеловку». А «вторые», т.е. «мышки» становятся за пределы «мышеловки».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left="62" w:firstLine="64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игра. Звучит музыка. На вступление «мыши» еще не двигаются и только потом, когда зазвучала основная мелодия «мыши» пробегают посередине «мышеловки» и проскакивают в воротца, которые образуют игроки «мышеловки», подняв сцепленные руки вверх. Как только музыка обрывается, игроки «мышеловки» опускают руки и закрывают «мышеловку». Оставшиеся «мышки» внутри, считаются пойманными. Они становятся в общий круг, присоединятся к «мышеловке». Игра продолжается. Можно провести игру 3-4 раза. А затем поменять игроков местами. «Вторые» становятся «мышеловкой», а «первые» - мышками.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left="62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развивает и учит</w:t>
      </w: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 движения ребенка;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пространстве;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рисунок танца – круг;</w:t>
      </w:r>
    </w:p>
    <w:p w:rsidR="0010736F" w:rsidRPr="0010736F" w:rsidRDefault="0010736F" w:rsidP="0010736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коллективной работе, находясь в роли «мышеловки»;</w:t>
      </w:r>
    </w:p>
    <w:p w:rsidR="0010736F" w:rsidRDefault="0010736F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музыкальность (так как начало и окончание движения связано с музыкой.</w:t>
      </w: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C80" w:rsidRDefault="00583C80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C80" w:rsidRDefault="00583C80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C80" w:rsidRDefault="00583C80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C80" w:rsidRDefault="00583C80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C80" w:rsidRDefault="00583C80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GoBack"/>
      <w:bookmarkEnd w:id="11"/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24D" w:rsidRDefault="007B724D" w:rsidP="0010736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36F" w:rsidRPr="0010736F" w:rsidRDefault="0010736F" w:rsidP="0010736F">
      <w:pPr>
        <w:shd w:val="clear" w:color="auto" w:fill="FFFFFF"/>
        <w:spacing w:after="0" w:line="240" w:lineRule="auto"/>
        <w:ind w:firstLine="4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VI. Список рекомендуемой методической литературы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Барышникова Т. Азбука хореографии. М., 2000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Бекина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С.И., Ломова Т.П., Соковнина Е.Н. Музыка и движение. Упражнения, игры, пляски для детей 6-7 лет. Часть 1 и Часть 2. М., 1981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Буренина А.И. Ритмическая мозаика. СПб, 2000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Горшкова Е. В. От жеста к танцу. </w:t>
      </w:r>
      <w:r w:rsidRPr="0010736F">
        <w:rPr>
          <w:rFonts w:ascii="Times New Roman" w:eastAsia="Times New Roman" w:hAnsi="Times New Roman" w:cs="Times New Roman"/>
          <w:color w:val="1A1B1C"/>
          <w:sz w:val="28"/>
          <w:szCs w:val="28"/>
          <w:lang w:eastAsia="ru-RU"/>
        </w:rPr>
        <w:t>М.: Издательство «Гном и Д», 2004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с начала. Гимнастика, ритмика, танец. М., 2007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Конорова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Методическое пособие по ритмике в I и II классах музыкальной школы. Выпуск 1. Издательство “Музыка”. М., 1972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Конорова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Занятия по ритмике в III и IV классах музыкальной школы. Выпуск 2. Издательство “Музыка”. М., 1973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Конорова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В. Танец и ритмика. М: </w:t>
      </w: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Музгиз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1960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Конорова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Методическое пособие по ритмике. Занятия по ритмике в подготовительных классах. Выпуск 1. М.: </w:t>
      </w: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Музгиз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1963, 1972, 1979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Колодницкий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Музыкальные игры, ритмические упражнения и танцы для детей. Учебно-методическое пособие для педагогов. М, 2000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Климов А. Основы русского народного танца. М., Издательство «Московского государственного института культуры», 1994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Лифиц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</w:t>
      </w: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Франио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Методическое пособие по ритмике. М., 1987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Пустовойтова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 Ритмика для детей. Учебно-методическое пособие. М., Гуманитарный издательский центр «ВЛАДОС», 2008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для хореографических школ искусств. Составитель – </w:t>
      </w: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Бахтов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М., М.,1984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Руднева С., Фиш Э. Ритмика. Музыкальное движение. М.: Просвещение, 1972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Т.С. Народные танцы. М., 1975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Франио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 Ритмика в детской музыкальной школе, М., 1997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Франио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Роль ритмики в эстетическом воспитании детей. М., 1989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танца для юных. СПб, 2003</w:t>
      </w:r>
    </w:p>
    <w:p w:rsidR="0010736F" w:rsidRPr="0010736F" w:rsidRDefault="0010736F" w:rsidP="0010736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Чибрикова-Луговская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 Ритмика. М., Издательский дом «Дрофа», 1998</w:t>
      </w:r>
    </w:p>
    <w:p w:rsidR="0010736F" w:rsidRPr="0010736F" w:rsidRDefault="0010736F" w:rsidP="0010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ресурсы</w:t>
      </w:r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5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http://piruet.info</w:t>
        </w:r>
      </w:hyperlink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6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http://www.monlo.ru/time2</w:t>
        </w:r>
      </w:hyperlink>
    </w:p>
    <w:p w:rsidR="0010736F" w:rsidRPr="0010736F" w:rsidRDefault="0010736F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psychlib.ru</w:t>
      </w:r>
    </w:p>
    <w:p w:rsidR="0010736F" w:rsidRPr="0010736F" w:rsidRDefault="0010736F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horeograf.com</w:t>
      </w:r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7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www.balletmusic.ru</w:t>
        </w:r>
      </w:hyperlink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8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http://pedagogic.ru</w:t>
        </w:r>
      </w:hyperlink>
    </w:p>
    <w:p w:rsidR="0010736F" w:rsidRPr="0010736F" w:rsidRDefault="00583C80" w:rsidP="0010736F">
      <w:pPr>
        <w:numPr>
          <w:ilvl w:val="0"/>
          <w:numId w:val="24"/>
        </w:numPr>
        <w:pBdr>
          <w:bottom w:val="single" w:sz="6" w:space="5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22423"/>
          <w:kern w:val="36"/>
          <w:sz w:val="48"/>
          <w:szCs w:val="48"/>
          <w:lang w:eastAsia="ru-RU"/>
        </w:rPr>
      </w:pPr>
      <w:hyperlink r:id="rId9" w:history="1">
        <w:r w:rsidR="0010736F" w:rsidRPr="0010736F">
          <w:rPr>
            <w:rFonts w:ascii="Times New Roman" w:eastAsia="Times New Roman" w:hAnsi="Times New Roman" w:cs="Times New Roman"/>
            <w:color w:val="0000FF"/>
            <w:kern w:val="36"/>
            <w:sz w:val="28"/>
            <w:szCs w:val="28"/>
            <w:u w:val="single"/>
            <w:lang w:eastAsia="ru-RU"/>
          </w:rPr>
          <w:t>http://spo.1september.ru</w:t>
        </w:r>
      </w:hyperlink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10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http://www.fizkultura-vsem.ru</w:t>
        </w:r>
      </w:hyperlink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11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http://www.rambler.ru/</w:t>
        </w:r>
      </w:hyperlink>
    </w:p>
    <w:p w:rsidR="0010736F" w:rsidRPr="0010736F" w:rsidRDefault="00583C80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12" w:history="1">
        <w:r w:rsidR="0010736F" w:rsidRPr="00107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www.google.ru</w:t>
        </w:r>
      </w:hyperlink>
    </w:p>
    <w:p w:rsidR="0010736F" w:rsidRPr="0010736F" w:rsidRDefault="0010736F" w:rsidP="0010736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www.plie.ru</w:t>
      </w:r>
    </w:p>
    <w:sectPr w:rsidR="0010736F" w:rsidRPr="0010736F" w:rsidSect="007B72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5CE5"/>
    <w:multiLevelType w:val="multilevel"/>
    <w:tmpl w:val="0E26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7C1A"/>
    <w:multiLevelType w:val="multilevel"/>
    <w:tmpl w:val="7494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E7B2D"/>
    <w:multiLevelType w:val="multilevel"/>
    <w:tmpl w:val="9B50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C5B6E"/>
    <w:multiLevelType w:val="multilevel"/>
    <w:tmpl w:val="9CAE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A583D"/>
    <w:multiLevelType w:val="multilevel"/>
    <w:tmpl w:val="B15CA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2390"/>
    <w:multiLevelType w:val="multilevel"/>
    <w:tmpl w:val="A70C2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86FD7"/>
    <w:multiLevelType w:val="multilevel"/>
    <w:tmpl w:val="99C2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92CE6"/>
    <w:multiLevelType w:val="multilevel"/>
    <w:tmpl w:val="25CA1A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8943BA"/>
    <w:multiLevelType w:val="multilevel"/>
    <w:tmpl w:val="22FC8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E118FB"/>
    <w:multiLevelType w:val="multilevel"/>
    <w:tmpl w:val="2F02D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8C1C92"/>
    <w:multiLevelType w:val="multilevel"/>
    <w:tmpl w:val="82D8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78118B"/>
    <w:multiLevelType w:val="multilevel"/>
    <w:tmpl w:val="3822D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64ED1"/>
    <w:multiLevelType w:val="multilevel"/>
    <w:tmpl w:val="C54A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4C059A"/>
    <w:multiLevelType w:val="multilevel"/>
    <w:tmpl w:val="43C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540C5"/>
    <w:multiLevelType w:val="multilevel"/>
    <w:tmpl w:val="24D0B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1D1"/>
    <w:multiLevelType w:val="multilevel"/>
    <w:tmpl w:val="44E8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20241"/>
    <w:multiLevelType w:val="multilevel"/>
    <w:tmpl w:val="72A8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456D1"/>
    <w:multiLevelType w:val="multilevel"/>
    <w:tmpl w:val="B4E8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6376D8"/>
    <w:multiLevelType w:val="multilevel"/>
    <w:tmpl w:val="164C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EC7CB8"/>
    <w:multiLevelType w:val="multilevel"/>
    <w:tmpl w:val="D18E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5302BC"/>
    <w:multiLevelType w:val="multilevel"/>
    <w:tmpl w:val="78C4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466597"/>
    <w:multiLevelType w:val="multilevel"/>
    <w:tmpl w:val="5DE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891816"/>
    <w:multiLevelType w:val="multilevel"/>
    <w:tmpl w:val="7BD8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C3ADE"/>
    <w:multiLevelType w:val="multilevel"/>
    <w:tmpl w:val="2684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6"/>
  </w:num>
  <w:num w:numId="5">
    <w:abstractNumId w:val="7"/>
  </w:num>
  <w:num w:numId="6">
    <w:abstractNumId w:val="17"/>
  </w:num>
  <w:num w:numId="7">
    <w:abstractNumId w:val="16"/>
  </w:num>
  <w:num w:numId="8">
    <w:abstractNumId w:val="15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2"/>
  </w:num>
  <w:num w:numId="14">
    <w:abstractNumId w:val="21"/>
  </w:num>
  <w:num w:numId="15">
    <w:abstractNumId w:val="13"/>
  </w:num>
  <w:num w:numId="16">
    <w:abstractNumId w:val="22"/>
  </w:num>
  <w:num w:numId="17">
    <w:abstractNumId w:val="5"/>
  </w:num>
  <w:num w:numId="18">
    <w:abstractNumId w:val="23"/>
  </w:num>
  <w:num w:numId="19">
    <w:abstractNumId w:val="12"/>
  </w:num>
  <w:num w:numId="20">
    <w:abstractNumId w:val="18"/>
  </w:num>
  <w:num w:numId="21">
    <w:abstractNumId w:val="19"/>
  </w:num>
  <w:num w:numId="22">
    <w:abstractNumId w:val="9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95"/>
    <w:rsid w:val="0010736F"/>
    <w:rsid w:val="00137423"/>
    <w:rsid w:val="001A3371"/>
    <w:rsid w:val="002E4AC4"/>
    <w:rsid w:val="00370CA2"/>
    <w:rsid w:val="00376059"/>
    <w:rsid w:val="00583C80"/>
    <w:rsid w:val="00696BF7"/>
    <w:rsid w:val="00724895"/>
    <w:rsid w:val="007B724D"/>
    <w:rsid w:val="00887FB5"/>
    <w:rsid w:val="00C95332"/>
    <w:rsid w:val="00F04247"/>
    <w:rsid w:val="00F3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3BFB"/>
  <w15:docId w15:val="{65F19CEE-8392-4F78-9FE8-D65955FB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7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0736F"/>
  </w:style>
  <w:style w:type="paragraph" w:customStyle="1" w:styleId="c51">
    <w:name w:val="c51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0736F"/>
  </w:style>
  <w:style w:type="character" w:customStyle="1" w:styleId="c25">
    <w:name w:val="c25"/>
    <w:basedOn w:val="a0"/>
    <w:rsid w:val="0010736F"/>
  </w:style>
  <w:style w:type="paragraph" w:customStyle="1" w:styleId="c97">
    <w:name w:val="c97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10736F"/>
  </w:style>
  <w:style w:type="paragraph" w:customStyle="1" w:styleId="c9">
    <w:name w:val="c9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736F"/>
  </w:style>
  <w:style w:type="paragraph" w:customStyle="1" w:styleId="c36">
    <w:name w:val="c36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73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736F"/>
    <w:rPr>
      <w:color w:val="800080"/>
      <w:u w:val="single"/>
    </w:rPr>
  </w:style>
  <w:style w:type="character" w:customStyle="1" w:styleId="c3">
    <w:name w:val="c3"/>
    <w:basedOn w:val="a0"/>
    <w:rsid w:val="0010736F"/>
  </w:style>
  <w:style w:type="paragraph" w:customStyle="1" w:styleId="c4">
    <w:name w:val="c4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736F"/>
  </w:style>
  <w:style w:type="paragraph" w:customStyle="1" w:styleId="c39">
    <w:name w:val="c39"/>
    <w:basedOn w:val="a"/>
    <w:rsid w:val="0010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10736F"/>
  </w:style>
  <w:style w:type="table" w:styleId="a5">
    <w:name w:val="Table Grid"/>
    <w:basedOn w:val="a1"/>
    <w:uiPriority w:val="59"/>
    <w:rsid w:val="002E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1A337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1A3371"/>
    <w:pPr>
      <w:widowControl w:val="0"/>
      <w:shd w:val="clear" w:color="auto" w:fill="FFFFFF"/>
      <w:spacing w:after="0" w:line="494" w:lineRule="exact"/>
      <w:outlineLvl w:val="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F3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edagogic.ru/&amp;sa=D&amp;usg=AFQjCNG0iTGAvF89hfDCQeNcpFjpmq5hi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balletmusic.ru/&amp;sa=D&amp;usg=AFQjCNFCrJBR-UfuQpcGsbxi11YTw3SzvA" TargetMode="External"/><Relationship Id="rId12" Type="http://schemas.openxmlformats.org/officeDocument/2006/relationships/hyperlink" Target="https://www.google.com/url?q=http://www.google.ru/&amp;sa=D&amp;usg=AFQjCNHFUJAgqlInnzUUAXYEfbCgDqy-z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onlo.ru/time2&amp;sa=D&amp;usg=AFQjCNHnK0d5S7Xdfc3OCKEIMxmRlAiH7Q" TargetMode="External"/><Relationship Id="rId11" Type="http://schemas.openxmlformats.org/officeDocument/2006/relationships/hyperlink" Target="https://www.google.com/url?q=http://www.rambler.ru/&amp;sa=D&amp;usg=AFQjCNF0VaLqU7qDCWqkAAbU6Sfc60Wlew" TargetMode="External"/><Relationship Id="rId5" Type="http://schemas.openxmlformats.org/officeDocument/2006/relationships/hyperlink" Target="https://www.google.com/url?q=http://piruet.info/&amp;sa=D&amp;usg=AFQjCNE_aqyvvf5F76CCbONx9Hx6OsUyrg" TargetMode="External"/><Relationship Id="rId10" Type="http://schemas.openxmlformats.org/officeDocument/2006/relationships/hyperlink" Target="https://www.google.com/url?q=http://www.fizkultura-vsem.ru/&amp;sa=D&amp;usg=AFQjCNHQkAnk_Zh6M8bzSWyv8I1Jm8HC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spo.1september.ru/&amp;sa=D&amp;usg=AFQjCNHo-blXCrcuQGFlMS5r08gYTTyFm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3701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17</cp:revision>
  <cp:lastPrinted>2020-02-17T05:55:00Z</cp:lastPrinted>
  <dcterms:created xsi:type="dcterms:W3CDTF">2020-02-11T10:27:00Z</dcterms:created>
  <dcterms:modified xsi:type="dcterms:W3CDTF">2024-09-17T04:47:00Z</dcterms:modified>
</cp:coreProperties>
</file>