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6F2" w:rsidRPr="007C6944" w:rsidRDefault="007C6944">
      <w:pPr>
        <w:pStyle w:val="20"/>
        <w:keepNext/>
        <w:keepLines/>
      </w:pPr>
      <w:r w:rsidRPr="007C6944">
        <w:t>Учреждение дополнительного образования «Называевская детская школа искусств»</w:t>
      </w:r>
    </w:p>
    <w:p w:rsidR="007C6944" w:rsidRPr="007C6944" w:rsidRDefault="007C6944">
      <w:pPr>
        <w:pStyle w:val="20"/>
        <w:keepNext/>
        <w:keepLines/>
      </w:pPr>
    </w:p>
    <w:tbl>
      <w:tblPr>
        <w:tblStyle w:val="a4"/>
        <w:tblW w:w="9356" w:type="dxa"/>
        <w:tblInd w:w="-1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578"/>
      </w:tblGrid>
      <w:tr w:rsidR="007C6944" w:rsidRPr="007C6944" w:rsidTr="00F63A14">
        <w:tc>
          <w:tcPr>
            <w:tcW w:w="4778" w:type="dxa"/>
          </w:tcPr>
          <w:p w:rsidR="007C6944" w:rsidRPr="007C6944" w:rsidRDefault="007C6944" w:rsidP="0020320E">
            <w:pPr>
              <w:pStyle w:val="20"/>
              <w:keepNext/>
              <w:keepLines/>
              <w:jc w:val="left"/>
              <w:rPr>
                <w:b w:val="0"/>
              </w:rPr>
            </w:pPr>
            <w:r w:rsidRPr="007C6944">
              <w:rPr>
                <w:b w:val="0"/>
              </w:rPr>
              <w:t>Согласовано</w:t>
            </w:r>
          </w:p>
          <w:p w:rsidR="007C6944" w:rsidRDefault="007C6944" w:rsidP="0020320E">
            <w:pPr>
              <w:pStyle w:val="20"/>
              <w:keepNext/>
              <w:keepLines/>
              <w:jc w:val="left"/>
              <w:rPr>
                <w:b w:val="0"/>
              </w:rPr>
            </w:pPr>
            <w:r w:rsidRPr="007C6944">
              <w:rPr>
                <w:b w:val="0"/>
              </w:rPr>
              <w:t>Совет</w:t>
            </w:r>
            <w:r w:rsidR="009033AF">
              <w:rPr>
                <w:b w:val="0"/>
              </w:rPr>
              <w:t>ом</w:t>
            </w:r>
            <w:r w:rsidRPr="007C6944">
              <w:rPr>
                <w:b w:val="0"/>
              </w:rPr>
              <w:t xml:space="preserve"> школы</w:t>
            </w:r>
          </w:p>
          <w:p w:rsidR="0020320E" w:rsidRDefault="009033AF" w:rsidP="0020320E">
            <w:pPr>
              <w:pStyle w:val="20"/>
              <w:keepNext/>
              <w:keepLines/>
              <w:jc w:val="left"/>
              <w:rPr>
                <w:b w:val="0"/>
              </w:rPr>
            </w:pPr>
            <w:r>
              <w:rPr>
                <w:b w:val="0"/>
              </w:rPr>
              <w:t>Протокол № 1</w:t>
            </w:r>
          </w:p>
          <w:p w:rsidR="0020320E" w:rsidRPr="007C6944" w:rsidRDefault="009033AF" w:rsidP="0020320E">
            <w:pPr>
              <w:pStyle w:val="20"/>
              <w:keepNext/>
              <w:keepLines/>
              <w:jc w:val="left"/>
              <w:rPr>
                <w:b w:val="0"/>
              </w:rPr>
            </w:pPr>
            <w:r>
              <w:rPr>
                <w:b w:val="0"/>
              </w:rPr>
              <w:t xml:space="preserve">от «05» декабря </w:t>
            </w:r>
            <w:r w:rsidR="0020320E">
              <w:rPr>
                <w:b w:val="0"/>
              </w:rPr>
              <w:t>2024</w:t>
            </w:r>
          </w:p>
        </w:tc>
        <w:tc>
          <w:tcPr>
            <w:tcW w:w="4578" w:type="dxa"/>
          </w:tcPr>
          <w:p w:rsidR="007C6944" w:rsidRPr="007C6944" w:rsidRDefault="007C6944" w:rsidP="007C6944">
            <w:pPr>
              <w:pStyle w:val="20"/>
              <w:keepNext/>
              <w:keepLines/>
              <w:jc w:val="left"/>
              <w:rPr>
                <w:b w:val="0"/>
              </w:rPr>
            </w:pPr>
            <w:r w:rsidRPr="007C6944">
              <w:rPr>
                <w:b w:val="0"/>
              </w:rPr>
              <w:t xml:space="preserve">Утверждено </w:t>
            </w:r>
          </w:p>
          <w:p w:rsidR="007C6944" w:rsidRPr="007C6944" w:rsidRDefault="007C6944" w:rsidP="007C6944">
            <w:pPr>
              <w:pStyle w:val="20"/>
              <w:keepNext/>
              <w:keepLines/>
              <w:jc w:val="left"/>
              <w:rPr>
                <w:b w:val="0"/>
              </w:rPr>
            </w:pPr>
            <w:r w:rsidRPr="007C6944">
              <w:rPr>
                <w:b w:val="0"/>
              </w:rPr>
              <w:t xml:space="preserve">приказом директора </w:t>
            </w:r>
          </w:p>
          <w:p w:rsidR="007C6944" w:rsidRPr="007C6944" w:rsidRDefault="009033AF" w:rsidP="007C6944">
            <w:pPr>
              <w:pStyle w:val="20"/>
              <w:keepNext/>
              <w:keepLines/>
              <w:jc w:val="left"/>
              <w:rPr>
                <w:b w:val="0"/>
              </w:rPr>
            </w:pPr>
            <w:r>
              <w:rPr>
                <w:b w:val="0"/>
              </w:rPr>
              <w:t>№ 31</w:t>
            </w:r>
          </w:p>
          <w:p w:rsidR="007C6944" w:rsidRPr="007C6944" w:rsidRDefault="009033AF" w:rsidP="007C6944">
            <w:pPr>
              <w:pStyle w:val="20"/>
              <w:keepNext/>
              <w:keepLines/>
              <w:jc w:val="left"/>
              <w:rPr>
                <w:b w:val="0"/>
              </w:rPr>
            </w:pPr>
            <w:r>
              <w:rPr>
                <w:b w:val="0"/>
              </w:rPr>
              <w:t xml:space="preserve">от «05» декабря </w:t>
            </w:r>
            <w:r w:rsidR="007C6944" w:rsidRPr="007C6944">
              <w:rPr>
                <w:b w:val="0"/>
              </w:rPr>
              <w:t>2024 г.</w:t>
            </w:r>
          </w:p>
          <w:p w:rsidR="007C6944" w:rsidRPr="007C6944" w:rsidRDefault="007C6944" w:rsidP="007C6944">
            <w:pPr>
              <w:pStyle w:val="20"/>
              <w:keepNext/>
              <w:keepLines/>
              <w:jc w:val="left"/>
              <w:rPr>
                <w:b w:val="0"/>
              </w:rPr>
            </w:pPr>
          </w:p>
          <w:p w:rsidR="007C6944" w:rsidRPr="007C6944" w:rsidRDefault="007C6944">
            <w:pPr>
              <w:pStyle w:val="20"/>
              <w:keepNext/>
              <w:keepLines/>
            </w:pPr>
          </w:p>
        </w:tc>
      </w:tr>
    </w:tbl>
    <w:p w:rsidR="007C6944" w:rsidRPr="007C6944" w:rsidRDefault="007C6944">
      <w:pPr>
        <w:pStyle w:val="20"/>
        <w:keepNext/>
        <w:keepLines/>
      </w:pPr>
    </w:p>
    <w:p w:rsidR="007C6944" w:rsidRPr="007C6944" w:rsidRDefault="007C6944">
      <w:pPr>
        <w:pStyle w:val="20"/>
        <w:keepNext/>
        <w:keepLines/>
      </w:pPr>
    </w:p>
    <w:p w:rsidR="007C6944" w:rsidRPr="007C6944" w:rsidRDefault="007C6944" w:rsidP="007C6944">
      <w:pPr>
        <w:pStyle w:val="20"/>
        <w:keepNext/>
        <w:keepLines/>
        <w:jc w:val="right"/>
        <w:sectPr w:rsidR="007C6944" w:rsidRPr="007C6944">
          <w:pgSz w:w="11900" w:h="16840"/>
          <w:pgMar w:top="1142" w:right="2456" w:bottom="1209" w:left="3574" w:header="714" w:footer="781" w:gutter="0"/>
          <w:pgNumType w:start="1"/>
          <w:cols w:space="720"/>
          <w:noEndnote/>
          <w:docGrid w:linePitch="360"/>
        </w:sectPr>
      </w:pPr>
    </w:p>
    <w:p w:rsidR="00E656F2" w:rsidRPr="007C6944" w:rsidRDefault="00E656F2">
      <w:pPr>
        <w:spacing w:before="19" w:after="19" w:line="240" w:lineRule="exact"/>
        <w:rPr>
          <w:sz w:val="28"/>
          <w:szCs w:val="28"/>
        </w:rPr>
      </w:pPr>
    </w:p>
    <w:p w:rsidR="00E656F2" w:rsidRPr="007C6944" w:rsidRDefault="00E656F2">
      <w:pPr>
        <w:spacing w:line="1" w:lineRule="exact"/>
        <w:rPr>
          <w:sz w:val="28"/>
          <w:szCs w:val="28"/>
        </w:rPr>
        <w:sectPr w:rsidR="00E656F2" w:rsidRPr="007C6944">
          <w:type w:val="continuous"/>
          <w:pgSz w:w="11900" w:h="16840"/>
          <w:pgMar w:top="1142" w:right="0" w:bottom="1209" w:left="0" w:header="0" w:footer="3" w:gutter="0"/>
          <w:cols w:space="720"/>
          <w:noEndnote/>
          <w:docGrid w:linePitch="360"/>
        </w:sectPr>
      </w:pPr>
    </w:p>
    <w:p w:rsidR="00E656F2" w:rsidRPr="007C6944" w:rsidRDefault="00E656F2">
      <w:pPr>
        <w:spacing w:line="1" w:lineRule="exact"/>
        <w:rPr>
          <w:sz w:val="28"/>
          <w:szCs w:val="28"/>
        </w:rPr>
        <w:sectPr w:rsidR="00E656F2" w:rsidRPr="007C6944">
          <w:type w:val="continuous"/>
          <w:pgSz w:w="11900" w:h="16840"/>
          <w:pgMar w:top="1142" w:right="738" w:bottom="1209" w:left="1726" w:header="0" w:footer="3" w:gutter="0"/>
          <w:cols w:space="720"/>
          <w:noEndnote/>
          <w:docGrid w:linePitch="360"/>
        </w:sectPr>
      </w:pPr>
    </w:p>
    <w:p w:rsidR="00E656F2" w:rsidRPr="007C6944" w:rsidRDefault="00E656F2">
      <w:pPr>
        <w:spacing w:before="119" w:after="119" w:line="240" w:lineRule="exact"/>
        <w:rPr>
          <w:sz w:val="28"/>
          <w:szCs w:val="28"/>
        </w:rPr>
      </w:pPr>
    </w:p>
    <w:p w:rsidR="00E656F2" w:rsidRPr="007C6944" w:rsidRDefault="00E656F2">
      <w:pPr>
        <w:spacing w:line="1" w:lineRule="exact"/>
        <w:rPr>
          <w:sz w:val="28"/>
          <w:szCs w:val="28"/>
        </w:rPr>
        <w:sectPr w:rsidR="00E656F2" w:rsidRPr="007C6944">
          <w:type w:val="continuous"/>
          <w:pgSz w:w="11900" w:h="16840"/>
          <w:pgMar w:top="1124" w:right="0" w:bottom="1226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E656F2" w:rsidRPr="007C6944" w:rsidRDefault="00A11AF2" w:rsidP="007C6944">
      <w:pPr>
        <w:pStyle w:val="30"/>
        <w:keepNext/>
        <w:keepLines/>
        <w:spacing w:after="0"/>
        <w:rPr>
          <w:b/>
        </w:rPr>
      </w:pPr>
      <w:bookmarkStart w:id="1" w:name="bookmark6"/>
      <w:bookmarkStart w:id="2" w:name="bookmark7"/>
      <w:bookmarkStart w:id="3" w:name="bookmark8"/>
      <w:r w:rsidRPr="007C6944">
        <w:rPr>
          <w:b/>
        </w:rPr>
        <w:lastRenderedPageBreak/>
        <w:t>ПОЛОЖЕНИЕ</w:t>
      </w:r>
      <w:bookmarkEnd w:id="1"/>
      <w:bookmarkEnd w:id="2"/>
      <w:bookmarkEnd w:id="3"/>
    </w:p>
    <w:p w:rsidR="00E656F2" w:rsidRDefault="00A11AF2" w:rsidP="007C6944">
      <w:pPr>
        <w:pStyle w:val="1"/>
        <w:spacing w:line="240" w:lineRule="auto"/>
        <w:jc w:val="center"/>
        <w:rPr>
          <w:b/>
          <w:bCs/>
          <w:sz w:val="28"/>
          <w:szCs w:val="28"/>
        </w:rPr>
      </w:pPr>
      <w:r w:rsidRPr="007C6944">
        <w:rPr>
          <w:b/>
          <w:bCs/>
          <w:sz w:val="28"/>
          <w:szCs w:val="28"/>
        </w:rPr>
        <w:t>о порядке реализации программы «Пушкинская карта»</w:t>
      </w:r>
      <w:r w:rsidRPr="007C6944">
        <w:rPr>
          <w:b/>
          <w:bCs/>
          <w:sz w:val="28"/>
          <w:szCs w:val="28"/>
        </w:rPr>
        <w:br/>
      </w:r>
      <w:r w:rsidR="007C6944">
        <w:rPr>
          <w:b/>
          <w:bCs/>
          <w:sz w:val="28"/>
          <w:szCs w:val="28"/>
        </w:rPr>
        <w:t xml:space="preserve">в  учреждении </w:t>
      </w:r>
      <w:r w:rsidRPr="007C6944">
        <w:rPr>
          <w:b/>
          <w:bCs/>
          <w:sz w:val="28"/>
          <w:szCs w:val="28"/>
        </w:rPr>
        <w:t>дополнительного образования</w:t>
      </w:r>
      <w:r w:rsidRPr="007C6944">
        <w:rPr>
          <w:b/>
          <w:bCs/>
          <w:sz w:val="28"/>
          <w:szCs w:val="28"/>
        </w:rPr>
        <w:br/>
        <w:t>«</w:t>
      </w:r>
      <w:r w:rsidR="007C6944">
        <w:rPr>
          <w:b/>
          <w:bCs/>
          <w:sz w:val="28"/>
          <w:szCs w:val="28"/>
        </w:rPr>
        <w:t>Называевская</w:t>
      </w:r>
      <w:r w:rsidRPr="007C6944">
        <w:rPr>
          <w:b/>
          <w:bCs/>
          <w:sz w:val="28"/>
          <w:szCs w:val="28"/>
        </w:rPr>
        <w:t xml:space="preserve"> детская школа искусств»</w:t>
      </w:r>
    </w:p>
    <w:p w:rsidR="007C6944" w:rsidRDefault="007C6944" w:rsidP="007C6944">
      <w:pPr>
        <w:pStyle w:val="1"/>
        <w:spacing w:line="240" w:lineRule="auto"/>
        <w:jc w:val="center"/>
        <w:rPr>
          <w:b/>
          <w:bCs/>
          <w:sz w:val="28"/>
          <w:szCs w:val="28"/>
        </w:rPr>
      </w:pPr>
    </w:p>
    <w:p w:rsidR="007C6944" w:rsidRPr="007C6944" w:rsidRDefault="007C6944" w:rsidP="007C6944">
      <w:pPr>
        <w:pStyle w:val="1"/>
        <w:spacing w:line="240" w:lineRule="auto"/>
        <w:jc w:val="center"/>
        <w:rPr>
          <w:sz w:val="28"/>
          <w:szCs w:val="28"/>
        </w:rPr>
      </w:pPr>
    </w:p>
    <w:p w:rsidR="00E656F2" w:rsidRDefault="00A11AF2" w:rsidP="007C6944">
      <w:pPr>
        <w:pStyle w:val="40"/>
        <w:keepNext/>
        <w:keepLines/>
        <w:numPr>
          <w:ilvl w:val="0"/>
          <w:numId w:val="1"/>
        </w:numPr>
        <w:tabs>
          <w:tab w:val="left" w:pos="346"/>
        </w:tabs>
        <w:spacing w:after="0"/>
        <w:rPr>
          <w:sz w:val="28"/>
          <w:szCs w:val="28"/>
        </w:rPr>
      </w:pPr>
      <w:bookmarkStart w:id="4" w:name="bookmark11"/>
      <w:bookmarkStart w:id="5" w:name="bookmark10"/>
      <w:bookmarkStart w:id="6" w:name="bookmark12"/>
      <w:bookmarkStart w:id="7" w:name="bookmark9"/>
      <w:bookmarkEnd w:id="4"/>
      <w:r w:rsidRPr="007C6944">
        <w:rPr>
          <w:sz w:val="28"/>
          <w:szCs w:val="28"/>
        </w:rPr>
        <w:t>ОБЩИЕ ПОЛОЖЕНИЯ</w:t>
      </w:r>
      <w:bookmarkEnd w:id="5"/>
      <w:bookmarkEnd w:id="6"/>
      <w:bookmarkEnd w:id="7"/>
    </w:p>
    <w:p w:rsidR="007C6944" w:rsidRPr="007C6944" w:rsidRDefault="007C6944" w:rsidP="007C6944">
      <w:pPr>
        <w:pStyle w:val="40"/>
        <w:keepNext/>
        <w:keepLines/>
        <w:tabs>
          <w:tab w:val="left" w:pos="346"/>
        </w:tabs>
        <w:spacing w:after="0"/>
        <w:jc w:val="left"/>
        <w:rPr>
          <w:sz w:val="28"/>
          <w:szCs w:val="28"/>
        </w:rPr>
      </w:pPr>
    </w:p>
    <w:p w:rsidR="00E656F2" w:rsidRPr="007C6944" w:rsidRDefault="00A11AF2" w:rsidP="007C6944">
      <w:pPr>
        <w:pStyle w:val="1"/>
        <w:numPr>
          <w:ilvl w:val="1"/>
          <w:numId w:val="1"/>
        </w:numPr>
        <w:tabs>
          <w:tab w:val="left" w:pos="1206"/>
        </w:tabs>
        <w:ind w:firstLine="760"/>
        <w:jc w:val="both"/>
        <w:rPr>
          <w:sz w:val="28"/>
          <w:szCs w:val="28"/>
        </w:rPr>
      </w:pPr>
      <w:bookmarkStart w:id="8" w:name="bookmark13"/>
      <w:bookmarkEnd w:id="8"/>
      <w:r w:rsidRPr="007C6944">
        <w:rPr>
          <w:sz w:val="28"/>
          <w:szCs w:val="28"/>
        </w:rPr>
        <w:t>Настоящие Положение устанавливают порядок и условия реализации программы социальной поддержки молодежи в возрасте от 14 до 22 лет для повышения доступности организаций культуры «Пушкинская карта» в учреждени</w:t>
      </w:r>
      <w:r w:rsidR="007C6944">
        <w:rPr>
          <w:sz w:val="28"/>
          <w:szCs w:val="28"/>
        </w:rPr>
        <w:t>и дополнительного образования «Называевская</w:t>
      </w:r>
      <w:r w:rsidRPr="007C6944">
        <w:rPr>
          <w:sz w:val="28"/>
          <w:szCs w:val="28"/>
        </w:rPr>
        <w:t xml:space="preserve"> детская школа искусств» (далее - Положение).</w:t>
      </w:r>
    </w:p>
    <w:p w:rsidR="00E656F2" w:rsidRPr="007C6944" w:rsidRDefault="00A11AF2">
      <w:pPr>
        <w:pStyle w:val="1"/>
        <w:numPr>
          <w:ilvl w:val="1"/>
          <w:numId w:val="1"/>
        </w:numPr>
        <w:tabs>
          <w:tab w:val="left" w:pos="1201"/>
        </w:tabs>
        <w:ind w:firstLine="760"/>
        <w:jc w:val="both"/>
        <w:rPr>
          <w:sz w:val="28"/>
          <w:szCs w:val="28"/>
        </w:rPr>
      </w:pPr>
      <w:bookmarkStart w:id="9" w:name="bookmark14"/>
      <w:bookmarkEnd w:id="9"/>
      <w:r w:rsidRPr="007C6944">
        <w:rPr>
          <w:sz w:val="28"/>
          <w:szCs w:val="28"/>
        </w:rPr>
        <w:t>Программа социальной поддержки молодежи в возрасте от 14 до 22 лет для повышения доступности организаций культуры «Пушкинская карта» (далее программа - «Пушкинская карта») реализуется для граждан Российской Федерации в возрасте от 14 до 22 лет включительно в целях повышения доступности посещения мероприятий, проводимых организациями культуры.</w:t>
      </w:r>
    </w:p>
    <w:p w:rsidR="00E656F2" w:rsidRPr="007C6944" w:rsidRDefault="00A11AF2">
      <w:pPr>
        <w:pStyle w:val="1"/>
        <w:numPr>
          <w:ilvl w:val="1"/>
          <w:numId w:val="1"/>
        </w:numPr>
        <w:tabs>
          <w:tab w:val="left" w:pos="1196"/>
        </w:tabs>
        <w:ind w:firstLine="760"/>
        <w:jc w:val="both"/>
        <w:rPr>
          <w:sz w:val="28"/>
          <w:szCs w:val="28"/>
        </w:rPr>
      </w:pPr>
      <w:bookmarkStart w:id="10" w:name="bookmark15"/>
      <w:bookmarkEnd w:id="10"/>
      <w:r w:rsidRPr="007C6944">
        <w:rPr>
          <w:sz w:val="28"/>
          <w:szCs w:val="28"/>
        </w:rPr>
        <w:t>Настоящее Положение разработано в соответствии с Законом от 09.10.1992 №3612-1 «Основы законодательства о культуре», постановлением Правительства РФ от 08.09.2021 № 1521 «О социальной поддержке молодежи в возрасте от 14 до 22 лет для повышения доступности организаций культуры» (далее - Правила реализации программы «Пушкинская карта»),</w:t>
      </w:r>
    </w:p>
    <w:p w:rsidR="00E656F2" w:rsidRPr="007C6944" w:rsidRDefault="00A11AF2">
      <w:pPr>
        <w:pStyle w:val="1"/>
        <w:numPr>
          <w:ilvl w:val="1"/>
          <w:numId w:val="1"/>
        </w:numPr>
        <w:tabs>
          <w:tab w:val="left" w:pos="1437"/>
        </w:tabs>
        <w:ind w:firstLine="760"/>
        <w:jc w:val="both"/>
        <w:rPr>
          <w:sz w:val="28"/>
          <w:szCs w:val="28"/>
        </w:rPr>
      </w:pPr>
      <w:bookmarkStart w:id="11" w:name="bookmark16"/>
      <w:bookmarkEnd w:id="11"/>
      <w:r w:rsidRPr="007C6944">
        <w:rPr>
          <w:sz w:val="28"/>
          <w:szCs w:val="28"/>
        </w:rPr>
        <w:t>Для целей настоящего Положения используются следующие основные понятия:</w:t>
      </w:r>
    </w:p>
    <w:p w:rsidR="00E656F2" w:rsidRPr="007C6944" w:rsidRDefault="00A11AF2" w:rsidP="00FB38AB">
      <w:pPr>
        <w:pStyle w:val="1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«Билет» - </w:t>
      </w:r>
      <w:r w:rsidRPr="007C6944">
        <w:rPr>
          <w:sz w:val="28"/>
          <w:szCs w:val="28"/>
        </w:rPr>
        <w:t xml:space="preserve">документ по форме, установленной Министерством культуры Российской Федерации, удостоверяющий право гражданина на посещение мероприятия, включенного в реестр мероприятий, и имеющий специальную </w:t>
      </w:r>
      <w:r w:rsidRPr="007C6944">
        <w:rPr>
          <w:sz w:val="28"/>
          <w:szCs w:val="28"/>
        </w:rPr>
        <w:lastRenderedPageBreak/>
        <w:t>отметку «В рамках программы «Пушкинская карта»;</w:t>
      </w:r>
    </w:p>
    <w:p w:rsidR="00E656F2" w:rsidRPr="00092A19" w:rsidRDefault="00092A19" w:rsidP="00FB38AB">
      <w:pPr>
        <w:pStyle w:val="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«Билетные операторы (агрегаторы)</w:t>
      </w:r>
      <w:r w:rsidR="00A11AF2" w:rsidRPr="007C6944">
        <w:rPr>
          <w:b/>
          <w:bCs/>
          <w:sz w:val="28"/>
          <w:szCs w:val="28"/>
        </w:rPr>
        <w:t xml:space="preserve">» - </w:t>
      </w:r>
      <w:r w:rsidRPr="00092A19">
        <w:rPr>
          <w:sz w:val="28"/>
          <w:szCs w:val="28"/>
        </w:rPr>
        <w:t>уполномоченные на основании соответствующего договора с организациями культуры юридические лица и индивидуальные предприниматели, оказывающие услуги по распространению (реализации) билетов</w:t>
      </w:r>
      <w:r>
        <w:rPr>
          <w:sz w:val="28"/>
          <w:szCs w:val="28"/>
        </w:rPr>
        <w:t>;</w:t>
      </w:r>
    </w:p>
    <w:p w:rsidR="00E656F2" w:rsidRPr="007C6944" w:rsidRDefault="00A11AF2" w:rsidP="00FB38AB">
      <w:pPr>
        <w:pStyle w:val="1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«Гражданин» - </w:t>
      </w:r>
      <w:r w:rsidRPr="007C6944">
        <w:rPr>
          <w:sz w:val="28"/>
          <w:szCs w:val="28"/>
        </w:rPr>
        <w:t>физическое лицо - гражданин Российской Федерации в возрасте от 14 до 22 лет включительно, принимающий на добровольной основе участие в программе «Пушкинская карта»;</w:t>
      </w:r>
    </w:p>
    <w:p w:rsidR="00E656F2" w:rsidRPr="007C6944" w:rsidRDefault="00A11AF2" w:rsidP="00FB38AB">
      <w:pPr>
        <w:pStyle w:val="1"/>
        <w:spacing w:line="283" w:lineRule="auto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«Карта» - </w:t>
      </w:r>
      <w:r w:rsidRPr="007C6944">
        <w:rPr>
          <w:sz w:val="28"/>
          <w:szCs w:val="28"/>
        </w:rPr>
        <w:t>предоплаченная банковская карта «Пушкинская карта», выпущенная на имя гражданина, с лимитом средств на покупку билетов на посещение мероприятий, включенных в реестр мероприятий</w:t>
      </w:r>
      <w:r w:rsidR="00092A19">
        <w:rPr>
          <w:sz w:val="28"/>
          <w:szCs w:val="28"/>
        </w:rPr>
        <w:t>.</w:t>
      </w:r>
      <w:r w:rsidRPr="007C6944">
        <w:rPr>
          <w:sz w:val="28"/>
          <w:szCs w:val="28"/>
        </w:rPr>
        <w:t xml:space="preserve"> Срок начала действия карты отсчитывается со дня достижения гражданином 14 лет и завершается по истечении 12 месяцев со дня достижения гражданином 22 лет;</w:t>
      </w:r>
    </w:p>
    <w:p w:rsidR="00E656F2" w:rsidRPr="007C6944" w:rsidRDefault="00A11AF2" w:rsidP="00FB38AB">
      <w:pPr>
        <w:pStyle w:val="1"/>
        <w:spacing w:line="269" w:lineRule="auto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«Контролер» - </w:t>
      </w:r>
      <w:r w:rsidRPr="007C6944">
        <w:rPr>
          <w:sz w:val="28"/>
          <w:szCs w:val="28"/>
        </w:rPr>
        <w:t>специалист, ответственный за работу с билетами, реализуемыми по программе «Пушкинская карта»;</w:t>
      </w:r>
    </w:p>
    <w:p w:rsidR="00E656F2" w:rsidRPr="007C6944" w:rsidRDefault="00A11AF2" w:rsidP="00FB38AB">
      <w:pPr>
        <w:pStyle w:val="1"/>
        <w:spacing w:line="269" w:lineRule="auto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«Мероприятие» - </w:t>
      </w:r>
      <w:r w:rsidRPr="007C6944">
        <w:rPr>
          <w:sz w:val="28"/>
          <w:szCs w:val="28"/>
        </w:rPr>
        <w:t>мероприятие, проводимое организацией культуры для его посещения гражданами, включенное в реестр мероприятий;</w:t>
      </w:r>
    </w:p>
    <w:p w:rsidR="00E656F2" w:rsidRPr="007C6944" w:rsidRDefault="00A11AF2" w:rsidP="00FB38AB">
      <w:pPr>
        <w:pStyle w:val="1"/>
        <w:spacing w:line="271" w:lineRule="auto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«Мобильное приложение» - </w:t>
      </w:r>
      <w:r w:rsidRPr="007C6944">
        <w:rPr>
          <w:sz w:val="28"/>
          <w:szCs w:val="28"/>
        </w:rPr>
        <w:t>программное обеспечение, применяемое гражданами с использованием технического устройства (мобильного телефона, смартфона или компьютера, включая планшетный компьютер), подключенного к информационно-телекоммуникационной сети «Интернет», функционирующее на базе инфраструктуры взаимодействия;</w:t>
      </w:r>
    </w:p>
    <w:p w:rsidR="00E656F2" w:rsidRPr="007C6944" w:rsidRDefault="007C6944" w:rsidP="00FB38AB">
      <w:pPr>
        <w:pStyle w:val="1"/>
        <w:spacing w:line="26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«Платформа «Р</w:t>
      </w:r>
      <w:r>
        <w:rPr>
          <w:b/>
          <w:bCs/>
          <w:sz w:val="28"/>
          <w:szCs w:val="28"/>
          <w:lang w:val="en-US"/>
        </w:rPr>
        <w:t>R</w:t>
      </w:r>
      <w:r w:rsidR="00A11AF2" w:rsidRPr="007C6944">
        <w:rPr>
          <w:b/>
          <w:bCs/>
          <w:sz w:val="28"/>
          <w:szCs w:val="28"/>
        </w:rPr>
        <w:t>О.Культура.</w:t>
      </w:r>
      <w:r w:rsidR="00A11040">
        <w:rPr>
          <w:b/>
          <w:bCs/>
          <w:sz w:val="28"/>
          <w:szCs w:val="28"/>
        </w:rPr>
        <w:t xml:space="preserve"> </w:t>
      </w:r>
      <w:r w:rsidR="00A11AF2" w:rsidRPr="007C6944">
        <w:rPr>
          <w:b/>
          <w:bCs/>
          <w:sz w:val="28"/>
          <w:szCs w:val="28"/>
        </w:rPr>
        <w:t xml:space="preserve">РФ» - </w:t>
      </w:r>
      <w:r w:rsidR="00A11AF2" w:rsidRPr="007C6944">
        <w:rPr>
          <w:sz w:val="28"/>
          <w:szCs w:val="28"/>
        </w:rPr>
        <w:t>автоматизированная информационная система, функционирующая на базе автоматизированной информационной системы «Единое информационное пространство в сфере культуры»;</w:t>
      </w:r>
    </w:p>
    <w:p w:rsidR="00E656F2" w:rsidRDefault="00A11AF2" w:rsidP="00FB38AB">
      <w:pPr>
        <w:pStyle w:val="1"/>
        <w:spacing w:line="271" w:lineRule="auto"/>
        <w:jc w:val="both"/>
        <w:rPr>
          <w:sz w:val="28"/>
          <w:szCs w:val="28"/>
        </w:rPr>
      </w:pPr>
      <w:r w:rsidRPr="007C6944">
        <w:rPr>
          <w:b/>
          <w:bCs/>
          <w:sz w:val="28"/>
          <w:szCs w:val="28"/>
        </w:rPr>
        <w:t xml:space="preserve">«Реестр сведений о проданных билетах» - </w:t>
      </w:r>
      <w:r w:rsidRPr="007C6944">
        <w:rPr>
          <w:sz w:val="28"/>
          <w:szCs w:val="28"/>
        </w:rPr>
        <w:t>перечень сведений о проданных билетах, в том числе сведений о факте их гашения (признания недействительными) организациями культуры в рамк</w:t>
      </w:r>
      <w:r w:rsidR="0020320E">
        <w:rPr>
          <w:sz w:val="28"/>
          <w:szCs w:val="28"/>
        </w:rPr>
        <w:t>ах программы «Пушкинская карта».</w:t>
      </w:r>
    </w:p>
    <w:p w:rsidR="0020320E" w:rsidRPr="007C6944" w:rsidRDefault="0020320E" w:rsidP="00FB38AB">
      <w:pPr>
        <w:pStyle w:val="1"/>
        <w:spacing w:line="271" w:lineRule="auto"/>
        <w:jc w:val="both"/>
        <w:rPr>
          <w:sz w:val="28"/>
          <w:szCs w:val="28"/>
        </w:rPr>
      </w:pPr>
    </w:p>
    <w:p w:rsidR="00E656F2" w:rsidRPr="007C6944" w:rsidRDefault="00A11AF2">
      <w:pPr>
        <w:pStyle w:val="40"/>
        <w:keepNext/>
        <w:keepLines/>
        <w:numPr>
          <w:ilvl w:val="0"/>
          <w:numId w:val="1"/>
        </w:numPr>
        <w:tabs>
          <w:tab w:val="left" w:pos="347"/>
        </w:tabs>
        <w:spacing w:after="320"/>
        <w:rPr>
          <w:sz w:val="28"/>
          <w:szCs w:val="28"/>
        </w:rPr>
      </w:pPr>
      <w:bookmarkStart w:id="12" w:name="bookmark19"/>
      <w:bookmarkStart w:id="13" w:name="bookmark17"/>
      <w:bookmarkStart w:id="14" w:name="bookmark18"/>
      <w:bookmarkStart w:id="15" w:name="bookmark20"/>
      <w:bookmarkEnd w:id="12"/>
      <w:r w:rsidRPr="007C6944">
        <w:rPr>
          <w:sz w:val="28"/>
          <w:szCs w:val="28"/>
        </w:rPr>
        <w:t>УЧАСТИЕ В ПРОГРАММЕ «ПУШКИНСКАЯ КАРТА»</w:t>
      </w:r>
      <w:bookmarkEnd w:id="13"/>
      <w:bookmarkEnd w:id="14"/>
      <w:bookmarkEnd w:id="15"/>
    </w:p>
    <w:p w:rsidR="00E656F2" w:rsidRPr="007C6944" w:rsidRDefault="007C6944">
      <w:pPr>
        <w:pStyle w:val="1"/>
        <w:numPr>
          <w:ilvl w:val="1"/>
          <w:numId w:val="1"/>
        </w:numPr>
        <w:tabs>
          <w:tab w:val="left" w:pos="463"/>
        </w:tabs>
        <w:ind w:left="360" w:hanging="360"/>
        <w:jc w:val="both"/>
        <w:rPr>
          <w:sz w:val="28"/>
          <w:szCs w:val="28"/>
        </w:rPr>
      </w:pPr>
      <w:bookmarkStart w:id="16" w:name="bookmark21"/>
      <w:bookmarkEnd w:id="16"/>
      <w:r>
        <w:rPr>
          <w:sz w:val="28"/>
          <w:szCs w:val="28"/>
        </w:rPr>
        <w:t>У</w:t>
      </w:r>
      <w:r w:rsidR="00A11AF2" w:rsidRPr="007C6944">
        <w:rPr>
          <w:sz w:val="28"/>
          <w:szCs w:val="28"/>
        </w:rPr>
        <w:t>чреждение дополнительного образования «</w:t>
      </w:r>
      <w:r>
        <w:rPr>
          <w:sz w:val="28"/>
          <w:szCs w:val="28"/>
        </w:rPr>
        <w:t>Называев</w:t>
      </w:r>
      <w:r w:rsidR="00A11AF2" w:rsidRPr="007C6944">
        <w:rPr>
          <w:sz w:val="28"/>
          <w:szCs w:val="28"/>
        </w:rPr>
        <w:t>ская детская школа искусств» (далее - Школа) в соответствии с Правилами реализации про</w:t>
      </w:r>
      <w:r>
        <w:rPr>
          <w:sz w:val="28"/>
          <w:szCs w:val="28"/>
        </w:rPr>
        <w:t>граммы «Пушкинская карта» должно</w:t>
      </w:r>
      <w:r w:rsidR="00A11AF2" w:rsidRPr="007C6944">
        <w:rPr>
          <w:sz w:val="28"/>
          <w:szCs w:val="28"/>
        </w:rPr>
        <w:t xml:space="preserve"> соответствовать следующим условиям:</w:t>
      </w:r>
    </w:p>
    <w:p w:rsidR="00E656F2" w:rsidRPr="007C6944" w:rsidRDefault="00A11AF2">
      <w:pPr>
        <w:pStyle w:val="1"/>
        <w:numPr>
          <w:ilvl w:val="0"/>
          <w:numId w:val="2"/>
        </w:numPr>
        <w:tabs>
          <w:tab w:val="left" w:pos="962"/>
        </w:tabs>
        <w:ind w:firstLine="740"/>
        <w:jc w:val="both"/>
        <w:rPr>
          <w:sz w:val="28"/>
          <w:szCs w:val="28"/>
        </w:rPr>
      </w:pPr>
      <w:bookmarkStart w:id="17" w:name="bookmark22"/>
      <w:bookmarkEnd w:id="17"/>
      <w:r w:rsidRPr="007C6944">
        <w:rPr>
          <w:sz w:val="28"/>
          <w:szCs w:val="28"/>
        </w:rPr>
        <w:t>обеспечить включение Школы в Реестр организаций культуры;</w:t>
      </w:r>
    </w:p>
    <w:p w:rsidR="00E656F2" w:rsidRPr="007C6944" w:rsidRDefault="00A11AF2">
      <w:pPr>
        <w:pStyle w:val="1"/>
        <w:numPr>
          <w:ilvl w:val="0"/>
          <w:numId w:val="2"/>
        </w:numPr>
        <w:tabs>
          <w:tab w:val="left" w:pos="962"/>
        </w:tabs>
        <w:ind w:firstLine="740"/>
        <w:jc w:val="both"/>
        <w:rPr>
          <w:sz w:val="28"/>
          <w:szCs w:val="28"/>
        </w:rPr>
      </w:pPr>
      <w:bookmarkStart w:id="18" w:name="bookmark23"/>
      <w:bookmarkEnd w:id="18"/>
      <w:r w:rsidRPr="007C6944">
        <w:rPr>
          <w:sz w:val="28"/>
          <w:szCs w:val="28"/>
        </w:rPr>
        <w:t>заключить соглашени</w:t>
      </w:r>
      <w:r w:rsidR="007C6944">
        <w:rPr>
          <w:sz w:val="28"/>
          <w:szCs w:val="28"/>
        </w:rPr>
        <w:t>е о взаимодействии с Оператором.</w:t>
      </w:r>
    </w:p>
    <w:p w:rsidR="00E656F2" w:rsidRPr="007C6944" w:rsidRDefault="00A11AF2" w:rsidP="00FB38AB">
      <w:pPr>
        <w:pStyle w:val="1"/>
        <w:numPr>
          <w:ilvl w:val="1"/>
          <w:numId w:val="1"/>
        </w:numPr>
        <w:tabs>
          <w:tab w:val="left" w:pos="0"/>
        </w:tabs>
        <w:jc w:val="both"/>
        <w:rPr>
          <w:sz w:val="28"/>
          <w:szCs w:val="28"/>
        </w:rPr>
      </w:pPr>
      <w:bookmarkStart w:id="19" w:name="bookmark24"/>
      <w:bookmarkEnd w:id="19"/>
      <w:r w:rsidRPr="007C6944">
        <w:rPr>
          <w:sz w:val="28"/>
          <w:szCs w:val="28"/>
        </w:rPr>
        <w:t xml:space="preserve">В целях участия в программе «Пушкинская карта» Школа </w:t>
      </w:r>
      <w:r w:rsidRPr="007C6944">
        <w:rPr>
          <w:sz w:val="28"/>
          <w:szCs w:val="28"/>
        </w:rPr>
        <w:lastRenderedPageBreak/>
        <w:t>регистрируется и создает личный кабинет на платформе «PRO.Культура.РФ», где размещает заявки о включении мер</w:t>
      </w:r>
      <w:r w:rsidR="0020320E">
        <w:rPr>
          <w:sz w:val="28"/>
          <w:szCs w:val="28"/>
        </w:rPr>
        <w:t>оприятий в реестр мероприятий.</w:t>
      </w:r>
    </w:p>
    <w:p w:rsidR="00E656F2" w:rsidRPr="007C6944" w:rsidRDefault="00A11AF2">
      <w:pPr>
        <w:pStyle w:val="1"/>
        <w:numPr>
          <w:ilvl w:val="1"/>
          <w:numId w:val="1"/>
        </w:numPr>
        <w:tabs>
          <w:tab w:val="left" w:pos="463"/>
        </w:tabs>
        <w:jc w:val="both"/>
        <w:rPr>
          <w:sz w:val="28"/>
          <w:szCs w:val="28"/>
        </w:rPr>
      </w:pPr>
      <w:bookmarkStart w:id="20" w:name="bookmark25"/>
      <w:bookmarkEnd w:id="20"/>
      <w:r w:rsidRPr="007C6944">
        <w:rPr>
          <w:sz w:val="28"/>
          <w:szCs w:val="28"/>
        </w:rPr>
        <w:t>Реализация билетов осуществляется через Оператора в рамках заключенного Школой соглаше</w:t>
      </w:r>
      <w:r w:rsidR="007C6944">
        <w:rPr>
          <w:sz w:val="28"/>
          <w:szCs w:val="28"/>
        </w:rPr>
        <w:t>ния о взаимодействии (договора).</w:t>
      </w:r>
    </w:p>
    <w:p w:rsidR="00E656F2" w:rsidRPr="007C6944" w:rsidRDefault="00A11AF2">
      <w:pPr>
        <w:pStyle w:val="1"/>
        <w:numPr>
          <w:ilvl w:val="1"/>
          <w:numId w:val="1"/>
        </w:numPr>
        <w:tabs>
          <w:tab w:val="left" w:pos="448"/>
        </w:tabs>
        <w:jc w:val="both"/>
        <w:rPr>
          <w:sz w:val="28"/>
          <w:szCs w:val="28"/>
        </w:rPr>
      </w:pPr>
      <w:bookmarkStart w:id="21" w:name="bookmark26"/>
      <w:bookmarkEnd w:id="21"/>
      <w:r w:rsidRPr="007C6944">
        <w:rPr>
          <w:sz w:val="28"/>
          <w:szCs w:val="28"/>
        </w:rPr>
        <w:t>Оператор обеспечивает:</w:t>
      </w:r>
    </w:p>
    <w:p w:rsidR="00E656F2" w:rsidRPr="007C6944" w:rsidRDefault="00A11AF2" w:rsidP="00FB38AB">
      <w:pPr>
        <w:pStyle w:val="1"/>
        <w:numPr>
          <w:ilvl w:val="0"/>
          <w:numId w:val="2"/>
        </w:numPr>
        <w:tabs>
          <w:tab w:val="left" w:pos="962"/>
        </w:tabs>
        <w:ind w:firstLine="567"/>
        <w:jc w:val="both"/>
        <w:rPr>
          <w:sz w:val="28"/>
          <w:szCs w:val="28"/>
        </w:rPr>
      </w:pPr>
      <w:bookmarkStart w:id="22" w:name="bookmark27"/>
      <w:bookmarkEnd w:id="22"/>
      <w:r w:rsidRPr="007C6944">
        <w:rPr>
          <w:sz w:val="28"/>
          <w:szCs w:val="28"/>
        </w:rPr>
        <w:t>размещение информации о мероприятиях Школы в сети интернет;</w:t>
      </w:r>
    </w:p>
    <w:p w:rsidR="00E656F2" w:rsidRPr="007C6944" w:rsidRDefault="00A11AF2" w:rsidP="00FB38AB">
      <w:pPr>
        <w:pStyle w:val="1"/>
        <w:numPr>
          <w:ilvl w:val="0"/>
          <w:numId w:val="2"/>
        </w:numPr>
        <w:tabs>
          <w:tab w:val="left" w:pos="962"/>
        </w:tabs>
        <w:spacing w:line="288" w:lineRule="auto"/>
        <w:ind w:firstLine="567"/>
        <w:jc w:val="both"/>
        <w:rPr>
          <w:sz w:val="28"/>
          <w:szCs w:val="28"/>
        </w:rPr>
      </w:pPr>
      <w:bookmarkStart w:id="23" w:name="bookmark28"/>
      <w:bookmarkEnd w:id="23"/>
      <w:r w:rsidRPr="007C6944">
        <w:rPr>
          <w:sz w:val="28"/>
          <w:szCs w:val="28"/>
        </w:rPr>
        <w:t>реализацию электронных билетов от имени Школы;</w:t>
      </w:r>
    </w:p>
    <w:p w:rsidR="00E656F2" w:rsidRPr="007C6944" w:rsidRDefault="00A11AF2" w:rsidP="00FB38AB">
      <w:pPr>
        <w:pStyle w:val="1"/>
        <w:numPr>
          <w:ilvl w:val="0"/>
          <w:numId w:val="2"/>
        </w:numPr>
        <w:tabs>
          <w:tab w:val="left" w:pos="962"/>
        </w:tabs>
        <w:spacing w:line="288" w:lineRule="auto"/>
        <w:ind w:firstLine="567"/>
        <w:jc w:val="both"/>
        <w:rPr>
          <w:sz w:val="28"/>
          <w:szCs w:val="28"/>
        </w:rPr>
      </w:pPr>
      <w:bookmarkStart w:id="24" w:name="bookmark29"/>
      <w:bookmarkEnd w:id="24"/>
      <w:r w:rsidRPr="007C6944">
        <w:rPr>
          <w:sz w:val="28"/>
          <w:szCs w:val="28"/>
        </w:rPr>
        <w:t>направляет электронные билеты на электронный адрес посетителя мероприятия Школы;</w:t>
      </w:r>
    </w:p>
    <w:p w:rsidR="00E656F2" w:rsidRPr="007C6944" w:rsidRDefault="00FB38AB" w:rsidP="00FB38AB">
      <w:pPr>
        <w:pStyle w:val="1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A11AF2" w:rsidRPr="007C6944">
        <w:rPr>
          <w:sz w:val="28"/>
          <w:szCs w:val="28"/>
        </w:rPr>
        <w:t>обеспечивает передачу информации о билетах и их покупателях в реестр сведений о проданных билетах;</w:t>
      </w:r>
    </w:p>
    <w:p w:rsidR="00E656F2" w:rsidRPr="007C6944" w:rsidRDefault="00FB38AB" w:rsidP="00FB38AB">
      <w:pPr>
        <w:pStyle w:val="1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A11AF2" w:rsidRPr="007C6944">
        <w:rPr>
          <w:sz w:val="28"/>
          <w:szCs w:val="28"/>
        </w:rPr>
        <w:t>осуществляет передачу сведений о возврате билета в реестр сведений о проданных билетах;</w:t>
      </w:r>
    </w:p>
    <w:p w:rsidR="00E656F2" w:rsidRPr="007C6944" w:rsidRDefault="00FB38AB" w:rsidP="00FB38AB">
      <w:pPr>
        <w:pStyle w:val="1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A11AF2" w:rsidRPr="007C6944">
        <w:rPr>
          <w:sz w:val="28"/>
          <w:szCs w:val="28"/>
        </w:rPr>
        <w:t>осуществляет передачу сведений о гашении (признании недействительным) билета в реестр сведений о проданных билетах.</w:t>
      </w:r>
    </w:p>
    <w:p w:rsidR="00E656F2" w:rsidRPr="00FB38AB" w:rsidRDefault="00A11AF2" w:rsidP="00FB38AB">
      <w:pPr>
        <w:pStyle w:val="1"/>
        <w:numPr>
          <w:ilvl w:val="1"/>
          <w:numId w:val="1"/>
        </w:numPr>
        <w:tabs>
          <w:tab w:val="left" w:pos="709"/>
        </w:tabs>
        <w:ind w:left="426" w:hanging="426"/>
        <w:jc w:val="both"/>
        <w:rPr>
          <w:sz w:val="28"/>
          <w:szCs w:val="28"/>
        </w:rPr>
      </w:pPr>
      <w:bookmarkStart w:id="25" w:name="bookmark30"/>
      <w:bookmarkEnd w:id="25"/>
      <w:r w:rsidRPr="007C6944">
        <w:rPr>
          <w:sz w:val="28"/>
          <w:szCs w:val="28"/>
        </w:rPr>
        <w:t>В случае перечисления оператором денежных средств на карту в размере стоимости билета на мероприятие, не включенное в Реестр мероприятий, такое перечисление денежных средств не признается осуществленным в рамках мер социальной поддержки, а соответствующая операция не компенсируется за счет предоставления субсидии в рамках программы</w:t>
      </w:r>
      <w:r w:rsidR="00FB38AB">
        <w:rPr>
          <w:sz w:val="28"/>
          <w:szCs w:val="28"/>
        </w:rPr>
        <w:t xml:space="preserve"> </w:t>
      </w:r>
      <w:r w:rsidRPr="00FB38AB">
        <w:rPr>
          <w:sz w:val="28"/>
          <w:szCs w:val="28"/>
        </w:rPr>
        <w:t>«Пушкинская карта».</w:t>
      </w:r>
    </w:p>
    <w:p w:rsidR="00E656F2" w:rsidRPr="007C6944" w:rsidRDefault="00FB38AB" w:rsidP="00FB38AB">
      <w:pPr>
        <w:pStyle w:val="1"/>
        <w:numPr>
          <w:ilvl w:val="1"/>
          <w:numId w:val="1"/>
        </w:numPr>
        <w:spacing w:line="271" w:lineRule="auto"/>
        <w:ind w:left="567" w:hanging="567"/>
        <w:jc w:val="both"/>
        <w:rPr>
          <w:sz w:val="28"/>
          <w:szCs w:val="28"/>
        </w:rPr>
      </w:pPr>
      <w:bookmarkStart w:id="26" w:name="bookmark31"/>
      <w:bookmarkEnd w:id="26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Информацию о проводимых мероприятиях на Единой цифровой многопол</w:t>
      </w:r>
      <w:r>
        <w:rPr>
          <w:sz w:val="28"/>
          <w:szCs w:val="28"/>
        </w:rPr>
        <w:t xml:space="preserve">ьзовательской платформе </w:t>
      </w:r>
      <w:r w:rsidR="00A11AF2" w:rsidRPr="007C6944">
        <w:rPr>
          <w:sz w:val="28"/>
          <w:szCs w:val="28"/>
        </w:rPr>
        <w:t>в сфере культуры Школа размещает самостоятельно.</w:t>
      </w:r>
    </w:p>
    <w:p w:rsidR="00E656F2" w:rsidRPr="007C6944" w:rsidRDefault="00A11AF2" w:rsidP="00FB38AB">
      <w:pPr>
        <w:pStyle w:val="1"/>
        <w:numPr>
          <w:ilvl w:val="1"/>
          <w:numId w:val="1"/>
        </w:numPr>
        <w:tabs>
          <w:tab w:val="left" w:pos="284"/>
        </w:tabs>
        <w:spacing w:after="320" w:line="271" w:lineRule="auto"/>
        <w:ind w:left="567" w:hanging="567"/>
        <w:jc w:val="both"/>
        <w:rPr>
          <w:sz w:val="28"/>
          <w:szCs w:val="28"/>
        </w:rPr>
      </w:pPr>
      <w:bookmarkStart w:id="27" w:name="bookmark32"/>
      <w:bookmarkEnd w:id="27"/>
      <w:r w:rsidRPr="007C6944">
        <w:rPr>
          <w:sz w:val="28"/>
          <w:szCs w:val="28"/>
        </w:rPr>
        <w:t>В целях реализации программы «Пушкинская карта» Школа назначает локальным актом (приказом) ответственного работника - Контролера, который будет проверять и гасить билеты в день проведения мероприятия.</w:t>
      </w:r>
    </w:p>
    <w:p w:rsidR="00E656F2" w:rsidRDefault="00A11AF2">
      <w:pPr>
        <w:pStyle w:val="40"/>
        <w:keepNext/>
        <w:keepLines/>
        <w:numPr>
          <w:ilvl w:val="0"/>
          <w:numId w:val="1"/>
        </w:numPr>
        <w:tabs>
          <w:tab w:val="left" w:pos="368"/>
        </w:tabs>
        <w:spacing w:after="0" w:line="230" w:lineRule="auto"/>
        <w:rPr>
          <w:sz w:val="28"/>
          <w:szCs w:val="28"/>
        </w:rPr>
      </w:pPr>
      <w:bookmarkStart w:id="28" w:name="bookmark35"/>
      <w:bookmarkStart w:id="29" w:name="bookmark33"/>
      <w:bookmarkStart w:id="30" w:name="bookmark34"/>
      <w:bookmarkStart w:id="31" w:name="bookmark36"/>
      <w:bookmarkEnd w:id="28"/>
      <w:r w:rsidRPr="007C6944">
        <w:rPr>
          <w:sz w:val="28"/>
          <w:szCs w:val="28"/>
        </w:rPr>
        <w:t>УЧАСТИЕ ГРАЖДАН В ПРОГРАММЕ «ПУШКИНСКАЯ КАРТА»</w:t>
      </w:r>
      <w:bookmarkEnd w:id="29"/>
      <w:bookmarkEnd w:id="30"/>
      <w:bookmarkEnd w:id="31"/>
    </w:p>
    <w:p w:rsidR="00FB38AB" w:rsidRPr="007C6944" w:rsidRDefault="00FB38AB" w:rsidP="00FB38AB">
      <w:pPr>
        <w:pStyle w:val="40"/>
        <w:keepNext/>
        <w:keepLines/>
        <w:tabs>
          <w:tab w:val="left" w:pos="368"/>
        </w:tabs>
        <w:spacing w:after="0" w:line="230" w:lineRule="auto"/>
        <w:jc w:val="left"/>
        <w:rPr>
          <w:sz w:val="28"/>
          <w:szCs w:val="28"/>
        </w:rPr>
      </w:pP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3"/>
        </w:tabs>
        <w:spacing w:line="271" w:lineRule="auto"/>
        <w:ind w:left="360" w:hanging="360"/>
        <w:jc w:val="both"/>
        <w:rPr>
          <w:sz w:val="28"/>
          <w:szCs w:val="28"/>
        </w:rPr>
      </w:pPr>
      <w:bookmarkStart w:id="32" w:name="bookmark37"/>
      <w:bookmarkEnd w:id="32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Информация о способах получения карты и ее годовых лимитах разм</w:t>
      </w:r>
      <w:r w:rsidR="0020320E">
        <w:rPr>
          <w:sz w:val="28"/>
          <w:szCs w:val="28"/>
        </w:rPr>
        <w:t>ещается на платформе «</w:t>
      </w:r>
      <w:r w:rsidR="00092A19">
        <w:rPr>
          <w:sz w:val="28"/>
          <w:szCs w:val="28"/>
        </w:rPr>
        <w:t>PRO. Кул</w:t>
      </w:r>
      <w:r w:rsidR="00A11AF2" w:rsidRPr="007C6944">
        <w:rPr>
          <w:sz w:val="28"/>
          <w:szCs w:val="28"/>
        </w:rPr>
        <w:t>ьтура. РФ».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3"/>
        </w:tabs>
        <w:spacing w:line="271" w:lineRule="auto"/>
        <w:ind w:left="360" w:hanging="360"/>
        <w:jc w:val="both"/>
        <w:rPr>
          <w:sz w:val="28"/>
          <w:szCs w:val="28"/>
        </w:rPr>
      </w:pPr>
      <w:bookmarkStart w:id="33" w:name="bookmark38"/>
      <w:bookmarkEnd w:id="33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Билет дает право на посещение мероприятия только гражданину, купившему билет, и не может быть передан третьим лицам.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3"/>
        </w:tabs>
        <w:spacing w:line="271" w:lineRule="auto"/>
        <w:ind w:left="360" w:hanging="360"/>
        <w:jc w:val="both"/>
        <w:rPr>
          <w:sz w:val="28"/>
          <w:szCs w:val="28"/>
        </w:rPr>
      </w:pPr>
      <w:bookmarkStart w:id="34" w:name="bookmark39"/>
      <w:bookmarkEnd w:id="34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При посещении мероприятий для подтверждения личности гражданин предъявляет документ, удостоверяющий личность гражданина Российской Федерации, или необходимые сведения из документа, удостоверяющего личность гражданина Российской Федерации, и фотографическое изображение лица гражданина посредством мобильного приложения.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3"/>
        </w:tabs>
        <w:spacing w:after="320" w:line="271" w:lineRule="auto"/>
        <w:ind w:left="360" w:hanging="360"/>
        <w:jc w:val="both"/>
        <w:rPr>
          <w:sz w:val="28"/>
          <w:szCs w:val="28"/>
        </w:rPr>
      </w:pPr>
      <w:bookmarkStart w:id="35" w:name="bookmark40"/>
      <w:bookmarkEnd w:id="35"/>
      <w:r>
        <w:rPr>
          <w:sz w:val="28"/>
          <w:szCs w:val="28"/>
        </w:rPr>
        <w:lastRenderedPageBreak/>
        <w:t xml:space="preserve"> </w:t>
      </w:r>
      <w:r w:rsidR="00A11AF2" w:rsidRPr="007C6944">
        <w:rPr>
          <w:sz w:val="28"/>
          <w:szCs w:val="28"/>
        </w:rPr>
        <w:t>Школой осуществляются обработка, хранение и использование персональных данных гражданина. Доступ к указанным данным и их защита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 и законодательством Российской Федерации в области персональных данных.</w:t>
      </w:r>
    </w:p>
    <w:p w:rsidR="00E656F2" w:rsidRDefault="00A11AF2">
      <w:pPr>
        <w:pStyle w:val="40"/>
        <w:keepNext/>
        <w:keepLines/>
        <w:numPr>
          <w:ilvl w:val="0"/>
          <w:numId w:val="1"/>
        </w:numPr>
        <w:tabs>
          <w:tab w:val="left" w:pos="368"/>
        </w:tabs>
        <w:spacing w:after="0" w:line="233" w:lineRule="auto"/>
        <w:rPr>
          <w:sz w:val="28"/>
          <w:szCs w:val="28"/>
        </w:rPr>
      </w:pPr>
      <w:bookmarkStart w:id="36" w:name="bookmark43"/>
      <w:bookmarkStart w:id="37" w:name="bookmark41"/>
      <w:bookmarkStart w:id="38" w:name="bookmark42"/>
      <w:bookmarkStart w:id="39" w:name="bookmark44"/>
      <w:bookmarkEnd w:id="36"/>
      <w:r w:rsidRPr="007C6944">
        <w:rPr>
          <w:sz w:val="28"/>
          <w:szCs w:val="28"/>
        </w:rPr>
        <w:t>ПОРЯДОК ГАШЕНИЯ БИЛЕТОВ</w:t>
      </w:r>
      <w:bookmarkEnd w:id="37"/>
      <w:bookmarkEnd w:id="38"/>
      <w:bookmarkEnd w:id="39"/>
    </w:p>
    <w:p w:rsidR="00FB38AB" w:rsidRPr="007C6944" w:rsidRDefault="00FB38AB" w:rsidP="00FB38AB">
      <w:pPr>
        <w:pStyle w:val="40"/>
        <w:keepNext/>
        <w:keepLines/>
        <w:tabs>
          <w:tab w:val="left" w:pos="368"/>
        </w:tabs>
        <w:spacing w:after="0" w:line="233" w:lineRule="auto"/>
        <w:jc w:val="left"/>
        <w:rPr>
          <w:sz w:val="28"/>
          <w:szCs w:val="28"/>
        </w:rPr>
      </w:pP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8"/>
        </w:tabs>
        <w:ind w:left="360" w:hanging="360"/>
        <w:jc w:val="both"/>
        <w:rPr>
          <w:sz w:val="28"/>
          <w:szCs w:val="28"/>
        </w:rPr>
      </w:pPr>
      <w:bookmarkStart w:id="40" w:name="bookmark45"/>
      <w:bookmarkEnd w:id="40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Гашение билета (признание недействительным) — это совокупность действий учреждения культуры по фиксированию факта посещения гражданином мероприятия, а также прекращению возможности повторного посещения мероприятия по этому же билету.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8"/>
        </w:tabs>
        <w:ind w:left="360" w:hanging="360"/>
        <w:jc w:val="both"/>
        <w:rPr>
          <w:sz w:val="28"/>
          <w:szCs w:val="28"/>
        </w:rPr>
      </w:pPr>
      <w:bookmarkStart w:id="41" w:name="bookmark46"/>
      <w:bookmarkEnd w:id="41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Гашение билетов производится в автоматизированном режиме путем считывания штрихкода сканирующим устройством.</w:t>
      </w:r>
    </w:p>
    <w:p w:rsidR="00E656F2" w:rsidRPr="007C6944" w:rsidRDefault="00A11AF2">
      <w:pPr>
        <w:pStyle w:val="1"/>
        <w:numPr>
          <w:ilvl w:val="1"/>
          <w:numId w:val="1"/>
        </w:numPr>
        <w:tabs>
          <w:tab w:val="left" w:pos="458"/>
        </w:tabs>
        <w:ind w:left="360" w:hanging="360"/>
        <w:jc w:val="both"/>
        <w:rPr>
          <w:sz w:val="28"/>
          <w:szCs w:val="28"/>
        </w:rPr>
      </w:pPr>
      <w:bookmarkStart w:id="42" w:name="bookmark47"/>
      <w:bookmarkEnd w:id="42"/>
      <w:r w:rsidRPr="007C6944">
        <w:rPr>
          <w:sz w:val="28"/>
          <w:szCs w:val="28"/>
        </w:rPr>
        <w:t>Гашение билетов, а также передача в реестр сведений о проданных билетах информации о гашении билетов на мероприятие осуществляется через Оператора, в рамках заключенного соглашения о взаимодействии (договора).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8"/>
        </w:tabs>
        <w:ind w:left="360" w:hanging="360"/>
        <w:jc w:val="both"/>
        <w:rPr>
          <w:sz w:val="28"/>
          <w:szCs w:val="28"/>
        </w:rPr>
      </w:pPr>
      <w:bookmarkStart w:id="43" w:name="bookmark48"/>
      <w:bookmarkEnd w:id="43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В день проведения мероприятия у Контролера должно быть скачано на телефон (планшет) действующее на момент проведения мероприятия приложение (программное обеспечение), позволяющее в автоматизированном режиме считывать штрихкод.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8"/>
        </w:tabs>
        <w:ind w:left="360" w:hanging="360"/>
        <w:jc w:val="both"/>
        <w:rPr>
          <w:sz w:val="28"/>
          <w:szCs w:val="28"/>
        </w:rPr>
      </w:pPr>
      <w:bookmarkStart w:id="44" w:name="bookmark49"/>
      <w:bookmarkEnd w:id="44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Контролером посредством программного обеспечения производится считывание штрихкода сканирующим устройством, после чего информация о гашении билета автоматически передается в Оператору и формируется в реестры.</w:t>
      </w:r>
    </w:p>
    <w:p w:rsidR="00E656F2" w:rsidRPr="007C6944" w:rsidRDefault="00FB38AB">
      <w:pPr>
        <w:pStyle w:val="1"/>
        <w:numPr>
          <w:ilvl w:val="1"/>
          <w:numId w:val="1"/>
        </w:numPr>
        <w:tabs>
          <w:tab w:val="left" w:pos="458"/>
        </w:tabs>
        <w:ind w:left="360" w:hanging="360"/>
        <w:jc w:val="both"/>
        <w:rPr>
          <w:sz w:val="28"/>
          <w:szCs w:val="28"/>
        </w:rPr>
      </w:pPr>
      <w:bookmarkStart w:id="45" w:name="bookmark50"/>
      <w:bookmarkEnd w:id="45"/>
      <w:r>
        <w:rPr>
          <w:sz w:val="28"/>
          <w:szCs w:val="28"/>
        </w:rPr>
        <w:t xml:space="preserve"> </w:t>
      </w:r>
      <w:r w:rsidR="00A11AF2" w:rsidRPr="007C6944">
        <w:rPr>
          <w:sz w:val="28"/>
          <w:szCs w:val="28"/>
        </w:rPr>
        <w:t>Не подлежат передаче сведения о билетах, погашенных (признанных недействительными) по причине:</w:t>
      </w:r>
    </w:p>
    <w:p w:rsidR="00E656F2" w:rsidRPr="007C6944" w:rsidRDefault="00A11AF2">
      <w:pPr>
        <w:pStyle w:val="1"/>
        <w:numPr>
          <w:ilvl w:val="2"/>
          <w:numId w:val="1"/>
        </w:numPr>
        <w:jc w:val="both"/>
        <w:rPr>
          <w:sz w:val="28"/>
          <w:szCs w:val="28"/>
        </w:rPr>
      </w:pPr>
      <w:bookmarkStart w:id="46" w:name="bookmark51"/>
      <w:bookmarkEnd w:id="46"/>
      <w:r w:rsidRPr="007C6944">
        <w:rPr>
          <w:sz w:val="28"/>
          <w:szCs w:val="28"/>
        </w:rPr>
        <w:t xml:space="preserve"> гражданин мероприятие не посетил;</w:t>
      </w:r>
    </w:p>
    <w:p w:rsidR="00E656F2" w:rsidRPr="007C6944" w:rsidRDefault="00A11AF2">
      <w:pPr>
        <w:pStyle w:val="1"/>
        <w:numPr>
          <w:ilvl w:val="2"/>
          <w:numId w:val="1"/>
        </w:numPr>
        <w:tabs>
          <w:tab w:val="left" w:pos="725"/>
        </w:tabs>
        <w:jc w:val="both"/>
        <w:rPr>
          <w:sz w:val="28"/>
          <w:szCs w:val="28"/>
        </w:rPr>
      </w:pPr>
      <w:bookmarkStart w:id="47" w:name="bookmark52"/>
      <w:bookmarkEnd w:id="47"/>
      <w:r w:rsidRPr="007C6944">
        <w:rPr>
          <w:sz w:val="28"/>
          <w:szCs w:val="28"/>
        </w:rPr>
        <w:t>билет возвращен;</w:t>
      </w:r>
    </w:p>
    <w:p w:rsidR="00E656F2" w:rsidRPr="007C6944" w:rsidRDefault="00A11AF2">
      <w:pPr>
        <w:pStyle w:val="1"/>
        <w:numPr>
          <w:ilvl w:val="2"/>
          <w:numId w:val="1"/>
        </w:numPr>
        <w:tabs>
          <w:tab w:val="left" w:pos="725"/>
        </w:tabs>
        <w:spacing w:after="320"/>
        <w:jc w:val="both"/>
        <w:rPr>
          <w:sz w:val="28"/>
          <w:szCs w:val="28"/>
        </w:rPr>
      </w:pPr>
      <w:bookmarkStart w:id="48" w:name="bookmark53"/>
      <w:bookmarkEnd w:id="48"/>
      <w:r w:rsidRPr="007C6944">
        <w:rPr>
          <w:sz w:val="28"/>
          <w:szCs w:val="28"/>
        </w:rPr>
        <w:t>мероприятие не состоялось</w:t>
      </w:r>
    </w:p>
    <w:p w:rsidR="00E656F2" w:rsidRPr="007C6944" w:rsidRDefault="00A11AF2">
      <w:pPr>
        <w:pStyle w:val="40"/>
        <w:keepNext/>
        <w:keepLines/>
        <w:spacing w:after="0"/>
        <w:rPr>
          <w:sz w:val="28"/>
          <w:szCs w:val="28"/>
        </w:rPr>
      </w:pPr>
      <w:bookmarkStart w:id="49" w:name="bookmark54"/>
      <w:bookmarkStart w:id="50" w:name="bookmark55"/>
      <w:bookmarkStart w:id="51" w:name="bookmark56"/>
      <w:r w:rsidRPr="007C6944">
        <w:rPr>
          <w:sz w:val="28"/>
          <w:szCs w:val="28"/>
        </w:rPr>
        <w:t>5</w:t>
      </w:r>
      <w:r w:rsidR="00FB38AB">
        <w:rPr>
          <w:sz w:val="28"/>
          <w:szCs w:val="28"/>
        </w:rPr>
        <w:t>.</w:t>
      </w:r>
      <w:r w:rsidRPr="007C6944">
        <w:rPr>
          <w:sz w:val="28"/>
          <w:szCs w:val="28"/>
        </w:rPr>
        <w:t xml:space="preserve"> ЗАКЛЮЧИТЕЛЬНЫЕ ПОЛОЖЕНИЯ</w:t>
      </w:r>
      <w:bookmarkEnd w:id="49"/>
      <w:bookmarkEnd w:id="50"/>
      <w:bookmarkEnd w:id="51"/>
    </w:p>
    <w:p w:rsidR="00FB38AB" w:rsidRDefault="00A11AF2" w:rsidP="00FB38AB">
      <w:pPr>
        <w:pStyle w:val="1"/>
        <w:ind w:left="284" w:hanging="426"/>
        <w:jc w:val="both"/>
        <w:rPr>
          <w:sz w:val="28"/>
          <w:szCs w:val="28"/>
        </w:rPr>
      </w:pPr>
      <w:r w:rsidRPr="007C6944">
        <w:rPr>
          <w:sz w:val="28"/>
          <w:szCs w:val="28"/>
        </w:rPr>
        <w:t>5.1. Настоящее Положение утверждается директором Школы и вступает в силу со дня введения его в действие приказом директора Школы и действует бессрочно до замены новым.</w:t>
      </w:r>
      <w:bookmarkStart w:id="52" w:name="bookmark57"/>
      <w:bookmarkEnd w:id="52"/>
    </w:p>
    <w:p w:rsidR="00E656F2" w:rsidRPr="007C6944" w:rsidRDefault="00FB38AB" w:rsidP="00FB38AB">
      <w:pPr>
        <w:pStyle w:val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A11AF2" w:rsidRPr="007C6944">
        <w:rPr>
          <w:sz w:val="28"/>
          <w:szCs w:val="28"/>
        </w:rPr>
        <w:t>В данное Положение могут вноситься изменения и дополнения, которые вводятся в действия приказом директора Школы.</w:t>
      </w:r>
    </w:p>
    <w:sectPr w:rsidR="00E656F2" w:rsidRPr="007C6944">
      <w:type w:val="continuous"/>
      <w:pgSz w:w="11900" w:h="16840"/>
      <w:pgMar w:top="1124" w:right="753" w:bottom="1226" w:left="1706" w:header="696" w:footer="7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78F" w:rsidRDefault="0087778F">
      <w:r>
        <w:separator/>
      </w:r>
    </w:p>
  </w:endnote>
  <w:endnote w:type="continuationSeparator" w:id="0">
    <w:p w:rsidR="0087778F" w:rsidRDefault="0087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78F" w:rsidRDefault="0087778F"/>
  </w:footnote>
  <w:footnote w:type="continuationSeparator" w:id="0">
    <w:p w:rsidR="0087778F" w:rsidRDefault="008777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5A66"/>
    <w:multiLevelType w:val="multilevel"/>
    <w:tmpl w:val="6B3AE7F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1F0451"/>
    <w:multiLevelType w:val="multilevel"/>
    <w:tmpl w:val="85C68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FE5A7A"/>
    <w:multiLevelType w:val="multilevel"/>
    <w:tmpl w:val="8682B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F2"/>
    <w:rsid w:val="00092A19"/>
    <w:rsid w:val="000A658F"/>
    <w:rsid w:val="0020320E"/>
    <w:rsid w:val="007C6944"/>
    <w:rsid w:val="0087778F"/>
    <w:rsid w:val="009033AF"/>
    <w:rsid w:val="009A524E"/>
    <w:rsid w:val="00A11040"/>
    <w:rsid w:val="00A11AF2"/>
    <w:rsid w:val="00BE789F"/>
    <w:rsid w:val="00C16CF4"/>
    <w:rsid w:val="00CD08C0"/>
    <w:rsid w:val="00E656F2"/>
    <w:rsid w:val="00F63A14"/>
    <w:rsid w:val="00FB38AB"/>
    <w:rsid w:val="00F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B2F49-200E-438C-8C25-2A645EA3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4425D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4425D"/>
      <w:sz w:val="15"/>
      <w:szCs w:val="15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100" w:line="144" w:lineRule="auto"/>
      <w:jc w:val="center"/>
      <w:outlineLvl w:val="0"/>
    </w:pPr>
    <w:rPr>
      <w:rFonts w:ascii="Times New Roman" w:eastAsia="Times New Roman" w:hAnsi="Times New Roman" w:cs="Times New Roman"/>
      <w:color w:val="34425D"/>
      <w:sz w:val="28"/>
      <w:szCs w:val="28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color w:val="34425D"/>
      <w:sz w:val="15"/>
      <w:szCs w:val="15"/>
    </w:rPr>
  </w:style>
  <w:style w:type="paragraph" w:customStyle="1" w:styleId="30">
    <w:name w:val="Заголовок №3"/>
    <w:basedOn w:val="a"/>
    <w:link w:val="3"/>
    <w:pPr>
      <w:spacing w:after="30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pPr>
      <w:spacing w:after="160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39"/>
    <w:rsid w:val="007C6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320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32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Кнутова Е П</cp:lastModifiedBy>
  <cp:revision>10</cp:revision>
  <cp:lastPrinted>2024-12-09T06:27:00Z</cp:lastPrinted>
  <dcterms:created xsi:type="dcterms:W3CDTF">2024-11-05T10:55:00Z</dcterms:created>
  <dcterms:modified xsi:type="dcterms:W3CDTF">2024-12-09T06:37:00Z</dcterms:modified>
</cp:coreProperties>
</file>