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AED" w:rsidRPr="00A25AED" w:rsidRDefault="00A25AED" w:rsidP="00A25AED">
      <w:pPr>
        <w:shd w:val="clear" w:color="auto" w:fill="FFFFFF"/>
        <w:spacing w:after="450" w:line="540" w:lineRule="atLeast"/>
        <w:textAlignment w:val="baseline"/>
        <w:outlineLvl w:val="0"/>
        <w:rPr>
          <w:rFonts w:ascii="Times New Roman" w:eastAsia="Times New Roman" w:hAnsi="Times New Roman" w:cs="Times New Roman"/>
          <w:b/>
          <w:spacing w:val="-6"/>
          <w:kern w:val="36"/>
          <w:sz w:val="32"/>
          <w:szCs w:val="32"/>
          <w:lang w:eastAsia="ru-RU"/>
        </w:rPr>
      </w:pPr>
      <w:r w:rsidRPr="00A25AED">
        <w:rPr>
          <w:rFonts w:ascii="Times New Roman" w:eastAsia="Times New Roman" w:hAnsi="Times New Roman" w:cs="Times New Roman"/>
          <w:b/>
          <w:spacing w:val="-6"/>
          <w:kern w:val="36"/>
          <w:sz w:val="32"/>
          <w:szCs w:val="32"/>
          <w:lang w:eastAsia="ru-RU"/>
        </w:rPr>
        <w:t xml:space="preserve">ВНИМАНИЕ - </w:t>
      </w:r>
      <w:r w:rsidRPr="00A25AED">
        <w:rPr>
          <w:rFonts w:ascii="Times New Roman" w:eastAsia="Times New Roman" w:hAnsi="Times New Roman" w:cs="Times New Roman"/>
          <w:b/>
          <w:spacing w:val="-6"/>
          <w:kern w:val="36"/>
          <w:sz w:val="32"/>
          <w:szCs w:val="32"/>
          <w:lang w:eastAsia="ru-RU"/>
        </w:rPr>
        <w:t>Особый противопожарный режим</w:t>
      </w:r>
      <w:r>
        <w:rPr>
          <w:rFonts w:ascii="Times New Roman" w:eastAsia="Times New Roman" w:hAnsi="Times New Roman" w:cs="Times New Roman"/>
          <w:b/>
          <w:spacing w:val="-6"/>
          <w:kern w:val="36"/>
          <w:sz w:val="32"/>
          <w:szCs w:val="32"/>
          <w:lang w:eastAsia="ru-RU"/>
        </w:rPr>
        <w:t>!</w:t>
      </w:r>
    </w:p>
    <w:p w:rsidR="00A25AED" w:rsidRPr="00A25AED" w:rsidRDefault="00A25AED" w:rsidP="00A25AED">
      <w:pPr>
        <w:shd w:val="clear" w:color="auto" w:fill="FFFFFF"/>
        <w:spacing w:after="450" w:line="540" w:lineRule="atLeast"/>
        <w:textAlignment w:val="baseline"/>
        <w:outlineLvl w:val="0"/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</w:pPr>
      <w:r w:rsidRPr="00A25AED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С 1 мая 2020г. на территории района введен особый противопожарный режим.</w:t>
      </w:r>
    </w:p>
    <w:p w:rsidR="00A25AED" w:rsidRPr="00A25AED" w:rsidRDefault="00A25AED" w:rsidP="00A25AED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Особый противопожарный режим - это дополнительные требования пожарной безопасности,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территориях.</w:t>
      </w:r>
    </w:p>
    <w:p w:rsidR="00A25AED" w:rsidRPr="00A25AED" w:rsidRDefault="00A25AED" w:rsidP="00A25AED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действия особого противопожарного режима:</w:t>
      </w:r>
    </w:p>
    <w:p w:rsidR="00A25AED" w:rsidRPr="00A25AED" w:rsidRDefault="00A25AED" w:rsidP="00A25AED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E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устанавливается запрет на посещение гражданами лесов (за исключением граждан, трудовая деятельность которых связана с пребыванием в лесах; граждан, осуществляющих использование лесов в установленном законом порядке; граждан, пребывающих на лесных участках, предоставленных для осуществления рекреационной деятельности; граждан, пребывающих в лесах в целях добывания пернатой дичи для осуществления в соответствии с действующим законодательством любительской и спортивной охоты);</w:t>
      </w:r>
    </w:p>
    <w:p w:rsidR="00A25AED" w:rsidRPr="00A25AED" w:rsidRDefault="00A25AED" w:rsidP="00A25AED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временно приостанавливается использование мангалов и иных приспособлений для тепловой обработки пищи с помощью открытого огня (за исключением мангалов и иных приспособлений, находящихся и </w:t>
      </w:r>
      <w:proofErr w:type="spellStart"/>
      <w:r w:rsidRPr="00A25AE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эксплуатирующихся</w:t>
      </w:r>
      <w:proofErr w:type="spellEnd"/>
      <w:r w:rsidRPr="00A2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территориях объектов общественного питания (ресторанов, кафе, баров, столовых, пиццериях, кофейнях, пельменных, блинных);</w:t>
      </w:r>
    </w:p>
    <w:p w:rsidR="00A25AED" w:rsidRPr="00A25AED" w:rsidRDefault="00A25AED" w:rsidP="00A25AED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E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устанавливается запрет на разведение костров, а также сжигание мусора, травы, листвы и иных отходов, на придомовых территориях частных жилых домов, на территориях садоводческих и огороднических товариществ;</w:t>
      </w:r>
    </w:p>
    <w:p w:rsidR="00A25AED" w:rsidRPr="00A25AED" w:rsidRDefault="00A25AED" w:rsidP="00A25AED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E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устанавливается порядок осуществления патрулирования мест группового размещения большегрузных контейнеров силами патрульно-маневренных групп;</w:t>
      </w:r>
    </w:p>
    <w:p w:rsidR="00A25AED" w:rsidRPr="00A25AED" w:rsidRDefault="00A25AED" w:rsidP="00A25AED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E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привлекается население для локализации пожаров вне границ населенных пунктов;</w:t>
      </w:r>
    </w:p>
    <w:p w:rsidR="00A25AED" w:rsidRPr="00A25AED" w:rsidRDefault="00A25AED" w:rsidP="00A25AED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E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проводятся работы по очистке от горючих отходов, мусора бесхозных и длительное время неэксплуатируемых приусадебных земельных участков на территориях садоводческих и огороднических товариществ;</w:t>
      </w:r>
    </w:p>
    <w:p w:rsidR="00A25AED" w:rsidRPr="00A25AED" w:rsidRDefault="00A25AED" w:rsidP="00A25AED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 вводится запрет на выжигание сухой растительности на земельных участках населенных пунктов, землях промышленности, энергетики, транспорта, связи, радиовещания, телевидения, информатики, землях для обеспечения космической деятельности, землях обороны, безопасности и землях иного специального назначения, а также на неиспользуемых землях сельскохозяйственного назначения.</w:t>
      </w:r>
    </w:p>
    <w:p w:rsidR="00A25AED" w:rsidRPr="00A25AED" w:rsidRDefault="00A25AED" w:rsidP="00A25AED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организуется работа патрульных, патрульно-маневренных, маневренных и патрульно-контрольных групп с привлечением (по согласованию) сотрудников Государственной противопожарной службы, органов внутренних дел, территориальных отделов (лесничеств) </w:t>
      </w:r>
      <w:r w:rsidRPr="00A2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Челябинской </w:t>
      </w:r>
      <w:r w:rsidRPr="00A2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области для патрулирования наиболее пожароопасных участков, выявления несанкционированных </w:t>
      </w:r>
      <w:proofErr w:type="spellStart"/>
      <w:r w:rsidRPr="00A25AE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сельхозпалов</w:t>
      </w:r>
      <w:proofErr w:type="spellEnd"/>
      <w:r w:rsidRPr="00A25AE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оперативного реагирования на возникающие очаги пожаров, обобщения информации о результатах работы и выполнении руководителями организаций мероприятий по предупреждению пожаров;</w:t>
      </w:r>
    </w:p>
    <w:p w:rsidR="00A25AED" w:rsidRPr="00A25AED" w:rsidRDefault="00A25AED" w:rsidP="00A25AED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E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проводится разъяснительная работа с населением по соблюдению требований пожарной безопасности и порядка действий при возникновении пожара на территориях населенных пунктов, садоводческих и огороднических товариществ, организаций с привлечением уличных комитетов, организаций жилищно-коммунального хозяйства, а также по пропаганде и добровольному участию населения в решении вопросов противопожарной защиты квартир и жилых домов, а также привлечению населения для локализации пожаров вне границ населенных пунктов;</w:t>
      </w:r>
    </w:p>
    <w:p w:rsidR="00A25AED" w:rsidRPr="00A25AED" w:rsidRDefault="00A25AED" w:rsidP="00A25AED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E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проводятся совещания с председателями садоводческих и огороднических товариществ по выполнению мер пожарной безопасности и организации добровольных пожарных дружин из числа членов указанных товариществ;</w:t>
      </w:r>
    </w:p>
    <w:p w:rsidR="00A25AED" w:rsidRPr="00A25AED" w:rsidRDefault="00A25AED" w:rsidP="00A25AED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E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проводятся мероприятий по обеспечению пожарной безопасности, исключающие возможность переброса огня при полевых и лесных пожарах на здания и сооружения в населенных пунктах, загородных оздоровительных учреждениях, садоводческих и огороднических товариществ;</w:t>
      </w:r>
    </w:p>
    <w:p w:rsidR="00A25AED" w:rsidRPr="00A25AED" w:rsidRDefault="00A25AED" w:rsidP="00A25AED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обеспечивается содержание в исправном состоянии естественных и искусственных </w:t>
      </w:r>
      <w:proofErr w:type="spellStart"/>
      <w:r w:rsidRPr="00A25A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водоисточников</w:t>
      </w:r>
      <w:proofErr w:type="spellEnd"/>
      <w:r w:rsidRPr="00A2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подъездных путей для беспрепятственного забора воды пожарными автомобилями.</w:t>
      </w:r>
    </w:p>
    <w:p w:rsidR="00A25AED" w:rsidRPr="00A25AED" w:rsidRDefault="00A25AED" w:rsidP="00A25AED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D9B" w:rsidRDefault="00EC2D9B" w:rsidP="00A2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4F4F4"/>
          <w:lang w:eastAsia="ru-RU"/>
        </w:rPr>
      </w:pPr>
    </w:p>
    <w:p w:rsidR="00EC2D9B" w:rsidRDefault="00EC2D9B" w:rsidP="00A2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4F4F4"/>
          <w:lang w:eastAsia="ru-RU"/>
        </w:rPr>
      </w:pPr>
    </w:p>
    <w:p w:rsidR="00A25AED" w:rsidRDefault="00A25AED" w:rsidP="00A2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4F4F4"/>
          <w:lang w:eastAsia="ru-RU"/>
        </w:rPr>
      </w:pPr>
      <w:r w:rsidRPr="00A25AED">
        <w:rPr>
          <w:rFonts w:ascii="Times New Roman" w:eastAsia="Times New Roman" w:hAnsi="Times New Roman" w:cs="Times New Roman"/>
          <w:sz w:val="24"/>
          <w:szCs w:val="24"/>
          <w:shd w:val="clear" w:color="auto" w:fill="F4F4F4"/>
          <w:lang w:eastAsia="ru-RU"/>
        </w:rPr>
        <w:lastRenderedPageBreak/>
        <w:t xml:space="preserve">Наказание за нарушение, штрафы </w:t>
      </w:r>
    </w:p>
    <w:p w:rsidR="00EC2D9B" w:rsidRPr="00A25AED" w:rsidRDefault="00EC2D9B" w:rsidP="00A2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4F4F4"/>
          <w:lang w:eastAsia="ru-RU"/>
        </w:rPr>
      </w:pPr>
    </w:p>
    <w:p w:rsidR="00A25AED" w:rsidRPr="00A25AED" w:rsidRDefault="00A25AED" w:rsidP="00A25A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AED">
        <w:rPr>
          <w:rFonts w:ascii="Times New Roman" w:eastAsia="Times New Roman" w:hAnsi="Times New Roman" w:cs="Times New Roman"/>
          <w:b/>
          <w:sz w:val="24"/>
          <w:szCs w:val="24"/>
          <w:shd w:val="clear" w:color="auto" w:fill="F4F4F4"/>
          <w:lang w:eastAsia="ru-RU"/>
        </w:rPr>
        <w:t>За нарушение требований пожарной безопасности законодательством Российской Федерации предусмотрена административная ответственность, а если подобные нарушения совершены в период особого противопожарного режима, то ответственность возрастает.</w:t>
      </w:r>
    </w:p>
    <w:p w:rsidR="00A25AED" w:rsidRPr="00EC2D9B" w:rsidRDefault="00A25AED" w:rsidP="00A25AED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AED" w:rsidRPr="00EC2D9B" w:rsidRDefault="00A25AED" w:rsidP="00A2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4F4F4"/>
          <w:lang w:eastAsia="ru-RU"/>
        </w:rPr>
      </w:pPr>
      <w:r w:rsidRPr="00A25AED">
        <w:rPr>
          <w:rFonts w:ascii="Times New Roman" w:eastAsia="Times New Roman" w:hAnsi="Times New Roman" w:cs="Times New Roman"/>
          <w:b/>
          <w:sz w:val="24"/>
          <w:szCs w:val="24"/>
          <w:shd w:val="clear" w:color="auto" w:fill="F4F4F4"/>
          <w:lang w:eastAsia="ru-RU"/>
        </w:rPr>
        <w:t>Согласно части 3 статьи 8.32 Кодекса РФ об административных правонарушениях, нарушение правил пожарной безопасности в лесах в условиях особого противопожарного режима влечет наложение административного штрафа в размере</w:t>
      </w:r>
      <w:r w:rsidRPr="00A25AED">
        <w:rPr>
          <w:rFonts w:ascii="Times New Roman" w:eastAsia="Times New Roman" w:hAnsi="Times New Roman" w:cs="Times New Roman"/>
          <w:sz w:val="24"/>
          <w:szCs w:val="24"/>
          <w:shd w:val="clear" w:color="auto" w:fill="F4F4F4"/>
          <w:lang w:eastAsia="ru-RU"/>
        </w:rPr>
        <w:t xml:space="preserve">: на граждан – от 4000 до 5000 рублей; на должностных лиц – от 20000 до 40000 рублей; на юридических лиц – от 300000 до 500000 рублей. </w:t>
      </w:r>
    </w:p>
    <w:p w:rsidR="00A25AED" w:rsidRPr="00EC2D9B" w:rsidRDefault="00A25AED" w:rsidP="00A2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4F4F4"/>
          <w:lang w:eastAsia="ru-RU"/>
        </w:rPr>
      </w:pPr>
    </w:p>
    <w:p w:rsidR="00A25AED" w:rsidRPr="00A25AED" w:rsidRDefault="00A25AED" w:rsidP="00A2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ED">
        <w:rPr>
          <w:rFonts w:ascii="Times New Roman" w:eastAsia="Times New Roman" w:hAnsi="Times New Roman" w:cs="Times New Roman"/>
          <w:b/>
          <w:sz w:val="24"/>
          <w:szCs w:val="24"/>
          <w:shd w:val="clear" w:color="auto" w:fill="F4F4F4"/>
          <w:lang w:eastAsia="ru-RU"/>
        </w:rPr>
        <w:t>В соответствии с частью 2 статьи 20.4 Кодекса РФ об административных правонарушениях, за нарушения требований пожарной безопасности, совершенные в условиях особого противопожарного режима, предусмотрена административная ответственность в виде штрафа в размере</w:t>
      </w:r>
      <w:r w:rsidRPr="00A25AED">
        <w:rPr>
          <w:rFonts w:ascii="Times New Roman" w:eastAsia="Times New Roman" w:hAnsi="Times New Roman" w:cs="Times New Roman"/>
          <w:sz w:val="24"/>
          <w:szCs w:val="24"/>
          <w:shd w:val="clear" w:color="auto" w:fill="F4F4F4"/>
          <w:lang w:eastAsia="ru-RU"/>
        </w:rPr>
        <w:t>: на граждан – от 2000 до 4000 рублей; на должностное лицо – от 15000 до 30000 рублей; на лиц, осуществляющих предпринимательскую деятельность без образования юридического лица (индивидуальных предпринимателей) – от 30000 до 40000 рублей; на юридическое лицо – от 200000 до 400000 рублей.</w:t>
      </w:r>
    </w:p>
    <w:p w:rsidR="00A25AED" w:rsidRDefault="00A2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ED" w:rsidRDefault="00A2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Агаповского МР</w:t>
      </w:r>
      <w:r w:rsidR="00015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сотрудниками </w:t>
      </w:r>
      <w:proofErr w:type="spellStart"/>
      <w:r w:rsidR="00015E2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ОНДиПР</w:t>
      </w:r>
      <w:proofErr w:type="spellEnd"/>
      <w:r w:rsidR="00015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="00015E29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Агаповскому</w:t>
      </w:r>
      <w:proofErr w:type="spellEnd"/>
      <w:r w:rsidR="00015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Кизильскому и </w:t>
      </w:r>
      <w:proofErr w:type="spellStart"/>
      <w:r w:rsidR="00015E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Нагайбакскому</w:t>
      </w:r>
      <w:proofErr w:type="spellEnd"/>
      <w:r w:rsidR="00015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привлечено к административной ответственности </w:t>
      </w:r>
      <w:r w:rsidR="00015E29">
        <w:rPr>
          <w:rFonts w:ascii="Times New Roman" w:eastAsia="Times New Roman" w:hAnsi="Times New Roman" w:cs="Times New Roman"/>
          <w:sz w:val="24"/>
          <w:szCs w:val="24"/>
          <w:lang w:eastAsia="ru-RU"/>
        </w:rPr>
        <w:t>7 правонарушителей на общую сумму 28000 рублей</w:t>
      </w:r>
      <w:r w:rsidR="00EC2D9B"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 w:rsidR="00015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="00015E2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територии</w:t>
      </w:r>
      <w:proofErr w:type="spellEnd"/>
      <w:r w:rsidR="00015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Кизильского МР привлечено 2 правонарушит</w:t>
      </w:r>
      <w:r w:rsidR="00EC2D9B">
        <w:rPr>
          <w:rFonts w:ascii="Times New Roman" w:eastAsia="Times New Roman" w:hAnsi="Times New Roman" w:cs="Times New Roman"/>
          <w:sz w:val="24"/>
          <w:szCs w:val="24"/>
          <w:lang w:eastAsia="ru-RU"/>
        </w:rPr>
        <w:t>еля на общую сумму 19000 рублей,</w:t>
      </w:r>
      <w:r w:rsidR="00015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2D9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15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территории </w:t>
      </w:r>
      <w:proofErr w:type="spellStart"/>
      <w:r w:rsidR="00015E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Нагайбакского</w:t>
      </w:r>
      <w:proofErr w:type="spellEnd"/>
      <w:r w:rsidR="00015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привлечено 10 правонарушителей на общую сумму 24000 рублей.</w:t>
      </w:r>
    </w:p>
    <w:p w:rsidR="00015E29" w:rsidRDefault="00EC2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15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по выявлению нарушени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015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особого противопожарного режима также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</w:t>
      </w:r>
      <w:r w:rsidR="00015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сотрудники полиции, орган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015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самоуправления, лесничеств, старосты и др.</w:t>
      </w:r>
    </w:p>
    <w:p w:rsidR="00015E29" w:rsidRDefault="00015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D9B" w:rsidRPr="00EC2D9B" w:rsidRDefault="00015E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C2D9B">
        <w:rPr>
          <w:rFonts w:ascii="Times New Roman" w:eastAsia="Times New Roman" w:hAnsi="Times New Roman" w:cs="Times New Roman"/>
          <w:sz w:val="36"/>
          <w:szCs w:val="36"/>
          <w:lang w:eastAsia="ru-RU"/>
        </w:rPr>
        <w:t>Убедительная просьба к жителям и сельхозпроизводителям соблюдать требования особого противопожарного режима</w:t>
      </w:r>
      <w:r w:rsidR="00EC2D9B" w:rsidRPr="00EC2D9B">
        <w:rPr>
          <w:rFonts w:ascii="Times New Roman" w:eastAsia="Times New Roman" w:hAnsi="Times New Roman" w:cs="Times New Roman"/>
          <w:sz w:val="36"/>
          <w:szCs w:val="36"/>
          <w:lang w:eastAsia="ru-RU"/>
        </w:rPr>
        <w:t>!</w:t>
      </w:r>
    </w:p>
    <w:p w:rsidR="00EC2D9B" w:rsidRPr="00EC2D9B" w:rsidRDefault="00EC2D9B" w:rsidP="00EC2D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C2D9B" w:rsidRDefault="00EC2D9B" w:rsidP="00EC2D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E29" w:rsidRDefault="00EC2D9B" w:rsidP="00EC2D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дознаватель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ОНДиПР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Агаповскому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C2D9B" w:rsidRDefault="00EC2D9B" w:rsidP="00EC2D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Кизильскому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Нагайбакскому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районам</w:t>
      </w:r>
    </w:p>
    <w:p w:rsidR="00EC2D9B" w:rsidRPr="00EC2D9B" w:rsidRDefault="00EC2D9B" w:rsidP="00EC2D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майор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внутренней службы                                                                    Цирулев А.Ю.</w:t>
      </w:r>
    </w:p>
    <w:sectPr w:rsidR="00EC2D9B" w:rsidRPr="00EC2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99"/>
    <w:rsid w:val="00015E29"/>
    <w:rsid w:val="002C474C"/>
    <w:rsid w:val="00A25AED"/>
    <w:rsid w:val="00EC2D9B"/>
    <w:rsid w:val="00F0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950F4-59E4-4C03-86F2-315F15B5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0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46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шулькуль</dc:creator>
  <cp:keywords/>
  <dc:description/>
  <cp:lastModifiedBy>шулькуль</cp:lastModifiedBy>
  <cp:revision>2</cp:revision>
  <dcterms:created xsi:type="dcterms:W3CDTF">2020-05-08T07:44:00Z</dcterms:created>
  <dcterms:modified xsi:type="dcterms:W3CDTF">2020-05-08T08:11:00Z</dcterms:modified>
</cp:coreProperties>
</file>