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D6" w:rsidRDefault="00C338D6" w:rsidP="00C338D6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C338D6">
        <w:rPr>
          <w:rFonts w:ascii="Times New Roman" w:hAnsi="Times New Roman" w:cs="Times New Roman"/>
          <w:b/>
          <w:color w:val="FF0000"/>
          <w:sz w:val="40"/>
          <w:szCs w:val="40"/>
        </w:rPr>
        <w:t>Гиперактивный</w:t>
      </w:r>
      <w:proofErr w:type="spellEnd"/>
      <w:r w:rsidRPr="00C338D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ребенок в школе:</w:t>
      </w:r>
    </w:p>
    <w:p w:rsidR="00C338D6" w:rsidRDefault="00C338D6" w:rsidP="00C338D6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338D6">
        <w:rPr>
          <w:rFonts w:ascii="Times New Roman" w:hAnsi="Times New Roman" w:cs="Times New Roman"/>
          <w:b/>
          <w:color w:val="FF0000"/>
          <w:sz w:val="40"/>
          <w:szCs w:val="40"/>
        </w:rPr>
        <w:t>6 советов родителям и учителям</w:t>
      </w:r>
    </w:p>
    <w:p w:rsidR="00C338D6" w:rsidRPr="00C338D6" w:rsidRDefault="00C338D6" w:rsidP="00C338D6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338D6" w:rsidRPr="00C338D6" w:rsidRDefault="001677C8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857500" cy="4333875"/>
            <wp:effectExtent l="0" t="0" r="0" b="9525"/>
            <wp:wrapTight wrapText="bothSides">
              <wp:wrapPolygon edited="0">
                <wp:start x="0" y="0"/>
                <wp:lineTo x="0" y="21553"/>
                <wp:lineTo x="21456" y="21553"/>
                <wp:lineTo x="21456" y="0"/>
                <wp:lineTo x="0" y="0"/>
              </wp:wrapPolygon>
            </wp:wrapTight>
            <wp:docPr id="1" name="Рисунок 1" descr="C:\Users\И.В. Бодрова\Desktop\aa032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.В. Бодрова\Desktop\aa0323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8D6" w:rsidRPr="00C338D6">
        <w:rPr>
          <w:rFonts w:ascii="Times New Roman" w:hAnsi="Times New Roman" w:cs="Times New Roman"/>
          <w:sz w:val="28"/>
          <w:szCs w:val="28"/>
        </w:rPr>
        <w:t xml:space="preserve">Прошло чуть больше месяца с начала учебного года, и во многих классах учителя столкнулись с похожими проблемами: дети, </w:t>
      </w:r>
      <w:bookmarkStart w:id="0" w:name="_GoBack"/>
      <w:bookmarkEnd w:id="0"/>
      <w:r w:rsidR="00C338D6" w:rsidRPr="00C338D6">
        <w:rPr>
          <w:rFonts w:ascii="Times New Roman" w:hAnsi="Times New Roman" w:cs="Times New Roman"/>
          <w:sz w:val="28"/>
          <w:szCs w:val="28"/>
        </w:rPr>
        <w:t xml:space="preserve">обычно мальчики, не слушают на уроках, делают, что вздумается, и с трудом контролируют себя. Сегодня таких детей принято называть </w:t>
      </w:r>
      <w:proofErr w:type="spellStart"/>
      <w:r w:rsidR="00C338D6" w:rsidRPr="00C338D6">
        <w:rPr>
          <w:rFonts w:ascii="Times New Roman" w:hAnsi="Times New Roman" w:cs="Times New Roman"/>
          <w:color w:val="FF0000"/>
          <w:sz w:val="28"/>
          <w:szCs w:val="28"/>
        </w:rPr>
        <w:t>гиперактивными</w:t>
      </w:r>
      <w:proofErr w:type="spellEnd"/>
      <w:r w:rsidR="00C338D6" w:rsidRPr="00C338D6">
        <w:rPr>
          <w:rFonts w:ascii="Times New Roman" w:hAnsi="Times New Roman" w:cs="Times New Roman"/>
          <w:sz w:val="28"/>
          <w:szCs w:val="28"/>
        </w:rPr>
        <w:t>. Могут ли такой диагноз поставить в школе? Как родителям наладить школьную жизнь ребенка?</w:t>
      </w:r>
    </w:p>
    <w:p w:rsidR="00C338D6" w:rsidRPr="00C338D6" w:rsidRDefault="00C338D6" w:rsidP="00C338D6">
      <w:pPr>
        <w:spacing w:after="0" w:line="240" w:lineRule="auto"/>
        <w:jc w:val="both"/>
        <w:rPr>
          <w:rFonts w:ascii="Mistral" w:hAnsi="Mistral" w:cs="Times New Roman"/>
          <w:color w:val="00B0F0"/>
          <w:sz w:val="44"/>
          <w:szCs w:val="44"/>
        </w:rPr>
      </w:pPr>
      <w:r w:rsidRPr="00C338D6">
        <w:rPr>
          <w:rFonts w:ascii="Mistral" w:hAnsi="Mistral" w:cs="Times New Roman"/>
          <w:color w:val="00B0F0"/>
          <w:sz w:val="44"/>
          <w:szCs w:val="44"/>
        </w:rPr>
        <w:t xml:space="preserve">«Мой сын в этом году пошел в школу. Он с рождения был </w:t>
      </w:r>
      <w:proofErr w:type="gramStart"/>
      <w:r w:rsidRPr="00C338D6">
        <w:rPr>
          <w:rFonts w:ascii="Mistral" w:hAnsi="Mistral" w:cs="Times New Roman"/>
          <w:color w:val="00B0F0"/>
          <w:sz w:val="44"/>
          <w:szCs w:val="44"/>
        </w:rPr>
        <w:t>очень подвижным</w:t>
      </w:r>
      <w:proofErr w:type="gramEnd"/>
      <w:r w:rsidRPr="00C338D6">
        <w:rPr>
          <w:rFonts w:ascii="Mistral" w:hAnsi="Mistral" w:cs="Times New Roman"/>
          <w:color w:val="00B0F0"/>
          <w:sz w:val="44"/>
          <w:szCs w:val="44"/>
        </w:rPr>
        <w:t xml:space="preserve"> и нервным мальчиком, а в школе его проблемы обострились: учительница жалуется, что он громко разговаривает на уроках, вертится и мешает всему классу. Да, он сложный ребенок. Школьный психолог говорит, что у него синдром </w:t>
      </w:r>
      <w:proofErr w:type="spellStart"/>
      <w:r w:rsidRPr="00C338D6">
        <w:rPr>
          <w:rFonts w:ascii="Mistral" w:hAnsi="Mistral" w:cs="Times New Roman"/>
          <w:color w:val="00B0F0"/>
          <w:sz w:val="44"/>
          <w:szCs w:val="44"/>
        </w:rPr>
        <w:t>гиперактивности</w:t>
      </w:r>
      <w:proofErr w:type="spellEnd"/>
      <w:r w:rsidRPr="00C338D6">
        <w:rPr>
          <w:rFonts w:ascii="Mistral" w:hAnsi="Mistral" w:cs="Times New Roman"/>
          <w:color w:val="00B0F0"/>
          <w:sz w:val="44"/>
          <w:szCs w:val="44"/>
        </w:rPr>
        <w:t>. Что это такое?»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 xml:space="preserve">Полностью этот диагноз звучит так: синдром дефицита внимания и </w:t>
      </w:r>
      <w:proofErr w:type="spellStart"/>
      <w:r w:rsidRPr="00C338D6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C338D6">
        <w:rPr>
          <w:rFonts w:ascii="Times New Roman" w:hAnsi="Times New Roman" w:cs="Times New Roman"/>
          <w:sz w:val="28"/>
          <w:szCs w:val="28"/>
        </w:rPr>
        <w:t xml:space="preserve"> — СДВГ. Дети с этим синдромом не только </w:t>
      </w:r>
      <w:proofErr w:type="gramStart"/>
      <w:r w:rsidRPr="00C338D6">
        <w:rPr>
          <w:rFonts w:ascii="Times New Roman" w:hAnsi="Times New Roman" w:cs="Times New Roman"/>
          <w:sz w:val="28"/>
          <w:szCs w:val="28"/>
        </w:rPr>
        <w:t>очень подвижные</w:t>
      </w:r>
      <w:proofErr w:type="gramEnd"/>
      <w:r w:rsidRPr="00C338D6">
        <w:rPr>
          <w:rFonts w:ascii="Times New Roman" w:hAnsi="Times New Roman" w:cs="Times New Roman"/>
          <w:sz w:val="28"/>
          <w:szCs w:val="28"/>
        </w:rPr>
        <w:t>, болтливые и суетливые; у них есть проблемы с концентрацией внимания, с сосредоточенностью. В среднем в мире детей с СДВГ около трех процентов, следовательно, в классе, состоящем из тридцати учеников, вполне может оказаться такой ребенок.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b/>
          <w:color w:val="00B0F0"/>
          <w:sz w:val="28"/>
          <w:szCs w:val="28"/>
        </w:rPr>
        <w:lastRenderedPageBreak/>
        <w:t>Когда проявляются симптомы СДВГ?</w:t>
      </w:r>
      <w:r w:rsidRPr="00C338D6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C338D6">
        <w:rPr>
          <w:rFonts w:ascii="Times New Roman" w:hAnsi="Times New Roman" w:cs="Times New Roman"/>
          <w:sz w:val="28"/>
          <w:szCs w:val="28"/>
        </w:rPr>
        <w:t xml:space="preserve">Считается, что это происходит до семилетнего возраста, хотя иногда они могут впервые проявиться и лет в десять-одиннадцать. Чаще всего к врачу обращаются родители первоклассников: «Все сидят спокойно, а </w:t>
      </w:r>
      <w:proofErr w:type="gramStart"/>
      <w:r w:rsidRPr="00C338D6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C338D6">
        <w:rPr>
          <w:rFonts w:ascii="Times New Roman" w:hAnsi="Times New Roman" w:cs="Times New Roman"/>
          <w:sz w:val="28"/>
          <w:szCs w:val="28"/>
        </w:rPr>
        <w:t xml:space="preserve"> не может!». Впрочем, некоторые уточняют: «А вообще-то с ним было очень трудно с самого рождения».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338D6">
        <w:rPr>
          <w:rFonts w:ascii="Times New Roman" w:hAnsi="Times New Roman" w:cs="Times New Roman"/>
          <w:b/>
          <w:color w:val="00B0F0"/>
          <w:sz w:val="28"/>
          <w:szCs w:val="28"/>
        </w:rPr>
        <w:t>Заостренный темперамент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Вообще внимательность и активность — это свойства темперамента, и в этом смысле все люди делятся на тех, кто может долго быть сосредоточенным, может выполнять кропотливую работу, и тех, кто такую работу терпеть не может. Диагноз СДВГ означает, что эти свойства темперамента крайне заострены, так, что человек не может вписаться в нормальную жизнь, не в силах выполнять те задачи, которые ставят перед ним окружающие и он сам, и это очень мешает полноценным отношениям с родителями и друзьями.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 xml:space="preserve">Сейчас нередко любого импульсивного, очень подвижного малыша, не задумываясь, называют </w:t>
      </w:r>
      <w:proofErr w:type="spellStart"/>
      <w:r w:rsidRPr="00C338D6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C338D6">
        <w:rPr>
          <w:rFonts w:ascii="Times New Roman" w:hAnsi="Times New Roman" w:cs="Times New Roman"/>
          <w:sz w:val="28"/>
          <w:szCs w:val="28"/>
        </w:rPr>
        <w:t>. Однако</w:t>
      </w:r>
      <w:r w:rsidRPr="00C338D6">
        <w:rPr>
          <w:rFonts w:ascii="Times New Roman" w:hAnsi="Times New Roman" w:cs="Times New Roman"/>
          <w:color w:val="FF0000"/>
          <w:sz w:val="28"/>
          <w:szCs w:val="28"/>
        </w:rPr>
        <w:t xml:space="preserve"> диагноз СДВГ может поставить только врач. </w:t>
      </w:r>
      <w:r w:rsidRPr="00C338D6">
        <w:rPr>
          <w:rFonts w:ascii="Times New Roman" w:hAnsi="Times New Roman" w:cs="Times New Roman"/>
          <w:sz w:val="28"/>
          <w:szCs w:val="28"/>
        </w:rPr>
        <w:t>На глазок определить, есть ли у ребенка СДВГ или он просто истерику закатывает, невозможно. Для постановки диагноза требуется внимательно оценить жизнь и развитие ребенка, проследить, как и в каких ситуациях проявляются его проблемы внимательности и активности.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 xml:space="preserve">Уровень активности можно определять по специальным шкалам, которые заполняют родители, и врач сравнивает, насколько показатели конкретного ребенка отличаются от </w:t>
      </w:r>
      <w:proofErr w:type="gramStart"/>
      <w:r w:rsidRPr="00C338D6">
        <w:rPr>
          <w:rFonts w:ascii="Times New Roman" w:hAnsi="Times New Roman" w:cs="Times New Roman"/>
          <w:sz w:val="28"/>
          <w:szCs w:val="28"/>
        </w:rPr>
        <w:t>стандартных</w:t>
      </w:r>
      <w:proofErr w:type="gramEnd"/>
      <w:r w:rsidRPr="00C338D6">
        <w:rPr>
          <w:rFonts w:ascii="Times New Roman" w:hAnsi="Times New Roman" w:cs="Times New Roman"/>
          <w:sz w:val="28"/>
          <w:szCs w:val="28"/>
        </w:rPr>
        <w:t>. Эти шкалы основаны на серьезных исследованиях, проводившихся в США и Европе. Нормы в них, правда, американские и европейские. В своей работе я опираюсь на них, хотя и с осторожностью.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338D6">
        <w:rPr>
          <w:rFonts w:ascii="Times New Roman" w:hAnsi="Times New Roman" w:cs="Times New Roman"/>
          <w:b/>
          <w:color w:val="00B0F0"/>
          <w:sz w:val="28"/>
          <w:szCs w:val="28"/>
        </w:rPr>
        <w:t>Не расстройство личности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 xml:space="preserve">Первое, что нужно знать родителям: </w:t>
      </w:r>
      <w:r w:rsidRPr="00C338D6">
        <w:rPr>
          <w:rFonts w:ascii="Times New Roman" w:hAnsi="Times New Roman" w:cs="Times New Roman"/>
          <w:color w:val="FF0000"/>
          <w:sz w:val="28"/>
          <w:szCs w:val="28"/>
        </w:rPr>
        <w:t>СДВГ — не психическое заболевание, а расстройство развития</w:t>
      </w:r>
      <w:r w:rsidRPr="00C338D6">
        <w:rPr>
          <w:rFonts w:ascii="Times New Roman" w:hAnsi="Times New Roman" w:cs="Times New Roman"/>
          <w:sz w:val="28"/>
          <w:szCs w:val="28"/>
        </w:rPr>
        <w:t>. Просто у ребенка изначально нарушена функция самоконтроля. Чаще всего он не заболевает этим — он уже рождается таким. Часто родители спрашивают у меня: «Это мы где-</w:t>
      </w:r>
      <w:r w:rsidRPr="00C338D6">
        <w:rPr>
          <w:rFonts w:ascii="Times New Roman" w:hAnsi="Times New Roman" w:cs="Times New Roman"/>
          <w:sz w:val="28"/>
          <w:szCs w:val="28"/>
        </w:rPr>
        <w:lastRenderedPageBreak/>
        <w:t>то недоглядели, чего-то вовремя не сделали?». Нет. Родители здесь не виноваты. Если бы мы могли заглянуть к такому ребенку в мозг, то увидели бы, что те области, которые отвечают за самоконтроль, за управление поведением, у него работают иначе, чем у других.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Парадокс в том, что эти дети выглядят абсолютно нормальными. Вот он просит прощения и обещает исправиться, однако раз за разом свои обещания нарушает — и его начинают считать испорченным... Я спрашиваю у одного мальчика: «Что ты на уроках-то разговариваешь?». А он отвечает: «Да я забываю, что нельзя». Дети с СДВГ забывают правила и ведут себя, поддавшись импульсу. Родители, которые знают об этом, легче прощают такого ребенка, не навешивают на него всевозможные ярлыки и, надеюсь, не винят себя понапрасну.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 xml:space="preserve">Причин у СДВГ может быть несколько. Например, наследственность. Исследования говорят о том, что примерно у половины детей с этим диагнозом хотя бы у одного из родителей СДВГ тоже есть. Также известно, что у детей с низким весом или низкими оценками по шкале </w:t>
      </w:r>
      <w:proofErr w:type="spellStart"/>
      <w:r w:rsidRPr="00C338D6">
        <w:rPr>
          <w:rFonts w:ascii="Times New Roman" w:hAnsi="Times New Roman" w:cs="Times New Roman"/>
          <w:sz w:val="28"/>
          <w:szCs w:val="28"/>
        </w:rPr>
        <w:t>Апгар</w:t>
      </w:r>
      <w:proofErr w:type="spellEnd"/>
      <w:r w:rsidRPr="00C338D6">
        <w:rPr>
          <w:rFonts w:ascii="Times New Roman" w:hAnsi="Times New Roman" w:cs="Times New Roman"/>
          <w:sz w:val="28"/>
          <w:szCs w:val="28"/>
        </w:rPr>
        <w:t xml:space="preserve"> сразу после рождения чаще развивается СДВГ.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338D6">
        <w:rPr>
          <w:rFonts w:ascii="Times New Roman" w:hAnsi="Times New Roman" w:cs="Times New Roman"/>
          <w:b/>
          <w:color w:val="00B0F0"/>
          <w:sz w:val="28"/>
          <w:szCs w:val="28"/>
        </w:rPr>
        <w:t>Подпорки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К сожалению, нет способа вылечить СДВГ раз и навсегда. Но от поведения родителей во многом зависит развитие ребенка. Понимая, в чем проблема, они способны значительно облегчить ему жизнь. Поставив этот диагноз, я своей главной задачей считаю объяснить родителям, что происходит.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38D6">
        <w:rPr>
          <w:rFonts w:ascii="Times New Roman" w:hAnsi="Times New Roman" w:cs="Times New Roman"/>
          <w:b/>
          <w:color w:val="FF0000"/>
          <w:sz w:val="28"/>
          <w:szCs w:val="28"/>
        </w:rPr>
        <w:t>Самое эффективное, что можно сделать, чтобы облегчить жизнь ребенка с СДВГ, — выстроить для него систему внешнего контроля.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Детям с СДВГ сложно удерживать в голове большой объем информации. Это значит, что задачи для них следует дробить на части. Сделал одно — получи новое задание.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Известно, что у детей с СДВГ большие проблемы с ощущением времени. Они «близоруки к будущему». Если мы можем планировать свою деятельность и примерно представляем себе, к чему она приведет, то у детей с СДВГ «окно во времени» — десять минут максимум. Они живут исключительно этим моментом, они не представляют последствий. Поэтому, если в результате их действий происходит «что-то не то», это не их выбор, они этих последствий не хотели.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lastRenderedPageBreak/>
        <w:t>При этом такой ребенок остро нуждается в немедленной обратной связи от родителей. И в этом случае последствия ему нужны здесь и сейчас. С ним не сработает подход: «Если ты будешь в течение месяца следить за порядком в своей комнате, мы подарим тебе велосипед» или «Если ты сейчас же не сядешь за уроки, вечером вернется отец и тебя накажет». Вечер — это какое-то туманное будущее. Лучше говорить так: «Если ты прямо сейчас сделаешь вот это, то сможешь получить то-то и то-то сразу же».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 xml:space="preserve">Таким детям очень трудно в школе. Они должны просидеть сорок </w:t>
      </w:r>
      <w:r>
        <w:rPr>
          <w:rFonts w:ascii="Times New Roman" w:hAnsi="Times New Roman" w:cs="Times New Roman"/>
          <w:sz w:val="28"/>
          <w:szCs w:val="28"/>
        </w:rPr>
        <w:t xml:space="preserve">пять </w:t>
      </w:r>
      <w:proofErr w:type="gramStart"/>
      <w:r w:rsidRPr="00C338D6">
        <w:rPr>
          <w:rFonts w:ascii="Times New Roman" w:hAnsi="Times New Roman" w:cs="Times New Roman"/>
          <w:sz w:val="28"/>
          <w:szCs w:val="28"/>
        </w:rPr>
        <w:t>минут</w:t>
      </w:r>
      <w:proofErr w:type="gramEnd"/>
      <w:r w:rsidRPr="00C338D6">
        <w:rPr>
          <w:rFonts w:ascii="Times New Roman" w:hAnsi="Times New Roman" w:cs="Times New Roman"/>
          <w:sz w:val="28"/>
          <w:szCs w:val="28"/>
        </w:rPr>
        <w:t xml:space="preserve"> не отвлекаясь и выполнить классную работу, а оценка появится только через два дня, когда учитель проверит тетради. В такой ситуации сложно сосредоточиться, потому что результат и награда — очень далеко.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С этими детьми хорошо работает «очковая» или «жетонная» система. За выполнение повседневных дел ребенок получает награды в виде очков или жетонов, которые потом обменивает на что-то. Так он постоянно видит результат своих действий, понимает, что его возможности с каждым разом и с каждым делом увеличиваются.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Применение таймеров. Они помогают детям, у которых есть проблемы с ощущением времени, отслеживать его. Можно использовать обычные песочные часы.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Есть еще одна прекрасная вещь — часы, у которых на циферблат нанесен цветной круг, и вместе с проходящими минутами этот круг исчезает. По этим часам «вживую» можно увидеть, как уходит время. Ведь сам ребенок не чувствует, что оно заканчивается, и из-за этого откладывает дела.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При посещении общественных мест, например поликлиники, нужно заранее продумать, чем в течение часа или двух будет заниматься ребенок, особенно если мама будет занята. Запаситесь бумагой, фломастерами и игрушками. Нелишне будет взять в помощь родственника.</w:t>
      </w:r>
      <w:r w:rsidRPr="00C338D6">
        <w:rPr>
          <w:rFonts w:ascii="Times New Roman" w:hAnsi="Times New Roman" w:cs="Times New Roman"/>
          <w:sz w:val="28"/>
          <w:szCs w:val="28"/>
        </w:rPr>
        <w:cr/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38D6">
        <w:rPr>
          <w:rFonts w:ascii="Times New Roman" w:hAnsi="Times New Roman" w:cs="Times New Roman"/>
          <w:color w:val="FF0000"/>
          <w:sz w:val="28"/>
          <w:szCs w:val="28"/>
        </w:rPr>
        <w:t>К сожалению, взрослые часто реагируют реактивно: поместили ребенка в ситуацию, в которой у него, скорее всего, начнутся проблемы, и потом начинают его ругать.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lastRenderedPageBreak/>
        <w:t>Принимать ли при СДВГ медикаментозные средства? Этот вопрос родители должны обсуждать со специалистом. Конечно, применение лекарств имеет свои плюсы и минусы, но в подавляющем большинстве случаев я очень советую хотя бы попробовать лечение, потому что эффект может оказаться значительным. Однако непременно уточняйте у врача, проходило ли назначаемое им лекарство клинические испытания на эффективность. К сожалению, подавляющее большинство назначаемых в нашей стране при СДВГ препаратов таких испытаний не проходили.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D6" w:rsidRPr="00C338D6" w:rsidRDefault="00C338D6" w:rsidP="00C338D6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338D6">
        <w:rPr>
          <w:rFonts w:ascii="Times New Roman" w:hAnsi="Times New Roman" w:cs="Times New Roman"/>
          <w:b/>
          <w:color w:val="00B0F0"/>
          <w:sz w:val="28"/>
          <w:szCs w:val="28"/>
        </w:rPr>
        <w:t>СДВГ и окружающие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8D6">
        <w:rPr>
          <w:rFonts w:ascii="Times New Roman" w:hAnsi="Times New Roman" w:cs="Times New Roman"/>
          <w:color w:val="FF0000"/>
          <w:sz w:val="28"/>
          <w:szCs w:val="28"/>
        </w:rPr>
        <w:t>Одна из проблем</w:t>
      </w:r>
      <w:r w:rsidRPr="00C338D6">
        <w:rPr>
          <w:rFonts w:ascii="Times New Roman" w:hAnsi="Times New Roman" w:cs="Times New Roman"/>
          <w:sz w:val="28"/>
          <w:szCs w:val="28"/>
        </w:rPr>
        <w:t xml:space="preserve">, с которой сталкиваются родители детей с СДВГ, — </w:t>
      </w:r>
      <w:r w:rsidRPr="00C338D6">
        <w:rPr>
          <w:rFonts w:ascii="Times New Roman" w:hAnsi="Times New Roman" w:cs="Times New Roman"/>
          <w:color w:val="FF0000"/>
          <w:sz w:val="28"/>
          <w:szCs w:val="28"/>
        </w:rPr>
        <w:t>недостаточная информированность общества, учителей и даже некоторых специалистов</w:t>
      </w:r>
      <w:r w:rsidRPr="00C338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38D6">
        <w:rPr>
          <w:rFonts w:ascii="Times New Roman" w:hAnsi="Times New Roman" w:cs="Times New Roman"/>
          <w:sz w:val="28"/>
          <w:szCs w:val="28"/>
        </w:rPr>
        <w:t xml:space="preserve"> Но главное, сами родители должны четко понимать, с чем они имеют дело.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 xml:space="preserve">Просто сказать учителю: «Знаете, у моего ребенка СДВГ» — значит не сказать ничего. Надо описывать поведение ребенка очень конкретно, например: </w:t>
      </w:r>
      <w:r w:rsidRPr="00C338D6">
        <w:rPr>
          <w:rFonts w:ascii="Mistral" w:hAnsi="Mistral" w:cs="Times New Roman"/>
          <w:color w:val="00B0F0"/>
          <w:sz w:val="32"/>
          <w:szCs w:val="32"/>
        </w:rPr>
        <w:t>«Моему сыну очень сложно усидеть на месте, сложно себя сдерживать, это у него давно, мы много чего перепробовали, сейчас ходим к врачу, занимаемся этим, но я опасаюсь, что на уроках он будет вертеться и даже разговаривать... Я очень хочу, чтобы у него было хорошее поведение. Давайте договоримся: я буду к вам подходить на минутку каждый день после уроков, а вы мне будете рассказывать, что и как у него получалось»</w:t>
      </w:r>
      <w:r w:rsidRPr="00C338D6">
        <w:rPr>
          <w:rFonts w:ascii="Times New Roman" w:hAnsi="Times New Roman" w:cs="Times New Roman"/>
          <w:sz w:val="28"/>
          <w:szCs w:val="28"/>
        </w:rPr>
        <w:t>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b/>
          <w:color w:val="FF0000"/>
          <w:sz w:val="28"/>
          <w:szCs w:val="28"/>
        </w:rPr>
        <w:t>Нужно взять учителя себе в союзники</w:t>
      </w:r>
      <w:r w:rsidRPr="00C338D6">
        <w:rPr>
          <w:rFonts w:ascii="Times New Roman" w:hAnsi="Times New Roman" w:cs="Times New Roman"/>
          <w:sz w:val="28"/>
          <w:szCs w:val="28"/>
        </w:rPr>
        <w:t xml:space="preserve">. Иначе бывает, что обе стороны, и учителя, и родители, только жалуются: «Эти родители ничего не хотят делать, весь груз на нас», «Эти учителя ничего не понимают про нашего ребенка, только </w:t>
      </w:r>
      <w:proofErr w:type="spellStart"/>
      <w:r w:rsidRPr="00C338D6">
        <w:rPr>
          <w:rFonts w:ascii="Times New Roman" w:hAnsi="Times New Roman" w:cs="Times New Roman"/>
          <w:sz w:val="28"/>
          <w:szCs w:val="28"/>
        </w:rPr>
        <w:t>гнобят</w:t>
      </w:r>
      <w:proofErr w:type="spellEnd"/>
      <w:r w:rsidRPr="00C338D6">
        <w:rPr>
          <w:rFonts w:ascii="Times New Roman" w:hAnsi="Times New Roman" w:cs="Times New Roman"/>
          <w:sz w:val="28"/>
          <w:szCs w:val="28"/>
        </w:rPr>
        <w:t xml:space="preserve"> его». Конечно, и то и то бывает, и довольно часто, но </w:t>
      </w:r>
      <w:r w:rsidRPr="00C338D6">
        <w:rPr>
          <w:rFonts w:ascii="Times New Roman" w:hAnsi="Times New Roman" w:cs="Times New Roman"/>
          <w:b/>
          <w:color w:val="FF0000"/>
          <w:sz w:val="28"/>
          <w:szCs w:val="28"/>
        </w:rPr>
        <w:t>эффективнее работать вместе</w:t>
      </w:r>
      <w:r w:rsidRPr="00C338D6">
        <w:rPr>
          <w:rFonts w:ascii="Times New Roman" w:hAnsi="Times New Roman" w:cs="Times New Roman"/>
          <w:sz w:val="28"/>
          <w:szCs w:val="28"/>
        </w:rPr>
        <w:t>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lastRenderedPageBreak/>
        <w:t>По мере взросления способность к самоконтролю, умение управлять своим поведением у любого ребенка улучшается. Суетливость, подвижность, болтливость уменьшаются обычно уже к концу начальной школы. Чуть медленнее уменьшается импульсивность.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Конечно, люди приучаются сдерживать себя, однако они продолжают оставаться порывистыми и вспыльчивыми. Проблемы, связанные с недостатком внимания и сосредоточенности, обычно остаются и сопровождают этих людей и во взрослой жизни. Но тогда хотя бы появляется возможность выбирать, чем заниматься.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Существует немало профессий, которые вполне подойдут человеку с проблемами самоконтроля. Известно, что, например, в США люди с СДВГ охотно идут в армию (таких там, по некоторым подсчетам, более десяти процентов), потому что армия предполагает четкие правила и рамки, понятную структуру, прописанные обязанности и двигательную активность.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 xml:space="preserve">С одной стороны, сложно винить родителей, ведь оказаться в такой ситуации никому не пожелаешь. </w:t>
      </w:r>
      <w:r w:rsidRPr="00C338D6">
        <w:rPr>
          <w:rFonts w:ascii="Times New Roman" w:hAnsi="Times New Roman" w:cs="Times New Roman"/>
          <w:color w:val="FF0000"/>
          <w:sz w:val="28"/>
          <w:szCs w:val="28"/>
        </w:rPr>
        <w:t>Это огромный труд — воспитывать детей с СДВГ. Но лучше все-таки не забывать: сложное поведение — отнюдь не свободный выбор ребенка</w:t>
      </w:r>
      <w:r w:rsidRPr="00C338D6">
        <w:rPr>
          <w:rFonts w:ascii="Times New Roman" w:hAnsi="Times New Roman" w:cs="Times New Roman"/>
          <w:sz w:val="28"/>
          <w:szCs w:val="28"/>
        </w:rPr>
        <w:t xml:space="preserve">. Не так давно ко мне обратилась семейная пара, уже вырастившая двоих детей. У третьего, появившегося на свет значительно позже, диагностировали СДВГ. И муж с женой сказали мне: «Знаете, долгое время мы считали себя замечательными родителями и ставили себе в заслугу то, что воспитали прекрасных детей. Лишь теперь мы поняли: легко воспитывать „легких“ детей, а попробуй-ка воспитать </w:t>
      </w:r>
      <w:proofErr w:type="spellStart"/>
      <w:r w:rsidRPr="00C338D6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C338D6">
        <w:rPr>
          <w:rFonts w:ascii="Times New Roman" w:hAnsi="Times New Roman" w:cs="Times New Roman"/>
          <w:sz w:val="28"/>
          <w:szCs w:val="28"/>
        </w:rPr>
        <w:t xml:space="preserve"> ребенка».</w:t>
      </w:r>
    </w:p>
    <w:p w:rsidR="00C338D6" w:rsidRPr="00C338D6" w:rsidRDefault="00C338D6" w:rsidP="00C3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5AD" w:rsidRPr="00C338D6" w:rsidRDefault="00C338D6" w:rsidP="001677C8">
      <w:pPr>
        <w:jc w:val="right"/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Из книги "Душа вашего ребенка"</w:t>
      </w:r>
    </w:p>
    <w:p w:rsidR="001677C8" w:rsidRPr="001677C8" w:rsidRDefault="001677C8" w:rsidP="001677C8">
      <w:pPr>
        <w:shd w:val="clear" w:color="auto" w:fill="FFFFFF"/>
        <w:spacing w:before="240" w:after="6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677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Елисей Осин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r w:rsidRPr="001677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 психиатр</w:t>
      </w:r>
    </w:p>
    <w:p w:rsidR="00C338D6" w:rsidRPr="00C338D6" w:rsidRDefault="00C338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38D6" w:rsidRPr="00C338D6" w:rsidSect="00C338D6">
      <w:pgSz w:w="11906" w:h="16838"/>
      <w:pgMar w:top="1134" w:right="1274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D6"/>
    <w:rsid w:val="001677C8"/>
    <w:rsid w:val="00BF45AD"/>
    <w:rsid w:val="00C3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77C8"/>
    <w:rPr>
      <w:color w:val="0000FF"/>
      <w:u w:val="single"/>
    </w:rPr>
  </w:style>
  <w:style w:type="paragraph" w:customStyle="1" w:styleId="author">
    <w:name w:val="author"/>
    <w:basedOn w:val="a"/>
    <w:rsid w:val="0016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name">
    <w:name w:val="authorname"/>
    <w:basedOn w:val="a0"/>
    <w:rsid w:val="001677C8"/>
  </w:style>
  <w:style w:type="character" w:customStyle="1" w:styleId="authorprof">
    <w:name w:val="authorprof"/>
    <w:basedOn w:val="a0"/>
    <w:rsid w:val="001677C8"/>
  </w:style>
  <w:style w:type="paragraph" w:styleId="a5">
    <w:name w:val="Balloon Text"/>
    <w:basedOn w:val="a"/>
    <w:link w:val="a6"/>
    <w:uiPriority w:val="99"/>
    <w:semiHidden/>
    <w:unhideWhenUsed/>
    <w:rsid w:val="0016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77C8"/>
    <w:rPr>
      <w:color w:val="0000FF"/>
      <w:u w:val="single"/>
    </w:rPr>
  </w:style>
  <w:style w:type="paragraph" w:customStyle="1" w:styleId="author">
    <w:name w:val="author"/>
    <w:basedOn w:val="a"/>
    <w:rsid w:val="0016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name">
    <w:name w:val="authorname"/>
    <w:basedOn w:val="a0"/>
    <w:rsid w:val="001677C8"/>
  </w:style>
  <w:style w:type="character" w:customStyle="1" w:styleId="authorprof">
    <w:name w:val="authorprof"/>
    <w:basedOn w:val="a0"/>
    <w:rsid w:val="001677C8"/>
  </w:style>
  <w:style w:type="paragraph" w:styleId="a5">
    <w:name w:val="Balloon Text"/>
    <w:basedOn w:val="a"/>
    <w:link w:val="a6"/>
    <w:uiPriority w:val="99"/>
    <w:semiHidden/>
    <w:unhideWhenUsed/>
    <w:rsid w:val="0016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66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889">
          <w:marLeft w:val="0"/>
          <w:marRight w:val="0"/>
          <w:marTop w:val="825"/>
          <w:marBottom w:val="300"/>
          <w:divBdr>
            <w:top w:val="dashed" w:sz="6" w:space="6" w:color="CCCCCC"/>
            <w:left w:val="dashed" w:sz="6" w:space="9" w:color="CCCCCC"/>
            <w:bottom w:val="dashed" w:sz="6" w:space="6" w:color="CCCCCC"/>
            <w:right w:val="dashed" w:sz="6" w:space="2" w:color="CCCCCC"/>
          </w:divBdr>
        </w:div>
      </w:divsChild>
    </w:div>
    <w:div w:id="1261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6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04296">
                  <w:marLeft w:val="-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973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И.В. Бодрова</cp:lastModifiedBy>
  <cp:revision>1</cp:revision>
  <dcterms:created xsi:type="dcterms:W3CDTF">2019-03-20T17:16:00Z</dcterms:created>
  <dcterms:modified xsi:type="dcterms:W3CDTF">2019-03-20T17:29:00Z</dcterms:modified>
</cp:coreProperties>
</file>