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Публичный доклад</w:t>
      </w: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муниципального</w:t>
      </w: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общеобразовательного учреждения Скудинской основной общеобразовательной школы</w:t>
      </w: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о состоянии и развитии образования</w:t>
      </w:r>
    </w:p>
    <w:p w:rsidR="00D942B4" w:rsidRDefault="006A2C30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за 2017/2018</w:t>
      </w:r>
      <w:r w:rsidR="00D942B4">
        <w:rPr>
          <w:b/>
          <w:sz w:val="52"/>
          <w:szCs w:val="36"/>
        </w:rPr>
        <w:t xml:space="preserve"> учебный год.</w:t>
      </w:r>
    </w:p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>
      <w:r>
        <w:t xml:space="preserve"> </w:t>
      </w:r>
    </w:p>
    <w:p w:rsidR="00D942B4" w:rsidRDefault="00D942B4" w:rsidP="00D942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Оглавление</w:t>
      </w:r>
    </w:p>
    <w:p w:rsidR="00D942B4" w:rsidRDefault="00D942B4" w:rsidP="00D942B4">
      <w:pPr>
        <w:rPr>
          <w:sz w:val="32"/>
          <w:szCs w:val="32"/>
        </w:rPr>
      </w:pP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Общая характеристика учреждения и условий его функционирования…………………………………………с.3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Особенности образовательного процесса…………………с.8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Условия осуществления о</w:t>
      </w:r>
      <w:r w:rsidR="001443E9">
        <w:rPr>
          <w:sz w:val="28"/>
          <w:szCs w:val="28"/>
        </w:rPr>
        <w:t>бразовательного процесса….. с.24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деятельности учрежде</w:t>
      </w:r>
      <w:r w:rsidR="001443E9">
        <w:rPr>
          <w:sz w:val="28"/>
          <w:szCs w:val="28"/>
        </w:rPr>
        <w:t>ния, качество образования  …с.30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Социальная активность и внешние связи уч</w:t>
      </w:r>
      <w:r w:rsidR="001443E9">
        <w:rPr>
          <w:sz w:val="28"/>
          <w:szCs w:val="28"/>
        </w:rPr>
        <w:t>реждения…………...с.33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Финансово-экономическ</w:t>
      </w:r>
      <w:r w:rsidR="001443E9">
        <w:rPr>
          <w:sz w:val="28"/>
          <w:szCs w:val="28"/>
        </w:rPr>
        <w:t>ая деятельность</w:t>
      </w:r>
      <w:proofErr w:type="gramStart"/>
      <w:r w:rsidR="001443E9">
        <w:rPr>
          <w:sz w:val="28"/>
          <w:szCs w:val="28"/>
        </w:rPr>
        <w:t>………………………....</w:t>
      </w:r>
      <w:proofErr w:type="gramEnd"/>
      <w:r w:rsidR="001443E9">
        <w:rPr>
          <w:sz w:val="28"/>
          <w:szCs w:val="28"/>
        </w:rPr>
        <w:t>с.33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Решения, принятые по итогам</w:t>
      </w:r>
      <w:r w:rsidR="001443E9">
        <w:rPr>
          <w:bCs/>
          <w:sz w:val="28"/>
          <w:szCs w:val="28"/>
        </w:rPr>
        <w:t xml:space="preserve"> общественного обсуждения</w:t>
      </w:r>
      <w:proofErr w:type="gramStart"/>
      <w:r w:rsidR="001443E9">
        <w:rPr>
          <w:bCs/>
          <w:sz w:val="28"/>
          <w:szCs w:val="28"/>
        </w:rPr>
        <w:t>…….</w:t>
      </w:r>
      <w:proofErr w:type="gramEnd"/>
      <w:r w:rsidR="001443E9">
        <w:rPr>
          <w:bCs/>
          <w:sz w:val="28"/>
          <w:szCs w:val="28"/>
        </w:rPr>
        <w:t>с.34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Заключение. Перспекти</w:t>
      </w:r>
      <w:r w:rsidR="001443E9">
        <w:rPr>
          <w:bCs/>
          <w:sz w:val="28"/>
          <w:szCs w:val="28"/>
        </w:rPr>
        <w:t>вы и планы развития</w:t>
      </w:r>
      <w:proofErr w:type="gramStart"/>
      <w:r w:rsidR="001443E9">
        <w:rPr>
          <w:bCs/>
          <w:sz w:val="28"/>
          <w:szCs w:val="28"/>
        </w:rPr>
        <w:t>…………………….</w:t>
      </w:r>
      <w:proofErr w:type="gramEnd"/>
      <w:r w:rsidR="001443E9">
        <w:rPr>
          <w:bCs/>
          <w:sz w:val="28"/>
          <w:szCs w:val="28"/>
        </w:rPr>
        <w:t>с.35</w:t>
      </w:r>
    </w:p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>
      <w:pPr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Общая характеристика учреждения и условий его функционирования.</w:t>
      </w:r>
    </w:p>
    <w:p w:rsidR="00D942B4" w:rsidRDefault="00D942B4" w:rsidP="00D942B4">
      <w:pPr>
        <w:ind w:left="360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89"/>
        <w:gridCol w:w="4737"/>
      </w:tblGrid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Учредитель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Администрация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Андреапольского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района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Тип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Общеобразовательное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учреждение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Вид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Основная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общеобразовательная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школа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Статус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Муниципальное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общеобразовательное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учреждение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Лицензия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образовательную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деятельность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РО №0001151 от 6 мая 2015 года - бессрочно</w:t>
            </w: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Государственная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аккредитация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ОП №0000487 от 27 июля 2015 года  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-д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>о 8 апреля 2023 года</w:t>
            </w: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Филиалы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Отстутствуют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Контактная информация: 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Адрес: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Телефон: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 </w:t>
            </w:r>
            <w:r>
              <w:rPr>
                <w:sz w:val="28"/>
                <w:szCs w:val="28"/>
                <w:lang w:val="en-US" w:eastAsia="en-US" w:bidi="en-US"/>
              </w:rPr>
              <w:t>e</w:t>
            </w:r>
            <w:r>
              <w:rPr>
                <w:sz w:val="28"/>
                <w:szCs w:val="28"/>
                <w:lang w:eastAsia="en-US" w:bidi="en-US"/>
              </w:rPr>
              <w:t>-</w:t>
            </w:r>
            <w:r>
              <w:rPr>
                <w:sz w:val="28"/>
                <w:szCs w:val="28"/>
                <w:lang w:val="en-US" w:eastAsia="en-US" w:bidi="en-US"/>
              </w:rPr>
              <w:t>mail</w:t>
            </w:r>
            <w:r>
              <w:rPr>
                <w:sz w:val="28"/>
                <w:szCs w:val="28"/>
                <w:lang w:eastAsia="en-US" w:bidi="en-US"/>
              </w:rPr>
              <w:t>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сайт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школы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>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172826, Тверская обл.,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Андреапольский р-н, д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.А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>ксеново. дом 26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(848267)2-42-01</w:t>
            </w:r>
          </w:p>
          <w:p w:rsidR="00D942B4" w:rsidRDefault="004A3D3C" w:rsidP="00D942B4">
            <w:pPr>
              <w:spacing w:line="276" w:lineRule="auto"/>
              <w:rPr>
                <w:lang w:eastAsia="en-US" w:bidi="en-US"/>
              </w:rPr>
            </w:pPr>
            <w:hyperlink r:id="rId5" w:history="1">
              <w:r w:rsidR="00D942B4">
                <w:rPr>
                  <w:rStyle w:val="a3"/>
                  <w:rFonts w:eastAsiaTheme="majorEastAsia"/>
                  <w:lang w:val="en-US" w:eastAsia="en-US" w:bidi="en-US"/>
                </w:rPr>
                <w:t>viknikpav</w:t>
              </w:r>
              <w:r w:rsidR="00D942B4">
                <w:rPr>
                  <w:rStyle w:val="a3"/>
                  <w:rFonts w:eastAsiaTheme="majorEastAsia"/>
                  <w:lang w:eastAsia="en-US" w:bidi="en-US"/>
                </w:rPr>
                <w:t>@</w:t>
              </w:r>
              <w:r w:rsidR="00D942B4">
                <w:rPr>
                  <w:rStyle w:val="a3"/>
                  <w:rFonts w:eastAsiaTheme="majorEastAsia"/>
                  <w:lang w:val="en-US" w:eastAsia="en-US" w:bidi="en-US"/>
                </w:rPr>
                <w:t>mail</w:t>
              </w:r>
              <w:r w:rsidR="00D942B4">
                <w:rPr>
                  <w:rStyle w:val="a3"/>
                  <w:rFonts w:eastAsiaTheme="majorEastAsia"/>
                  <w:lang w:eastAsia="en-US" w:bidi="en-US"/>
                </w:rPr>
                <w:t>.</w:t>
              </w:r>
              <w:r w:rsidR="00D942B4">
                <w:rPr>
                  <w:rStyle w:val="a3"/>
                  <w:rFonts w:eastAsiaTheme="majorEastAsia"/>
                  <w:lang w:val="en-US" w:eastAsia="en-US" w:bidi="en-US"/>
                </w:rPr>
                <w:t>ru</w:t>
              </w:r>
            </w:hyperlink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http</w:t>
            </w:r>
            <w:r>
              <w:rPr>
                <w:sz w:val="28"/>
                <w:szCs w:val="28"/>
                <w:lang w:eastAsia="en-US" w:bidi="en-US"/>
              </w:rPr>
              <w:t>://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aksenovoshola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ucoz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ru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>/</w:t>
            </w: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Численность персонала, всего: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 из них учителя: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16</w:t>
            </w:r>
          </w:p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</w:t>
            </w:r>
          </w:p>
        </w:tc>
      </w:tr>
    </w:tbl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Экономические, климатические, социальные,  социокультурные условия района нахождения: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Школа расположена на территории Аксеновского сельского поселения, одного из самых отдаленных от районного центра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ндреаполя (</w:t>
      </w:r>
      <w:smartTag w:uri="urn:schemas-microsoft-com:office:smarttags" w:element="metricconverter">
        <w:smartTagPr>
          <w:attr w:name="ProductID" w:val="75 км"/>
        </w:smartTagPr>
        <w:r>
          <w:rPr>
            <w:sz w:val="28"/>
            <w:szCs w:val="28"/>
          </w:rPr>
          <w:t>75 км</w:t>
        </w:r>
      </w:smartTag>
      <w:r>
        <w:rPr>
          <w:sz w:val="28"/>
          <w:szCs w:val="28"/>
        </w:rPr>
        <w:t>). Автобусное сообщение с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ндреаполем регулярное: 2 раза в неделю – пятница и воскресенье.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Аксеновского сельского поселения расположены 4 хозяйства, экономическое состояние  которых  явно неудовлетворительное: уменьшается поголовье скота, сокращаются рабочие места, заработная плата низкая. Все 4 хозяйства уже несколько лет не ведут посевных работ.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месту нахождения школы  в д. Аксеново имеется: сельский клуб, библиотека, медицинский пункт (ФАП), администрация Аксеновского сельского поселения, магазин.</w:t>
      </w: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краткая историческая справка: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 Скудинская основная общеобразовательная школа была основана в 1930 году. До 1996 года основное помещение школы располагалось в селе Скудино в старом барском доме, с 1 сентября 1996 года школа переехала в новое типовое здание в д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ксеново, где и располагается на данный момент. В ведении школы находится земельный участок </w:t>
      </w:r>
      <w:smartTag w:uri="urn:schemas-microsoft-com:office:smarttags" w:element="metricconverter">
        <w:smartTagPr>
          <w:attr w:name="ProductID" w:val="1,5 га"/>
        </w:smartTagPr>
        <w:r>
          <w:rPr>
            <w:sz w:val="28"/>
            <w:szCs w:val="28"/>
          </w:rPr>
          <w:t>1,5 га</w:t>
        </w:r>
      </w:smartTag>
      <w:r>
        <w:rPr>
          <w:sz w:val="28"/>
          <w:szCs w:val="28"/>
        </w:rPr>
        <w:t xml:space="preserve"> (из них </w:t>
      </w:r>
      <w:smartTag w:uri="urn:schemas-microsoft-com:office:smarttags" w:element="metricconverter">
        <w:smartTagPr>
          <w:attr w:name="ProductID" w:val="0,3 га"/>
        </w:smartTagPr>
        <w:r>
          <w:rPr>
            <w:sz w:val="28"/>
            <w:szCs w:val="28"/>
          </w:rPr>
          <w:t>0,3 га</w:t>
        </w:r>
      </w:smartTag>
      <w:r>
        <w:rPr>
          <w:sz w:val="28"/>
          <w:szCs w:val="28"/>
        </w:rPr>
        <w:t xml:space="preserve"> – под застройкой). Школа работает в соответствии с Уставом, утвержденным постановлением администрации Андреапольского района  13 февраля 2015 года (№26), разработан и принят Коллективный трудовой договор. Последняя аттестация школы проводилась в 2012 году, последняя государственная аккредитация – 27 июля 2015 года, лицензия от 06.03.2015, срок действия - бессрочно.</w:t>
      </w:r>
    </w:p>
    <w:p w:rsidR="00D942B4" w:rsidRDefault="00D942B4" w:rsidP="00D942B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Характеристика контингента обучающихся </w:t>
      </w:r>
      <w:proofErr w:type="spellStart"/>
      <w:proofErr w:type="gramStart"/>
      <w:r>
        <w:rPr>
          <w:sz w:val="28"/>
          <w:szCs w:val="28"/>
        </w:rPr>
        <w:t>обучающихся</w:t>
      </w:r>
      <w:proofErr w:type="spellEnd"/>
      <w:proofErr w:type="gramEnd"/>
      <w:r>
        <w:rPr>
          <w:sz w:val="28"/>
          <w:szCs w:val="28"/>
        </w:rPr>
        <w:t>: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</w:t>
      </w:r>
      <w:r w:rsidR="006A2C30">
        <w:rPr>
          <w:sz w:val="28"/>
          <w:szCs w:val="28"/>
        </w:rPr>
        <w:t>ой контингент обучающихся в 2017/2018</w:t>
      </w:r>
      <w:r>
        <w:rPr>
          <w:sz w:val="28"/>
          <w:szCs w:val="28"/>
        </w:rPr>
        <w:t xml:space="preserve"> </w:t>
      </w:r>
      <w:r w:rsidR="006A2C30">
        <w:rPr>
          <w:sz w:val="28"/>
          <w:szCs w:val="28"/>
        </w:rPr>
        <w:t>учебном году (на 1 сентября 2017</w:t>
      </w:r>
      <w:r>
        <w:rPr>
          <w:sz w:val="28"/>
          <w:szCs w:val="28"/>
        </w:rPr>
        <w:t xml:space="preserve"> г.):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7"/>
        <w:gridCol w:w="1909"/>
        <w:gridCol w:w="3474"/>
      </w:tblGrid>
      <w:tr w:rsidR="00E678FE" w:rsidTr="00E678FE">
        <w:trPr>
          <w:cantSplit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Число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полных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Численность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обучающихся</w:t>
            </w:r>
            <w:proofErr w:type="spellEnd"/>
          </w:p>
        </w:tc>
      </w:tr>
      <w:tr w:rsidR="00E678FE" w:rsidTr="00E678FE">
        <w:trPr>
          <w:cantSplit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FE" w:rsidRDefault="00E678FE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678FE" w:rsidTr="00E678FE">
        <w:trPr>
          <w:cantSplit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FE" w:rsidRDefault="00E678FE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из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девочек</w:t>
            </w:r>
            <w:proofErr w:type="spellEnd"/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6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7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</w:t>
            </w: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8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9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10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11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12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78FE" w:rsidTr="00E678FE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  <w:r>
              <w:rPr>
                <w:sz w:val="28"/>
                <w:szCs w:val="28"/>
                <w:lang w:eastAsia="en-US" w:bidi="en-US"/>
              </w:rPr>
              <w:t>3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678FE" w:rsidTr="00E678FE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  <w:r>
              <w:rPr>
                <w:sz w:val="28"/>
                <w:szCs w:val="28"/>
                <w:lang w:eastAsia="en-US" w:bidi="en-US"/>
              </w:rPr>
              <w:t>4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678FE" w:rsidTr="00E678FE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  <w:r>
              <w:rPr>
                <w:sz w:val="28"/>
                <w:szCs w:val="28"/>
                <w:lang w:eastAsia="en-US" w:bidi="en-US"/>
              </w:rPr>
              <w:t>5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78FE" w:rsidTr="00E678FE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Pr="009F7E0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16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78FE" w:rsidTr="00E678FE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P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ВСЕГО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</w:tbl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классам: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984"/>
        <w:gridCol w:w="2850"/>
        <w:gridCol w:w="2357"/>
      </w:tblGrid>
      <w:tr w:rsidR="00D942B4" w:rsidTr="009F7E0E">
        <w:trPr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Класс</w:t>
            </w:r>
            <w:proofErr w:type="spellEnd"/>
          </w:p>
        </w:tc>
        <w:tc>
          <w:tcPr>
            <w:tcW w:w="7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Численность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обучающихся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человек</w:t>
            </w:r>
            <w:proofErr w:type="spellEnd"/>
          </w:p>
        </w:tc>
      </w:tr>
      <w:tr w:rsidR="00D942B4" w:rsidTr="009F7E0E">
        <w:trPr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классе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Из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мальчиков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Из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девочек</w:t>
            </w:r>
            <w:proofErr w:type="spellEnd"/>
          </w:p>
        </w:tc>
      </w:tr>
      <w:tr w:rsidR="00D942B4" w:rsidTr="009F7E0E">
        <w:trPr>
          <w:trHeight w:val="2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9F7E0E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 w:rsidRPr="009F7E0E"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9F7E0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9F7E0E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rPr>
          <w:trHeight w:val="4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 xml:space="preserve">ВСЕГО </w:t>
            </w:r>
            <w:proofErr w:type="spellStart"/>
            <w:r w:rsidRPr="009F7E0E">
              <w:rPr>
                <w:szCs w:val="28"/>
                <w:lang w:val="en-US" w:eastAsia="en-US" w:bidi="en-US"/>
              </w:rPr>
              <w:t>по</w:t>
            </w:r>
            <w:proofErr w:type="spellEnd"/>
            <w:r w:rsidRPr="009F7E0E">
              <w:rPr>
                <w:szCs w:val="28"/>
                <w:lang w:val="en-US" w:eastAsia="en-US" w:bidi="en-US"/>
              </w:rPr>
              <w:t xml:space="preserve"> </w:t>
            </w:r>
            <w:proofErr w:type="spellStart"/>
            <w:r w:rsidRPr="009F7E0E">
              <w:rPr>
                <w:szCs w:val="28"/>
                <w:lang w:val="en-US" w:eastAsia="en-US" w:bidi="en-US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 w:rsidRPr="009F7E0E">
              <w:rPr>
                <w:szCs w:val="28"/>
                <w:lang w:eastAsia="en-US" w:bidi="en-US"/>
              </w:rPr>
              <w:t>3</w:t>
            </w:r>
            <w:r w:rsidR="00E678FE"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 w:rsidRPr="009F7E0E">
              <w:rPr>
                <w:szCs w:val="28"/>
                <w:lang w:eastAsia="en-US" w:bidi="en-US"/>
              </w:rPr>
              <w:t>2</w:t>
            </w:r>
            <w:r w:rsidR="00496B64"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1</w:t>
            </w:r>
            <w:r w:rsidR="009F7E0E" w:rsidRPr="009F7E0E">
              <w:rPr>
                <w:szCs w:val="28"/>
                <w:lang w:eastAsia="en-US" w:bidi="en-US"/>
              </w:rPr>
              <w:t>3</w:t>
            </w:r>
          </w:p>
        </w:tc>
      </w:tr>
    </w:tbl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  <w:r>
        <w:rPr>
          <w:sz w:val="28"/>
          <w:szCs w:val="28"/>
        </w:rPr>
        <w:t>Все обучающиеся проживают на территории района обслуживания школы</w:t>
      </w: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Pr="00252680" w:rsidRDefault="00D942B4" w:rsidP="00D942B4">
      <w:pPr>
        <w:pStyle w:val="af6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252680">
        <w:rPr>
          <w:sz w:val="28"/>
          <w:szCs w:val="28"/>
        </w:rPr>
        <w:t>Основные позиции  программы развития образовательного учреждения</w:t>
      </w:r>
      <w:r w:rsidRPr="00252680">
        <w:rPr>
          <w:b/>
          <w:i/>
        </w:rPr>
        <w:t xml:space="preserve"> </w:t>
      </w:r>
    </w:p>
    <w:p w:rsidR="00D942B4" w:rsidRPr="00252680" w:rsidRDefault="00D942B4" w:rsidP="00D942B4">
      <w:pPr>
        <w:pStyle w:val="af6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252680">
        <w:rPr>
          <w:b/>
          <w:i/>
          <w:sz w:val="28"/>
          <w:szCs w:val="28"/>
        </w:rPr>
        <w:t xml:space="preserve">     Цели и задачи программы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 является  приведение системы образования в школе в состояние, адекватное потребностям социума и отдельной личности.</w:t>
      </w:r>
    </w:p>
    <w:p w:rsidR="00D942B4" w:rsidRDefault="00D942B4" w:rsidP="00D942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Школа работает над темой « Повышение познавательной активности обучающихся на уроках и во внеурочное время».</w:t>
      </w:r>
      <w:proofErr w:type="gramEnd"/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 педагогов школы: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и применение  личностно ориентированных технологий, выработка такой системы работы, которая ставит в центр всей школьной образовательной системы личность ребёнка;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над восстановлением культа знаний;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школьников;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учителей-предметников по разноуровневому  обучению: обеспечение комфорта, бесконфликтных условий развития  каждому ребёнку, развитие способностей школьников, имеющих определённые успехи по учебным дисциплинам;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помощь детям;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учитывать в повседневном общении способности каждого ребёнка;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учебно-воспитательном процессе – способности, зону его ближайшего развития,      состояние здоровья, круг интересов, особенности семейного  и средового окружения;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приоритет личности ребёнка, признать все его достоинства, не только учебные;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духовно-нравственной личности, обладающей гражданской позицией, навыками нравственного поведения;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защиты здоровья учащихся школы;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укрепление кадрового потенциала системы образования школы, развитие содержания и методов образования;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внедрение в практику научно проработанных программ, учебных и методических пособий, методов и средств обучения и воспитания;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повышения квалификации педагогов школы; повышение престижа педагогического труда.</w:t>
      </w:r>
    </w:p>
    <w:p w:rsidR="00D942B4" w:rsidRDefault="00D942B4" w:rsidP="00D942B4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Модель личности выпускника школы: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социальная  зрелость,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коммуникативные навыки,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духовность,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владение навыками саморазвития и самосовершенствования,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душевное и физическое здоровье.</w:t>
      </w:r>
    </w:p>
    <w:p w:rsidR="00D942B4" w:rsidRDefault="00D942B4" w:rsidP="00D942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Ожидаемые конечные результаты: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Качественные показатели.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 развития позволит заложить основы: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достижения заданного качества образования в системе непрерывного образования  при сохранении его качественной определённости и практической направленности;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и индивидуализация  обучения в системе  обучения и образования;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воспитательного потенциала образовательного учреждения в гражданском воспитании, профессиональном самоопределении и творческой  самоактуализации личности;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учёт интересов и желаний учащихся и их родителей в выборе содержания и технологии учебно-воспитательной работы;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творческой самореализации учителя.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показатели. Каждый педагог своевременно пройдёт профессиональную переподготовку и повышение квалификации.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управления.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p w:rsidR="00D942B4" w:rsidRDefault="00D942B4" w:rsidP="00D942B4">
      <w:pPr>
        <w:pStyle w:val="af"/>
      </w:pPr>
      <w:r>
        <w:t>Управление школой строится на принципах единоначалия и самоуправления. Органами самоуправления являются Совет школы, Педагогический совет, Общее собрание работников школы, Общее собрание коллектива школы.</w:t>
      </w:r>
    </w:p>
    <w:p w:rsidR="00D942B4" w:rsidRDefault="00D942B4" w:rsidP="00D942B4">
      <w:pPr>
        <w:pStyle w:val="af"/>
      </w:pPr>
    </w:p>
    <w:p w:rsidR="00D942B4" w:rsidRDefault="00D942B4" w:rsidP="00D942B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Общую схему управления можно представить следующей схемой:</w:t>
      </w:r>
    </w:p>
    <w:p w:rsidR="00D942B4" w:rsidRDefault="00D942B4" w:rsidP="00D942B4">
      <w:pPr>
        <w:ind w:firstLine="708"/>
        <w:jc w:val="both"/>
        <w:rPr>
          <w:bCs/>
          <w:sz w:val="28"/>
          <w:szCs w:val="28"/>
        </w:rPr>
      </w:pPr>
    </w:p>
    <w:p w:rsidR="00D942B4" w:rsidRDefault="004A3D3C" w:rsidP="00D942B4">
      <w:pPr>
        <w:ind w:firstLine="708"/>
        <w:jc w:val="center"/>
        <w:rPr>
          <w:bCs/>
          <w:sz w:val="28"/>
          <w:szCs w:val="28"/>
        </w:rPr>
      </w:pPr>
      <w:r w:rsidRPr="004A3D3C">
        <w:pict>
          <v:line id="_x0000_s1026" style="position:absolute;left:0;text-align:left;z-index:251660288" from="423pt,13.3pt" to="423pt,94.3pt">
            <v:stroke endarrow="block"/>
          </v:line>
        </w:pict>
      </w:r>
      <w:r w:rsidRPr="004A3D3C">
        <w:pict>
          <v:line id="_x0000_s1027" style="position:absolute;left:0;text-align:left;z-index:251661312" from="225pt,13.3pt" to="225pt,49.3pt">
            <v:stroke endarrow="block"/>
          </v:line>
        </w:pict>
      </w:r>
      <w:r w:rsidRPr="004A3D3C">
        <w:pict>
          <v:line id="_x0000_s1028" style="position:absolute;left:0;text-align:left;flip:y;z-index:251662336" from="405pt,13.3pt" to="405pt,103.3pt">
            <v:stroke endarrow="block"/>
          </v:line>
        </w:pict>
      </w:r>
      <w:r w:rsidRPr="004A3D3C">
        <w:pict>
          <v:line id="_x0000_s1029" style="position:absolute;left:0;text-align:left;flip:x;z-index:251663360" from="324pt,13.3pt" to="387pt,49.3pt">
            <v:stroke endarrow="block"/>
          </v:line>
        </w:pict>
      </w:r>
      <w:r w:rsidRPr="004A3D3C">
        <w:pict>
          <v:line id="_x0000_s1030" style="position:absolute;left:0;text-align:left;flip:y;z-index:251664384" from="54pt,13.3pt" to="54pt,94.3pt">
            <v:stroke endarrow="block"/>
          </v:line>
        </w:pict>
      </w:r>
      <w:r w:rsidRPr="004A3D3C">
        <w:pict>
          <v:line id="_x0000_s1031" style="position:absolute;left:0;text-align:left;z-index:251665408" from="1in,13.3pt" to="1in,94.3pt">
            <v:stroke endarrow="block"/>
          </v:line>
        </w:pict>
      </w:r>
      <w:r w:rsidRPr="004A3D3C">
        <w:pict>
          <v:line id="_x0000_s1032" style="position:absolute;left:0;text-align:left;z-index:251666432" from="1in,13.3pt" to="153pt,40.3pt">
            <v:stroke endarrow="block"/>
          </v:line>
        </w:pict>
      </w:r>
      <w:r w:rsidR="00D942B4">
        <w:rPr>
          <w:bCs/>
          <w:sz w:val="28"/>
          <w:szCs w:val="28"/>
        </w:rPr>
        <w:t>Директор                          Педсовет                                   Совет школы</w:t>
      </w: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4A3D3C" w:rsidP="00D942B4">
      <w:pPr>
        <w:pStyle w:val="1"/>
        <w:jc w:val="center"/>
        <w:rPr>
          <w:bCs w:val="0"/>
          <w:sz w:val="28"/>
          <w:szCs w:val="28"/>
        </w:rPr>
      </w:pPr>
      <w:r w:rsidRPr="004A3D3C">
        <w:pict>
          <v:line id="_x0000_s1033" style="position:absolute;left:0;text-align:left;flip:y;z-index:251667456" from="1in,10pt" to="2in,37pt">
            <v:stroke endarrow="block"/>
          </v:line>
        </w:pict>
      </w:r>
      <w:r w:rsidR="00D942B4">
        <w:t>УПРАВЛЕНИЕ  ШКОЛОЙ</w:t>
      </w:r>
    </w:p>
    <w:p w:rsidR="00D942B4" w:rsidRDefault="004A3D3C" w:rsidP="00D942B4">
      <w:pPr>
        <w:ind w:firstLine="708"/>
        <w:jc w:val="center"/>
        <w:rPr>
          <w:bCs/>
          <w:sz w:val="28"/>
          <w:szCs w:val="28"/>
        </w:rPr>
      </w:pPr>
      <w:r w:rsidRPr="004A3D3C">
        <w:pict>
          <v:line id="_x0000_s1034" style="position:absolute;left:0;text-align:left;flip:x y;z-index:251668480" from="315pt,18.65pt" to="405pt,54.65pt">
            <v:stroke endarrow="block"/>
          </v:line>
        </w:pict>
      </w:r>
      <w:r w:rsidRPr="004A3D3C">
        <w:pict>
          <v:line id="_x0000_s1035" style="position:absolute;left:0;text-align:left;flip:y;z-index:251669504" from="225pt,4.7pt" to="225pt,40.7pt">
            <v:stroke endarrow="block"/>
          </v:line>
        </w:pict>
      </w: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D942B4" w:rsidP="00D942B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Общее собрание       Муниципальное управление          Общее     </w:t>
      </w:r>
      <w:r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ab/>
        <w:t xml:space="preserve">собрание                                                                                    </w:t>
      </w:r>
      <w:proofErr w:type="spellStart"/>
      <w:proofErr w:type="gramStart"/>
      <w:r>
        <w:rPr>
          <w:bCs/>
          <w:sz w:val="28"/>
          <w:szCs w:val="28"/>
        </w:rPr>
        <w:t>собрание</w:t>
      </w:r>
      <w:proofErr w:type="spellEnd"/>
      <w:proofErr w:type="gramEnd"/>
    </w:p>
    <w:p w:rsidR="00D942B4" w:rsidRDefault="00D942B4" w:rsidP="00D942B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работников школы        отдел образования                        коллектива      </w:t>
      </w:r>
      <w:r>
        <w:rPr>
          <w:bCs/>
          <w:sz w:val="28"/>
          <w:szCs w:val="28"/>
        </w:rPr>
        <w:tab/>
        <w:t xml:space="preserve">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школы</w:t>
      </w: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D942B4" w:rsidP="00D942B4">
      <w:pPr>
        <w:tabs>
          <w:tab w:val="left" w:pos="6943"/>
        </w:tabs>
        <w:ind w:firstLine="708"/>
        <w:jc w:val="both"/>
        <w:rPr>
          <w:bCs/>
          <w:sz w:val="28"/>
          <w:szCs w:val="28"/>
        </w:rPr>
      </w:pPr>
    </w:p>
    <w:p w:rsidR="00D942B4" w:rsidRDefault="00D942B4" w:rsidP="00D942B4">
      <w:pPr>
        <w:pStyle w:val="af"/>
        <w:tabs>
          <w:tab w:val="left" w:pos="6943"/>
        </w:tabs>
      </w:pPr>
      <w:r>
        <w:t>Представленная система управления достаточно эффективна на данном этапе развития школы.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 администрации школы: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шк</w:t>
      </w:r>
      <w:r w:rsidR="00496B64">
        <w:rPr>
          <w:sz w:val="28"/>
          <w:szCs w:val="28"/>
        </w:rPr>
        <w:t>олы – Терентьева Татьяна Ивановна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по УВР – Карпова Лариса Викторовна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Полномочия и состав Совета школы.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школой как общеобразовательным учреждением осуществляет Совет школы, избираемый на 2 года и состоящий из </w:t>
      </w:r>
      <w:r>
        <w:rPr>
          <w:sz w:val="28"/>
          <w:szCs w:val="28"/>
        </w:rPr>
        <w:lastRenderedPageBreak/>
        <w:t xml:space="preserve">представителей обучающихся, их родителей (законных представителей) и педагогических работников школы. </w:t>
      </w:r>
      <w:proofErr w:type="gramStart"/>
      <w:r>
        <w:rPr>
          <w:sz w:val="28"/>
          <w:szCs w:val="28"/>
        </w:rPr>
        <w:t>Представители с правом решающего голоса избираются в Совет школы тайным голосованием на собрании обучающихся 2-ой ступени обучения, родительском собрании, педагогическим советом школы по 3 человека от каждой из перечисленных категорий.</w:t>
      </w:r>
      <w:proofErr w:type="gramEnd"/>
      <w:r>
        <w:rPr>
          <w:sz w:val="28"/>
          <w:szCs w:val="28"/>
        </w:rPr>
        <w:t xml:space="preserve"> Совет школы избирает из своего состава председателя, который руководит работой Совета, проводит его заседания и подписывает решения. Представители, избранные в Совет школы, выполняют свои обязанности на общественных началах.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Совета школы относятся: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 разработка Устава школы, изменений и дополнений к нему;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созыв Общего собрания коллектива школы для принятия Устава школы, изменений, дополнений к нему;</w:t>
      </w:r>
    </w:p>
    <w:p w:rsidR="00D942B4" w:rsidRDefault="00D942B4" w:rsidP="00D942B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регламента Общего собрания коллектива школы;</w:t>
      </w:r>
    </w:p>
    <w:p w:rsidR="00D942B4" w:rsidRDefault="00D942B4" w:rsidP="00D942B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компонента школы государственного образовательного стандарта общего образования;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утверждение плана развития школы;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принятие решения об исключении обучающегося из школы;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образование экзаменационной комиссии в случае несогласия обучающегося, родителей (законных представителей) с годовой оценкой;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принятие локальных актов.</w:t>
      </w:r>
    </w:p>
    <w:p w:rsidR="00D942B4" w:rsidRPr="00496B64" w:rsidRDefault="00D942B4" w:rsidP="00D942B4">
      <w:pPr>
        <w:pStyle w:val="af6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Социальный паспорт школы</w:t>
      </w:r>
    </w:p>
    <w:tbl>
      <w:tblPr>
        <w:tblW w:w="9981" w:type="dxa"/>
        <w:tblInd w:w="250" w:type="dxa"/>
        <w:tblLook w:val="04A0"/>
      </w:tblPr>
      <w:tblGrid>
        <w:gridCol w:w="1276"/>
        <w:gridCol w:w="5935"/>
        <w:gridCol w:w="2770"/>
      </w:tblGrid>
      <w:tr w:rsidR="00496B64" w:rsidRPr="00556E27" w:rsidTr="0044477E">
        <w:trPr>
          <w:trHeight w:val="80"/>
        </w:trPr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64" w:rsidRPr="00556E27" w:rsidRDefault="00496B64" w:rsidP="008929D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64" w:rsidRPr="00556E27" w:rsidRDefault="00496B64" w:rsidP="008929D4">
            <w:pPr>
              <w:rPr>
                <w:rFonts w:ascii="Calibri" w:hAnsi="Calibri"/>
                <w:color w:val="000000"/>
              </w:rPr>
            </w:pPr>
          </w:p>
        </w:tc>
      </w:tr>
      <w:tr w:rsidR="00496B64" w:rsidRPr="00556E27" w:rsidTr="0044477E">
        <w:trPr>
          <w:trHeight w:val="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64" w:rsidRPr="00556E27" w:rsidRDefault="00496B64" w:rsidP="008929D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64" w:rsidRPr="00556E27" w:rsidRDefault="00496B64" w:rsidP="008929D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64" w:rsidRPr="00556E27" w:rsidRDefault="00496B64" w:rsidP="008929D4">
            <w:pPr>
              <w:rPr>
                <w:rFonts w:ascii="Calibri" w:hAnsi="Calibri"/>
                <w:color w:val="000000"/>
              </w:rPr>
            </w:pPr>
          </w:p>
        </w:tc>
      </w:tr>
      <w:tr w:rsidR="00496B64" w:rsidRPr="00556E27" w:rsidTr="0044477E">
        <w:trPr>
          <w:trHeight w:val="43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Название ОУ</w:t>
            </w:r>
          </w:p>
        </w:tc>
        <w:tc>
          <w:tcPr>
            <w:tcW w:w="27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Скудинская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ООШ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 xml:space="preserve">Общее количество учащихся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32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многодетных семей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5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в них детей всего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24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в них детей,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обучащихся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в </w:t>
            </w:r>
            <w:proofErr w:type="gramStart"/>
            <w:r w:rsidRPr="0044477E">
              <w:rPr>
                <w:color w:val="000000"/>
                <w:sz w:val="28"/>
                <w:szCs w:val="28"/>
              </w:rPr>
              <w:t>данном</w:t>
            </w:r>
            <w:proofErr w:type="gramEnd"/>
            <w:r w:rsidRPr="0044477E">
              <w:rPr>
                <w:color w:val="000000"/>
                <w:sz w:val="28"/>
                <w:szCs w:val="28"/>
              </w:rPr>
              <w:t xml:space="preserve"> ОУ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11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малообеспеченных семей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12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в них детей всего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27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в них детей,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обучащихся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в </w:t>
            </w:r>
            <w:proofErr w:type="gramStart"/>
            <w:r w:rsidRPr="0044477E">
              <w:rPr>
                <w:color w:val="000000"/>
                <w:sz w:val="28"/>
                <w:szCs w:val="28"/>
              </w:rPr>
              <w:t>данном</w:t>
            </w:r>
            <w:proofErr w:type="gramEnd"/>
            <w:r w:rsidRPr="0044477E">
              <w:rPr>
                <w:color w:val="000000"/>
                <w:sz w:val="28"/>
                <w:szCs w:val="28"/>
              </w:rPr>
              <w:t xml:space="preserve"> ОУ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18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неполных семей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3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в них детей всего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7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в них детей,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обучащихся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в </w:t>
            </w:r>
            <w:proofErr w:type="gramStart"/>
            <w:r w:rsidRPr="0044477E">
              <w:rPr>
                <w:color w:val="000000"/>
                <w:sz w:val="28"/>
                <w:szCs w:val="28"/>
              </w:rPr>
              <w:t>данном</w:t>
            </w:r>
            <w:proofErr w:type="gramEnd"/>
            <w:r w:rsidRPr="0044477E">
              <w:rPr>
                <w:color w:val="000000"/>
                <w:sz w:val="28"/>
                <w:szCs w:val="28"/>
              </w:rPr>
              <w:t xml:space="preserve"> ОУ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3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асоциальных семей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0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в них детей всего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0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в них детей,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обучащихся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в </w:t>
            </w:r>
            <w:proofErr w:type="gramStart"/>
            <w:r w:rsidRPr="0044477E">
              <w:rPr>
                <w:color w:val="000000"/>
                <w:sz w:val="28"/>
                <w:szCs w:val="28"/>
              </w:rPr>
              <w:t>данном</w:t>
            </w:r>
            <w:proofErr w:type="gramEnd"/>
            <w:r w:rsidRPr="0044477E">
              <w:rPr>
                <w:color w:val="000000"/>
                <w:sz w:val="28"/>
                <w:szCs w:val="28"/>
              </w:rPr>
              <w:t xml:space="preserve"> ОУ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0</w:t>
            </w:r>
          </w:p>
        </w:tc>
      </w:tr>
      <w:tr w:rsidR="00496B64" w:rsidRPr="00556E27" w:rsidTr="0044477E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учащихся, состоящих на учете  всего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0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в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КДНиЗП</w:t>
            </w:r>
            <w:proofErr w:type="spellEnd"/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0</w:t>
            </w:r>
          </w:p>
        </w:tc>
      </w:tr>
      <w:tr w:rsidR="00496B64" w:rsidRPr="00556E27" w:rsidTr="0044477E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в т.ч. на учете в инспекции по делам несовершеннолетних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0</w:t>
            </w:r>
          </w:p>
        </w:tc>
      </w:tr>
      <w:tr w:rsidR="00496B64" w:rsidRPr="00556E27" w:rsidTr="0044477E">
        <w:trPr>
          <w:trHeight w:val="345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на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учете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0</w:t>
            </w:r>
          </w:p>
        </w:tc>
      </w:tr>
      <w:tr w:rsidR="00496B64" w:rsidRPr="00556E27" w:rsidTr="0044477E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 xml:space="preserve">Количество опекаемых детей, обучающихся в </w:t>
            </w:r>
            <w:proofErr w:type="gramStart"/>
            <w:r w:rsidRPr="0044477E">
              <w:rPr>
                <w:b/>
                <w:bCs/>
                <w:color w:val="000000"/>
                <w:sz w:val="28"/>
                <w:szCs w:val="28"/>
              </w:rPr>
              <w:t>данном</w:t>
            </w:r>
            <w:proofErr w:type="gramEnd"/>
            <w:r w:rsidRPr="0044477E">
              <w:rPr>
                <w:b/>
                <w:bCs/>
                <w:color w:val="000000"/>
                <w:sz w:val="28"/>
                <w:szCs w:val="28"/>
              </w:rPr>
              <w:t xml:space="preserve"> ОУ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0</w:t>
            </w:r>
          </w:p>
        </w:tc>
      </w:tr>
      <w:tr w:rsidR="00496B64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детей из приемных семей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8</w:t>
            </w:r>
          </w:p>
        </w:tc>
      </w:tr>
    </w:tbl>
    <w:p w:rsidR="00D942B4" w:rsidRDefault="00D942B4" w:rsidP="00D942B4">
      <w:pPr>
        <w:pStyle w:val="af6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Особенности образовательного процесса</w:t>
      </w:r>
    </w:p>
    <w:p w:rsidR="00D942B4" w:rsidRDefault="00D942B4" w:rsidP="00D942B4">
      <w:pPr>
        <w:pStyle w:val="af6"/>
        <w:numPr>
          <w:ilvl w:val="0"/>
          <w:numId w:val="6"/>
        </w:numPr>
        <w:tabs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образовательных программ, по которым МОУ Скудинская ООШ имеет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деятельности: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48"/>
        <w:gridCol w:w="3240"/>
        <w:gridCol w:w="2565"/>
        <w:gridCol w:w="2393"/>
      </w:tblGrid>
      <w:tr w:rsidR="00D942B4" w:rsidTr="00D942B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№ п/п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Образовательные программы, направления и специальности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Нормативный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срок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освоения</w:t>
            </w:r>
            <w:proofErr w:type="spellEnd"/>
          </w:p>
        </w:tc>
      </w:tr>
      <w:tr w:rsidR="00D942B4" w:rsidTr="00D942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Начальное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общее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образование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Общеобразовательный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4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</w:tr>
      <w:tr w:rsidR="00D942B4" w:rsidTr="00D942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Основное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общее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образование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Общеобразовательный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5 </w:t>
            </w:r>
            <w:proofErr w:type="spellStart"/>
            <w:r>
              <w:rPr>
                <w:lang w:val="en-US" w:eastAsia="en-US" w:bidi="en-US"/>
              </w:rPr>
              <w:t>лет</w:t>
            </w:r>
            <w:proofErr w:type="spellEnd"/>
          </w:p>
        </w:tc>
      </w:tr>
      <w:tr w:rsidR="00D942B4" w:rsidTr="00D942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Программы следующих направленностей: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- художественно-эстетическое;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научно-техническое</w:t>
            </w:r>
            <w:proofErr w:type="spellEnd"/>
            <w:r>
              <w:rPr>
                <w:lang w:val="en-US" w:eastAsia="en-US" w:bidi="en-US"/>
              </w:rPr>
              <w:t>: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- </w:t>
            </w:r>
            <w:proofErr w:type="spellStart"/>
            <w:proofErr w:type="gramStart"/>
            <w:r>
              <w:rPr>
                <w:lang w:val="en-US" w:eastAsia="en-US" w:bidi="en-US"/>
              </w:rPr>
              <w:t>спортивное</w:t>
            </w:r>
            <w:proofErr w:type="spellEnd"/>
            <w:proofErr w:type="gramEnd"/>
            <w:r>
              <w:rPr>
                <w:lang w:val="en-US" w:eastAsia="en-US" w:bidi="en-US"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Дополнительное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образование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1 </w:t>
            </w:r>
            <w:proofErr w:type="spellStart"/>
            <w:r>
              <w:rPr>
                <w:lang w:val="en-US" w:eastAsia="en-US" w:bidi="en-US"/>
              </w:rPr>
              <w:t>год</w:t>
            </w:r>
            <w:proofErr w:type="spellEnd"/>
          </w:p>
        </w:tc>
      </w:tr>
    </w:tbl>
    <w:p w:rsidR="00D942B4" w:rsidRDefault="00D942B4" w:rsidP="00D942B4">
      <w:pPr>
        <w:jc w:val="both"/>
        <w:rPr>
          <w:iCs/>
          <w:sz w:val="28"/>
        </w:rPr>
      </w:pPr>
    </w:p>
    <w:p w:rsidR="00D942B4" w:rsidRDefault="00D942B4" w:rsidP="00D942B4">
      <w:pPr>
        <w:jc w:val="both"/>
        <w:rPr>
          <w:iCs/>
          <w:sz w:val="28"/>
        </w:rPr>
      </w:pPr>
    </w:p>
    <w:p w:rsidR="00D942B4" w:rsidRPr="003E18A0" w:rsidRDefault="00D942B4" w:rsidP="00D942B4">
      <w:pPr>
        <w:rPr>
          <w:sz w:val="28"/>
        </w:rPr>
      </w:pPr>
      <w:r>
        <w:rPr>
          <w:iCs/>
          <w:sz w:val="28"/>
        </w:rPr>
        <w:t xml:space="preserve">  </w:t>
      </w:r>
      <w:r w:rsidRPr="003E18A0">
        <w:rPr>
          <w:sz w:val="28"/>
        </w:rPr>
        <w:t>Учебный  план МОУ Скудинской ООШ составлен с у</w:t>
      </w:r>
      <w:r>
        <w:rPr>
          <w:sz w:val="28"/>
        </w:rPr>
        <w:t>четом Федерального Закона  « Об образовании в Российской Федерации</w:t>
      </w:r>
      <w:r w:rsidRPr="003E18A0">
        <w:rPr>
          <w:sz w:val="28"/>
        </w:rPr>
        <w:t>»</w:t>
      </w:r>
      <w:r>
        <w:rPr>
          <w:sz w:val="28"/>
        </w:rPr>
        <w:t xml:space="preserve"> от 29.12.2012</w:t>
      </w:r>
      <w:r w:rsidRPr="003E18A0">
        <w:rPr>
          <w:sz w:val="28"/>
        </w:rPr>
        <w:t>, а так</w:t>
      </w:r>
      <w:r>
        <w:rPr>
          <w:sz w:val="28"/>
        </w:rPr>
        <w:t>же Федерального и</w:t>
      </w:r>
      <w:r w:rsidRPr="003E18A0">
        <w:rPr>
          <w:sz w:val="28"/>
        </w:rPr>
        <w:t xml:space="preserve"> Базисного учебного плана. При составлении плана учитывалась специфика преподавательского состава и возможности школы.</w:t>
      </w:r>
    </w:p>
    <w:p w:rsidR="00D942B4" w:rsidRPr="003E18A0" w:rsidRDefault="00D942B4" w:rsidP="00D942B4">
      <w:pPr>
        <w:rPr>
          <w:sz w:val="28"/>
        </w:rPr>
      </w:pPr>
      <w:r w:rsidRPr="003E18A0">
        <w:rPr>
          <w:sz w:val="28"/>
        </w:rPr>
        <w:t xml:space="preserve">    Учебный план МОУ Скудинской ООШ направлен на то, чтобы:</w:t>
      </w:r>
    </w:p>
    <w:p w:rsidR="00D942B4" w:rsidRPr="003E18A0" w:rsidRDefault="00D942B4" w:rsidP="00D942B4">
      <w:pPr>
        <w:numPr>
          <w:ilvl w:val="0"/>
          <w:numId w:val="11"/>
        </w:numPr>
        <w:rPr>
          <w:sz w:val="28"/>
        </w:rPr>
      </w:pPr>
      <w:r w:rsidRPr="003E18A0">
        <w:rPr>
          <w:sz w:val="28"/>
        </w:rPr>
        <w:t>Создать условия для получения учащимися полноценного, разностороннего образования;</w:t>
      </w:r>
    </w:p>
    <w:p w:rsidR="00D942B4" w:rsidRPr="003E18A0" w:rsidRDefault="00D942B4" w:rsidP="00D942B4">
      <w:pPr>
        <w:numPr>
          <w:ilvl w:val="0"/>
          <w:numId w:val="11"/>
        </w:numPr>
        <w:rPr>
          <w:sz w:val="28"/>
        </w:rPr>
      </w:pPr>
      <w:r w:rsidRPr="003E18A0">
        <w:rPr>
          <w:sz w:val="28"/>
        </w:rPr>
        <w:t>Соблюдать обязательный минимум содержания образовательных программ.</w:t>
      </w:r>
    </w:p>
    <w:p w:rsidR="00D942B4" w:rsidRPr="003E18A0" w:rsidRDefault="00D942B4" w:rsidP="00D942B4">
      <w:pPr>
        <w:numPr>
          <w:ilvl w:val="0"/>
          <w:numId w:val="11"/>
        </w:numPr>
        <w:rPr>
          <w:sz w:val="28"/>
        </w:rPr>
      </w:pPr>
      <w:r w:rsidRPr="003E18A0">
        <w:rPr>
          <w:sz w:val="28"/>
        </w:rPr>
        <w:t>Дать учащимся возможность получить более глубокие дополнительные знания по ряду предметов гуманитарного и естественно-математического цикла.</w:t>
      </w:r>
    </w:p>
    <w:p w:rsidR="00D942B4" w:rsidRDefault="00D942B4" w:rsidP="00D942B4">
      <w:pPr>
        <w:jc w:val="both"/>
        <w:rPr>
          <w:iCs/>
          <w:sz w:val="28"/>
        </w:rPr>
      </w:pPr>
      <w:r w:rsidRPr="003E18A0">
        <w:rPr>
          <w:sz w:val="28"/>
        </w:rPr>
        <w:t>Учитывать интересы и склонн</w:t>
      </w:r>
      <w:r>
        <w:rPr>
          <w:sz w:val="28"/>
        </w:rPr>
        <w:t>ости учащихся при выборе направления предпрофильной подготовки (Курсов по выбору)</w:t>
      </w:r>
      <w:r w:rsidRPr="003E18A0">
        <w:rPr>
          <w:sz w:val="28"/>
        </w:rPr>
        <w:t xml:space="preserve">.                               </w:t>
      </w:r>
      <w:r>
        <w:rPr>
          <w:iCs/>
          <w:sz w:val="28"/>
        </w:rPr>
        <w:t xml:space="preserve">  </w:t>
      </w:r>
    </w:p>
    <w:p w:rsidR="00D942B4" w:rsidRDefault="00D942B4" w:rsidP="00D942B4">
      <w:pPr>
        <w:jc w:val="both"/>
        <w:rPr>
          <w:iCs/>
          <w:sz w:val="28"/>
        </w:rPr>
      </w:pPr>
      <w:r>
        <w:rPr>
          <w:iCs/>
          <w:sz w:val="28"/>
        </w:rPr>
        <w:tab/>
        <w:t>В школе в рамках учебного плана организовано изучение иностранного языка (немецкого), все обучающиеся обеспечены современными учебниками по предмету. В начальных классах преподавание немецкого языка осуществляется учителями начальных классов, в среднем звене преподавание ведется одним учителем (стаж работы – более – 20 лет)</w:t>
      </w:r>
    </w:p>
    <w:p w:rsidR="00D942B4" w:rsidRDefault="00D942B4" w:rsidP="00D942B4">
      <w:pPr>
        <w:pStyle w:val="af6"/>
        <w:numPr>
          <w:ilvl w:val="0"/>
          <w:numId w:val="6"/>
        </w:numPr>
        <w:rPr>
          <w:iCs/>
          <w:sz w:val="28"/>
        </w:rPr>
      </w:pPr>
      <w:r>
        <w:rPr>
          <w:sz w:val="28"/>
          <w:szCs w:val="28"/>
        </w:rPr>
        <w:t>Образовательная технология – это система совместной деятельности учащихся и учителя по проектированию (планированию), организации, ориентированию и корректированию образовательного процесса с целью достижения конкретного результата при обеспечении комфортных условий участникам. (Т.И. Шамова, Т.М. Давыденко).</w:t>
      </w:r>
      <w:r>
        <w:rPr>
          <w:sz w:val="28"/>
          <w:szCs w:val="28"/>
        </w:rPr>
        <w:br/>
        <w:t xml:space="preserve">От педагогов, как от  современных учителей, требуется не только дать детям образование в виде системы знаний-умений-навыков, но  должно всемерно развивать познавательные и творческие </w:t>
      </w:r>
      <w:r>
        <w:rPr>
          <w:sz w:val="28"/>
          <w:szCs w:val="28"/>
        </w:rPr>
        <w:lastRenderedPageBreak/>
        <w:t xml:space="preserve">возможности учеников, воспитывать личность. </w:t>
      </w:r>
      <w:r>
        <w:rPr>
          <w:sz w:val="28"/>
          <w:szCs w:val="28"/>
        </w:rPr>
        <w:br/>
        <w:t xml:space="preserve">Целью    работы школы стало: развитие личности школьника, его творческих способностей, интереса к учению, формирование желания и умения учиться; освоение системы знаний, умений и навыков, опыта осуществления разнообразных видов деятельности; охрана и укрепление физического и психического здоровья детей. </w:t>
      </w:r>
      <w:r>
        <w:rPr>
          <w:sz w:val="28"/>
          <w:szCs w:val="28"/>
        </w:rPr>
        <w:br/>
        <w:t>Задачи:</w:t>
      </w:r>
      <w:r>
        <w:rPr>
          <w:sz w:val="28"/>
          <w:szCs w:val="28"/>
        </w:rPr>
        <w:br/>
        <w:t> - добиться усвоения программного материала в полном объеме каждым ребенком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-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азвивать у учащихся подвижность и способность самостоятельного мышления,  учить рассуждать, мыслить</w:t>
      </w:r>
      <w:r>
        <w:rPr>
          <w:sz w:val="28"/>
          <w:szCs w:val="28"/>
        </w:rPr>
        <w:br/>
        <w:t>- сохранить здоровье школьников на период обучения.</w:t>
      </w:r>
      <w:r>
        <w:rPr>
          <w:sz w:val="28"/>
          <w:szCs w:val="28"/>
        </w:rPr>
        <w:br/>
        <w:t>- развивать психологическую, личностную, психофизиологическую и психосоматическую сферы личности ребенка, формируя способность к саморазвитию и сохранению здоровья собственными силами.</w:t>
      </w:r>
      <w:r>
        <w:rPr>
          <w:sz w:val="28"/>
          <w:szCs w:val="28"/>
        </w:rPr>
        <w:br/>
        <w:t xml:space="preserve">Традиционные методы обучения ориентированы на средний уровень готовности учащихся и  в новых условиях не дают достаточно высокого результата. Поэтому  учителя стали внедрять в свою практику инновационные технологии, которые способствуют формированию у детей ключевых компетенций, способствующих успешности учеников в современном обществе. </w:t>
      </w:r>
      <w:r>
        <w:rPr>
          <w:sz w:val="28"/>
          <w:szCs w:val="28"/>
        </w:rPr>
        <w:br/>
        <w:t xml:space="preserve">В поисках решения проблемы   в  педагогической деятельности используется личностно-ориентированный подход в обучении, который реализуется через внедрение здоровьесберегающего подхода,  компетентностно – ориентированного обучения, информационно-коммкуникативных, игровых  технологий, педагогику сотрудничества,  развивающего обучения. </w:t>
      </w:r>
    </w:p>
    <w:p w:rsidR="00D942B4" w:rsidRDefault="00D942B4" w:rsidP="00D942B4">
      <w:pPr>
        <w:pStyle w:val="af6"/>
        <w:numPr>
          <w:ilvl w:val="0"/>
          <w:numId w:val="6"/>
        </w:numPr>
        <w:rPr>
          <w:iCs/>
          <w:sz w:val="28"/>
        </w:rPr>
      </w:pPr>
      <w:r>
        <w:rPr>
          <w:sz w:val="28"/>
          <w:szCs w:val="28"/>
        </w:rPr>
        <w:t xml:space="preserve">Основные направления воспитательной деятельности. </w:t>
      </w:r>
      <w:r>
        <w:rPr>
          <w:sz w:val="28"/>
          <w:szCs w:val="28"/>
        </w:rPr>
        <w:br/>
        <w:t>Федеральный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стандарт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конечный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rFonts w:ascii="Baskerville Old Face" w:hAnsi="Baskerville Old Face"/>
          <w:sz w:val="28"/>
          <w:szCs w:val="28"/>
        </w:rPr>
        <w:t xml:space="preserve"> – </w:t>
      </w:r>
      <w:r>
        <w:rPr>
          <w:sz w:val="28"/>
          <w:szCs w:val="28"/>
        </w:rPr>
        <w:t>воспитание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гражданина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rFonts w:ascii="Baskerville Old Face" w:hAnsi="Baskerville Old Face"/>
          <w:sz w:val="28"/>
          <w:szCs w:val="28"/>
        </w:rPr>
        <w:t xml:space="preserve">: 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r>
        <w:rPr>
          <w:sz w:val="28"/>
          <w:szCs w:val="28"/>
        </w:rPr>
        <w:t>патриота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носителя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гражданского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осознающего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сопричастность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судьбам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Родины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уважающего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конфессий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мировоззрений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осознающего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глобальные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современности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свою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решении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мотивированного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труду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познанию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творчеству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обучению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самообучению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протяжении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всей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r>
        <w:rPr>
          <w:sz w:val="28"/>
          <w:szCs w:val="28"/>
        </w:rPr>
        <w:t>разделяющего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r>
        <w:rPr>
          <w:sz w:val="28"/>
          <w:szCs w:val="28"/>
        </w:rPr>
        <w:t>уважающего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готового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сотрудничать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ними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совместного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pStyle w:val="af5"/>
        <w:rPr>
          <w:sz w:val="28"/>
          <w:szCs w:val="28"/>
        </w:rPr>
      </w:pPr>
      <w:r>
        <w:rPr>
          <w:sz w:val="28"/>
          <w:szCs w:val="28"/>
        </w:rPr>
        <w:lastRenderedPageBreak/>
        <w:t>- осознающего  себя личностью, способной принимать самостоятельные решения и нести за них ответственность перед самим собой и другими людьми.</w:t>
      </w:r>
    </w:p>
    <w:p w:rsidR="00985598" w:rsidRDefault="00985598" w:rsidP="00985598">
      <w:pPr>
        <w:spacing w:before="100" w:beforeAutospacing="1" w:line="360" w:lineRule="auto"/>
        <w:ind w:firstLine="709"/>
        <w:jc w:val="center"/>
        <w:rPr>
          <w:color w:val="333333"/>
        </w:rPr>
      </w:pPr>
      <w:r>
        <w:rPr>
          <w:b/>
          <w:bCs/>
          <w:color w:val="000000"/>
          <w:sz w:val="28"/>
        </w:rPr>
        <w:t xml:space="preserve">Анализ воспитательной работы школы в 2017-2018 </w:t>
      </w:r>
      <w:proofErr w:type="spellStart"/>
      <w:r>
        <w:rPr>
          <w:b/>
          <w:bCs/>
          <w:color w:val="000000"/>
          <w:sz w:val="28"/>
        </w:rPr>
        <w:t>уч</w:t>
      </w:r>
      <w:proofErr w:type="spellEnd"/>
      <w:r>
        <w:rPr>
          <w:b/>
          <w:bCs/>
          <w:color w:val="000000"/>
          <w:sz w:val="28"/>
        </w:rPr>
        <w:t>. году.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2017-2018 учебном году </w:t>
      </w:r>
      <w:r>
        <w:rPr>
          <w:b/>
          <w:bCs/>
          <w:color w:val="000000"/>
          <w:sz w:val="28"/>
        </w:rPr>
        <w:t xml:space="preserve">целью </w:t>
      </w:r>
      <w:r>
        <w:rPr>
          <w:color w:val="000000"/>
          <w:sz w:val="28"/>
          <w:szCs w:val="28"/>
        </w:rPr>
        <w:t>воспитательной работы являлось воспитание и развитие талантливой, физически здоровой, интеллектуально обогащенной личности, готовой к созидательной трудовой деятельности и нравственному поведению.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Достижению поставленной цели способствовало решение следующих </w:t>
      </w:r>
      <w:r>
        <w:rPr>
          <w:b/>
          <w:bCs/>
          <w:color w:val="000000"/>
          <w:sz w:val="28"/>
        </w:rPr>
        <w:t>задач</w:t>
      </w:r>
      <w:r>
        <w:rPr>
          <w:color w:val="000000"/>
          <w:sz w:val="28"/>
          <w:szCs w:val="28"/>
        </w:rPr>
        <w:t>: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1.Совершенствовать работу по приоритетным направлениям воспитательной деятельности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2.Обновлять и развивать единую систему школьного и классного ученического самоуправления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3.Формировать не только у учащихся, но и у их родителей представление о здоровом образе жизни, продолжать развивать систему работы по охране здоровья учащихся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4.Продолжать развитие школьных традиций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Воспитывающая деятельность через различные формы и виды деятельности реализовывалась по направлениям: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1.Воспитание трудолюбия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2.Ученик и его семья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3.Ученик – патриот и гражданин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4.Ученик и его здоровье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5.Ученик и его интеллектуальные возможности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>6.Ученик и его нравственность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7.Общение и досуг ученика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Ключевые творческие дела - это основа организационно-массовой работы, те мероприятия, которые отражают </w:t>
      </w:r>
      <w:r>
        <w:rPr>
          <w:b/>
          <w:bCs/>
          <w:i/>
          <w:iCs/>
          <w:color w:val="000000"/>
          <w:sz w:val="28"/>
        </w:rPr>
        <w:t>традиции школы</w:t>
      </w:r>
      <w:r>
        <w:rPr>
          <w:color w:val="000000"/>
          <w:sz w:val="28"/>
          <w:szCs w:val="28"/>
        </w:rPr>
        <w:t>:</w:t>
      </w:r>
    </w:p>
    <w:p w:rsidR="00985598" w:rsidRDefault="00985598" w:rsidP="00985598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Праздники «Первого» и «Последнего звонка»</w:t>
      </w:r>
    </w:p>
    <w:p w:rsidR="00985598" w:rsidRDefault="00985598" w:rsidP="00985598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Мероприятие ко дню учителя.</w:t>
      </w:r>
      <w:r>
        <w:rPr>
          <w:rFonts w:eastAsia="Symbol"/>
          <w:color w:val="000000"/>
          <w:sz w:val="14"/>
          <w:szCs w:val="14"/>
        </w:rPr>
        <w:t xml:space="preserve">                   </w:t>
      </w:r>
    </w:p>
    <w:p w:rsidR="00985598" w:rsidRDefault="00985598" w:rsidP="00985598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День пожилых людей</w:t>
      </w:r>
    </w:p>
    <w:p w:rsidR="00985598" w:rsidRDefault="00985598" w:rsidP="00985598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Новогодняя ёлка</w:t>
      </w:r>
    </w:p>
    <w:p w:rsidR="00985598" w:rsidRDefault="00985598" w:rsidP="00985598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Конкурс «А, ну-ка парни!»</w:t>
      </w:r>
    </w:p>
    <w:p w:rsidR="00985598" w:rsidRDefault="00985598" w:rsidP="00985598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Конкурсы к 8 марта</w:t>
      </w:r>
    </w:p>
    <w:p w:rsidR="00985598" w:rsidRDefault="00985598" w:rsidP="00985598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Мероприятия в честь Дня Победы</w:t>
      </w:r>
    </w:p>
    <w:p w:rsidR="00985598" w:rsidRDefault="00985598" w:rsidP="00985598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Последний звонок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Традиционные праздники проходят интересно с охватом практически всех учащихся.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На празднике первого звонка выступают выпускники, всегда присутствуют гости.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Новогодние спектакли также популярны и интересны как для детей, так и для взрослых.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«Последний звонок» — яркое и значимое событие в жизни школы, праздник выпускников, на котором подводятся итоги школьной жизни. На </w:t>
      </w:r>
      <w:r>
        <w:rPr>
          <w:color w:val="000000"/>
          <w:sz w:val="28"/>
          <w:szCs w:val="28"/>
        </w:rPr>
        <w:lastRenderedPageBreak/>
        <w:t>торжественной линейке подводятся итоги прошедшего учебного года, награждаются ребята, отличившиеся в учёбе, спорте, общественной жизни школы. Вручаются благодарственные письма родителям.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классного коллектива, отношения между учениками в классе.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1.Воспитание трудолюбия.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течение года продолжалось дежурство в закрепленных за 1-9 классами кабинетах, дежурство по школе дежурных учителей и учеников 5-9 классов. Еженедельно на общешкольной линейке подводились итоги дежурства по школе, назывались ученики, нарушавшие дисциплину.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школе в рамках месячника чистоты и порядка проведены трудовые операции «Школьный двор» по уборке территории, прилегающей к школе, и «Чистый кабинет» по уборке классных кабинетов.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летний период учащиеся 4-8 классов работали на пришкольном участке, уборке пришкольной территории.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2.Ученик и его семья.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Анализируя взаимодействие с родительской общественностью, можно отметить, что в школе созданы благоприятные условия для взаимодействия всех участников учебно-воспитательного процесса: детей, родителей, учителей, наблюдается качественное взаимодействие с родителями в интересах развития личности ребенка.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Над укреплением связей между семьей и школой в целях установления единства воспитательного влияния на детей, привлечения </w:t>
      </w:r>
      <w:r>
        <w:rPr>
          <w:color w:val="000000"/>
          <w:sz w:val="28"/>
          <w:szCs w:val="28"/>
        </w:rPr>
        <w:lastRenderedPageBreak/>
        <w:t>родительской общественности к активному участию в жизни школы работают общешкольный  родительский комитет.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Проведен ряд внеклассных мероприятий по организации совместной общественно значимой деятельности и досуга родителей и обучающихся</w:t>
      </w:r>
      <w:proofErr w:type="gramStart"/>
      <w:r>
        <w:rPr>
          <w:color w:val="000000"/>
          <w:sz w:val="28"/>
          <w:szCs w:val="28"/>
        </w:rPr>
        <w:t xml:space="preserve">:, </w:t>
      </w:r>
      <w:proofErr w:type="gramEnd"/>
      <w:r>
        <w:rPr>
          <w:color w:val="000000"/>
          <w:sz w:val="28"/>
          <w:szCs w:val="28"/>
        </w:rPr>
        <w:t>новогодние праздники, концерт ко Дню матери, 23 февраля, 8 Марта.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Родители являются помощниками классных руководителей в организации  праздничных утренников, выпускных вечеров.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Организовано педагогическое просвещение родителей по вопросам воспитания детей.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Вот некоторые темы проведенного родительского лектория: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 класс - «Адаптация детей в школе»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2 класс – «Семья +  </w:t>
      </w:r>
      <w:proofErr w:type="spellStart"/>
      <w:r>
        <w:rPr>
          <w:color w:val="000000"/>
          <w:sz w:val="28"/>
          <w:szCs w:val="28"/>
        </w:rPr>
        <w:t>школа=</w:t>
      </w:r>
      <w:proofErr w:type="spellEnd"/>
      <w:r>
        <w:rPr>
          <w:color w:val="000000"/>
          <w:sz w:val="28"/>
          <w:szCs w:val="28"/>
        </w:rPr>
        <w:t xml:space="preserve"> счастливый ребёнок»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 класс - «Думать о здоровье детей нужно всем»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4 класс - «Что определяет отношение родителей к учителям, работающим в начальной школе?»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5 класс - «Всё начинается с любви»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6 класс - «Духовность – ключ к воспитанию человека будущего»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класс - «Здоровое питание - отличное настроение»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8класс – «Какого человека мы растим»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9 класс - «Ознакомление с Положением об итоговой аттестации учащихся»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Проведено общешкольное родительское собрание со следующей повесткой дня: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>1.О правилах поведения детей на дорогах и водоемах. Об ответственности родителей за безопасность детей.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2.Об итоговой и промежуточной аттестации учащихся.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Был проведен концерт с участием детей и их мам, посвященный Дню матери. Идея данного мероприятия интересна, следует запланировать проведение данного концерта в следующем году.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3.Ученик – патриот и гражданин.</w:t>
      </w:r>
    </w:p>
    <w:p w:rsidR="00985598" w:rsidRPr="0022467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Одним из важнейших направлений воспитательной работы в школе является </w:t>
      </w:r>
      <w:r>
        <w:rPr>
          <w:b/>
          <w:bCs/>
          <w:i/>
          <w:iCs/>
          <w:color w:val="000000"/>
          <w:sz w:val="28"/>
        </w:rPr>
        <w:t xml:space="preserve">патриотическое воспитание. </w:t>
      </w:r>
      <w:r>
        <w:rPr>
          <w:color w:val="000000"/>
          <w:sz w:val="28"/>
          <w:szCs w:val="28"/>
        </w:rPr>
        <w:t>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По данному направлению в 2017 – 2018 учебном году проводились следующие мероприятия: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целях воспитания уважения к ветеранам войны и труда были организованы поздравления ветеранов войны, труда, учителей-пенсионеров. 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i/>
          <w:iCs/>
          <w:color w:val="000000"/>
          <w:sz w:val="28"/>
        </w:rPr>
        <w:t>Мероприятия в рамках празднования 73-летия Великой Победы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-Тематические классные часы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-Митинг Памяти у памятника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у. </w:t>
      </w:r>
      <w:proofErr w:type="spellStart"/>
      <w:r>
        <w:rPr>
          <w:color w:val="000000"/>
          <w:sz w:val="28"/>
          <w:szCs w:val="28"/>
        </w:rPr>
        <w:t>Нечаево</w:t>
      </w:r>
      <w:proofErr w:type="spellEnd"/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-Акция «Бессмертный полк»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конкурсы «А, ну-ка, парни!» (1-9 классы),</w:t>
      </w:r>
    </w:p>
    <w:p w:rsidR="00985598" w:rsidRPr="00D441B6" w:rsidRDefault="00985598" w:rsidP="00985598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посещение и поздравление ветеранов на дому, приглашение в школу на встречи и тематические классные часы;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Такие мероприятия для коллектива нашей школы стали традиционными.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>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войны, гордость за нашу Родину, народ-победитель и желание старшеклассников служить в рядах защитников Родины.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Школьники участвовали в  акции «</w:t>
      </w:r>
      <w:proofErr w:type="spellStart"/>
      <w:r>
        <w:rPr>
          <w:color w:val="000000"/>
          <w:sz w:val="28"/>
          <w:szCs w:val="28"/>
        </w:rPr>
        <w:t>Сувенирдля</w:t>
      </w:r>
      <w:proofErr w:type="spellEnd"/>
      <w:r>
        <w:rPr>
          <w:color w:val="000000"/>
          <w:sz w:val="28"/>
          <w:szCs w:val="28"/>
        </w:rPr>
        <w:t xml:space="preserve"> пожилого человека» В рамках месячника гражданско-патриотического воспитания проведены классные часы, посвященные Дню защитника Отечества, спортивные конкурсы в начальных и средних классах. Ко Дню космонавтики проведены следующие мероприятия: «Я первый смерил жизнь обратным счётом», конкурсы рисунков.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Ученики школы стали участниками районного конкурса стихов ко Дню победы и заняли 1 и 2 места,  «Мамочке любимой добрые слова»(1 места).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b/>
          <w:bCs/>
          <w:color w:val="000000"/>
          <w:sz w:val="28"/>
        </w:rPr>
      </w:pP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4.Ученик и его здоровье.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Коллектив школы продолжал работать над созданием благоприятных условий для сохранения и укрепления здоровья детей, над формированием у школьников и родителей устойчивой мотивации к здоровому образу жизни, обучением учащихся основам здорового образа жизни.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На сохранение и укрепление здоровья обучающихся и формирование культуры здоровья,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направлена система физкультурно-оздоровительной работы в </w:t>
      </w:r>
      <w:proofErr w:type="spellStart"/>
      <w:r>
        <w:rPr>
          <w:color w:val="000000"/>
          <w:sz w:val="28"/>
          <w:szCs w:val="28"/>
        </w:rPr>
        <w:t>школе</w:t>
      </w:r>
      <w:proofErr w:type="gramStart"/>
      <w:r>
        <w:rPr>
          <w:color w:val="000000"/>
          <w:sz w:val="28"/>
          <w:szCs w:val="28"/>
        </w:rPr>
        <w:t>:р</w:t>
      </w:r>
      <w:proofErr w:type="gramEnd"/>
      <w:r>
        <w:rPr>
          <w:color w:val="000000"/>
          <w:sz w:val="28"/>
          <w:szCs w:val="28"/>
        </w:rPr>
        <w:t>абота</w:t>
      </w:r>
      <w:proofErr w:type="spellEnd"/>
      <w:r>
        <w:rPr>
          <w:color w:val="000000"/>
          <w:sz w:val="28"/>
          <w:szCs w:val="28"/>
        </w:rPr>
        <w:t xml:space="preserve"> на уроках физкультуры, физкультминутки, спортивно-оздоровительные мероприятия в рамках школьной спартакиады. В этом учебном году в рамках спартакиады проведены День здоровья, Президентские состязания, соревнования по волейболу, пионерболу, спортивные конкурсы.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>В рамках месячника «Здоровое поколение» и в течение года классные руководители провели классные часы о здоровье, безопасном поведении, профилактические беседы о вредных привычках.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летний период 16 учащихся отдохнули в летнем лагере «Солнышко» на базе школы.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школе нет учащихся, замеченных в курении и распитии спиртных напитков. 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5.Ученик и его интеллектуальные возможности.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К формам внеурочной деятельности учащихся относятся: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 Предметные и тематические кружки.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i/>
          <w:iCs/>
          <w:color w:val="000000"/>
          <w:sz w:val="28"/>
        </w:rPr>
        <w:t>Направленность дополнительного образования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Система дополнительного образования в нашей школе </w:t>
      </w:r>
      <w:proofErr w:type="gramStart"/>
      <w:r>
        <w:rPr>
          <w:color w:val="000000"/>
          <w:sz w:val="28"/>
          <w:szCs w:val="28"/>
        </w:rPr>
        <w:t>представляет возможность</w:t>
      </w:r>
      <w:proofErr w:type="gramEnd"/>
      <w:r>
        <w:rPr>
          <w:color w:val="000000"/>
          <w:sz w:val="28"/>
          <w:szCs w:val="28"/>
        </w:rPr>
        <w:t xml:space="preserve"> заниматься разным возрастным группам, начиная с первоклассника и до учащихся старших классов. Работа всех кружков способствует развитию творческих, познавательных, физических способностей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школе работают кружки «Спортивный» руководитель Крылов С.Н., «Умелые руки» руководитель Захарова А.А. «Мы раскрасим целый свет</w:t>
      </w:r>
      <w:bookmarkStart w:id="0" w:name="_GoBack"/>
      <w:bookmarkEnd w:id="0"/>
      <w:r>
        <w:rPr>
          <w:color w:val="000000"/>
          <w:sz w:val="28"/>
          <w:szCs w:val="28"/>
        </w:rPr>
        <w:t>» руководитель Лебедева О.М., «Я и мой мир» Карпова Н. В.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Основной целью и задачами этих кружков является расширение знаний и умений учащихся, развитие их творческих способностей, эстетического вкуса, инициативы, воспитание трудолюбия. 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Анализируя состояние занятости учащихся организованным досугом, можно отметить, что большинство учащихся школы занимаются в различных кружках, факультативах. Всего в кружках были заняты 96 % учащихся школы.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6.Ученик и его нравственность.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Регулярно и в рамках месячника «Спешите делать добро» проводились классные часы нравственной направленности. При возникновении любых отклонений от нормы в поведении с детьми проводились разъяснительные беседы.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Традиционно участвовали в  акции  «Дорога в школу», экологические акции «Чистая деревня - чистая Земля».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Традиционно школьники участвовали в концертах в ДК в День пожилых людей, 9 мая.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7.Общение и досуг ученика.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Система воспитательной работы построена таким образом, чтобы учащиеся были всегда вовлечены во внеклассную деятельность, проводили досуг активно, что способствует всестороннему развитию личности каждого ребенка. В школе продолжилась </w:t>
      </w:r>
      <w:r>
        <w:rPr>
          <w:b/>
          <w:bCs/>
          <w:i/>
          <w:iCs/>
          <w:color w:val="000000"/>
          <w:sz w:val="28"/>
        </w:rPr>
        <w:t>работа органов ученического самоуправления</w:t>
      </w:r>
      <w:r>
        <w:rPr>
          <w:color w:val="000000"/>
          <w:sz w:val="28"/>
          <w:szCs w:val="28"/>
        </w:rPr>
        <w:t>. В его состав вошли представители классных коллективов с 7 по 9класс.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i/>
          <w:iCs/>
          <w:color w:val="000000"/>
          <w:sz w:val="28"/>
        </w:rPr>
        <w:t>Основными целями и задачами школьного самоуправления являются: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становление воспитательной системы через формирование единого общешкольного коллектива;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приобщение личности к общешкольным ценностям, усвоение личность социальных норм через участие в общественной жизни школы;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>- развитие творчества, инициативы, формирование активной преобразованной гражданской позиции школьников;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создание условий для развития отношений заботы друг о друге, о школе, о младших, взаимоуважение детей и взрослых.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Заседания ученического совета проходили один раз в месяц. На заседаниях обсуждался план подготовки и проведения мероприятий, анализ общешкольных ключевых дел, подводились итоги рейтинга общественной активности классов по четвертям.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Крупными делами, проведённым ученическим советом стали: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День учителя;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День матери;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Новый Год;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День защитника Отечества;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- 8 Марта;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«Последний звонок»;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праздников, «огоньков». 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Продолжалась работа по организации ученического самоуправления.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Ученический совет школы активизировал самостоятельную творческую деятельность учащихся и реализовывал их право на участие в управлении образовательным учреждением.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Также следует отметить, что в классах ученическое самоуправление носит зачастую формальный характер, следует по-прежнему уделять особое </w:t>
      </w:r>
      <w:r>
        <w:rPr>
          <w:color w:val="000000"/>
          <w:sz w:val="28"/>
          <w:szCs w:val="28"/>
        </w:rPr>
        <w:lastRenderedPageBreak/>
        <w:t>внимание работе в данном направлении.  Необходимо организовать учёбу актива и ввести систему планёрок актива в следующем учебном году. Требует доработки система дежурства классов по школе. Необходимо особое поощрение лучшему классу по итогам дежурства по школе.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 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bookmarkStart w:id="1" w:name="dbed9c2a0cd16404e34dd5079ae5da0c1a8b9be3"/>
      <w:bookmarkStart w:id="2" w:name="1"/>
      <w:bookmarkEnd w:id="1"/>
      <w:bookmarkEnd w:id="2"/>
      <w:r>
        <w:rPr>
          <w:b/>
          <w:bCs/>
          <w:color w:val="000000"/>
          <w:sz w:val="28"/>
        </w:rPr>
        <w:t>Профилактика правонарушений среди учащихся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На учете в ПДН учащихся нашей школы нет. Пропусков без уважительной причины учащихся не было. 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школе нет ни одного учащегося, замеченного в курении и употреблении алкоголя, наркотиков.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Выводы: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Исходя из анализа воспитательной работы, следует отметить, что в целом работу по решению поставленных задач и целей в 2017-2018 учебном году можно считать удовлетворительной. На основе анализа можно сформулировать задачи на будущий учебный год: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 Продолжать развивать единую систему школьного и классного ученического самоуправления.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 Продолжать развивать систему работы по охране здоровья учащихся.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3. Развивать и совершенствовать внеурочную деятельность учащихся, направленную на формирование нравственной культуры, патриотизма, трудолюбия, профилактику асоциального поведения.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5. Продолжать формировать и развивать систему работы с родителями и общественностью</w:t>
      </w:r>
    </w:p>
    <w:p w:rsidR="00985598" w:rsidRDefault="00985598" w:rsidP="00985598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6. Продолжать развитие школьных традиций.</w:t>
      </w:r>
    </w:p>
    <w:p w:rsidR="00D942B4" w:rsidRPr="00985598" w:rsidRDefault="00D942B4" w:rsidP="00985598">
      <w:pPr>
        <w:spacing w:before="100" w:beforeAutospacing="1" w:line="360" w:lineRule="auto"/>
        <w:jc w:val="both"/>
        <w:rPr>
          <w:color w:val="333333"/>
        </w:rPr>
      </w:pPr>
    </w:p>
    <w:p w:rsidR="00D942B4" w:rsidRPr="00D03482" w:rsidRDefault="00D03482" w:rsidP="00D03482">
      <w:pPr>
        <w:pStyle w:val="a6"/>
      </w:pPr>
      <w:r>
        <w:rPr>
          <w:sz w:val="28"/>
          <w:szCs w:val="28"/>
        </w:rPr>
        <w:tab/>
      </w:r>
      <w:r w:rsidR="00D942B4">
        <w:rPr>
          <w:sz w:val="28"/>
          <w:szCs w:val="28"/>
        </w:rPr>
        <w:t>Подводя итоги воспитательной работы за текущий учебный год, следует отметить, что педагогический коллектив школы стремился успешно реализовать намеченные планы, решать поставленные перед ними задачи.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rStyle w:val="a5"/>
          <w:rFonts w:eastAsiaTheme="majorEastAsia"/>
          <w:iCs/>
          <w:sz w:val="28"/>
          <w:szCs w:val="28"/>
        </w:rPr>
        <w:tab/>
      </w:r>
      <w:r>
        <w:rPr>
          <w:sz w:val="28"/>
          <w:szCs w:val="28"/>
        </w:rPr>
        <w:t xml:space="preserve">Воспитательная работа в школе была спланирована в соответствии с поставленной задачей. Со стороны администрации классным руководителям было дано указание на то, чтобы задействовать каждого ученика в проведении классных и общешкольных мероприятий. </w:t>
      </w:r>
      <w:proofErr w:type="gramStart"/>
      <w:r>
        <w:rPr>
          <w:sz w:val="28"/>
          <w:szCs w:val="28"/>
        </w:rPr>
        <w:t>Поэтому удельный вес обучающихся, занятых в проводимых мероприятиях, от общего числа обучающихся составил:</w:t>
      </w:r>
      <w:proofErr w:type="gramEnd"/>
    </w:p>
    <w:p w:rsidR="00D942B4" w:rsidRDefault="00D942B4" w:rsidP="00D942B4">
      <w:pPr>
        <w:jc w:val="both"/>
        <w:rPr>
          <w:sz w:val="28"/>
          <w:szCs w:val="28"/>
          <w:u w:val="single"/>
        </w:rPr>
      </w:pPr>
    </w:p>
    <w:p w:rsidR="00D942B4" w:rsidRDefault="00985598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32 (участвующих)/ 32</w:t>
      </w:r>
      <w:r w:rsidR="00D942B4">
        <w:rPr>
          <w:sz w:val="28"/>
          <w:szCs w:val="28"/>
        </w:rPr>
        <w:t>(всего) = 100%</w:t>
      </w:r>
    </w:p>
    <w:p w:rsidR="00D942B4" w:rsidRDefault="00D942B4" w:rsidP="00D942B4">
      <w:pPr>
        <w:ind w:firstLine="708"/>
        <w:jc w:val="both"/>
        <w:rPr>
          <w:sz w:val="28"/>
          <w:szCs w:val="28"/>
        </w:rPr>
      </w:pPr>
    </w:p>
    <w:p w:rsidR="00D942B4" w:rsidRDefault="00D942B4" w:rsidP="00D9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работа проводилась по улучшению сохранения здоровья детей. </w:t>
      </w:r>
      <w:proofErr w:type="gramStart"/>
      <w:r>
        <w:rPr>
          <w:sz w:val="28"/>
          <w:szCs w:val="28"/>
        </w:rPr>
        <w:t>Это ежегодная поездка в ЦРБ к стоматологу (1 раз в год), обследование детей врачами Андреапольской больницы, беседы с обучающимися медицинским работником Чалбаевой Г.И.., соблюдение правил по ТБ на уроках (журналы по ТБ), беседы с обучающимися о поведении на водоемах во время ледостава и ледохода согласно планам работы классных руководителей, работа школьной столовой.</w:t>
      </w:r>
      <w:proofErr w:type="gramEnd"/>
    </w:p>
    <w:p w:rsidR="00D942B4" w:rsidRDefault="00D942B4" w:rsidP="00D9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Подвоз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школе осуществлялся автотранспортом МУП АТ « Спутник».</w:t>
      </w:r>
    </w:p>
    <w:p w:rsidR="00D942B4" w:rsidRDefault="00D942B4" w:rsidP="00D942B4">
      <w:pPr>
        <w:ind w:firstLine="708"/>
        <w:jc w:val="both"/>
        <w:rPr>
          <w:sz w:val="28"/>
          <w:szCs w:val="28"/>
        </w:rPr>
      </w:pPr>
    </w:p>
    <w:p w:rsidR="00D942B4" w:rsidRDefault="00D942B4" w:rsidP="00D9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«Положению…» в школе «работал» пришкольный участок (</w:t>
      </w:r>
      <w:proofErr w:type="gramStart"/>
      <w:r>
        <w:rPr>
          <w:sz w:val="28"/>
          <w:szCs w:val="28"/>
        </w:rPr>
        <w:t>зав</w:t>
      </w:r>
      <w:r w:rsidR="00985598">
        <w:rPr>
          <w:sz w:val="28"/>
          <w:szCs w:val="28"/>
        </w:rPr>
        <w:t>едующая – Захарова</w:t>
      </w:r>
      <w:proofErr w:type="gramEnd"/>
      <w:r w:rsidR="00985598">
        <w:rPr>
          <w:sz w:val="28"/>
          <w:szCs w:val="28"/>
        </w:rPr>
        <w:t xml:space="preserve"> А.А.</w:t>
      </w:r>
      <w:r>
        <w:rPr>
          <w:sz w:val="28"/>
          <w:szCs w:val="28"/>
        </w:rPr>
        <w:t>)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июне при школе работал л</w:t>
      </w:r>
      <w:r w:rsidR="000B32CC">
        <w:rPr>
          <w:sz w:val="28"/>
          <w:szCs w:val="28"/>
        </w:rPr>
        <w:t>етний оздоровительный лагерь (25</w:t>
      </w:r>
      <w:r>
        <w:rPr>
          <w:sz w:val="28"/>
          <w:szCs w:val="28"/>
        </w:rPr>
        <w:t xml:space="preserve"> об-ся). 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42B4" w:rsidRDefault="00985598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Летом 2018</w:t>
      </w:r>
      <w:r w:rsidR="00D942B4">
        <w:rPr>
          <w:sz w:val="28"/>
          <w:szCs w:val="28"/>
        </w:rPr>
        <w:t xml:space="preserve"> г. </w:t>
      </w:r>
      <w:r w:rsidR="00D03482">
        <w:rPr>
          <w:sz w:val="28"/>
          <w:szCs w:val="28"/>
        </w:rPr>
        <w:t>в школе был проведен  косметический ремонт  учебного кабинетов</w:t>
      </w:r>
      <w:r w:rsidR="00D942B4">
        <w:rPr>
          <w:sz w:val="28"/>
          <w:szCs w:val="28"/>
        </w:rPr>
        <w:t xml:space="preserve"> (покр</w:t>
      </w:r>
      <w:r w:rsidR="00D03482">
        <w:rPr>
          <w:sz w:val="28"/>
          <w:szCs w:val="28"/>
        </w:rPr>
        <w:t>аска</w:t>
      </w:r>
      <w:r w:rsidR="00D942B4">
        <w:rPr>
          <w:sz w:val="28"/>
          <w:szCs w:val="28"/>
        </w:rPr>
        <w:t xml:space="preserve"> потолка, пола), косметический ремонт коридора,  а также покрашены  в каждом кабинете парты, стулья, двери, подоконники, обустроена пришкольная территория. 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Административно-управленческая работа осуществлялась следующим составом: директор,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УВР (0,5ставки). Работа по организации учебно-воспитательного процесса строилась в соответствии с функциональными обязанностями. Контроль над преподаванием учебных предметов был распределен между членами администрации школы.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эффективности управления учебно-воспитательным процессом в школе был сделан проблемно-ориентированный анализ работы школы за предыдущий год, который выявил ряд недостат</w:t>
      </w:r>
      <w:r w:rsidR="00985598">
        <w:rPr>
          <w:sz w:val="28"/>
          <w:szCs w:val="28"/>
        </w:rPr>
        <w:t xml:space="preserve">ков. Цели и задачи школы на 2017/2018 </w:t>
      </w:r>
      <w:r>
        <w:rPr>
          <w:sz w:val="28"/>
          <w:szCs w:val="28"/>
        </w:rPr>
        <w:t xml:space="preserve"> учебный год были направлены на их устранение. В плане работы школы были предусмотрены организационные и контрольные мероприятия, обеспечивающие решение поставленных перед коллективом задач.</w:t>
      </w:r>
    </w:p>
    <w:p w:rsidR="00D942B4" w:rsidRDefault="00D942B4" w:rsidP="00D942B4">
      <w:pPr>
        <w:jc w:val="both"/>
        <w:rPr>
          <w:rStyle w:val="a5"/>
          <w:rFonts w:eastAsiaTheme="majorEastAsia"/>
          <w:b w:val="0"/>
          <w:bCs w:val="0"/>
        </w:rPr>
      </w:pPr>
    </w:p>
    <w:p w:rsidR="00D942B4" w:rsidRDefault="00D942B4" w:rsidP="00D942B4">
      <w:pPr>
        <w:jc w:val="both"/>
      </w:pPr>
      <w:r>
        <w:rPr>
          <w:sz w:val="28"/>
          <w:szCs w:val="28"/>
        </w:rPr>
        <w:lastRenderedPageBreak/>
        <w:t>Ис</w:t>
      </w:r>
      <w:r w:rsidR="00985598">
        <w:rPr>
          <w:sz w:val="28"/>
          <w:szCs w:val="28"/>
        </w:rPr>
        <w:t>ходя из вышесказанного,  на 2018/2019</w:t>
      </w:r>
      <w:r>
        <w:rPr>
          <w:sz w:val="28"/>
          <w:szCs w:val="28"/>
        </w:rPr>
        <w:t xml:space="preserve"> учебный год следует поставить цель:</w:t>
      </w:r>
    </w:p>
    <w:p w:rsidR="00D942B4" w:rsidRDefault="00D942B4" w:rsidP="00D942B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целью улучшения качества педагогической деятельности и отслеживания уровня развития школьников в практику школы полнее внедрять элементы мониторинга;</w:t>
      </w:r>
    </w:p>
    <w:p w:rsidR="00D942B4" w:rsidRDefault="00D942B4" w:rsidP="00D942B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личностно-ориентированный подход к детям, имеющим мотивацию к учебно-познавательной деятельности.</w:t>
      </w:r>
    </w:p>
    <w:p w:rsidR="00D942B4" w:rsidRDefault="00D942B4" w:rsidP="00D942B4">
      <w:pPr>
        <w:spacing w:before="100" w:beforeAutospacing="1"/>
        <w:jc w:val="both"/>
        <w:rPr>
          <w:rFonts w:asciiTheme="minorHAnsi" w:hAnsiTheme="minorHAnsi"/>
          <w:sz w:val="28"/>
          <w:szCs w:val="28"/>
        </w:rPr>
      </w:pPr>
    </w:p>
    <w:p w:rsidR="00D942B4" w:rsidRDefault="00D942B4" w:rsidP="00D942B4">
      <w:pPr>
        <w:pStyle w:val="af6"/>
        <w:ind w:left="644"/>
        <w:rPr>
          <w:iCs/>
          <w:sz w:val="28"/>
          <w:szCs w:val="28"/>
        </w:rPr>
      </w:pPr>
      <w:r>
        <w:rPr>
          <w:sz w:val="28"/>
          <w:szCs w:val="28"/>
        </w:rPr>
        <w:t>Характеристика внутришкольной системы оценки качества</w:t>
      </w:r>
      <w:r>
        <w:rPr>
          <w:sz w:val="28"/>
          <w:szCs w:val="28"/>
        </w:rPr>
        <w:br/>
        <w:t xml:space="preserve"> Система ВШК направлена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Оказание практической помощи по совершенствованию обучения и воспитания (собеседование, предварительный контроль).</w:t>
      </w:r>
    </w:p>
    <w:p w:rsidR="00D942B4" w:rsidRDefault="00D942B4" w:rsidP="00D942B4">
      <w:pPr>
        <w:ind w:left="15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выполнением обязательного основного общего образования.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нормативных документов.</w:t>
      </w:r>
    </w:p>
    <w:p w:rsidR="00D942B4" w:rsidRDefault="00D942B4" w:rsidP="00D942B4">
      <w:pPr>
        <w:ind w:left="15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преподавания предметов.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Уровень ЗУН.</w:t>
      </w:r>
    </w:p>
    <w:p w:rsidR="00D942B4" w:rsidRDefault="00D942B4" w:rsidP="00D942B4">
      <w:pPr>
        <w:ind w:left="15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учебных программ.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Школьная документация</w:t>
      </w:r>
    </w:p>
    <w:p w:rsidR="00D942B4" w:rsidRDefault="00D942B4" w:rsidP="00D942B4">
      <w:pPr>
        <w:pStyle w:val="af6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851"/>
        <w:gridCol w:w="1134"/>
        <w:gridCol w:w="1134"/>
        <w:gridCol w:w="1134"/>
        <w:gridCol w:w="1134"/>
        <w:gridCol w:w="1134"/>
        <w:gridCol w:w="1417"/>
        <w:gridCol w:w="1134"/>
        <w:gridCol w:w="1276"/>
      </w:tblGrid>
      <w:tr w:rsidR="00D942B4" w:rsidRPr="005015FD" w:rsidTr="00D942B4">
        <w:trPr>
          <w:trHeight w:val="547"/>
        </w:trPr>
        <w:tc>
          <w:tcPr>
            <w:tcW w:w="11341" w:type="dxa"/>
            <w:gridSpan w:val="10"/>
          </w:tcPr>
          <w:tbl>
            <w:tblPr>
              <w:tblStyle w:val="aff"/>
              <w:tblW w:w="10774" w:type="dxa"/>
              <w:tblLayout w:type="fixed"/>
              <w:tblLook w:val="04A0"/>
            </w:tblPr>
            <w:tblGrid>
              <w:gridCol w:w="851"/>
              <w:gridCol w:w="851"/>
              <w:gridCol w:w="284"/>
              <w:gridCol w:w="708"/>
              <w:gridCol w:w="1134"/>
              <w:gridCol w:w="993"/>
              <w:gridCol w:w="1134"/>
              <w:gridCol w:w="1134"/>
              <w:gridCol w:w="46"/>
              <w:gridCol w:w="1229"/>
              <w:gridCol w:w="1134"/>
              <w:gridCol w:w="1276"/>
            </w:tblGrid>
            <w:tr w:rsidR="001322AC" w:rsidRPr="005015FD" w:rsidTr="001322AC">
              <w:trPr>
                <w:trHeight w:val="547"/>
              </w:trPr>
              <w:tc>
                <w:tcPr>
                  <w:tcW w:w="10774" w:type="dxa"/>
                  <w:gridSpan w:val="12"/>
                </w:tcPr>
                <w:p w:rsidR="001322AC" w:rsidRPr="005015FD" w:rsidRDefault="001322AC" w:rsidP="001322AC">
                  <w:pPr>
                    <w:tabs>
                      <w:tab w:val="left" w:pos="1320"/>
                    </w:tabs>
                    <w:jc w:val="center"/>
                    <w:rPr>
                      <w:sz w:val="36"/>
                      <w:u w:val="single"/>
                    </w:rPr>
                  </w:pPr>
                  <w:r w:rsidRPr="005015FD">
                    <w:rPr>
                      <w:sz w:val="36"/>
                      <w:u w:val="single"/>
                    </w:rPr>
                    <w:t>График внутришкольного  руководства и контроля</w:t>
                  </w:r>
                </w:p>
              </w:tc>
            </w:tr>
            <w:tr w:rsidR="001322AC" w:rsidRPr="00151862" w:rsidTr="001322AC">
              <w:trPr>
                <w:trHeight w:val="569"/>
              </w:trPr>
              <w:tc>
                <w:tcPr>
                  <w:tcW w:w="851" w:type="dxa"/>
                </w:tcPr>
                <w:p w:rsidR="001322AC" w:rsidRDefault="001322AC" w:rsidP="001322AC"/>
              </w:tc>
              <w:tc>
                <w:tcPr>
                  <w:tcW w:w="851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Сентябрь</w:t>
                  </w:r>
                </w:p>
              </w:tc>
              <w:tc>
                <w:tcPr>
                  <w:tcW w:w="992" w:type="dxa"/>
                  <w:gridSpan w:val="2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Октябрь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Ноябрь</w:t>
                  </w:r>
                </w:p>
              </w:tc>
              <w:tc>
                <w:tcPr>
                  <w:tcW w:w="993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Декабрь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Январь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Февраль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Март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Апрель</w:t>
                  </w:r>
                </w:p>
              </w:tc>
              <w:tc>
                <w:tcPr>
                  <w:tcW w:w="1276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Май-Июнь</w:t>
                  </w:r>
                </w:p>
              </w:tc>
            </w:tr>
            <w:tr w:rsidR="001322AC" w:rsidTr="001322AC">
              <w:trPr>
                <w:cantSplit/>
                <w:trHeight w:val="3690"/>
              </w:trPr>
              <w:tc>
                <w:tcPr>
                  <w:tcW w:w="851" w:type="dxa"/>
                  <w:textDirection w:val="btLr"/>
                </w:tcPr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36"/>
                    </w:rPr>
                  </w:pPr>
                  <w:r w:rsidRPr="006B3D86">
                    <w:rPr>
                      <w:rFonts w:asciiTheme="majorHAnsi" w:hAnsiTheme="majorHAnsi"/>
                      <w:sz w:val="36"/>
                    </w:rPr>
                    <w:t>Педсоветы</w:t>
                  </w:r>
                </w:p>
              </w:tc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jc w:val="center"/>
                    <w:rPr>
                      <w:sz w:val="36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pPr>
                    <w:jc w:val="both"/>
                  </w:pPr>
                  <w:r>
                    <w:t>1.ФГОС второго поколения в основной школе: от идей к практике.</w:t>
                  </w:r>
                </w:p>
                <w:p w:rsidR="001322AC" w:rsidRDefault="001322AC" w:rsidP="001322AC">
                  <w:pPr>
                    <w:jc w:val="both"/>
                  </w:pPr>
                  <w:r w:rsidRPr="00ED39BD">
                    <w:t>2</w:t>
                  </w:r>
                  <w:r>
                    <w:t>.Анализ итогов 1 четверти.</w:t>
                  </w:r>
                </w:p>
                <w:p w:rsidR="001322AC" w:rsidRPr="00ED39BD" w:rsidRDefault="001322AC" w:rsidP="001322AC">
                  <w:pPr>
                    <w:jc w:val="both"/>
                  </w:pPr>
                  <w:r>
                    <w:t>3.Выполнение учебных программ.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1.Развитие познавательного интереса у учащихся в образовательном процессе в свете введений ФГОС.  Мнения</w:t>
                  </w:r>
                  <w:proofErr w:type="gramStart"/>
                  <w:r>
                    <w:t>,о</w:t>
                  </w:r>
                  <w:proofErr w:type="gramEnd"/>
                  <w:r>
                    <w:t>пыт.</w:t>
                  </w:r>
                </w:p>
                <w:p w:rsidR="001322AC" w:rsidRDefault="001322AC" w:rsidP="001322AC">
                  <w:r>
                    <w:t>2.Анализ итогов 2 четверти.</w:t>
                  </w:r>
                </w:p>
                <w:p w:rsidR="001322AC" w:rsidRDefault="001322AC" w:rsidP="001322AC">
                  <w:r>
                    <w:t>3.</w:t>
                  </w:r>
                  <w:proofErr w:type="gramStart"/>
                  <w:r>
                    <w:t>Выполнен-ие</w:t>
                  </w:r>
                  <w:proofErr w:type="gramEnd"/>
                  <w:r>
                    <w:t xml:space="preserve">  учебных программ.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Default="001322AC" w:rsidP="001322AC">
                  <w:r>
                    <w:t>1.Утверждение комиссий для итоговой аттестации.</w:t>
                  </w:r>
                </w:p>
                <w:p w:rsidR="001322AC" w:rsidRDefault="001322AC" w:rsidP="001322AC">
                  <w:r>
                    <w:t>2.Утверждение плана подготовки к ГИА в 9 классе.</w:t>
                  </w:r>
                </w:p>
                <w:p w:rsidR="001322AC" w:rsidRDefault="001322AC" w:rsidP="001322AC">
                  <w:r>
                    <w:t>3.Анализ итогов 3 четверти.</w:t>
                  </w:r>
                </w:p>
                <w:p w:rsidR="001322AC" w:rsidRDefault="001322AC" w:rsidP="001322AC">
                  <w:r>
                    <w:t>4.Выполнение учебных программ.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1. О допуске к экзаменам об-ся  9 класса.</w:t>
                  </w:r>
                </w:p>
                <w:p w:rsidR="001322AC" w:rsidRDefault="001322AC" w:rsidP="001322AC">
                  <w:r>
                    <w:t>2.Анализ итогового контроля в переводных классах.</w:t>
                  </w:r>
                </w:p>
                <w:p w:rsidR="001322AC" w:rsidRDefault="001322AC" w:rsidP="001322AC">
                  <w:r>
                    <w:t>3.Перевод об-ся  1-8 классов</w:t>
                  </w:r>
                </w:p>
                <w:p w:rsidR="001322AC" w:rsidRDefault="001322AC" w:rsidP="001322AC">
                  <w:r>
                    <w:t>4.Выполнение учебных программ за год.</w:t>
                  </w:r>
                </w:p>
                <w:p w:rsidR="001322AC" w:rsidRDefault="001322AC" w:rsidP="001322AC">
                  <w:r>
                    <w:t xml:space="preserve">5.Выпуск об-ся 9 класса. </w:t>
                  </w:r>
                </w:p>
              </w:tc>
            </w:tr>
            <w:tr w:rsidR="001322AC" w:rsidTr="001322AC">
              <w:trPr>
                <w:cantSplit/>
                <w:trHeight w:val="2770"/>
              </w:trPr>
              <w:tc>
                <w:tcPr>
                  <w:tcW w:w="851" w:type="dxa"/>
                  <w:textDirection w:val="btLr"/>
                </w:tcPr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40"/>
                    </w:rPr>
                  </w:pPr>
                  <w:r w:rsidRPr="006B3D86">
                    <w:rPr>
                      <w:rFonts w:asciiTheme="majorHAnsi" w:hAnsiTheme="majorHAnsi"/>
                      <w:sz w:val="32"/>
                    </w:rPr>
                    <w:t>Тематический   контроль</w:t>
                  </w:r>
                </w:p>
              </w:tc>
              <w:tc>
                <w:tcPr>
                  <w:tcW w:w="851" w:type="dxa"/>
                </w:tcPr>
                <w:p w:rsidR="001322AC" w:rsidRDefault="001322AC" w:rsidP="001322AC">
                  <w:r>
                    <w:t>Планирование воспитательной работы классными руководителями 1-9 классов.</w:t>
                  </w:r>
                </w:p>
              </w:tc>
              <w:tc>
                <w:tcPr>
                  <w:tcW w:w="992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Организация работы по предупреждению и профилактике детского травматизма.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>
                  <w:r>
                    <w:t>Техника  чтения обучающихся начальных классов.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 xml:space="preserve">Индивидуальная работа со </w:t>
                  </w:r>
                  <w:proofErr w:type="gramStart"/>
                  <w:r>
                    <w:t>слабоуспевающими</w:t>
                  </w:r>
                  <w:proofErr w:type="gramEnd"/>
                  <w:r>
                    <w:t xml:space="preserve"> обучающимися.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Техника  чтения обучающихся начальных классов.</w:t>
                  </w:r>
                </w:p>
              </w:tc>
            </w:tr>
            <w:tr w:rsidR="001322AC" w:rsidTr="001322AC">
              <w:trPr>
                <w:cantSplit/>
                <w:trHeight w:val="556"/>
              </w:trPr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jc w:val="both"/>
                    <w:rPr>
                      <w:rFonts w:asciiTheme="majorHAnsi" w:hAnsiTheme="majorHAnsi"/>
                      <w:b/>
                    </w:rPr>
                  </w:pPr>
                  <w:r w:rsidRPr="00F57B53">
                    <w:rPr>
                      <w:rFonts w:asciiTheme="majorHAnsi" w:hAnsiTheme="majorHAnsi"/>
                      <w:b/>
                      <w:sz w:val="32"/>
                    </w:rPr>
                    <w:t>Итог</w:t>
                  </w:r>
                </w:p>
              </w:tc>
              <w:tc>
                <w:tcPr>
                  <w:tcW w:w="851" w:type="dxa"/>
                </w:tcPr>
                <w:p w:rsidR="001322AC" w:rsidRDefault="001322AC" w:rsidP="001322AC">
                  <w:r>
                    <w:t>МО кл</w:t>
                  </w:r>
                  <w:proofErr w:type="gramStart"/>
                  <w:r>
                    <w:t>.р</w:t>
                  </w:r>
                  <w:proofErr w:type="gramEnd"/>
                  <w:r>
                    <w:t>уководителей</w:t>
                  </w:r>
                </w:p>
              </w:tc>
              <w:tc>
                <w:tcPr>
                  <w:tcW w:w="992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2409" w:type="dxa"/>
                  <w:gridSpan w:val="3"/>
                </w:tcPr>
                <w:p w:rsidR="001322AC" w:rsidRDefault="001322AC" w:rsidP="001322AC">
                  <w:r>
                    <w:t>МО учителей-предметников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</w:tr>
            <w:tr w:rsidR="001322AC" w:rsidTr="001322AC">
              <w:trPr>
                <w:cantSplit/>
                <w:trHeight w:val="2248"/>
              </w:trPr>
              <w:tc>
                <w:tcPr>
                  <w:tcW w:w="851" w:type="dxa"/>
                  <w:textDirection w:val="btLr"/>
                </w:tcPr>
                <w:p w:rsidR="001322AC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28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>Персональный</w:t>
                  </w:r>
                </w:p>
                <w:p w:rsidR="001322AC" w:rsidRPr="006B3D86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28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>контроль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6B3D86" w:rsidRDefault="001322AC" w:rsidP="001322AC">
                  <w:pPr>
                    <w:rPr>
                      <w:sz w:val="28"/>
                    </w:rPr>
                  </w:pPr>
                </w:p>
              </w:tc>
              <w:tc>
                <w:tcPr>
                  <w:tcW w:w="708" w:type="dxa"/>
                </w:tcPr>
                <w:p w:rsidR="001322AC" w:rsidRDefault="001322AC" w:rsidP="001322AC"/>
              </w:tc>
              <w:tc>
                <w:tcPr>
                  <w:tcW w:w="2127" w:type="dxa"/>
                  <w:gridSpan w:val="2"/>
                </w:tcPr>
                <w:p w:rsidR="001322AC" w:rsidRDefault="001322AC" w:rsidP="001322AC">
                  <w:r>
                    <w:t>Состояние преподавания истории и немецкого языка в школе.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180" w:type="dxa"/>
                  <w:gridSpan w:val="2"/>
                </w:tcPr>
                <w:p w:rsidR="001322AC" w:rsidRDefault="001322AC" w:rsidP="001322AC"/>
              </w:tc>
              <w:tc>
                <w:tcPr>
                  <w:tcW w:w="1229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/>
              </w:tc>
            </w:tr>
            <w:tr w:rsidR="001322AC" w:rsidTr="001322AC">
              <w:trPr>
                <w:cantSplit/>
                <w:trHeight w:val="437"/>
              </w:trPr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rPr>
                      <w:rFonts w:asciiTheme="majorHAnsi" w:hAnsiTheme="majorHAnsi"/>
                      <w:b/>
                      <w:sz w:val="20"/>
                    </w:rPr>
                  </w:pPr>
                  <w:r w:rsidRPr="006B3D86">
                    <w:rPr>
                      <w:rFonts w:asciiTheme="majorHAnsi" w:hAnsiTheme="majorHAnsi"/>
                      <w:b/>
                      <w:sz w:val="32"/>
                    </w:rPr>
                    <w:lastRenderedPageBreak/>
                    <w:t>Итог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02099F" w:rsidRDefault="001322AC" w:rsidP="001322A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1322AC" w:rsidRDefault="001322AC" w:rsidP="001322AC"/>
              </w:tc>
              <w:tc>
                <w:tcPr>
                  <w:tcW w:w="2127" w:type="dxa"/>
                  <w:gridSpan w:val="2"/>
                </w:tcPr>
                <w:p w:rsidR="001322AC" w:rsidRDefault="001322AC" w:rsidP="001322AC">
                  <w:r>
                    <w:t>МО учителей-предметников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pPr>
                    <w:jc w:val="center"/>
                  </w:pP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Default="001322AC" w:rsidP="001322AC">
                  <w:r>
                    <w:t>МО  классных руководителей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/>
              </w:tc>
            </w:tr>
            <w:tr w:rsidR="001322AC" w:rsidTr="001322AC">
              <w:trPr>
                <w:cantSplit/>
                <w:trHeight w:val="2677"/>
              </w:trPr>
              <w:tc>
                <w:tcPr>
                  <w:tcW w:w="851" w:type="dxa"/>
                  <w:textDirection w:val="btLr"/>
                </w:tcPr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 xml:space="preserve">Классно-обобщающий </w:t>
                  </w:r>
                  <w:r>
                    <w:rPr>
                      <w:rFonts w:asciiTheme="majorHAnsi" w:hAnsiTheme="majorHAnsi"/>
                      <w:sz w:val="28"/>
                    </w:rPr>
                    <w:t xml:space="preserve">       </w:t>
                  </w:r>
                  <w:r w:rsidRPr="006B3D86">
                    <w:rPr>
                      <w:rFonts w:asciiTheme="majorHAnsi" w:hAnsiTheme="majorHAnsi"/>
                      <w:sz w:val="28"/>
                    </w:rPr>
                    <w:t>кон</w:t>
                  </w:r>
                  <w:r>
                    <w:rPr>
                      <w:rFonts w:asciiTheme="majorHAnsi" w:hAnsiTheme="majorHAnsi"/>
                      <w:sz w:val="28"/>
                    </w:rPr>
                    <w:t>троль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Default="001322AC" w:rsidP="001322AC">
                  <w:r>
                    <w:t>Адаптация об-ся 5 класса к обучению в среднем звене в условиях ФГОС.</w:t>
                  </w:r>
                </w:p>
              </w:tc>
              <w:tc>
                <w:tcPr>
                  <w:tcW w:w="1842" w:type="dxa"/>
                  <w:gridSpan w:val="2"/>
                </w:tcPr>
                <w:p w:rsidR="001322AC" w:rsidRDefault="001322AC" w:rsidP="001322AC">
                  <w:r>
                    <w:t>Адаптационный период в первом классе.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Организация повторения программного материала в 9 классе.</w:t>
                  </w:r>
                </w:p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 xml:space="preserve">Готовность  учащихся 9 класса к ГИА.         </w:t>
                  </w:r>
                </w:p>
              </w:tc>
            </w:tr>
            <w:tr w:rsidR="001322AC" w:rsidRPr="004C6E21" w:rsidTr="001322AC">
              <w:trPr>
                <w:cantSplit/>
                <w:trHeight w:val="410"/>
              </w:trPr>
              <w:tc>
                <w:tcPr>
                  <w:tcW w:w="851" w:type="dxa"/>
                </w:tcPr>
                <w:p w:rsidR="001322AC" w:rsidRPr="004C6E21" w:rsidRDefault="001322AC" w:rsidP="001322AC">
                  <w:pPr>
                    <w:jc w:val="center"/>
                    <w:rPr>
                      <w:rFonts w:asciiTheme="majorHAnsi" w:hAnsiTheme="majorHAnsi"/>
                      <w:sz w:val="32"/>
                    </w:rPr>
                  </w:pPr>
                  <w:r w:rsidRPr="004C6E21">
                    <w:rPr>
                      <w:rFonts w:asciiTheme="majorHAnsi" w:hAnsiTheme="majorHAnsi"/>
                      <w:sz w:val="28"/>
                    </w:rPr>
                    <w:t>Итог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4C6E21" w:rsidRDefault="001322AC" w:rsidP="001322AC">
                  <w:pPr>
                    <w:ind w:hanging="107"/>
                  </w:pPr>
                  <w:r>
                    <w:t>МО учителей-пред</w:t>
                  </w:r>
                </w:p>
              </w:tc>
              <w:tc>
                <w:tcPr>
                  <w:tcW w:w="1842" w:type="dxa"/>
                  <w:gridSpan w:val="2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993" w:type="dxa"/>
                </w:tcPr>
                <w:p w:rsidR="001322AC" w:rsidRPr="004C6E21" w:rsidRDefault="001322AC" w:rsidP="001322AC"/>
              </w:tc>
              <w:tc>
                <w:tcPr>
                  <w:tcW w:w="1134" w:type="dxa"/>
                </w:tcPr>
                <w:p w:rsidR="001322AC" w:rsidRPr="004C6E21" w:rsidRDefault="001322AC" w:rsidP="001322AC"/>
              </w:tc>
              <w:tc>
                <w:tcPr>
                  <w:tcW w:w="1134" w:type="dxa"/>
                </w:tcPr>
                <w:p w:rsidR="001322AC" w:rsidRPr="004C6E21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Pr="004C6E21" w:rsidRDefault="001322AC" w:rsidP="001322AC"/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276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</w:tr>
            <w:tr w:rsidR="001322AC" w:rsidTr="001322AC">
              <w:trPr>
                <w:cantSplit/>
                <w:trHeight w:val="2828"/>
              </w:trPr>
              <w:tc>
                <w:tcPr>
                  <w:tcW w:w="851" w:type="dxa"/>
                  <w:textDirection w:val="btLr"/>
                </w:tcPr>
                <w:p w:rsidR="001322AC" w:rsidRPr="006B3D86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28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 xml:space="preserve">Контроль  </w:t>
                  </w:r>
                  <w:proofErr w:type="gramStart"/>
                  <w:r w:rsidRPr="006B3D86">
                    <w:rPr>
                      <w:rFonts w:asciiTheme="majorHAnsi" w:hAnsiTheme="majorHAnsi"/>
                      <w:sz w:val="28"/>
                    </w:rPr>
                    <w:t>за</w:t>
                  </w:r>
                  <w:proofErr w:type="gramEnd"/>
                </w:p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>документацией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Default="001322AC" w:rsidP="001322AC">
                  <w:r>
                    <w:t>1.Рабочие программы.</w:t>
                  </w:r>
                </w:p>
                <w:p w:rsidR="001322AC" w:rsidRDefault="001322AC" w:rsidP="001322AC">
                  <w:r>
                    <w:t>2.Планы  воспитательной работы.</w:t>
                  </w:r>
                </w:p>
              </w:tc>
              <w:tc>
                <w:tcPr>
                  <w:tcW w:w="708" w:type="dxa"/>
                </w:tcPr>
                <w:p w:rsidR="001322AC" w:rsidRDefault="001322AC" w:rsidP="001322AC">
                  <w:r>
                    <w:t>1.Классные журналы.</w:t>
                  </w:r>
                </w:p>
                <w:p w:rsidR="001322AC" w:rsidRDefault="001322AC" w:rsidP="001322AC">
                  <w:r>
                    <w:t>2.Выполнение учебных  программ  за 1 четверть.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Состояние дневников и тетрадей  об-ся.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>
                  <w:r>
                    <w:t>1.Ведение классных журналов.</w:t>
                  </w:r>
                </w:p>
                <w:p w:rsidR="001322AC" w:rsidRDefault="001322AC" w:rsidP="001322AC">
                  <w:r>
                    <w:t>2.Выполнение учебных программ за 2 четверть.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Состояние рабочих тетрадей и тетрадей для контрольных работ.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Состояние дневников об-ся.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Default="001322AC" w:rsidP="001322AC">
                  <w:r>
                    <w:t>1.Ведение классных журналов.</w:t>
                  </w:r>
                </w:p>
                <w:p w:rsidR="001322AC" w:rsidRDefault="001322AC" w:rsidP="001322AC">
                  <w:r>
                    <w:t>2.Выполнение учебных программ за 3 четверть.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Готовность и качество экзаменационного материала.</w:t>
                  </w:r>
                </w:p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1.Выполнение учебных программ за 2014-2015 учебный год.</w:t>
                  </w:r>
                </w:p>
                <w:p w:rsidR="001322AC" w:rsidRDefault="001322AC" w:rsidP="001322AC">
                  <w:r>
                    <w:t>2.Классные журналы.</w:t>
                  </w:r>
                </w:p>
                <w:p w:rsidR="001322AC" w:rsidRDefault="001322AC" w:rsidP="001322AC">
                  <w:r>
                    <w:t>3.Личные дела об-ся.</w:t>
                  </w:r>
                </w:p>
              </w:tc>
            </w:tr>
            <w:tr w:rsidR="001322AC" w:rsidRPr="004C6E21" w:rsidTr="001322AC">
              <w:trPr>
                <w:cantSplit/>
                <w:trHeight w:val="424"/>
              </w:trPr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rPr>
                      <w:rFonts w:asciiTheme="majorHAnsi" w:hAnsiTheme="majorHAnsi"/>
                      <w:b/>
                      <w:sz w:val="32"/>
                    </w:rPr>
                  </w:pPr>
                  <w:r w:rsidRPr="00F57B53">
                    <w:rPr>
                      <w:rFonts w:asciiTheme="majorHAnsi" w:hAnsiTheme="majorHAnsi"/>
                      <w:b/>
                      <w:sz w:val="32"/>
                    </w:rPr>
                    <w:t>Итог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4C6E21" w:rsidRDefault="001322AC" w:rsidP="001322AC">
                  <w:r>
                    <w:t xml:space="preserve">Совещание </w:t>
                  </w:r>
                  <w:proofErr w:type="gramStart"/>
                  <w:r>
                    <w:t>при</w:t>
                  </w:r>
                  <w:proofErr w:type="gramEnd"/>
                  <w:r>
                    <w:t xml:space="preserve"> директор</w:t>
                  </w:r>
                </w:p>
              </w:tc>
              <w:tc>
                <w:tcPr>
                  <w:tcW w:w="708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993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276" w:type="dxa"/>
                </w:tcPr>
                <w:p w:rsidR="001322AC" w:rsidRPr="004C6E21" w:rsidRDefault="001322AC" w:rsidP="001322AC">
                  <w:r w:rsidRPr="004C6E21">
                    <w:t>Педсовет</w:t>
                  </w:r>
                </w:p>
              </w:tc>
            </w:tr>
          </w:tbl>
          <w:p w:rsidR="001322AC" w:rsidRDefault="001322AC" w:rsidP="00D942B4">
            <w:pPr>
              <w:tabs>
                <w:tab w:val="left" w:pos="1320"/>
              </w:tabs>
              <w:jc w:val="center"/>
              <w:rPr>
                <w:sz w:val="36"/>
                <w:u w:val="single"/>
              </w:rPr>
            </w:pPr>
          </w:p>
          <w:p w:rsidR="00D942B4" w:rsidRPr="005015FD" w:rsidRDefault="00D942B4" w:rsidP="00D942B4">
            <w:pPr>
              <w:tabs>
                <w:tab w:val="left" w:pos="1320"/>
              </w:tabs>
              <w:jc w:val="center"/>
              <w:rPr>
                <w:sz w:val="36"/>
                <w:u w:val="single"/>
              </w:rPr>
            </w:pPr>
          </w:p>
        </w:tc>
      </w:tr>
      <w:tr w:rsidR="00D942B4" w:rsidRPr="00151862" w:rsidTr="00D942B4">
        <w:trPr>
          <w:trHeight w:val="569"/>
        </w:trPr>
        <w:tc>
          <w:tcPr>
            <w:tcW w:w="993" w:type="dxa"/>
          </w:tcPr>
          <w:p w:rsidR="00D942B4" w:rsidRDefault="00D942B4" w:rsidP="00D942B4"/>
        </w:tc>
        <w:tc>
          <w:tcPr>
            <w:tcW w:w="851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</w:tr>
      <w:tr w:rsidR="00D942B4" w:rsidTr="00D942B4">
        <w:trPr>
          <w:cantSplit/>
          <w:trHeight w:val="3690"/>
        </w:trPr>
        <w:tc>
          <w:tcPr>
            <w:tcW w:w="993" w:type="dxa"/>
            <w:textDirection w:val="btLr"/>
          </w:tcPr>
          <w:p w:rsidR="00D942B4" w:rsidRPr="00F57B53" w:rsidRDefault="00D942B4" w:rsidP="00D942B4">
            <w:pPr>
              <w:ind w:left="113" w:right="113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851" w:type="dxa"/>
          </w:tcPr>
          <w:p w:rsidR="00D942B4" w:rsidRPr="00F57B53" w:rsidRDefault="00D942B4" w:rsidP="00D942B4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D942B4" w:rsidRDefault="00D942B4" w:rsidP="00D942B4"/>
        </w:tc>
        <w:tc>
          <w:tcPr>
            <w:tcW w:w="1134" w:type="dxa"/>
          </w:tcPr>
          <w:p w:rsidR="00D942B4" w:rsidRPr="00ED39BD" w:rsidRDefault="00D942B4" w:rsidP="00D942B4">
            <w:pPr>
              <w:jc w:val="both"/>
            </w:pPr>
          </w:p>
        </w:tc>
        <w:tc>
          <w:tcPr>
            <w:tcW w:w="1134" w:type="dxa"/>
          </w:tcPr>
          <w:p w:rsidR="00D942B4" w:rsidRDefault="00D942B4" w:rsidP="00D942B4"/>
        </w:tc>
        <w:tc>
          <w:tcPr>
            <w:tcW w:w="1134" w:type="dxa"/>
          </w:tcPr>
          <w:p w:rsidR="00D942B4" w:rsidRDefault="00D942B4" w:rsidP="00D942B4"/>
        </w:tc>
        <w:tc>
          <w:tcPr>
            <w:tcW w:w="1134" w:type="dxa"/>
          </w:tcPr>
          <w:p w:rsidR="00D942B4" w:rsidRDefault="00D942B4" w:rsidP="00D942B4"/>
        </w:tc>
        <w:tc>
          <w:tcPr>
            <w:tcW w:w="1417" w:type="dxa"/>
          </w:tcPr>
          <w:p w:rsidR="00D942B4" w:rsidRDefault="00D942B4" w:rsidP="00D942B4"/>
        </w:tc>
        <w:tc>
          <w:tcPr>
            <w:tcW w:w="1134" w:type="dxa"/>
          </w:tcPr>
          <w:p w:rsidR="00D942B4" w:rsidRDefault="00D942B4" w:rsidP="00D942B4"/>
        </w:tc>
        <w:tc>
          <w:tcPr>
            <w:tcW w:w="1276" w:type="dxa"/>
          </w:tcPr>
          <w:p w:rsidR="00D942B4" w:rsidRDefault="00D942B4" w:rsidP="00D942B4"/>
        </w:tc>
      </w:tr>
    </w:tbl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rPr>
          <w:sz w:val="16"/>
          <w:szCs w:val="16"/>
          <w:vertAlign w:val="superscript"/>
        </w:rPr>
      </w:pPr>
    </w:p>
    <w:p w:rsidR="00D942B4" w:rsidRDefault="00D942B4" w:rsidP="00D942B4">
      <w:pPr>
        <w:pStyle w:val="af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3.Условия осуществления образовательного процесса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8929D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школы в 2017/2018</w:t>
      </w:r>
      <w:r w:rsidR="00D942B4">
        <w:rPr>
          <w:sz w:val="28"/>
          <w:szCs w:val="28"/>
        </w:rPr>
        <w:t xml:space="preserve"> учебном году </w:t>
      </w:r>
    </w:p>
    <w:tbl>
      <w:tblPr>
        <w:tblW w:w="0" w:type="auto"/>
        <w:tblLook w:val="04A0"/>
      </w:tblPr>
      <w:tblGrid>
        <w:gridCol w:w="2392"/>
        <w:gridCol w:w="3953"/>
        <w:gridCol w:w="2393"/>
      </w:tblGrid>
      <w:tr w:rsidR="00D942B4" w:rsidTr="00D942B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Время</w:t>
            </w:r>
            <w:proofErr w:type="spellEnd"/>
          </w:p>
        </w:tc>
        <w:tc>
          <w:tcPr>
            <w:tcW w:w="39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Открытие школы, подвоз 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>, вход в здание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</w:p>
        </w:tc>
      </w:tr>
      <w:tr w:rsidR="00D942B4" w:rsidTr="00D942B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8.00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D942B4" w:rsidTr="00D942B4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9.00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Начало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занятий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1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9.00-9.45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2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9.55-10.40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10.50-11.35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Большая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перемена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обед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11.35-12.05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12.05-12.50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13.00-13.45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6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13.55-14.40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7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14.50-15.35</w:t>
            </w:r>
          </w:p>
        </w:tc>
      </w:tr>
      <w:tr w:rsidR="00D942B4" w:rsidTr="00D942B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15.35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Окончание занятий, отъезд обучающихся из школы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D942B4" w:rsidRDefault="00D942B4" w:rsidP="00D942B4">
      <w:pPr>
        <w:pStyle w:val="af6"/>
        <w:rPr>
          <w:sz w:val="28"/>
          <w:szCs w:val="28"/>
        </w:rPr>
      </w:pPr>
    </w:p>
    <w:p w:rsidR="00D942B4" w:rsidRDefault="00D942B4" w:rsidP="00D942B4">
      <w:pPr>
        <w:pStyle w:val="af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Работа кружков</w:t>
      </w:r>
    </w:p>
    <w:p w:rsidR="00D942B4" w:rsidRDefault="00D942B4" w:rsidP="00D942B4">
      <w:pPr>
        <w:pStyle w:val="af6"/>
        <w:jc w:val="center"/>
        <w:rPr>
          <w:b/>
          <w:sz w:val="32"/>
          <w:szCs w:val="32"/>
          <w:u w:val="single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68"/>
        <w:gridCol w:w="2340"/>
        <w:gridCol w:w="2350"/>
        <w:gridCol w:w="2368"/>
      </w:tblGrid>
      <w:tr w:rsidR="00D942B4" w:rsidRPr="00C527F9" w:rsidTr="00D942B4">
        <w:tc>
          <w:tcPr>
            <w:tcW w:w="2392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393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93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2393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Время проведения</w:t>
            </w:r>
          </w:p>
        </w:tc>
      </w:tr>
      <w:tr w:rsidR="00D942B4" w:rsidTr="00FC58E1">
        <w:trPr>
          <w:trHeight w:val="441"/>
        </w:trPr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13.00-13.45</w:t>
            </w: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14.50- 15.35</w:t>
            </w:r>
          </w:p>
        </w:tc>
      </w:tr>
      <w:tr w:rsidR="00D942B4" w:rsidTr="00FC58E1">
        <w:trPr>
          <w:trHeight w:val="523"/>
        </w:trPr>
        <w:tc>
          <w:tcPr>
            <w:tcW w:w="2392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мой мир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пятница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13.00-13.45</w:t>
            </w: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Умелые руки</w:t>
            </w:r>
          </w:p>
        </w:tc>
        <w:tc>
          <w:tcPr>
            <w:tcW w:w="2393" w:type="dxa"/>
          </w:tcPr>
          <w:p w:rsidR="00D942B4" w:rsidRDefault="00FC58E1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13.00 -1</w:t>
            </w:r>
            <w:r w:rsidR="00FC58E1">
              <w:rPr>
                <w:sz w:val="28"/>
                <w:szCs w:val="28"/>
              </w:rPr>
              <w:t>5.35</w:t>
            </w:r>
          </w:p>
        </w:tc>
      </w:tr>
      <w:tr w:rsidR="00D942B4" w:rsidTr="00D942B4">
        <w:tc>
          <w:tcPr>
            <w:tcW w:w="2392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раскрасим целый свет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13.013.45</w:t>
            </w: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мастер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14.50-15.35</w:t>
            </w: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</w:tr>
    </w:tbl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ind w:left="6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Учебно-материальная база, благоустройство, оснащенность 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 здания: типовое кирпичное, одноэтажное</w:t>
      </w:r>
    </w:p>
    <w:p w:rsidR="00D942B4" w:rsidRDefault="00D942B4" w:rsidP="00D942B4">
      <w:pPr>
        <w:pStyle w:val="af6"/>
        <w:jc w:val="both"/>
        <w:rPr>
          <w:b/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spacing w:before="120"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Год создания учреждения: </w:t>
      </w:r>
      <w:r>
        <w:rPr>
          <w:b/>
          <w:sz w:val="28"/>
          <w:szCs w:val="28"/>
        </w:rPr>
        <w:t>1930. Современное здание школы построено в 1996 г.</w:t>
      </w:r>
    </w:p>
    <w:p w:rsidR="00D942B4" w:rsidRDefault="00D942B4" w:rsidP="00D942B4">
      <w:pPr>
        <w:pStyle w:val="af6"/>
        <w:numPr>
          <w:ilvl w:val="0"/>
          <w:numId w:val="6"/>
        </w:numPr>
        <w:spacing w:before="120"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 Предельная численность </w:t>
      </w:r>
      <w:r>
        <w:rPr>
          <w:b/>
          <w:sz w:val="28"/>
          <w:szCs w:val="28"/>
        </w:rPr>
        <w:t>96 человек</w:t>
      </w:r>
      <w:r>
        <w:rPr>
          <w:sz w:val="28"/>
          <w:szCs w:val="28"/>
        </w:rPr>
        <w:t xml:space="preserve"> / Реальная наполняемость: </w:t>
      </w:r>
      <w:r w:rsidR="008929D4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>.</w:t>
      </w:r>
    </w:p>
    <w:tbl>
      <w:tblPr>
        <w:tblpPr w:leftFromText="180" w:rightFromText="180" w:bottomFromText="200" w:vertAnchor="page" w:horzAnchor="margin" w:tblpY="5866"/>
        <w:tblW w:w="9315" w:type="dxa"/>
        <w:tblLayout w:type="fixed"/>
        <w:tblLook w:val="04A0"/>
      </w:tblPr>
      <w:tblGrid>
        <w:gridCol w:w="3406"/>
        <w:gridCol w:w="1416"/>
        <w:gridCol w:w="1377"/>
        <w:gridCol w:w="3116"/>
      </w:tblGrid>
      <w:tr w:rsidR="00D942B4" w:rsidTr="00D942B4"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lastRenderedPageBreak/>
              <w:t>Наименование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объекта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Кол-во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мест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Квадратных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метров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Единиц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ценного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оборудования</w:t>
            </w:r>
            <w:proofErr w:type="spellEnd"/>
          </w:p>
        </w:tc>
      </w:tr>
      <w:tr w:rsidR="00D942B4" w:rsidTr="00D942B4"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Столовая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74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Библиотека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29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Читальный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зал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Спортивный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зал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       153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Стадион</w:t>
            </w:r>
            <w:proofErr w:type="spellEnd"/>
            <w:r>
              <w:rPr>
                <w:lang w:val="en-US" w:eastAsia="en-US" w:bidi="en-US"/>
              </w:rPr>
              <w:t xml:space="preserve"> (</w:t>
            </w:r>
            <w:proofErr w:type="spellStart"/>
            <w:r>
              <w:rPr>
                <w:lang w:val="en-US" w:eastAsia="en-US" w:bidi="en-US"/>
              </w:rPr>
              <w:t>спорт</w:t>
            </w:r>
            <w:proofErr w:type="spellEnd"/>
            <w:r>
              <w:rPr>
                <w:lang w:val="en-US"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площадка</w:t>
            </w:r>
            <w:proofErr w:type="spellEnd"/>
            <w:r>
              <w:rPr>
                <w:lang w:val="en-US" w:eastAsia="en-US" w:bidi="en-US"/>
              </w:rPr>
              <w:t>)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500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Тир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Мастерские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55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6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Помещения для </w:t>
            </w:r>
            <w:proofErr w:type="gramStart"/>
            <w:r>
              <w:rPr>
                <w:lang w:eastAsia="en-US" w:bidi="en-US"/>
              </w:rPr>
              <w:t>художествен-ной</w:t>
            </w:r>
            <w:proofErr w:type="gramEnd"/>
            <w:r>
              <w:rPr>
                <w:lang w:eastAsia="en-US" w:bidi="en-US"/>
              </w:rPr>
              <w:t xml:space="preserve"> самодеятельности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Компьютерные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классы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8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Медицинский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кабинет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Другие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помещения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Наличие развивающей предметно-игровой среды</w:t>
            </w:r>
          </w:p>
        </w:tc>
        <w:tc>
          <w:tcPr>
            <w:tcW w:w="59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Оборудованные в кабинетах классные уголки, тематические уголки и выставки, стенды.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Оборудованные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места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отдыха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преподавателей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Оборудованные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места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отдыха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детей</w:t>
            </w:r>
            <w:proofErr w:type="spellEnd"/>
          </w:p>
        </w:tc>
        <w:tc>
          <w:tcPr>
            <w:tcW w:w="59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Кабинет здоровья с зоной отдыха, с методической зоной, с игровой зоной</w:t>
            </w:r>
          </w:p>
        </w:tc>
      </w:tr>
    </w:tbl>
    <w:p w:rsidR="00D942B4" w:rsidRDefault="00D942B4" w:rsidP="00D942B4">
      <w:pPr>
        <w:pStyle w:val="af6"/>
        <w:numPr>
          <w:ilvl w:val="0"/>
          <w:numId w:val="6"/>
        </w:numPr>
        <w:spacing w:before="120" w:after="120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Количество и общая площадь учебных кабинетов:  </w:t>
      </w:r>
      <w:r>
        <w:rPr>
          <w:b/>
          <w:sz w:val="28"/>
          <w:szCs w:val="28"/>
        </w:rPr>
        <w:t>9 кабинетов /280,00 м</w:t>
      </w:r>
      <w:proofErr w:type="gramStart"/>
      <w:r>
        <w:rPr>
          <w:b/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     из них специализированных (перечислить): </w:t>
      </w:r>
      <w:r>
        <w:rPr>
          <w:b/>
          <w:sz w:val="28"/>
          <w:szCs w:val="28"/>
        </w:rPr>
        <w:t>кабинет истории, кабинет начальных классов (2), кабинет русского языка и литературы, кабинет математики, кабинет биологии и химии, кабинет здоровья, компьютерный класс.</w:t>
      </w:r>
    </w:p>
    <w:p w:rsidR="00D942B4" w:rsidRDefault="00D942B4" w:rsidP="00D942B4">
      <w:pPr>
        <w:pStyle w:val="af6"/>
        <w:numPr>
          <w:ilvl w:val="0"/>
          <w:numId w:val="6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Наличие приусадебного участка –  </w:t>
      </w:r>
      <w:r>
        <w:rPr>
          <w:b/>
          <w:sz w:val="28"/>
          <w:szCs w:val="28"/>
        </w:rPr>
        <w:t>да</w:t>
      </w:r>
      <w:r>
        <w:rPr>
          <w:sz w:val="28"/>
          <w:szCs w:val="28"/>
        </w:rPr>
        <w:t xml:space="preserve">, подсобного хозяйства – </w:t>
      </w:r>
      <w:r>
        <w:rPr>
          <w:b/>
          <w:sz w:val="28"/>
          <w:szCs w:val="28"/>
        </w:rPr>
        <w:t xml:space="preserve">нет. Площадь приусадебного участка – 1,5 га. </w:t>
      </w:r>
    </w:p>
    <w:p w:rsidR="00D942B4" w:rsidRDefault="00D942B4" w:rsidP="00D942B4">
      <w:pPr>
        <w:pStyle w:val="af6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Данные о наличии материально-технической базы.</w:t>
      </w:r>
    </w:p>
    <w:p w:rsidR="00D942B4" w:rsidRDefault="00D942B4" w:rsidP="00D942B4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3"/>
        <w:gridCol w:w="5882"/>
        <w:gridCol w:w="2471"/>
      </w:tblGrid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b/>
                <w:lang w:val="en-US" w:eastAsia="en-US" w:bidi="en-US"/>
              </w:rPr>
            </w:pPr>
            <w:r>
              <w:rPr>
                <w:b/>
                <w:lang w:val="en-US" w:eastAsia="en-US" w:bidi="en-US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Наименование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количество</w:t>
            </w:r>
            <w:proofErr w:type="spellEnd"/>
          </w:p>
        </w:tc>
      </w:tr>
      <w:tr w:rsidR="00D942B4" w:rsidTr="00D942B4">
        <w:trPr>
          <w:trHeight w:val="2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Баян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Проектор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Компьютер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10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Швейные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машины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Ксерокс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Модем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Магнитофон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Музыкальный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центр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Плита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электрическая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Принтер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lastRenderedPageBreak/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Циркульная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пила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Сканер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Станок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заточной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Станок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токарный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Станок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сверлильный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Стенка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мебельная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Стол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для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компьютера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Генератор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Телевизор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Холодильник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DVD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after="100" w:afterAutospacing="1" w:line="360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Спортинвентарь (лыжи, мячи, маты, гимнастические снаряды, спортивные тренажёры)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необходимом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количестве</w:t>
            </w:r>
            <w:proofErr w:type="spellEnd"/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after="100" w:afterAutospacing="1"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Видеоплеер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</w:tbl>
    <w:p w:rsidR="00D942B4" w:rsidRDefault="00D942B4" w:rsidP="00D942B4">
      <w:pPr>
        <w:pStyle w:val="af6"/>
        <w:jc w:val="both"/>
        <w:rPr>
          <w:sz w:val="18"/>
          <w:szCs w:val="1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Информатизация образовательного процесса</w:t>
      </w:r>
    </w:p>
    <w:tbl>
      <w:tblPr>
        <w:tblW w:w="9735" w:type="dxa"/>
        <w:tblInd w:w="-40" w:type="dxa"/>
        <w:tblLayout w:type="fixed"/>
        <w:tblLook w:val="04A0"/>
      </w:tblPr>
      <w:tblGrid>
        <w:gridCol w:w="6957"/>
        <w:gridCol w:w="2778"/>
      </w:tblGrid>
      <w:tr w:rsidR="00D942B4" w:rsidTr="00D942B4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показателя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фактическое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значение</w:t>
            </w:r>
            <w:proofErr w:type="spellEnd"/>
          </w:p>
        </w:tc>
      </w:tr>
      <w:tr w:rsidR="00D942B4" w:rsidTr="00D942B4">
        <w:trPr>
          <w:trHeight w:val="458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Наличие в образовательном учреждении подключения к сети </w:t>
            </w:r>
            <w:r>
              <w:rPr>
                <w:lang w:val="en-US" w:eastAsia="en-US" w:bidi="en-US"/>
              </w:rPr>
              <w:t>Internet</w:t>
            </w:r>
            <w:r>
              <w:rPr>
                <w:lang w:eastAsia="en-US" w:bidi="en-US"/>
              </w:rPr>
              <w:t xml:space="preserve">, скорость подключения к сети </w:t>
            </w:r>
            <w:r>
              <w:rPr>
                <w:lang w:val="en-US" w:eastAsia="en-US" w:bidi="en-US"/>
              </w:rPr>
              <w:t>Internet</w:t>
            </w:r>
            <w:r>
              <w:rPr>
                <w:lang w:eastAsia="en-US" w:bidi="en-US"/>
              </w:rPr>
              <w:t>,Кбит/сек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/ 130</w:t>
            </w:r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Кбит</w:t>
            </w:r>
            <w:proofErr w:type="spellEnd"/>
            <w:r>
              <w:rPr>
                <w:lang w:val="en-US" w:eastAsia="en-US" w:bidi="en-US"/>
              </w:rPr>
              <w:t>/</w:t>
            </w:r>
            <w:proofErr w:type="spellStart"/>
            <w:r>
              <w:rPr>
                <w:lang w:val="en-US" w:eastAsia="en-US" w:bidi="en-US"/>
              </w:rPr>
              <w:t>сек</w:t>
            </w:r>
            <w:proofErr w:type="spellEnd"/>
          </w:p>
        </w:tc>
      </w:tr>
      <w:tr w:rsidR="00D942B4" w:rsidTr="00D942B4">
        <w:trPr>
          <w:trHeight w:val="257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Количество</w:t>
            </w:r>
            <w:proofErr w:type="spellEnd"/>
            <w:r>
              <w:rPr>
                <w:lang w:val="en-US" w:eastAsia="en-US" w:bidi="en-US"/>
              </w:rPr>
              <w:t xml:space="preserve"> Internet - </w:t>
            </w:r>
            <w:proofErr w:type="spellStart"/>
            <w:r>
              <w:rPr>
                <w:lang w:val="en-US" w:eastAsia="en-US" w:bidi="en-US"/>
              </w:rPr>
              <w:t>серверов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нет</w:t>
            </w:r>
            <w:proofErr w:type="spellEnd"/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Наличие локальных сетей в ОУ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нет</w:t>
            </w:r>
            <w:proofErr w:type="spellEnd"/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Количество терминалов, с доступом к сети </w:t>
            </w:r>
            <w:r>
              <w:rPr>
                <w:lang w:val="en-US" w:eastAsia="en-US" w:bidi="en-US"/>
              </w:rPr>
              <w:t>Internet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</w:p>
        </w:tc>
      </w:tr>
      <w:tr w:rsidR="00D942B4" w:rsidTr="00D942B4">
        <w:trPr>
          <w:trHeight w:val="964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Количество единиц вычислительной техники (компьютеров)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-всего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-из них используются в учебном процессе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</w:p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10</w:t>
            </w:r>
          </w:p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</w:t>
            </w:r>
          </w:p>
        </w:tc>
      </w:tr>
      <w:tr w:rsidR="00D942B4" w:rsidTr="00D942B4">
        <w:trPr>
          <w:trHeight w:val="427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Количество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классов</w:t>
            </w:r>
            <w:proofErr w:type="spellEnd"/>
            <w:r>
              <w:rPr>
                <w:lang w:val="en-US" w:eastAsia="en-US" w:bidi="en-US"/>
              </w:rPr>
              <w:t xml:space="preserve">, </w:t>
            </w:r>
            <w:proofErr w:type="spellStart"/>
            <w:r>
              <w:rPr>
                <w:lang w:val="en-US" w:eastAsia="en-US" w:bidi="en-US"/>
              </w:rPr>
              <w:t>оборудованных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мультимедиапроекторами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3</w:t>
            </w:r>
          </w:p>
        </w:tc>
      </w:tr>
      <w:tr w:rsidR="00D942B4" w:rsidTr="00D942B4">
        <w:trPr>
          <w:trHeight w:val="320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Количество интерактивных комплексов с мобильными классами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нет</w:t>
            </w:r>
            <w:proofErr w:type="spellEnd"/>
          </w:p>
        </w:tc>
      </w:tr>
      <w:tr w:rsidR="00D942B4" w:rsidTr="00D942B4">
        <w:trPr>
          <w:trHeight w:val="320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Другое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</w:tc>
      </w:tr>
    </w:tbl>
    <w:p w:rsidR="00D942B4" w:rsidRDefault="00D942B4" w:rsidP="00D942B4">
      <w:pPr>
        <w:pStyle w:val="af6"/>
        <w:jc w:val="both"/>
        <w:rPr>
          <w:sz w:val="18"/>
          <w:szCs w:val="18"/>
        </w:rPr>
      </w:pPr>
    </w:p>
    <w:p w:rsidR="00D942B4" w:rsidRDefault="00D942B4" w:rsidP="00D942B4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Библиотечно-информационное оснащение образовательного процесса</w:t>
      </w:r>
    </w:p>
    <w:tbl>
      <w:tblPr>
        <w:tblW w:w="9735" w:type="dxa"/>
        <w:tblInd w:w="-40" w:type="dxa"/>
        <w:tblLayout w:type="fixed"/>
        <w:tblLook w:val="04A0"/>
      </w:tblPr>
      <w:tblGrid>
        <w:gridCol w:w="6957"/>
        <w:gridCol w:w="2778"/>
      </w:tblGrid>
      <w:tr w:rsidR="00D942B4" w:rsidTr="00D942B4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показателя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фактическое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значение</w:t>
            </w:r>
            <w:proofErr w:type="spellEnd"/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szCs w:val="28"/>
                <w:lang w:val="en-US" w:eastAsia="en-US" w:bidi="en-US"/>
              </w:rPr>
            </w:pPr>
            <w:proofErr w:type="spellStart"/>
            <w:r>
              <w:rPr>
                <w:szCs w:val="28"/>
                <w:lang w:val="en-US" w:eastAsia="en-US" w:bidi="en-US"/>
              </w:rPr>
              <w:t>Книжный</w:t>
            </w:r>
            <w:proofErr w:type="spellEnd"/>
            <w:r>
              <w:rPr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Cs w:val="28"/>
                <w:lang w:val="en-US" w:eastAsia="en-US" w:bidi="en-US"/>
              </w:rPr>
              <w:t>фонд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7828</w:t>
            </w:r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Доля учебников</w:t>
            </w:r>
            <w:proofErr w:type="gramStart"/>
            <w:r>
              <w:rPr>
                <w:lang w:eastAsia="en-US" w:bidi="en-US"/>
              </w:rPr>
              <w:t xml:space="preserve"> (%) </w:t>
            </w:r>
            <w:proofErr w:type="gramEnd"/>
            <w:r>
              <w:rPr>
                <w:lang w:eastAsia="en-US" w:bidi="en-US"/>
              </w:rPr>
              <w:t xml:space="preserve">в библиотечном фонде 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3,1 %</w:t>
            </w:r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Доля методических пособий</w:t>
            </w:r>
            <w:proofErr w:type="gramStart"/>
            <w:r>
              <w:rPr>
                <w:lang w:eastAsia="en-US" w:bidi="en-US"/>
              </w:rPr>
              <w:t xml:space="preserve"> (%) </w:t>
            </w:r>
            <w:proofErr w:type="gramEnd"/>
            <w:r>
              <w:rPr>
                <w:lang w:eastAsia="en-US" w:bidi="en-US"/>
              </w:rPr>
              <w:t>в библиотечном фонде ОУ,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в том числе не старше 5 лет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2,1 %</w:t>
            </w:r>
          </w:p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0,8 %</w:t>
            </w:r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Количество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подписных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изданий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Pr="007C29CA" w:rsidRDefault="007C29CA" w:rsidP="00D942B4">
            <w:pPr>
              <w:snapToGrid w:val="0"/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</w:t>
            </w:r>
          </w:p>
        </w:tc>
      </w:tr>
    </w:tbl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для занятий физкультурой и спортом. </w:t>
      </w: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 школе имеется оборудованный спортивный зал, имеется необходимое количество спортивного инвентаря и оборудования, постоянно совершенствуется материально-техническая база. Имеется спортивная площадка.</w:t>
      </w: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школе созданы условия для занятий досуговой деятельностью, работают кружки: «Спортивный», «Умелые руки», «Самоделкин»</w:t>
      </w:r>
    </w:p>
    <w:p w:rsidR="00D942B4" w:rsidRPr="000A5806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 w:rsidRPr="000A5806">
        <w:rPr>
          <w:sz w:val="28"/>
          <w:szCs w:val="28"/>
        </w:rPr>
        <w:t xml:space="preserve">Каждый год при школе организуется летний оздоровительный лагерь в 1 смену. 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  <w:r w:rsidRPr="00FC58E1">
        <w:rPr>
          <w:b/>
          <w:caps/>
          <w:sz w:val="28"/>
          <w:szCs w:val="28"/>
        </w:rPr>
        <w:t>Отчёт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  <w:r w:rsidRPr="00FC58E1">
        <w:rPr>
          <w:b/>
          <w:caps/>
          <w:sz w:val="28"/>
          <w:szCs w:val="28"/>
        </w:rPr>
        <w:t>о работе  лагеря дневного пребывания детей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  <w:r w:rsidRPr="00FC58E1">
        <w:rPr>
          <w:b/>
          <w:caps/>
          <w:sz w:val="28"/>
          <w:szCs w:val="28"/>
        </w:rPr>
        <w:t xml:space="preserve">при  МОУ Скудинская оош 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  <w:r w:rsidRPr="00FC58E1">
        <w:rPr>
          <w:b/>
          <w:caps/>
          <w:sz w:val="28"/>
          <w:szCs w:val="28"/>
        </w:rPr>
        <w:t xml:space="preserve"> июнь 2017 г.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Название лагеря – «Солнышко».</w:t>
      </w:r>
    </w:p>
    <w:p w:rsidR="00FC58E1" w:rsidRPr="00FC58E1" w:rsidRDefault="008929D4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Охват детей – 25</w:t>
      </w:r>
      <w:r w:rsidR="00FC58E1" w:rsidRPr="00FC58E1">
        <w:rPr>
          <w:sz w:val="28"/>
          <w:szCs w:val="28"/>
        </w:rPr>
        <w:t xml:space="preserve"> чел.     </w:t>
      </w:r>
      <w:r>
        <w:rPr>
          <w:sz w:val="28"/>
          <w:szCs w:val="28"/>
        </w:rPr>
        <w:t>78</w:t>
      </w:r>
      <w:r w:rsidR="00FC58E1" w:rsidRPr="00FC58E1">
        <w:rPr>
          <w:sz w:val="28"/>
          <w:szCs w:val="28"/>
        </w:rPr>
        <w:t xml:space="preserve"> </w:t>
      </w:r>
      <w:r w:rsidR="00FC58E1" w:rsidRPr="00FC58E1">
        <w:rPr>
          <w:sz w:val="28"/>
          <w:szCs w:val="28"/>
        </w:rPr>
        <w:sym w:font="Symbol" w:char="F025"/>
      </w:r>
      <w:r w:rsidR="00FC58E1" w:rsidRPr="00FC58E1">
        <w:rPr>
          <w:sz w:val="28"/>
          <w:szCs w:val="28"/>
        </w:rPr>
        <w:t xml:space="preserve"> от учащихся школы.</w:t>
      </w:r>
    </w:p>
    <w:p w:rsidR="00FC58E1" w:rsidRPr="00FC58E1" w:rsidRDefault="00FC58E1" w:rsidP="00FC58E1">
      <w:pPr>
        <w:pStyle w:val="af6"/>
        <w:numPr>
          <w:ilvl w:val="1"/>
          <w:numId w:val="16"/>
        </w:numPr>
        <w:spacing w:line="276" w:lineRule="auto"/>
        <w:ind w:left="792"/>
        <w:rPr>
          <w:sz w:val="28"/>
          <w:szCs w:val="28"/>
        </w:rPr>
      </w:pPr>
      <w:r w:rsidRPr="00FC58E1">
        <w:rPr>
          <w:sz w:val="28"/>
          <w:szCs w:val="28"/>
        </w:rPr>
        <w:t>Из них: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из многодетных семей – 3 чел.;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из неполных семей – 3 чел.;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из малообеспеченных семей – 8 чел.;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состоящих на учёте в КДНиЗП – 0 чел.;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состоящих на внутришкольном учёте – 0 чел.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из приемных семей – 6 чел.</w:t>
      </w:r>
    </w:p>
    <w:p w:rsidR="00FC58E1" w:rsidRPr="00FC58E1" w:rsidRDefault="00FC58E1" w:rsidP="00FC58E1">
      <w:pPr>
        <w:pStyle w:val="af6"/>
        <w:numPr>
          <w:ilvl w:val="1"/>
          <w:numId w:val="16"/>
        </w:numPr>
        <w:spacing w:line="276" w:lineRule="auto"/>
        <w:ind w:left="792"/>
        <w:rPr>
          <w:sz w:val="28"/>
          <w:szCs w:val="28"/>
        </w:rPr>
      </w:pPr>
      <w:r w:rsidRPr="00FC58E1">
        <w:rPr>
          <w:sz w:val="28"/>
          <w:szCs w:val="28"/>
        </w:rPr>
        <w:t>Профильные отряды – нет.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Штатное расписание лагеря.</w:t>
      </w:r>
    </w:p>
    <w:p w:rsidR="00FC58E1" w:rsidRPr="00FC58E1" w:rsidRDefault="008929D4" w:rsidP="00FC58E1">
      <w:pPr>
        <w:pStyle w:val="af6"/>
        <w:ind w:left="360"/>
        <w:rPr>
          <w:sz w:val="28"/>
          <w:szCs w:val="28"/>
        </w:rPr>
      </w:pPr>
      <w:r>
        <w:rPr>
          <w:sz w:val="28"/>
          <w:szCs w:val="28"/>
        </w:rPr>
        <w:t>Начальник лагеря  - Остроумова С.В.</w:t>
      </w:r>
      <w:r w:rsidR="00FC58E1" w:rsidRPr="00FC58E1">
        <w:rPr>
          <w:sz w:val="28"/>
          <w:szCs w:val="28"/>
        </w:rPr>
        <w:t>.</w:t>
      </w:r>
    </w:p>
    <w:p w:rsidR="00FC58E1" w:rsidRPr="00FC58E1" w:rsidRDefault="00FC58E1" w:rsidP="00FC58E1">
      <w:pPr>
        <w:pStyle w:val="af6"/>
        <w:ind w:left="360"/>
        <w:rPr>
          <w:sz w:val="28"/>
          <w:szCs w:val="28"/>
        </w:rPr>
      </w:pPr>
      <w:r w:rsidRPr="00FC58E1">
        <w:rPr>
          <w:sz w:val="28"/>
          <w:szCs w:val="28"/>
        </w:rPr>
        <w:t>Воспитатели – Крылов С.Н., Серебрянникова Н</w:t>
      </w:r>
      <w:r w:rsidR="008929D4">
        <w:rPr>
          <w:sz w:val="28"/>
          <w:szCs w:val="28"/>
        </w:rPr>
        <w:t>.А., Павлов В.Н., Карпова Н.В.</w:t>
      </w:r>
      <w:r w:rsidRPr="00FC58E1">
        <w:rPr>
          <w:sz w:val="28"/>
          <w:szCs w:val="28"/>
        </w:rPr>
        <w:t>., Захарова А.А., Карпова Л.В.</w:t>
      </w:r>
    </w:p>
    <w:p w:rsidR="00FC58E1" w:rsidRPr="00FC58E1" w:rsidRDefault="008929D4" w:rsidP="00FC58E1">
      <w:pPr>
        <w:pStyle w:val="af6"/>
        <w:ind w:left="360"/>
        <w:rPr>
          <w:sz w:val="28"/>
          <w:szCs w:val="28"/>
        </w:rPr>
      </w:pPr>
      <w:r>
        <w:rPr>
          <w:sz w:val="28"/>
          <w:szCs w:val="28"/>
        </w:rPr>
        <w:t>Повар – Крылова Т.Н.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Органы детского самоуправления лагеря – нет.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Работа кружков лагеря, охват в них детей.</w:t>
      </w:r>
    </w:p>
    <w:p w:rsidR="00FC58E1" w:rsidRPr="00FC58E1" w:rsidRDefault="00234734" w:rsidP="00FC58E1">
      <w:pPr>
        <w:pStyle w:val="af6"/>
        <w:numPr>
          <w:ilvl w:val="0"/>
          <w:numId w:val="20"/>
        </w:numPr>
        <w:spacing w:line="276" w:lineRule="auto"/>
        <w:ind w:left="709" w:hanging="283"/>
        <w:rPr>
          <w:sz w:val="28"/>
          <w:szCs w:val="28"/>
        </w:rPr>
      </w:pPr>
      <w:proofErr w:type="gramStart"/>
      <w:r>
        <w:rPr>
          <w:sz w:val="28"/>
          <w:szCs w:val="28"/>
        </w:rPr>
        <w:t>Спортивный</w:t>
      </w:r>
      <w:proofErr w:type="gramEnd"/>
      <w:r>
        <w:rPr>
          <w:sz w:val="28"/>
          <w:szCs w:val="28"/>
        </w:rPr>
        <w:t xml:space="preserve"> – 25</w:t>
      </w:r>
      <w:r w:rsidR="00FC58E1" w:rsidRPr="00FC58E1">
        <w:rPr>
          <w:sz w:val="28"/>
          <w:szCs w:val="28"/>
        </w:rPr>
        <w:t xml:space="preserve"> чел.;</w:t>
      </w:r>
    </w:p>
    <w:p w:rsidR="00FC58E1" w:rsidRPr="00FC58E1" w:rsidRDefault="00FC58E1" w:rsidP="00FC58E1">
      <w:pPr>
        <w:pStyle w:val="af6"/>
        <w:numPr>
          <w:ilvl w:val="0"/>
          <w:numId w:val="20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«Танцевальный» - 10 чел.;</w:t>
      </w:r>
    </w:p>
    <w:p w:rsidR="00FC58E1" w:rsidRPr="00FC58E1" w:rsidRDefault="00234734" w:rsidP="00FC58E1">
      <w:pPr>
        <w:pStyle w:val="af6"/>
        <w:numPr>
          <w:ilvl w:val="0"/>
          <w:numId w:val="20"/>
        </w:numPr>
        <w:spacing w:line="276" w:lineRule="auto"/>
        <w:ind w:left="709" w:hanging="283"/>
        <w:rPr>
          <w:sz w:val="28"/>
          <w:szCs w:val="28"/>
        </w:rPr>
      </w:pPr>
      <w:r>
        <w:rPr>
          <w:sz w:val="28"/>
          <w:szCs w:val="28"/>
        </w:rPr>
        <w:t>«Юный мастер» - 15</w:t>
      </w:r>
      <w:r w:rsidR="00FC58E1" w:rsidRPr="00FC58E1">
        <w:rPr>
          <w:sz w:val="28"/>
          <w:szCs w:val="28"/>
        </w:rPr>
        <w:t xml:space="preserve"> чел.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Спортивно-оздоровительная работа.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зарядка на свежем воздухе;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работа спортивного кружка;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подвижные игры на спортивной площадке и в спортзале;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соревнования по волейболу, футболу, пионерболу;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игра «Зов джунглей»;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lastRenderedPageBreak/>
        <w:t>«Весёлые старты».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турниры по лапте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i/>
          <w:sz w:val="28"/>
          <w:szCs w:val="28"/>
        </w:rPr>
      </w:pPr>
      <w:r w:rsidRPr="00FC58E1">
        <w:rPr>
          <w:sz w:val="28"/>
          <w:szCs w:val="28"/>
        </w:rPr>
        <w:t xml:space="preserve">День безопасности – </w:t>
      </w:r>
      <w:r w:rsidRPr="00FC58E1">
        <w:rPr>
          <w:i/>
          <w:sz w:val="28"/>
          <w:szCs w:val="28"/>
        </w:rPr>
        <w:t>еженедельно.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Наиболее значимые мероприятия смены.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before="100" w:beforeAutospacing="1"/>
        <w:jc w:val="both"/>
        <w:rPr>
          <w:sz w:val="28"/>
          <w:szCs w:val="28"/>
        </w:rPr>
      </w:pPr>
      <w:r w:rsidRPr="00FC58E1">
        <w:rPr>
          <w:sz w:val="28"/>
          <w:szCs w:val="28"/>
        </w:rPr>
        <w:t>Игра «Если вместе, если дружно» (</w:t>
      </w:r>
      <w:proofErr w:type="gramStart"/>
      <w:r w:rsidRPr="00FC58E1">
        <w:rPr>
          <w:sz w:val="28"/>
          <w:szCs w:val="28"/>
        </w:rPr>
        <w:t>к</w:t>
      </w:r>
      <w:proofErr w:type="gramEnd"/>
      <w:r w:rsidRPr="00FC58E1">
        <w:rPr>
          <w:sz w:val="28"/>
          <w:szCs w:val="28"/>
        </w:rPr>
        <w:t xml:space="preserve"> Дню защиты детей).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Экологическая игра «Экостарты».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День народных традиций (ко Дню независимости России).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 xml:space="preserve">Конкурс рисунков на асфальте « Дети любят рисовать».  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Линейка, посвящённая Дню памяти и скорби. Просмотр видеофильма «Начало Великой Отечественной войны».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Игра «Кладоискатели»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«Малые Олимпийские игры»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Взаимодействие с учреждениями и службами района.</w:t>
      </w:r>
    </w:p>
    <w:p w:rsidR="00FC58E1" w:rsidRPr="00FC58E1" w:rsidRDefault="00FC58E1" w:rsidP="00FC58E1">
      <w:pPr>
        <w:ind w:left="357"/>
        <w:rPr>
          <w:sz w:val="28"/>
          <w:szCs w:val="28"/>
        </w:rPr>
      </w:pPr>
      <w:r w:rsidRPr="00FC58E1">
        <w:rPr>
          <w:sz w:val="28"/>
          <w:szCs w:val="28"/>
        </w:rPr>
        <w:t>Совместная работа по организации отдыха детей с Домом досуга и библиотекой Аксёновского сельского поселения.</w:t>
      </w:r>
    </w:p>
    <w:p w:rsidR="00FC58E1" w:rsidRPr="00FC58E1" w:rsidRDefault="00FC58E1" w:rsidP="00FC58E1">
      <w:pPr>
        <w:ind w:left="357"/>
        <w:rPr>
          <w:sz w:val="28"/>
          <w:szCs w:val="28"/>
        </w:rPr>
      </w:pP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Количество проведённых одно- и многодневных походов – 0.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Проблемы, возникшие при подготовке и во время работы лагеря – нет.</w:t>
      </w:r>
    </w:p>
    <w:p w:rsidR="00FC58E1" w:rsidRPr="00FC58E1" w:rsidRDefault="00FC58E1" w:rsidP="00D942B4">
      <w:pPr>
        <w:jc w:val="center"/>
        <w:rPr>
          <w:b/>
          <w:caps/>
          <w:sz w:val="28"/>
          <w:szCs w:val="28"/>
        </w:rPr>
      </w:pPr>
    </w:p>
    <w:p w:rsidR="00D942B4" w:rsidRDefault="00D942B4" w:rsidP="00D942B4">
      <w:pPr>
        <w:ind w:left="4248" w:firstLine="708"/>
        <w:rPr>
          <w:sz w:val="28"/>
          <w:szCs w:val="28"/>
        </w:rPr>
      </w:pPr>
    </w:p>
    <w:p w:rsidR="00752A5B" w:rsidRDefault="00752A5B" w:rsidP="00D942B4">
      <w:pPr>
        <w:ind w:left="4248" w:firstLine="708"/>
        <w:rPr>
          <w:sz w:val="28"/>
          <w:szCs w:val="28"/>
        </w:rPr>
      </w:pPr>
    </w:p>
    <w:p w:rsidR="00752A5B" w:rsidRPr="00FC58E1" w:rsidRDefault="00752A5B" w:rsidP="00D942B4">
      <w:pPr>
        <w:ind w:left="4248" w:firstLine="708"/>
        <w:rPr>
          <w:sz w:val="28"/>
          <w:szCs w:val="28"/>
        </w:rPr>
      </w:pPr>
    </w:p>
    <w:p w:rsidR="00D942B4" w:rsidRDefault="00D942B4" w:rsidP="00D942B4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питания, медицинского обслуживания.</w:t>
      </w:r>
    </w:p>
    <w:p w:rsidR="00D942B4" w:rsidRDefault="00D942B4" w:rsidP="00D942B4">
      <w:pPr>
        <w:jc w:val="center"/>
        <w:rPr>
          <w:sz w:val="28"/>
          <w:szCs w:val="28"/>
        </w:rPr>
      </w:pPr>
    </w:p>
    <w:p w:rsidR="00D942B4" w:rsidRDefault="00D942B4" w:rsidP="00D942B4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В школе имеется своя столовая со штатной единицей повара. Все дети обеспечены горячими обедами. Финансирование питания осуществляется за счет средств регионального и муниципального бюджетов. 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Медико-социальные условия пребывания участников образовательного процесса. Организация профессионального и профилактического медицинского обслуживания. </w:t>
      </w:r>
    </w:p>
    <w:p w:rsidR="00D942B4" w:rsidRDefault="00D942B4" w:rsidP="00D942B4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Медицинское обслуживание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школе обеспечивается работником Аксеновского ФАП и врачами Андреапольской районной больницы.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Кадровый состав. </w:t>
      </w:r>
      <w:r>
        <w:rPr>
          <w:bCs/>
          <w:sz w:val="28"/>
          <w:szCs w:val="28"/>
        </w:rPr>
        <w:t>Сведения об административных работниках.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2"/>
        <w:gridCol w:w="1783"/>
        <w:gridCol w:w="1709"/>
        <w:gridCol w:w="1111"/>
        <w:gridCol w:w="1134"/>
        <w:gridCol w:w="2037"/>
      </w:tblGrid>
      <w:tr w:rsidR="00D942B4" w:rsidTr="00D942B4">
        <w:trPr>
          <w:trHeight w:val="561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Должность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Фамилия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имя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отчество</w:t>
            </w:r>
            <w:proofErr w:type="spellEnd"/>
          </w:p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(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полностью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Образование,</w:t>
            </w:r>
          </w:p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специальность по диплому, </w:t>
            </w:r>
            <w:proofErr w:type="gramStart"/>
            <w:r>
              <w:rPr>
                <w:sz w:val="22"/>
                <w:szCs w:val="22"/>
                <w:lang w:eastAsia="en-US" w:bidi="en-US"/>
              </w:rPr>
              <w:t>общий</w:t>
            </w:r>
            <w:proofErr w:type="gramEnd"/>
            <w:r>
              <w:rPr>
                <w:sz w:val="22"/>
                <w:szCs w:val="22"/>
                <w:lang w:eastAsia="en-US" w:bidi="en-US"/>
              </w:rPr>
              <w:t xml:space="preserve"> пед. </w:t>
            </w:r>
          </w:p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стаж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,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Стаж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администр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Квалификационная категория по административной работе</w:t>
            </w:r>
          </w:p>
        </w:tc>
      </w:tr>
      <w:tr w:rsidR="00D942B4" w:rsidTr="00D942B4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общий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в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данном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ОУ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</w:tr>
      <w:tr w:rsidR="00D942B4" w:rsidTr="00D942B4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Директор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Терентьева Татьяна Ивановна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Среднее специальное</w:t>
            </w:r>
            <w:r w:rsidR="00D942B4">
              <w:rPr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="00D942B4">
              <w:rPr>
                <w:sz w:val="22"/>
                <w:szCs w:val="22"/>
                <w:lang w:val="en-US" w:eastAsia="en-US" w:bidi="en-US"/>
              </w:rPr>
              <w:t>учитель</w:t>
            </w:r>
            <w:proofErr w:type="spellEnd"/>
            <w:r>
              <w:rPr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 w:bidi="en-US"/>
              </w:rPr>
              <w:t>тначальных</w:t>
            </w:r>
            <w:proofErr w:type="spellEnd"/>
            <w:r>
              <w:rPr>
                <w:sz w:val="22"/>
                <w:szCs w:val="22"/>
                <w:lang w:eastAsia="en-US" w:bidi="en-US"/>
              </w:rPr>
              <w:t xml:space="preserve"> классов</w:t>
            </w:r>
          </w:p>
          <w:p w:rsidR="00D942B4" w:rsidRPr="0023473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CF7DA9" w:rsidRDefault="0023473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20 </w:t>
            </w:r>
            <w:r w:rsidR="00D942B4">
              <w:rPr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sz w:val="22"/>
                <w:szCs w:val="22"/>
                <w:lang w:eastAsia="en-US" w:bidi="en-US"/>
              </w:rPr>
              <w:t>лет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CF7DA9" w:rsidRDefault="0023473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  <w:r w:rsidR="00D942B4">
              <w:rPr>
                <w:sz w:val="22"/>
                <w:szCs w:val="22"/>
                <w:lang w:val="en-US" w:eastAsia="en-US" w:bidi="en-US"/>
              </w:rPr>
              <w:t xml:space="preserve"> </w:t>
            </w:r>
            <w:r w:rsidR="00CF7DA9">
              <w:rPr>
                <w:sz w:val="22"/>
                <w:szCs w:val="22"/>
                <w:lang w:eastAsia="en-US" w:bidi="en-US"/>
              </w:rPr>
              <w:t>год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первая</w:t>
            </w:r>
            <w:proofErr w:type="spellEnd"/>
          </w:p>
        </w:tc>
      </w:tr>
      <w:tr w:rsidR="00D942B4" w:rsidTr="00D942B4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lastRenderedPageBreak/>
              <w:t>Заместители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директора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Карпова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Лариса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Викторовна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CF7DA9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Высш</w:t>
            </w:r>
            <w:r w:rsidR="00CF7DA9">
              <w:rPr>
                <w:lang w:val="en-US" w:eastAsia="en-US" w:bidi="en-US"/>
              </w:rPr>
              <w:t>ее</w:t>
            </w:r>
            <w:proofErr w:type="spellEnd"/>
            <w:r w:rsidR="00CF7DA9">
              <w:rPr>
                <w:lang w:val="en-US" w:eastAsia="en-US" w:bidi="en-US"/>
              </w:rPr>
              <w:t xml:space="preserve">, </w:t>
            </w:r>
            <w:proofErr w:type="spellStart"/>
            <w:r w:rsidR="00CF7DA9">
              <w:rPr>
                <w:lang w:val="en-US" w:eastAsia="en-US" w:bidi="en-US"/>
              </w:rPr>
              <w:t>преподаватель</w:t>
            </w:r>
            <w:proofErr w:type="spellEnd"/>
            <w:r w:rsidR="00CF7DA9">
              <w:rPr>
                <w:lang w:val="en-US" w:eastAsia="en-US" w:bidi="en-US"/>
              </w:rPr>
              <w:t xml:space="preserve"> </w:t>
            </w:r>
            <w:proofErr w:type="spellStart"/>
            <w:r w:rsidR="00CF7DA9">
              <w:rPr>
                <w:lang w:val="en-US" w:eastAsia="en-US" w:bidi="en-US"/>
              </w:rPr>
              <w:t>математики</w:t>
            </w:r>
            <w:proofErr w:type="spellEnd"/>
            <w:r w:rsidR="00CF7DA9">
              <w:rPr>
                <w:lang w:val="en-US" w:eastAsia="en-US" w:bidi="en-US"/>
              </w:rPr>
              <w:t>, 2</w:t>
            </w:r>
            <w:r w:rsidR="00234734">
              <w:rPr>
                <w:lang w:eastAsia="en-US" w:bidi="en-US"/>
              </w:rPr>
              <w:t>7</w:t>
            </w:r>
            <w:r w:rsidR="00CF7DA9">
              <w:rPr>
                <w:lang w:val="en-US" w:eastAsia="en-US" w:bidi="en-US"/>
              </w:rPr>
              <w:t xml:space="preserve"> </w:t>
            </w:r>
            <w:r w:rsidR="00CF7DA9">
              <w:rPr>
                <w:lang w:eastAsia="en-US" w:bidi="en-US"/>
              </w:rPr>
              <w:t>лет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23473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11</w:t>
            </w:r>
            <w:r w:rsidR="00D942B4">
              <w:rPr>
                <w:lang w:val="en-US" w:eastAsia="en-US" w:bidi="en-US"/>
              </w:rPr>
              <w:t xml:space="preserve"> </w:t>
            </w:r>
            <w:proofErr w:type="spellStart"/>
            <w:r w:rsidR="00D942B4">
              <w:rPr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23473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11</w:t>
            </w:r>
            <w:r w:rsidR="00D942B4">
              <w:rPr>
                <w:lang w:val="en-US" w:eastAsia="en-US" w:bidi="en-US"/>
              </w:rPr>
              <w:t xml:space="preserve"> </w:t>
            </w:r>
            <w:proofErr w:type="spellStart"/>
            <w:r w:rsidR="00D942B4">
              <w:rPr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первая</w:t>
            </w:r>
            <w:proofErr w:type="spellEnd"/>
          </w:p>
        </w:tc>
      </w:tr>
      <w:tr w:rsidR="00D942B4" w:rsidTr="00D942B4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Руководители структурных подразделений (указать должности)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</w:tr>
    </w:tbl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4"/>
        <w:gridCol w:w="2461"/>
        <w:gridCol w:w="1696"/>
        <w:gridCol w:w="1342"/>
        <w:gridCol w:w="1063"/>
      </w:tblGrid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Кол.чел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%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Укомплектованность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штата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педагогических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en-US" w:eastAsia="en-US" w:bidi="en-US"/>
              </w:rPr>
              <w:t>работников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(</w:t>
            </w:r>
            <w:proofErr w:type="gramEnd"/>
            <w:r>
              <w:rPr>
                <w:sz w:val="22"/>
                <w:szCs w:val="22"/>
                <w:lang w:val="en-US" w:eastAsia="en-US" w:bidi="en-US"/>
              </w:rPr>
              <w:t>%)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100%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Всего педагогических работников (количество человек)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</w:tr>
      <w:tr w:rsidR="00D942B4" w:rsidTr="00D942B4">
        <w:tc>
          <w:tcPr>
            <w:tcW w:w="7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Из них внешних совместителей всего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в том числе: работников ВУЗов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                     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студентов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0</w:t>
            </w:r>
          </w:p>
        </w:tc>
      </w:tr>
      <w:tr w:rsidR="00D942B4" w:rsidTr="00D942B4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</w:tr>
      <w:tr w:rsidR="00D942B4" w:rsidTr="00D942B4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Наличие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вакансий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указать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должности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):</w:t>
            </w:r>
          </w:p>
          <w:p w:rsidR="00D942B4" w:rsidRDefault="00D942B4" w:rsidP="00D942B4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  </w:t>
            </w:r>
          </w:p>
          <w:p w:rsidR="00D942B4" w:rsidRDefault="00D942B4" w:rsidP="00D942B4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Образовательный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педагогических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работников</w:t>
            </w:r>
            <w:proofErr w:type="spellEnd"/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с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высшим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55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с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незаконченным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высшим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-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средним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специальным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44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с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общим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средним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Имеют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учёную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степень</w:t>
            </w:r>
            <w:proofErr w:type="spellEnd"/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кандидата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наук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доктора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наук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proofErr w:type="gramStart"/>
            <w:r>
              <w:rPr>
                <w:sz w:val="22"/>
                <w:szCs w:val="22"/>
                <w:lang w:eastAsia="en-US" w:bidi="en-US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100</w:t>
            </w:r>
          </w:p>
        </w:tc>
      </w:tr>
      <w:tr w:rsidR="00D942B4" w:rsidTr="00D942B4">
        <w:tc>
          <w:tcPr>
            <w:tcW w:w="5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Имеют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квалификационную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категорию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Всего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66</w:t>
            </w:r>
          </w:p>
        </w:tc>
      </w:tr>
      <w:tr w:rsidR="00D942B4" w:rsidTr="00D942B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Высшую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0</w:t>
            </w:r>
          </w:p>
        </w:tc>
      </w:tr>
      <w:tr w:rsidR="00D942B4" w:rsidTr="00D942B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Первую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66</w:t>
            </w:r>
          </w:p>
        </w:tc>
      </w:tr>
      <w:tr w:rsidR="00D942B4" w:rsidTr="00D942B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Прошли аттестацию на соответствие должности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22</w:t>
            </w: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Состав педагогического коллектива по должностям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Учитель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Мастер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производственного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обучения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Социальный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              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Учитель-логопед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Педагог-психолог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                 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b/>
                <w:lang w:val="en-US" w:eastAsia="en-US" w:bidi="en-US"/>
              </w:rPr>
            </w:pPr>
            <w:r>
              <w:rPr>
                <w:b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b/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дополнительного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организатор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Другие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должности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указать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наименование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Состав педагогического коллектива по стажу работы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1 – 5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11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5-10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10-20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11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свыше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20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77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lastRenderedPageBreak/>
              <w:t>Количество работающих пенсионеров по возрасту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11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Имеют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звание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Заслуженный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учитель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 Имеют государственные и ведомственные награды, почётные звания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11</w:t>
            </w:r>
          </w:p>
        </w:tc>
      </w:tr>
    </w:tbl>
    <w:p w:rsidR="00D942B4" w:rsidRDefault="00D942B4" w:rsidP="00D942B4">
      <w:pPr>
        <w:tabs>
          <w:tab w:val="left" w:pos="675"/>
        </w:tabs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Средняя недельная нагрузка на 1-го педагога: 20 часов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учителей, работающих с детьми, требующими педагогической коррекции _____0_____, из них прошли курсовую подготовку _____0_____.  </w:t>
      </w: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Учителя, работающие в эксперименте – </w:t>
      </w:r>
      <w:r>
        <w:rPr>
          <w:b/>
          <w:sz w:val="28"/>
          <w:szCs w:val="28"/>
        </w:rPr>
        <w:t xml:space="preserve">нет </w:t>
      </w:r>
    </w:p>
    <w:p w:rsidR="00D942B4" w:rsidRDefault="00D942B4" w:rsidP="007C29CA">
      <w:pPr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9D51B7">
        <w:rPr>
          <w:b/>
          <w:sz w:val="28"/>
          <w:szCs w:val="28"/>
        </w:rPr>
        <w:t>Результаты деятельности учреждения, качество образования.</w:t>
      </w:r>
    </w:p>
    <w:p w:rsidR="007C29CA" w:rsidRPr="009D51B7" w:rsidRDefault="007C29CA" w:rsidP="007C29CA">
      <w:pPr>
        <w:pStyle w:val="af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Результаты государственной (итоговой) аттестации в 9 классе      </w:t>
      </w:r>
    </w:p>
    <w:tbl>
      <w:tblPr>
        <w:tblW w:w="15680" w:type="dxa"/>
        <w:tblInd w:w="93" w:type="dxa"/>
        <w:tblLook w:val="04A0"/>
      </w:tblPr>
      <w:tblGrid>
        <w:gridCol w:w="866"/>
        <w:gridCol w:w="1080"/>
        <w:gridCol w:w="1020"/>
        <w:gridCol w:w="780"/>
        <w:gridCol w:w="600"/>
        <w:gridCol w:w="20"/>
        <w:gridCol w:w="620"/>
        <w:gridCol w:w="420"/>
        <w:gridCol w:w="170"/>
        <w:gridCol w:w="590"/>
        <w:gridCol w:w="320"/>
        <w:gridCol w:w="140"/>
        <w:gridCol w:w="647"/>
        <w:gridCol w:w="233"/>
        <w:gridCol w:w="469"/>
        <w:gridCol w:w="311"/>
        <w:gridCol w:w="279"/>
        <w:gridCol w:w="341"/>
        <w:gridCol w:w="159"/>
        <w:gridCol w:w="461"/>
        <w:gridCol w:w="168"/>
        <w:gridCol w:w="422"/>
        <w:gridCol w:w="24"/>
        <w:gridCol w:w="566"/>
        <w:gridCol w:w="434"/>
        <w:gridCol w:w="26"/>
        <w:gridCol w:w="647"/>
        <w:gridCol w:w="702"/>
        <w:gridCol w:w="590"/>
        <w:gridCol w:w="500"/>
        <w:gridCol w:w="629"/>
        <w:gridCol w:w="446"/>
        <w:gridCol w:w="1000"/>
      </w:tblGrid>
      <w:tr w:rsidR="007C29CA" w:rsidRPr="007C29CA" w:rsidTr="007C29CA">
        <w:trPr>
          <w:trHeight w:val="450"/>
        </w:trPr>
        <w:tc>
          <w:tcPr>
            <w:tcW w:w="3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b/>
                <w:bCs/>
                <w:color w:val="000000"/>
              </w:rPr>
            </w:pPr>
            <w:r w:rsidRPr="007C29CA">
              <w:rPr>
                <w:b/>
                <w:bCs/>
                <w:color w:val="000000"/>
                <w:sz w:val="22"/>
                <w:szCs w:val="22"/>
              </w:rPr>
              <w:t>1.Русский язык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CA" w:rsidRPr="007C29CA" w:rsidRDefault="007C29CA" w:rsidP="007C29C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C29CA" w:rsidRPr="007C29CA" w:rsidTr="007C29CA">
        <w:trPr>
          <w:gridAfter w:val="8"/>
          <w:wAfter w:w="4540" w:type="dxa"/>
          <w:trHeight w:val="37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  <w:sz w:val="20"/>
                <w:szCs w:val="20"/>
              </w:rPr>
            </w:pPr>
            <w:r w:rsidRPr="007C29CA">
              <w:rPr>
                <w:color w:val="000000"/>
                <w:sz w:val="20"/>
                <w:szCs w:val="20"/>
              </w:rPr>
              <w:t>Общее количество выпускников  9-х классов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  <w:sz w:val="20"/>
                <w:szCs w:val="20"/>
              </w:rPr>
            </w:pPr>
            <w:r w:rsidRPr="007C29CA">
              <w:rPr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28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  <w:sz w:val="20"/>
                <w:szCs w:val="20"/>
              </w:rPr>
            </w:pPr>
            <w:r w:rsidRPr="007C29CA">
              <w:rPr>
                <w:color w:val="000000"/>
                <w:sz w:val="20"/>
                <w:szCs w:val="20"/>
              </w:rPr>
              <w:t xml:space="preserve">Получили  отметку (по результатам </w:t>
            </w:r>
            <w:r w:rsidRPr="007C29CA">
              <w:rPr>
                <w:b/>
                <w:bCs/>
                <w:color w:val="000000"/>
                <w:sz w:val="20"/>
                <w:szCs w:val="20"/>
              </w:rPr>
              <w:t>ОГЭ</w:t>
            </w:r>
            <w:r w:rsidRPr="007C29CA">
              <w:rPr>
                <w:color w:val="000000"/>
                <w:sz w:val="20"/>
                <w:szCs w:val="20"/>
              </w:rPr>
              <w:t xml:space="preserve"> с учётом пересдачи)</w:t>
            </w:r>
          </w:p>
        </w:tc>
        <w:tc>
          <w:tcPr>
            <w:tcW w:w="1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  <w:sz w:val="20"/>
                <w:szCs w:val="20"/>
              </w:rPr>
            </w:pPr>
            <w:r w:rsidRPr="007C29CA">
              <w:rPr>
                <w:color w:val="000000"/>
                <w:sz w:val="20"/>
                <w:szCs w:val="20"/>
              </w:rPr>
              <w:t>Подтвердили годовые отметки</w:t>
            </w:r>
          </w:p>
        </w:tc>
        <w:tc>
          <w:tcPr>
            <w:tcW w:w="10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  <w:sz w:val="20"/>
                <w:szCs w:val="20"/>
              </w:rPr>
            </w:pPr>
            <w:r w:rsidRPr="007C29CA">
              <w:rPr>
                <w:color w:val="000000"/>
                <w:sz w:val="20"/>
                <w:szCs w:val="20"/>
              </w:rPr>
              <w:t xml:space="preserve">Получили отметки выше </w:t>
            </w:r>
            <w:proofErr w:type="gramStart"/>
            <w:r w:rsidRPr="007C29CA">
              <w:rPr>
                <w:color w:val="000000"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1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  <w:sz w:val="20"/>
                <w:szCs w:val="20"/>
              </w:rPr>
            </w:pPr>
            <w:r w:rsidRPr="007C29CA">
              <w:rPr>
                <w:color w:val="000000"/>
                <w:sz w:val="20"/>
                <w:szCs w:val="20"/>
              </w:rPr>
              <w:t xml:space="preserve">Получили отметки ниже </w:t>
            </w:r>
            <w:proofErr w:type="gramStart"/>
            <w:r w:rsidRPr="007C29CA">
              <w:rPr>
                <w:color w:val="000000"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  <w:sz w:val="20"/>
                <w:szCs w:val="20"/>
              </w:rPr>
            </w:pPr>
            <w:r w:rsidRPr="007C29CA">
              <w:rPr>
                <w:color w:val="000000"/>
                <w:sz w:val="20"/>
                <w:szCs w:val="20"/>
              </w:rPr>
              <w:t xml:space="preserve">Средний оценочный балл </w:t>
            </w:r>
            <w:proofErr w:type="gramStart"/>
            <w:r w:rsidRPr="007C29CA">
              <w:rPr>
                <w:color w:val="000000"/>
                <w:sz w:val="20"/>
                <w:szCs w:val="20"/>
              </w:rPr>
              <w:t>сдававших</w:t>
            </w:r>
            <w:proofErr w:type="gramEnd"/>
            <w:r w:rsidRPr="007C29CA">
              <w:rPr>
                <w:color w:val="000000"/>
                <w:sz w:val="20"/>
                <w:szCs w:val="20"/>
              </w:rPr>
              <w:t xml:space="preserve"> в форме </w:t>
            </w:r>
            <w:r w:rsidRPr="007C29CA">
              <w:rPr>
                <w:b/>
                <w:bCs/>
                <w:color w:val="000000"/>
                <w:sz w:val="20"/>
                <w:szCs w:val="20"/>
              </w:rPr>
              <w:t>ОГЭ</w:t>
            </w:r>
          </w:p>
        </w:tc>
      </w:tr>
      <w:tr w:rsidR="007C29CA" w:rsidRPr="007C29CA" w:rsidTr="007C29CA">
        <w:trPr>
          <w:gridAfter w:val="8"/>
          <w:wAfter w:w="4540" w:type="dxa"/>
          <w:trHeight w:val="4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  <w:sz w:val="20"/>
                <w:szCs w:val="20"/>
              </w:rPr>
            </w:pPr>
            <w:r w:rsidRPr="007C29CA">
              <w:rPr>
                <w:color w:val="000000"/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7C29CA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7C29CA">
              <w:rPr>
                <w:color w:val="000000"/>
                <w:sz w:val="20"/>
                <w:szCs w:val="20"/>
              </w:rPr>
              <w:t>И)А, сдававших в форме ОГЭ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  <w:sz w:val="20"/>
                <w:szCs w:val="20"/>
              </w:rPr>
            </w:pPr>
            <w:r w:rsidRPr="007C29CA">
              <w:rPr>
                <w:color w:val="000000"/>
                <w:sz w:val="20"/>
                <w:szCs w:val="20"/>
              </w:rPr>
              <w:t xml:space="preserve">кол-во не явившихся на экзамены (без </w:t>
            </w:r>
            <w:proofErr w:type="spellStart"/>
            <w:r w:rsidRPr="007C29CA">
              <w:rPr>
                <w:color w:val="000000"/>
                <w:sz w:val="20"/>
                <w:szCs w:val="20"/>
              </w:rPr>
              <w:t>уваж</w:t>
            </w:r>
            <w:proofErr w:type="gramStart"/>
            <w:r w:rsidRPr="007C29CA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7C29CA">
              <w:rPr>
                <w:color w:val="000000"/>
                <w:sz w:val="20"/>
                <w:szCs w:val="20"/>
              </w:rPr>
              <w:t>ричины</w:t>
            </w:r>
            <w:proofErr w:type="spellEnd"/>
            <w:r w:rsidRPr="007C29CA">
              <w:rPr>
                <w:color w:val="000000"/>
                <w:sz w:val="20"/>
                <w:szCs w:val="20"/>
              </w:rPr>
              <w:t xml:space="preserve"> и по болезни)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  <w:sz w:val="20"/>
                <w:szCs w:val="20"/>
              </w:rPr>
            </w:pPr>
            <w:r w:rsidRPr="007C29CA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7C29CA">
              <w:rPr>
                <w:color w:val="000000"/>
                <w:sz w:val="20"/>
                <w:szCs w:val="20"/>
              </w:rPr>
              <w:t>недопущенных</w:t>
            </w:r>
            <w:proofErr w:type="spellEnd"/>
            <w:r w:rsidRPr="007C29CA">
              <w:rPr>
                <w:color w:val="000000"/>
                <w:sz w:val="20"/>
                <w:szCs w:val="20"/>
              </w:rPr>
              <w:t xml:space="preserve"> к </w:t>
            </w:r>
            <w:proofErr w:type="gramStart"/>
            <w:r w:rsidRPr="007C29CA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7C29CA">
              <w:rPr>
                <w:color w:val="000000"/>
                <w:sz w:val="20"/>
                <w:szCs w:val="20"/>
              </w:rPr>
              <w:t>И)А</w:t>
            </w:r>
          </w:p>
        </w:tc>
        <w:tc>
          <w:tcPr>
            <w:tcW w:w="288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</w:tr>
      <w:tr w:rsidR="007C29CA" w:rsidRPr="007C29CA" w:rsidTr="007C29CA">
        <w:trPr>
          <w:gridAfter w:val="8"/>
          <w:wAfter w:w="4540" w:type="dxa"/>
          <w:trHeight w:val="3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«5»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«4»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«3»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«2»</w:t>
            </w:r>
          </w:p>
        </w:tc>
        <w:tc>
          <w:tcPr>
            <w:tcW w:w="13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</w:tr>
      <w:tr w:rsidR="007C29CA" w:rsidRPr="007C29CA" w:rsidTr="007C29CA">
        <w:trPr>
          <w:gridAfter w:val="8"/>
          <w:wAfter w:w="4540" w:type="dxa"/>
          <w:trHeight w:val="103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A" w:rsidRPr="007C29CA" w:rsidRDefault="007C29CA" w:rsidP="007C29CA">
            <w:pPr>
              <w:rPr>
                <w:color w:val="000000"/>
                <w:sz w:val="20"/>
                <w:szCs w:val="20"/>
              </w:rPr>
            </w:pPr>
          </w:p>
        </w:tc>
      </w:tr>
      <w:tr w:rsidR="007C29CA" w:rsidRPr="007C29CA" w:rsidTr="007C29CA">
        <w:trPr>
          <w:gridAfter w:val="8"/>
          <w:wAfter w:w="4540" w:type="dxa"/>
          <w:trHeight w:val="30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9CA" w:rsidRPr="007C29CA" w:rsidRDefault="007C29CA" w:rsidP="007C29CA">
            <w:pPr>
              <w:jc w:val="center"/>
              <w:rPr>
                <w:color w:val="000000"/>
              </w:rPr>
            </w:pPr>
            <w:r w:rsidRPr="007C29CA">
              <w:rPr>
                <w:color w:val="000000"/>
                <w:sz w:val="22"/>
                <w:szCs w:val="22"/>
              </w:rPr>
              <w:t>3,60</w:t>
            </w:r>
          </w:p>
        </w:tc>
      </w:tr>
    </w:tbl>
    <w:p w:rsidR="00112262" w:rsidRDefault="00112262" w:rsidP="00D942B4">
      <w:pPr>
        <w:jc w:val="both"/>
        <w:rPr>
          <w:sz w:val="28"/>
          <w:szCs w:val="28"/>
        </w:rPr>
      </w:pPr>
    </w:p>
    <w:tbl>
      <w:tblPr>
        <w:tblW w:w="15680" w:type="dxa"/>
        <w:tblInd w:w="93" w:type="dxa"/>
        <w:tblLook w:val="04A0"/>
      </w:tblPr>
      <w:tblGrid>
        <w:gridCol w:w="866"/>
        <w:gridCol w:w="1080"/>
        <w:gridCol w:w="1020"/>
        <w:gridCol w:w="780"/>
        <w:gridCol w:w="600"/>
        <w:gridCol w:w="20"/>
        <w:gridCol w:w="620"/>
        <w:gridCol w:w="420"/>
        <w:gridCol w:w="170"/>
        <w:gridCol w:w="590"/>
        <w:gridCol w:w="320"/>
        <w:gridCol w:w="140"/>
        <w:gridCol w:w="647"/>
        <w:gridCol w:w="233"/>
        <w:gridCol w:w="469"/>
        <w:gridCol w:w="311"/>
        <w:gridCol w:w="279"/>
        <w:gridCol w:w="341"/>
        <w:gridCol w:w="159"/>
        <w:gridCol w:w="461"/>
        <w:gridCol w:w="168"/>
        <w:gridCol w:w="422"/>
        <w:gridCol w:w="24"/>
        <w:gridCol w:w="566"/>
        <w:gridCol w:w="434"/>
        <w:gridCol w:w="26"/>
        <w:gridCol w:w="647"/>
        <w:gridCol w:w="702"/>
        <w:gridCol w:w="590"/>
        <w:gridCol w:w="500"/>
        <w:gridCol w:w="629"/>
        <w:gridCol w:w="446"/>
        <w:gridCol w:w="1000"/>
      </w:tblGrid>
      <w:tr w:rsidR="00112262" w:rsidRPr="00112262" w:rsidTr="00112262">
        <w:trPr>
          <w:trHeight w:val="405"/>
        </w:trPr>
        <w:tc>
          <w:tcPr>
            <w:tcW w:w="3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b/>
                <w:bCs/>
                <w:color w:val="000000"/>
              </w:rPr>
            </w:pPr>
            <w:r w:rsidRPr="00112262">
              <w:rPr>
                <w:b/>
                <w:bCs/>
                <w:color w:val="000000"/>
                <w:sz w:val="22"/>
                <w:szCs w:val="22"/>
              </w:rPr>
              <w:t>2.Математика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12262" w:rsidRPr="00112262" w:rsidTr="00112262">
        <w:trPr>
          <w:gridAfter w:val="8"/>
          <w:wAfter w:w="4540" w:type="dxa"/>
          <w:trHeight w:val="46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Общее количество выпускников   9-х классов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28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 отметку (по результатам </w:t>
            </w:r>
            <w:r w:rsidRPr="00112262">
              <w:rPr>
                <w:b/>
                <w:bCs/>
                <w:color w:val="000000"/>
                <w:sz w:val="20"/>
                <w:szCs w:val="20"/>
              </w:rPr>
              <w:t>ОГЭ</w:t>
            </w:r>
            <w:r w:rsidRPr="00112262">
              <w:rPr>
                <w:color w:val="000000"/>
                <w:sz w:val="20"/>
                <w:szCs w:val="20"/>
              </w:rPr>
              <w:t xml:space="preserve"> с учётом пересдачи)</w:t>
            </w:r>
          </w:p>
        </w:tc>
        <w:tc>
          <w:tcPr>
            <w:tcW w:w="1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Подтвердили годовые отметки</w:t>
            </w:r>
          </w:p>
        </w:tc>
        <w:tc>
          <w:tcPr>
            <w:tcW w:w="10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отметки выше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1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отметки ниже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Средний оценочный балл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сдававших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 xml:space="preserve"> в форме </w:t>
            </w:r>
            <w:r w:rsidRPr="00112262">
              <w:rPr>
                <w:b/>
                <w:bCs/>
                <w:color w:val="000000"/>
                <w:sz w:val="20"/>
                <w:szCs w:val="20"/>
              </w:rPr>
              <w:t>ОГЭ</w:t>
            </w:r>
          </w:p>
        </w:tc>
      </w:tr>
      <w:tr w:rsidR="00112262" w:rsidRPr="00112262" w:rsidTr="00112262">
        <w:trPr>
          <w:gridAfter w:val="8"/>
          <w:wAfter w:w="4540" w:type="dxa"/>
          <w:trHeight w:val="10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И)А, сдававших в форме ОГЭ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кол-во не явившихся на экзамены (без </w:t>
            </w:r>
            <w:proofErr w:type="spellStart"/>
            <w:r w:rsidRPr="00112262">
              <w:rPr>
                <w:color w:val="000000"/>
                <w:sz w:val="20"/>
                <w:szCs w:val="20"/>
              </w:rPr>
              <w:t>уваж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ричины</w:t>
            </w:r>
            <w:proofErr w:type="spellEnd"/>
            <w:r w:rsidRPr="00112262">
              <w:rPr>
                <w:color w:val="000000"/>
                <w:sz w:val="20"/>
                <w:szCs w:val="20"/>
              </w:rPr>
              <w:t xml:space="preserve"> и по болезни)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112262">
              <w:rPr>
                <w:color w:val="000000"/>
                <w:sz w:val="20"/>
                <w:szCs w:val="20"/>
              </w:rPr>
              <w:t>недопущенных</w:t>
            </w:r>
            <w:proofErr w:type="spellEnd"/>
            <w:r w:rsidRPr="00112262">
              <w:rPr>
                <w:color w:val="000000"/>
                <w:sz w:val="20"/>
                <w:szCs w:val="20"/>
              </w:rPr>
              <w:t xml:space="preserve"> к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И)А</w:t>
            </w:r>
          </w:p>
        </w:tc>
        <w:tc>
          <w:tcPr>
            <w:tcW w:w="288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8"/>
          <w:wAfter w:w="4540" w:type="dxa"/>
          <w:trHeight w:val="3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«5»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«4»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«3»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«2»</w:t>
            </w:r>
          </w:p>
        </w:tc>
        <w:tc>
          <w:tcPr>
            <w:tcW w:w="13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8"/>
          <w:wAfter w:w="4540" w:type="dxa"/>
          <w:trHeight w:val="67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8"/>
          <w:wAfter w:w="4540" w:type="dxa"/>
          <w:trHeight w:val="30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3,80</w:t>
            </w:r>
          </w:p>
        </w:tc>
      </w:tr>
    </w:tbl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Экзамен по выбору</w:t>
      </w:r>
    </w:p>
    <w:tbl>
      <w:tblPr>
        <w:tblW w:w="15708" w:type="dxa"/>
        <w:tblInd w:w="93" w:type="dxa"/>
        <w:tblLook w:val="04A0"/>
      </w:tblPr>
      <w:tblGrid>
        <w:gridCol w:w="866"/>
        <w:gridCol w:w="1014"/>
        <w:gridCol w:w="968"/>
        <w:gridCol w:w="780"/>
        <w:gridCol w:w="620"/>
        <w:gridCol w:w="620"/>
        <w:gridCol w:w="590"/>
        <w:gridCol w:w="590"/>
        <w:gridCol w:w="460"/>
        <w:gridCol w:w="647"/>
        <w:gridCol w:w="702"/>
        <w:gridCol w:w="590"/>
        <w:gridCol w:w="640"/>
        <w:gridCol w:w="620"/>
        <w:gridCol w:w="546"/>
        <w:gridCol w:w="390"/>
        <w:gridCol w:w="460"/>
        <w:gridCol w:w="59"/>
        <w:gridCol w:w="588"/>
        <w:gridCol w:w="702"/>
        <w:gridCol w:w="590"/>
        <w:gridCol w:w="500"/>
        <w:gridCol w:w="620"/>
        <w:gridCol w:w="546"/>
        <w:gridCol w:w="1000"/>
      </w:tblGrid>
      <w:tr w:rsidR="00112262" w:rsidRPr="00112262" w:rsidTr="00112262">
        <w:trPr>
          <w:trHeight w:val="300"/>
        </w:trPr>
        <w:tc>
          <w:tcPr>
            <w:tcW w:w="10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62" w:rsidRPr="00112262" w:rsidRDefault="00112262" w:rsidP="00112262">
            <w:pPr>
              <w:rPr>
                <w:b/>
                <w:bCs/>
                <w:color w:val="000000"/>
              </w:rPr>
            </w:pPr>
            <w:r w:rsidRPr="00112262">
              <w:rPr>
                <w:b/>
                <w:bCs/>
                <w:color w:val="000000"/>
                <w:sz w:val="22"/>
                <w:szCs w:val="22"/>
              </w:rPr>
              <w:t>3. Биология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12262" w:rsidRPr="00112262" w:rsidTr="00112262">
        <w:trPr>
          <w:gridAfter w:val="7"/>
          <w:wAfter w:w="4546" w:type="dxa"/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Общее количество выпускников   9-х классов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 отметку (по результатам </w:t>
            </w:r>
            <w:r w:rsidRPr="00112262">
              <w:rPr>
                <w:b/>
                <w:bCs/>
                <w:color w:val="000000"/>
                <w:sz w:val="20"/>
                <w:szCs w:val="20"/>
              </w:rPr>
              <w:t>ОГЭ</w:t>
            </w:r>
            <w:r w:rsidRPr="00112262">
              <w:rPr>
                <w:color w:val="000000"/>
                <w:sz w:val="20"/>
                <w:szCs w:val="20"/>
              </w:rPr>
              <w:t xml:space="preserve"> с учётом пересдачи)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Подтвердили годовые отметки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отметки выше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отметки ниже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Средний оценочный балл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сдававших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 xml:space="preserve"> в форме </w:t>
            </w:r>
            <w:r w:rsidRPr="00112262">
              <w:rPr>
                <w:b/>
                <w:bCs/>
                <w:color w:val="000000"/>
                <w:sz w:val="20"/>
                <w:szCs w:val="20"/>
              </w:rPr>
              <w:t>ОГЭ</w:t>
            </w:r>
          </w:p>
        </w:tc>
      </w:tr>
      <w:tr w:rsidR="00112262" w:rsidRPr="00112262" w:rsidTr="00112262">
        <w:trPr>
          <w:gridAfter w:val="7"/>
          <w:wAfter w:w="4546" w:type="dxa"/>
          <w:trHeight w:val="3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И)А, сдававших в форме ОГЭ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кол-во не явившихся на экзамены (без </w:t>
            </w:r>
            <w:proofErr w:type="spellStart"/>
            <w:r w:rsidRPr="00112262">
              <w:rPr>
                <w:color w:val="000000"/>
                <w:sz w:val="20"/>
                <w:szCs w:val="20"/>
              </w:rPr>
              <w:t>уваж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ричины</w:t>
            </w:r>
            <w:proofErr w:type="spellEnd"/>
            <w:r w:rsidRPr="00112262">
              <w:rPr>
                <w:color w:val="000000"/>
                <w:sz w:val="20"/>
                <w:szCs w:val="20"/>
              </w:rPr>
              <w:t xml:space="preserve"> и по болезни)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112262">
              <w:rPr>
                <w:color w:val="000000"/>
                <w:sz w:val="20"/>
                <w:szCs w:val="20"/>
              </w:rPr>
              <w:t>недопущенных</w:t>
            </w:r>
            <w:proofErr w:type="spellEnd"/>
            <w:r w:rsidRPr="00112262">
              <w:rPr>
                <w:color w:val="000000"/>
                <w:sz w:val="20"/>
                <w:szCs w:val="20"/>
              </w:rPr>
              <w:t xml:space="preserve"> к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И)А</w:t>
            </w:r>
          </w:p>
        </w:tc>
        <w:tc>
          <w:tcPr>
            <w:tcW w:w="28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7"/>
          <w:wAfter w:w="4546" w:type="dxa"/>
          <w:trHeight w:val="3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«5»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«4»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«3»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«2»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7"/>
          <w:wAfter w:w="4546" w:type="dxa"/>
          <w:trHeight w:val="144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7"/>
          <w:wAfter w:w="4546" w:type="dxa"/>
          <w:trHeight w:val="30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112262" w:rsidRDefault="00112262" w:rsidP="00D942B4">
      <w:pPr>
        <w:jc w:val="both"/>
        <w:rPr>
          <w:sz w:val="28"/>
          <w:szCs w:val="28"/>
        </w:rPr>
      </w:pPr>
    </w:p>
    <w:tbl>
      <w:tblPr>
        <w:tblW w:w="15492" w:type="dxa"/>
        <w:tblInd w:w="93" w:type="dxa"/>
        <w:tblLook w:val="04A0"/>
      </w:tblPr>
      <w:tblGrid>
        <w:gridCol w:w="486"/>
        <w:gridCol w:w="380"/>
        <w:gridCol w:w="886"/>
        <w:gridCol w:w="194"/>
        <w:gridCol w:w="826"/>
        <w:gridCol w:w="194"/>
        <w:gridCol w:w="586"/>
        <w:gridCol w:w="6"/>
        <w:gridCol w:w="188"/>
        <w:gridCol w:w="412"/>
        <w:gridCol w:w="14"/>
        <w:gridCol w:w="194"/>
        <w:gridCol w:w="426"/>
        <w:gridCol w:w="194"/>
        <w:gridCol w:w="232"/>
        <w:gridCol w:w="164"/>
        <w:gridCol w:w="194"/>
        <w:gridCol w:w="396"/>
        <w:gridCol w:w="194"/>
        <w:gridCol w:w="132"/>
        <w:gridCol w:w="134"/>
        <w:gridCol w:w="194"/>
        <w:gridCol w:w="453"/>
        <w:gridCol w:w="194"/>
        <w:gridCol w:w="45"/>
        <w:gridCol w:w="463"/>
        <w:gridCol w:w="194"/>
        <w:gridCol w:w="123"/>
        <w:gridCol w:w="273"/>
        <w:gridCol w:w="194"/>
        <w:gridCol w:w="153"/>
        <w:gridCol w:w="153"/>
        <w:gridCol w:w="194"/>
        <w:gridCol w:w="273"/>
        <w:gridCol w:w="162"/>
        <w:gridCol w:w="194"/>
        <w:gridCol w:w="234"/>
        <w:gridCol w:w="18"/>
        <w:gridCol w:w="194"/>
        <w:gridCol w:w="378"/>
        <w:gridCol w:w="428"/>
        <w:gridCol w:w="32"/>
        <w:gridCol w:w="162"/>
        <w:gridCol w:w="485"/>
        <w:gridCol w:w="702"/>
        <w:gridCol w:w="590"/>
        <w:gridCol w:w="500"/>
        <w:gridCol w:w="629"/>
        <w:gridCol w:w="446"/>
        <w:gridCol w:w="1000"/>
      </w:tblGrid>
      <w:tr w:rsidR="00112262" w:rsidRPr="00112262" w:rsidTr="00112262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122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 Обществознание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12262" w:rsidRPr="00112262" w:rsidTr="00112262">
        <w:trPr>
          <w:gridAfter w:val="9"/>
          <w:wAfter w:w="4546" w:type="dxa"/>
          <w:trHeight w:val="300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Общее количество выпускников   9-х классов</w:t>
            </w:r>
          </w:p>
        </w:tc>
        <w:tc>
          <w:tcPr>
            <w:tcW w:w="2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28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 отметку (по результатам </w:t>
            </w:r>
            <w:r w:rsidRPr="00112262">
              <w:rPr>
                <w:b/>
                <w:bCs/>
                <w:color w:val="000000"/>
                <w:sz w:val="20"/>
                <w:szCs w:val="20"/>
              </w:rPr>
              <w:t>ОГЭ</w:t>
            </w:r>
            <w:r w:rsidRPr="00112262">
              <w:rPr>
                <w:color w:val="000000"/>
                <w:sz w:val="20"/>
                <w:szCs w:val="20"/>
              </w:rPr>
              <w:t xml:space="preserve"> с учётом пересдачи)</w:t>
            </w:r>
          </w:p>
        </w:tc>
        <w:tc>
          <w:tcPr>
            <w:tcW w:w="1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Подтвердили годовые отметки</w:t>
            </w:r>
          </w:p>
        </w:tc>
        <w:tc>
          <w:tcPr>
            <w:tcW w:w="10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отметки выше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1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отметки ниже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Средний оценочный балл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сдававших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 xml:space="preserve"> в форме </w:t>
            </w:r>
            <w:r w:rsidRPr="00112262">
              <w:rPr>
                <w:b/>
                <w:bCs/>
                <w:color w:val="000000"/>
                <w:sz w:val="20"/>
                <w:szCs w:val="20"/>
              </w:rPr>
              <w:t>ОГЭ</w:t>
            </w:r>
          </w:p>
        </w:tc>
      </w:tr>
      <w:tr w:rsidR="00112262" w:rsidRPr="00112262" w:rsidTr="00112262">
        <w:trPr>
          <w:gridAfter w:val="9"/>
          <w:wAfter w:w="4546" w:type="dxa"/>
          <w:trHeight w:val="300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И)А, сдававших в форме ОГЭ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кол-во не явившихся на экзамены (без </w:t>
            </w:r>
            <w:proofErr w:type="spellStart"/>
            <w:r w:rsidRPr="00112262">
              <w:rPr>
                <w:color w:val="000000"/>
                <w:sz w:val="20"/>
                <w:szCs w:val="20"/>
              </w:rPr>
              <w:t>уваж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ричины</w:t>
            </w:r>
            <w:proofErr w:type="spellEnd"/>
            <w:r w:rsidRPr="00112262">
              <w:rPr>
                <w:color w:val="000000"/>
                <w:sz w:val="20"/>
                <w:szCs w:val="20"/>
              </w:rPr>
              <w:t xml:space="preserve"> и по болезни)</w:t>
            </w: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112262">
              <w:rPr>
                <w:color w:val="000000"/>
                <w:sz w:val="20"/>
                <w:szCs w:val="20"/>
              </w:rPr>
              <w:t>недопущенных</w:t>
            </w:r>
            <w:proofErr w:type="spellEnd"/>
            <w:r w:rsidRPr="00112262">
              <w:rPr>
                <w:color w:val="000000"/>
                <w:sz w:val="20"/>
                <w:szCs w:val="20"/>
              </w:rPr>
              <w:t xml:space="preserve"> к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И)А</w:t>
            </w:r>
          </w:p>
        </w:tc>
        <w:tc>
          <w:tcPr>
            <w:tcW w:w="288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9"/>
          <w:wAfter w:w="4546" w:type="dxa"/>
          <w:trHeight w:val="300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«5»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«4»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«3»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«2»</w:t>
            </w:r>
          </w:p>
        </w:tc>
        <w:tc>
          <w:tcPr>
            <w:tcW w:w="13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9"/>
          <w:wAfter w:w="4546" w:type="dxa"/>
          <w:trHeight w:val="1569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9"/>
          <w:wAfter w:w="4546" w:type="dxa"/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3,25</w:t>
            </w:r>
          </w:p>
        </w:tc>
      </w:tr>
      <w:tr w:rsidR="00112262" w:rsidRPr="00112262" w:rsidTr="00112262">
        <w:trPr>
          <w:trHeight w:val="300"/>
        </w:trPr>
        <w:tc>
          <w:tcPr>
            <w:tcW w:w="35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12262" w:rsidRPr="00112262" w:rsidTr="00112262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122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 География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62" w:rsidRPr="00112262" w:rsidRDefault="00112262" w:rsidP="0011226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12262" w:rsidRPr="00112262" w:rsidTr="00112262">
        <w:trPr>
          <w:gridAfter w:val="7"/>
          <w:wAfter w:w="4352" w:type="dxa"/>
          <w:trHeight w:val="300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Общее количество выпускников   9-х классов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28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 отметку (по результатам </w:t>
            </w:r>
            <w:r w:rsidRPr="00112262">
              <w:rPr>
                <w:b/>
                <w:bCs/>
                <w:color w:val="000000"/>
                <w:sz w:val="20"/>
                <w:szCs w:val="20"/>
              </w:rPr>
              <w:t>ОГЭ</w:t>
            </w:r>
            <w:r w:rsidRPr="00112262">
              <w:rPr>
                <w:color w:val="000000"/>
                <w:sz w:val="20"/>
                <w:szCs w:val="20"/>
              </w:rPr>
              <w:t xml:space="preserve"> с учётом пересдачи)</w:t>
            </w:r>
          </w:p>
        </w:tc>
        <w:tc>
          <w:tcPr>
            <w:tcW w:w="1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>Подтвердили годовые отметки</w:t>
            </w:r>
          </w:p>
        </w:tc>
        <w:tc>
          <w:tcPr>
            <w:tcW w:w="10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отметки выше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1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Получили отметки ниже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Средний оценочный балл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сдававших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 xml:space="preserve"> в форме </w:t>
            </w:r>
            <w:r w:rsidRPr="00112262">
              <w:rPr>
                <w:b/>
                <w:bCs/>
                <w:color w:val="000000"/>
                <w:sz w:val="20"/>
                <w:szCs w:val="20"/>
              </w:rPr>
              <w:t>ОГЭ</w:t>
            </w:r>
          </w:p>
        </w:tc>
      </w:tr>
      <w:tr w:rsidR="00112262" w:rsidRPr="00112262" w:rsidTr="00112262">
        <w:trPr>
          <w:gridAfter w:val="7"/>
          <w:wAfter w:w="4352" w:type="dxa"/>
          <w:trHeight w:val="300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И)А, сдававших в форме ОГЭ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кол-во не явившихся на экзамены (без </w:t>
            </w:r>
            <w:proofErr w:type="spellStart"/>
            <w:r w:rsidRPr="00112262">
              <w:rPr>
                <w:color w:val="000000"/>
                <w:sz w:val="20"/>
                <w:szCs w:val="20"/>
              </w:rPr>
              <w:t>уваж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ричины</w:t>
            </w:r>
            <w:proofErr w:type="spellEnd"/>
            <w:r w:rsidRPr="00112262">
              <w:rPr>
                <w:color w:val="000000"/>
                <w:sz w:val="20"/>
                <w:szCs w:val="20"/>
              </w:rPr>
              <w:t xml:space="preserve"> и по болезни)</w:t>
            </w:r>
          </w:p>
        </w:tc>
        <w:tc>
          <w:tcPr>
            <w:tcW w:w="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  <w:sz w:val="20"/>
                <w:szCs w:val="20"/>
              </w:rPr>
            </w:pPr>
            <w:r w:rsidRPr="00112262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112262">
              <w:rPr>
                <w:color w:val="000000"/>
                <w:sz w:val="20"/>
                <w:szCs w:val="20"/>
              </w:rPr>
              <w:t>недопущенных</w:t>
            </w:r>
            <w:proofErr w:type="spellEnd"/>
            <w:r w:rsidRPr="00112262">
              <w:rPr>
                <w:color w:val="000000"/>
                <w:sz w:val="20"/>
                <w:szCs w:val="20"/>
              </w:rPr>
              <w:t xml:space="preserve"> к </w:t>
            </w:r>
            <w:proofErr w:type="gramStart"/>
            <w:r w:rsidRPr="00112262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112262">
              <w:rPr>
                <w:color w:val="000000"/>
                <w:sz w:val="20"/>
                <w:szCs w:val="20"/>
              </w:rPr>
              <w:t>И)А</w:t>
            </w:r>
          </w:p>
        </w:tc>
        <w:tc>
          <w:tcPr>
            <w:tcW w:w="288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7"/>
          <w:wAfter w:w="4352" w:type="dxa"/>
          <w:trHeight w:val="300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«5»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«4»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«3»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«2»</w:t>
            </w:r>
          </w:p>
        </w:tc>
        <w:tc>
          <w:tcPr>
            <w:tcW w:w="13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7"/>
          <w:wAfter w:w="4352" w:type="dxa"/>
          <w:trHeight w:val="1477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62" w:rsidRPr="00112262" w:rsidRDefault="00112262" w:rsidP="00112262">
            <w:pPr>
              <w:rPr>
                <w:color w:val="000000"/>
                <w:sz w:val="20"/>
                <w:szCs w:val="20"/>
              </w:rPr>
            </w:pPr>
          </w:p>
        </w:tc>
      </w:tr>
      <w:tr w:rsidR="00112262" w:rsidRPr="00112262" w:rsidTr="00112262">
        <w:trPr>
          <w:gridAfter w:val="7"/>
          <w:wAfter w:w="4352" w:type="dxa"/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262" w:rsidRPr="00112262" w:rsidRDefault="00112262" w:rsidP="00112262">
            <w:pPr>
              <w:jc w:val="center"/>
              <w:rPr>
                <w:color w:val="000000"/>
              </w:rPr>
            </w:pPr>
            <w:r w:rsidRPr="00112262">
              <w:rPr>
                <w:color w:val="000000"/>
                <w:sz w:val="22"/>
                <w:szCs w:val="22"/>
              </w:rPr>
              <w:t>4,50</w:t>
            </w:r>
          </w:p>
        </w:tc>
      </w:tr>
    </w:tbl>
    <w:p w:rsidR="00112262" w:rsidRDefault="00112262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мониторинговых исследований качества обучения муниципального и регионального уровней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внутришкольной оценки качества образования 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1443E9"/>
    <w:p w:rsidR="001443E9" w:rsidRPr="001443E9" w:rsidRDefault="001443E9" w:rsidP="001443E9">
      <w:pPr>
        <w:jc w:val="center"/>
        <w:rPr>
          <w:b/>
          <w:sz w:val="28"/>
          <w:szCs w:val="28"/>
        </w:rPr>
      </w:pPr>
      <w:r w:rsidRPr="001443E9">
        <w:rPr>
          <w:b/>
          <w:sz w:val="28"/>
          <w:szCs w:val="28"/>
        </w:rPr>
        <w:t>Анализ</w:t>
      </w:r>
    </w:p>
    <w:p w:rsidR="001443E9" w:rsidRPr="001443E9" w:rsidRDefault="001443E9" w:rsidP="001443E9">
      <w:pPr>
        <w:jc w:val="center"/>
        <w:rPr>
          <w:b/>
          <w:bCs/>
          <w:sz w:val="28"/>
          <w:szCs w:val="28"/>
        </w:rPr>
      </w:pPr>
      <w:r w:rsidRPr="001443E9">
        <w:rPr>
          <w:b/>
          <w:bCs/>
          <w:sz w:val="28"/>
          <w:szCs w:val="28"/>
        </w:rPr>
        <w:t>результатов итогового контроля</w:t>
      </w:r>
    </w:p>
    <w:p w:rsidR="001443E9" w:rsidRPr="001443E9" w:rsidRDefault="001443E9" w:rsidP="001443E9">
      <w:pPr>
        <w:jc w:val="center"/>
        <w:rPr>
          <w:b/>
          <w:bCs/>
          <w:sz w:val="28"/>
          <w:szCs w:val="28"/>
        </w:rPr>
      </w:pPr>
      <w:r w:rsidRPr="001443E9">
        <w:rPr>
          <w:b/>
          <w:bCs/>
          <w:sz w:val="28"/>
          <w:szCs w:val="28"/>
        </w:rPr>
        <w:t>за 2017/2018 учебный год</w:t>
      </w:r>
    </w:p>
    <w:p w:rsidR="001443E9" w:rsidRPr="001443E9" w:rsidRDefault="001443E9" w:rsidP="001443E9">
      <w:pPr>
        <w:jc w:val="center"/>
        <w:rPr>
          <w:b/>
          <w:bCs/>
          <w:sz w:val="28"/>
          <w:szCs w:val="28"/>
        </w:rPr>
      </w:pPr>
      <w:r w:rsidRPr="001443E9">
        <w:rPr>
          <w:b/>
          <w:bCs/>
          <w:sz w:val="28"/>
          <w:szCs w:val="28"/>
        </w:rPr>
        <w:t>в переводных классах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4"/>
        <w:gridCol w:w="2651"/>
        <w:gridCol w:w="1260"/>
        <w:gridCol w:w="900"/>
        <w:gridCol w:w="720"/>
        <w:gridCol w:w="891"/>
        <w:gridCol w:w="9"/>
        <w:gridCol w:w="720"/>
        <w:gridCol w:w="1049"/>
        <w:gridCol w:w="931"/>
      </w:tblGrid>
      <w:tr w:rsidR="001443E9" w:rsidTr="001443E9">
        <w:trPr>
          <w:cantSplit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Класс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r>
              <w:t>Предмет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r>
              <w:t xml:space="preserve">Кол-во </w:t>
            </w:r>
            <w:proofErr w:type="spellStart"/>
            <w:r>
              <w:t>обуч-ся</w:t>
            </w:r>
            <w:proofErr w:type="spellEnd"/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Оценки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r>
              <w:t>% на «4» и «5»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r>
              <w:t>% на «2»</w:t>
            </w:r>
          </w:p>
        </w:tc>
      </w:tr>
      <w:tr w:rsidR="001443E9" w:rsidTr="001443E9">
        <w:trPr>
          <w:cantSplit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 w:rsidP="001443E9">
            <w:pPr>
              <w:rPr>
                <w:rFonts w:eastAsiaTheme="minorEastAsia"/>
              </w:rPr>
            </w:pPr>
          </w:p>
        </w:tc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 w:rsidP="001443E9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 w:rsidP="001443E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 w:rsidP="001443E9">
            <w:pPr>
              <w:rPr>
                <w:b/>
                <w:bCs/>
              </w:rPr>
            </w:pPr>
          </w:p>
          <w:p w:rsidR="001443E9" w:rsidRDefault="001443E9" w:rsidP="001443E9">
            <w:pPr>
              <w:rPr>
                <w:b/>
                <w:bCs/>
              </w:rPr>
            </w:pPr>
            <w:r>
              <w:rPr>
                <w:b/>
                <w:bCs/>
              </w:rPr>
              <w:t>«2»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 w:rsidP="001443E9"/>
          <w:p w:rsidR="001443E9" w:rsidRDefault="001443E9" w:rsidP="001443E9">
            <w:r>
              <w:t>«3»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 w:rsidP="001443E9"/>
          <w:p w:rsidR="001443E9" w:rsidRDefault="001443E9" w:rsidP="001443E9">
            <w:r>
              <w:t>«4»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 w:rsidP="001443E9"/>
          <w:p w:rsidR="001443E9" w:rsidRDefault="001443E9" w:rsidP="001443E9">
            <w:r>
              <w:t>«5»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 w:rsidP="001443E9"/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 w:rsidP="001443E9"/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50%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50%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60%</w:t>
            </w:r>
          </w:p>
          <w:p w:rsidR="001443E9" w:rsidRDefault="001443E9">
            <w:pPr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20%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33%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33%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33%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33%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25%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25%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75%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25%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25%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История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66%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66%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66%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color w:val="FF0000"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color w:val="FF0000"/>
                <w:sz w:val="28"/>
              </w:rPr>
            </w:pPr>
          </w:p>
        </w:tc>
      </w:tr>
    </w:tbl>
    <w:p w:rsidR="001443E9" w:rsidRDefault="001443E9" w:rsidP="001443E9">
      <w:pPr>
        <w:jc w:val="both"/>
        <w:rPr>
          <w:b/>
          <w:bCs/>
          <w:color w:val="FF0000"/>
          <w:sz w:val="28"/>
        </w:rPr>
      </w:pPr>
    </w:p>
    <w:p w:rsidR="001443E9" w:rsidRDefault="001443E9" w:rsidP="001443E9">
      <w:pPr>
        <w:jc w:val="both"/>
        <w:rPr>
          <w:b/>
          <w:bCs/>
          <w:color w:val="FF0000"/>
          <w:sz w:val="28"/>
        </w:rPr>
      </w:pPr>
    </w:p>
    <w:p w:rsidR="00D942B4" w:rsidRPr="000A5806" w:rsidRDefault="001443E9" w:rsidP="001443E9">
      <w:pPr>
        <w:jc w:val="both"/>
        <w:rPr>
          <w:sz w:val="28"/>
          <w:szCs w:val="28"/>
        </w:rPr>
      </w:pPr>
      <w:r>
        <w:rPr>
          <w:b/>
          <w:bCs/>
          <w:sz w:val="28"/>
        </w:rPr>
        <w:tab/>
      </w:r>
      <w:r>
        <w:rPr>
          <w:sz w:val="28"/>
        </w:rPr>
        <w:t>В 2017/2018 учебном году   все обучающиеся справились с итоговыми работами.  Хорошие результаты показали обучающиеся 6 класса по истории</w:t>
      </w: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proofErr w:type="gramStart"/>
      <w:r>
        <w:rPr>
          <w:sz w:val="28"/>
        </w:rPr>
        <w:t>Достижения обучающихся в олимпиадах (региональных и всероссийских)</w:t>
      </w:r>
      <w:proofErr w:type="gramEnd"/>
    </w:p>
    <w:p w:rsidR="00D942B4" w:rsidRDefault="00F928BC" w:rsidP="00D942B4">
      <w:pPr>
        <w:pStyle w:val="af6"/>
        <w:jc w:val="both"/>
        <w:rPr>
          <w:sz w:val="28"/>
        </w:rPr>
      </w:pPr>
      <w:r>
        <w:rPr>
          <w:sz w:val="28"/>
        </w:rPr>
        <w:t>В 2017/2018</w:t>
      </w:r>
      <w:r w:rsidR="00D942B4">
        <w:rPr>
          <w:sz w:val="28"/>
        </w:rPr>
        <w:t xml:space="preserve"> учебном году обучающиеся МОУ Скудинской ООШ в региональных и всероссийских олимпиадах участия не принимали.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Данные о поступлении в учреждения профессионального образования</w:t>
      </w:r>
    </w:p>
    <w:p w:rsidR="00D942B4" w:rsidRDefault="00D942B4" w:rsidP="00D942B4">
      <w:pPr>
        <w:pStyle w:val="af6"/>
        <w:jc w:val="both"/>
        <w:rPr>
          <w:sz w:val="28"/>
        </w:rPr>
      </w:pPr>
      <w:r>
        <w:rPr>
          <w:sz w:val="28"/>
        </w:rPr>
        <w:t>Выпускник</w:t>
      </w:r>
      <w:r w:rsidR="001D1356">
        <w:rPr>
          <w:sz w:val="28"/>
        </w:rPr>
        <w:t>и</w:t>
      </w:r>
      <w:r>
        <w:rPr>
          <w:sz w:val="28"/>
        </w:rPr>
        <w:t xml:space="preserve"> 9 класса в 201</w:t>
      </w:r>
      <w:r w:rsidR="00F928BC">
        <w:rPr>
          <w:sz w:val="28"/>
        </w:rPr>
        <w:t>8</w:t>
      </w:r>
      <w:r>
        <w:rPr>
          <w:sz w:val="28"/>
        </w:rPr>
        <w:t xml:space="preserve"> учебном году после получения основного общего образования продолжил</w:t>
      </w:r>
      <w:r w:rsidR="00F928BC">
        <w:rPr>
          <w:sz w:val="28"/>
        </w:rPr>
        <w:t xml:space="preserve">и обучение в  1) </w:t>
      </w:r>
      <w:proofErr w:type="spellStart"/>
      <w:r w:rsidR="00F928BC">
        <w:rPr>
          <w:sz w:val="28"/>
        </w:rPr>
        <w:t>Осташковском</w:t>
      </w:r>
      <w:proofErr w:type="spellEnd"/>
      <w:r w:rsidR="00F928BC">
        <w:rPr>
          <w:sz w:val="28"/>
        </w:rPr>
        <w:t xml:space="preserve"> колледже</w:t>
      </w:r>
      <w:r w:rsidR="001D1356">
        <w:rPr>
          <w:sz w:val="28"/>
        </w:rPr>
        <w:t xml:space="preserve"> </w:t>
      </w:r>
      <w:proofErr w:type="spellStart"/>
      <w:proofErr w:type="gramStart"/>
      <w:r w:rsidR="001D1356">
        <w:rPr>
          <w:sz w:val="28"/>
        </w:rPr>
        <w:t>колледже</w:t>
      </w:r>
      <w:proofErr w:type="spellEnd"/>
      <w:proofErr w:type="gramEnd"/>
      <w:r w:rsidR="001D1356">
        <w:rPr>
          <w:sz w:val="28"/>
        </w:rPr>
        <w:t xml:space="preserve">; 2) </w:t>
      </w:r>
      <w:r w:rsidR="00F928BC">
        <w:rPr>
          <w:sz w:val="28"/>
        </w:rPr>
        <w:t xml:space="preserve">в Великолукском политехническом колледже; 3) АСОШ №2; 4) Тверском педагогическом колледже; 5) </w:t>
      </w:r>
      <w:proofErr w:type="spellStart"/>
      <w:r w:rsidR="00F928BC">
        <w:rPr>
          <w:sz w:val="28"/>
        </w:rPr>
        <w:t>Западнодвинском</w:t>
      </w:r>
      <w:proofErr w:type="spellEnd"/>
      <w:r w:rsidR="00F928BC">
        <w:rPr>
          <w:sz w:val="28"/>
        </w:rPr>
        <w:t xml:space="preserve"> колледже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Данные о достижениях и проблемах социализации.</w:t>
      </w:r>
    </w:p>
    <w:p w:rsidR="00D942B4" w:rsidRDefault="00F928BC" w:rsidP="00D942B4">
      <w:pPr>
        <w:pStyle w:val="af6"/>
        <w:jc w:val="both"/>
        <w:rPr>
          <w:sz w:val="28"/>
        </w:rPr>
      </w:pPr>
      <w:r>
        <w:rPr>
          <w:sz w:val="28"/>
        </w:rPr>
        <w:t>В 2017/2018</w:t>
      </w:r>
      <w:r w:rsidR="00D942B4">
        <w:rPr>
          <w:sz w:val="28"/>
        </w:rPr>
        <w:t xml:space="preserve"> учебном году </w:t>
      </w:r>
      <w:proofErr w:type="gramStart"/>
      <w:r w:rsidR="00D942B4">
        <w:rPr>
          <w:sz w:val="28"/>
        </w:rPr>
        <w:t>обучающихся</w:t>
      </w:r>
      <w:proofErr w:type="gramEnd"/>
      <w:r w:rsidR="00D942B4">
        <w:rPr>
          <w:sz w:val="28"/>
        </w:rPr>
        <w:t>, совершивших или склонных к правонарушениям, в МОУ Скудинской ООШ не выявлено.</w:t>
      </w:r>
    </w:p>
    <w:p w:rsidR="00752A5B" w:rsidRDefault="00752A5B" w:rsidP="00D942B4">
      <w:pPr>
        <w:pStyle w:val="af6"/>
        <w:jc w:val="both"/>
        <w:rPr>
          <w:sz w:val="28"/>
        </w:rPr>
      </w:pPr>
    </w:p>
    <w:p w:rsidR="00752A5B" w:rsidRDefault="00752A5B" w:rsidP="00D942B4">
      <w:pPr>
        <w:pStyle w:val="af6"/>
        <w:jc w:val="both"/>
        <w:rPr>
          <w:sz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Данные о состоянии здоровья </w:t>
      </w:r>
      <w:proofErr w:type="gramStart"/>
      <w:r>
        <w:rPr>
          <w:sz w:val="28"/>
        </w:rPr>
        <w:t>обучающихся</w:t>
      </w:r>
      <w:proofErr w:type="gramEnd"/>
    </w:p>
    <w:tbl>
      <w:tblPr>
        <w:tblW w:w="0" w:type="auto"/>
        <w:tblInd w:w="720" w:type="dxa"/>
        <w:tblLook w:val="04A0"/>
      </w:tblPr>
      <w:tblGrid>
        <w:gridCol w:w="1447"/>
        <w:gridCol w:w="1527"/>
        <w:gridCol w:w="1526"/>
        <w:gridCol w:w="1526"/>
        <w:gridCol w:w="1526"/>
      </w:tblGrid>
      <w:tr w:rsidR="00D942B4" w:rsidTr="00D942B4"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proofErr w:type="spellStart"/>
            <w:r>
              <w:rPr>
                <w:sz w:val="28"/>
                <w:lang w:val="en-US" w:eastAsia="en-US" w:bidi="en-US"/>
              </w:rPr>
              <w:t>Всего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обуч-ся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1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2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3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4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</w:tr>
      <w:tr w:rsidR="00D942B4" w:rsidTr="00D942B4"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eastAsia="en-US" w:bidi="en-US"/>
              </w:rPr>
            </w:pPr>
            <w:r>
              <w:rPr>
                <w:sz w:val="28"/>
                <w:lang w:eastAsia="en-US" w:bidi="en-US"/>
              </w:rPr>
              <w:t>3</w:t>
            </w:r>
            <w:r w:rsidR="00F928BC">
              <w:rPr>
                <w:sz w:val="28"/>
                <w:lang w:eastAsia="en-US" w:bidi="en-US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Pr="001D1356" w:rsidRDefault="001D1356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eastAsia="en-US" w:bidi="en-US"/>
              </w:rPr>
            </w:pPr>
            <w:r>
              <w:rPr>
                <w:sz w:val="28"/>
                <w:lang w:eastAsia="en-US" w:bidi="en-US"/>
              </w:rPr>
              <w:t>31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Pr="00F928BC" w:rsidRDefault="00F928BC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eastAsia="en-US" w:bidi="en-US"/>
              </w:rPr>
            </w:pPr>
            <w:r>
              <w:rPr>
                <w:sz w:val="28"/>
                <w:lang w:eastAsia="en-US" w:bidi="en-US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>0</w:t>
            </w:r>
          </w:p>
        </w:tc>
      </w:tr>
    </w:tbl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Достижения обучающихся и их коллективов в районных, областных, федеральных конкурсах, соревнованиях. </w:t>
      </w:r>
    </w:p>
    <w:p w:rsidR="00D942B4" w:rsidRDefault="00D942B4" w:rsidP="00D942B4">
      <w:pPr>
        <w:pStyle w:val="af6"/>
        <w:jc w:val="both"/>
        <w:rPr>
          <w:sz w:val="28"/>
        </w:rPr>
      </w:pPr>
      <w:r>
        <w:rPr>
          <w:sz w:val="28"/>
        </w:rPr>
        <w:t>Командные достижения:</w:t>
      </w:r>
    </w:p>
    <w:p w:rsidR="00D942B4" w:rsidRDefault="00F928BC" w:rsidP="00D942B4">
      <w:pPr>
        <w:pStyle w:val="af6"/>
        <w:jc w:val="both"/>
        <w:rPr>
          <w:sz w:val="28"/>
        </w:rPr>
      </w:pPr>
      <w:r>
        <w:rPr>
          <w:sz w:val="28"/>
        </w:rPr>
        <w:t>- сентябрь 2017</w:t>
      </w:r>
      <w:r w:rsidR="00D942B4">
        <w:rPr>
          <w:sz w:val="28"/>
        </w:rPr>
        <w:t xml:space="preserve"> – легкоатлетический районный кросс 1 место</w:t>
      </w:r>
    </w:p>
    <w:p w:rsidR="00D942B4" w:rsidRDefault="00F928BC" w:rsidP="00D942B4">
      <w:pPr>
        <w:pStyle w:val="af6"/>
        <w:jc w:val="both"/>
        <w:rPr>
          <w:sz w:val="28"/>
        </w:rPr>
      </w:pPr>
      <w:r>
        <w:rPr>
          <w:sz w:val="28"/>
        </w:rPr>
        <w:t>- февраль 2018</w:t>
      </w:r>
      <w:r w:rsidR="00D942B4">
        <w:rPr>
          <w:sz w:val="28"/>
        </w:rPr>
        <w:t xml:space="preserve"> – Лыжные </w:t>
      </w:r>
      <w:r w:rsidR="00752A5B">
        <w:rPr>
          <w:sz w:val="28"/>
        </w:rPr>
        <w:t>гонки, биатлон 1</w:t>
      </w:r>
      <w:r w:rsidR="00D942B4">
        <w:rPr>
          <w:sz w:val="28"/>
        </w:rPr>
        <w:t xml:space="preserve"> место</w:t>
      </w:r>
    </w:p>
    <w:p w:rsidR="00D942B4" w:rsidRDefault="00F928BC" w:rsidP="00D942B4">
      <w:pPr>
        <w:pStyle w:val="af6"/>
        <w:jc w:val="both"/>
        <w:rPr>
          <w:sz w:val="28"/>
        </w:rPr>
      </w:pPr>
      <w:r>
        <w:rPr>
          <w:sz w:val="28"/>
        </w:rPr>
        <w:t>- май 2018</w:t>
      </w:r>
      <w:r w:rsidR="00D942B4">
        <w:rPr>
          <w:sz w:val="28"/>
        </w:rPr>
        <w:t xml:space="preserve"> – легкоатлетический кросс 1 место</w:t>
      </w:r>
    </w:p>
    <w:p w:rsidR="00F928BC" w:rsidRDefault="00F928BC" w:rsidP="00D942B4">
      <w:pPr>
        <w:pStyle w:val="af6"/>
        <w:jc w:val="both"/>
        <w:rPr>
          <w:sz w:val="28"/>
        </w:rPr>
      </w:pPr>
      <w:r>
        <w:rPr>
          <w:sz w:val="28"/>
        </w:rPr>
        <w:t xml:space="preserve">- июнь 2018- районный </w:t>
      </w:r>
      <w:proofErr w:type="spellStart"/>
      <w:r>
        <w:rPr>
          <w:sz w:val="28"/>
        </w:rPr>
        <w:t>турслет</w:t>
      </w:r>
      <w:proofErr w:type="spellEnd"/>
      <w:r>
        <w:rPr>
          <w:sz w:val="28"/>
        </w:rPr>
        <w:t xml:space="preserve"> – 1 место</w:t>
      </w:r>
    </w:p>
    <w:p w:rsidR="00D942B4" w:rsidRDefault="00D942B4" w:rsidP="00D942B4">
      <w:pPr>
        <w:pStyle w:val="af6"/>
        <w:jc w:val="both"/>
        <w:rPr>
          <w:sz w:val="28"/>
        </w:rPr>
      </w:pPr>
    </w:p>
    <w:p w:rsidR="00D942B4" w:rsidRDefault="00D942B4" w:rsidP="00D942B4">
      <w:pPr>
        <w:pStyle w:val="af6"/>
        <w:jc w:val="both"/>
        <w:rPr>
          <w:sz w:val="28"/>
        </w:rPr>
      </w:pPr>
      <w:r>
        <w:rPr>
          <w:sz w:val="28"/>
        </w:rPr>
        <w:t>Личные достижения</w:t>
      </w:r>
    </w:p>
    <w:p w:rsidR="00D942B4" w:rsidRDefault="00D942B4" w:rsidP="00D942B4">
      <w:pPr>
        <w:pStyle w:val="af6"/>
        <w:jc w:val="both"/>
        <w:rPr>
          <w:sz w:val="28"/>
        </w:rPr>
      </w:pPr>
    </w:p>
    <w:p w:rsidR="00D942B4" w:rsidRDefault="00D942B4" w:rsidP="00D942B4">
      <w:pPr>
        <w:pStyle w:val="af6"/>
        <w:jc w:val="both"/>
        <w:rPr>
          <w:sz w:val="28"/>
        </w:rPr>
      </w:pPr>
      <w:proofErr w:type="gramStart"/>
      <w:r>
        <w:rPr>
          <w:sz w:val="28"/>
        </w:rPr>
        <w:t>Учащиесяшколы принимали активное участие в ра</w:t>
      </w:r>
      <w:r w:rsidR="00F928BC">
        <w:rPr>
          <w:sz w:val="28"/>
        </w:rPr>
        <w:t>й</w:t>
      </w:r>
      <w:r>
        <w:rPr>
          <w:sz w:val="28"/>
        </w:rPr>
        <w:t>онных и межрайонных мероприятиях, где занимали призовые местав личном первенстве: 1</w:t>
      </w:r>
      <w:r w:rsidR="00405754">
        <w:rPr>
          <w:sz w:val="28"/>
        </w:rPr>
        <w:t>,2</w:t>
      </w:r>
      <w:r>
        <w:rPr>
          <w:sz w:val="28"/>
        </w:rPr>
        <w:t xml:space="preserve"> место</w:t>
      </w:r>
      <w:r w:rsidR="00405754">
        <w:rPr>
          <w:sz w:val="28"/>
        </w:rPr>
        <w:t xml:space="preserve"> на районной этапе конкурса чтецов «Живая классика»</w:t>
      </w:r>
      <w:r>
        <w:rPr>
          <w:sz w:val="28"/>
        </w:rPr>
        <w:t>; 1</w:t>
      </w:r>
      <w:r w:rsidR="00405754">
        <w:rPr>
          <w:sz w:val="28"/>
        </w:rPr>
        <w:t>,2,3 места</w:t>
      </w:r>
      <w:r>
        <w:rPr>
          <w:sz w:val="28"/>
        </w:rPr>
        <w:t xml:space="preserve"> на межрайо</w:t>
      </w:r>
      <w:r w:rsidR="00405754">
        <w:rPr>
          <w:sz w:val="28"/>
        </w:rPr>
        <w:t>нном конкурсе чтецов «Мамочке любимой добрые слова»</w:t>
      </w:r>
      <w:r w:rsidR="001D1356">
        <w:rPr>
          <w:sz w:val="28"/>
        </w:rPr>
        <w:t>; 1-3 места в райо</w:t>
      </w:r>
      <w:r>
        <w:rPr>
          <w:sz w:val="28"/>
        </w:rPr>
        <w:t xml:space="preserve">нной многопредметной дистанционной олимпиаде (история, литература, обществознание, </w:t>
      </w:r>
      <w:r>
        <w:rPr>
          <w:sz w:val="28"/>
        </w:rPr>
        <w:lastRenderedPageBreak/>
        <w:t>математика, биология); 1 и 3 места в конкурсе чтецо</w:t>
      </w:r>
      <w:r w:rsidR="001D1356">
        <w:rPr>
          <w:sz w:val="28"/>
        </w:rPr>
        <w:t>в</w:t>
      </w:r>
      <w:r>
        <w:rPr>
          <w:sz w:val="28"/>
        </w:rPr>
        <w:t>, посвященном Дню Победы</w:t>
      </w:r>
      <w:proofErr w:type="gramEnd"/>
    </w:p>
    <w:p w:rsidR="00D942B4" w:rsidRDefault="00D942B4" w:rsidP="00D942B4">
      <w:pPr>
        <w:pStyle w:val="af6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spacing w:after="200"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5.Социальная активность и внешние связи учреждения</w:t>
      </w:r>
    </w:p>
    <w:p w:rsidR="00D942B4" w:rsidRDefault="00D942B4" w:rsidP="00D942B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942B4" w:rsidRDefault="00D942B4" w:rsidP="00D942B4">
      <w:pPr>
        <w:pStyle w:val="af6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Социальными партнерами МОУ Скудинской школы являются сельские клубы, расположенные на территории образовательного округа Скудинской школы, сельская библиотека, совместно с которыми проводятся внеклассные мероприятия.</w:t>
      </w:r>
    </w:p>
    <w:p w:rsidR="00D942B4" w:rsidRDefault="00D942B4" w:rsidP="00D942B4">
      <w:pPr>
        <w:rPr>
          <w:sz w:val="28"/>
          <w:szCs w:val="28"/>
        </w:rPr>
      </w:pPr>
      <w:r>
        <w:rPr>
          <w:sz w:val="28"/>
          <w:szCs w:val="28"/>
        </w:rPr>
        <w:tab/>
        <w:t>Скудинской школой поддерживается тесная связь с базовой школой (СОШ №2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ндреаполя), учащиеся школы выезжают на совместные мероприятия в СОШ №2, коллективом школы принимается участие в Дне открытых дверей, педагогический коллектив школы берет консультации и обращается за методической помощью к директору базовой школы и методическому объединению учителей СОШ №2. </w:t>
      </w: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Социальная активность учреждения.</w:t>
      </w: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rPr>
          <w:sz w:val="28"/>
          <w:szCs w:val="28"/>
        </w:rPr>
      </w:pPr>
      <w:r>
        <w:rPr>
          <w:sz w:val="28"/>
          <w:szCs w:val="28"/>
        </w:rPr>
        <w:t xml:space="preserve"> МОУ Скудинская ООШ принимает участие в областном движении «Доброе дело», в школе работает Вахта памяти, ежегодно к 9 Мая готовятся митинги на братских захорон</w:t>
      </w:r>
      <w:r w:rsidR="00F928BC">
        <w:rPr>
          <w:sz w:val="28"/>
          <w:szCs w:val="28"/>
        </w:rPr>
        <w:t>ениях в д. Нечаево</w:t>
      </w:r>
      <w:r>
        <w:rPr>
          <w:sz w:val="28"/>
          <w:szCs w:val="28"/>
        </w:rPr>
        <w:t>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752A5B" w:rsidRDefault="00752A5B" w:rsidP="00D942B4">
      <w:pPr>
        <w:jc w:val="both"/>
        <w:rPr>
          <w:sz w:val="28"/>
        </w:rPr>
      </w:pPr>
    </w:p>
    <w:p w:rsidR="00752A5B" w:rsidRDefault="00D942B4" w:rsidP="00752A5B">
      <w:pPr>
        <w:pStyle w:val="af6"/>
        <w:jc w:val="both"/>
        <w:rPr>
          <w:b/>
          <w:sz w:val="28"/>
        </w:rPr>
      </w:pPr>
      <w:r>
        <w:rPr>
          <w:b/>
          <w:sz w:val="28"/>
        </w:rPr>
        <w:t>6.Финансово-экономическая деятельность</w:t>
      </w:r>
    </w:p>
    <w:p w:rsidR="00D942B4" w:rsidRPr="00752A5B" w:rsidRDefault="00D942B4" w:rsidP="00752A5B">
      <w:pPr>
        <w:pStyle w:val="af6"/>
        <w:jc w:val="both"/>
        <w:rPr>
          <w:b/>
          <w:sz w:val="28"/>
        </w:rPr>
        <w:sectPr w:rsidR="00D942B4" w:rsidRPr="00752A5B">
          <w:pgSz w:w="11909" w:h="16834"/>
          <w:pgMar w:top="567" w:right="2079" w:bottom="720" w:left="620" w:header="720" w:footer="720" w:gutter="0"/>
          <w:cols w:space="720"/>
        </w:sectPr>
      </w:pPr>
      <w:r>
        <w:rPr>
          <w:sz w:val="28"/>
          <w:szCs w:val="28"/>
        </w:rPr>
        <w:t xml:space="preserve">Финансирование школы осуществляется за счет регионального, муниципального бюджетов. Платные услуги школа не оказывает по причине их невостребованности. </w:t>
      </w:r>
    </w:p>
    <w:p w:rsidR="00D942B4" w:rsidRDefault="00D942B4" w:rsidP="00D942B4">
      <w:pPr>
        <w:sectPr w:rsidR="00D942B4">
          <w:type w:val="continuous"/>
          <w:pgSz w:w="11909" w:h="16834"/>
          <w:pgMar w:top="1440" w:right="1136" w:bottom="720" w:left="634" w:header="720" w:footer="720" w:gutter="0"/>
          <w:cols w:space="720"/>
        </w:sectPr>
      </w:pPr>
    </w:p>
    <w:p w:rsidR="00D942B4" w:rsidRDefault="00D942B4" w:rsidP="00D942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Доля педагогов, получающих выплаты стимулирующего характера: 100%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</w:p>
    <w:p w:rsidR="00D942B4" w:rsidRDefault="00D942B4" w:rsidP="00D942B4">
      <w:pPr>
        <w:ind w:firstLine="360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7.Решения, принятые по итогам общественного обсуждения.</w:t>
      </w: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</w:p>
    <w:p w:rsidR="00D942B4" w:rsidRDefault="00D942B4" w:rsidP="00D942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Школа продолжает работу по темам</w:t>
      </w:r>
    </w:p>
    <w:p w:rsidR="00D942B4" w:rsidRDefault="00D942B4" w:rsidP="00D942B4">
      <w:pPr>
        <w:pStyle w:val="af6"/>
        <w:numPr>
          <w:ilvl w:val="1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Активизация познавательной деятельности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</w:p>
    <w:p w:rsidR="00D942B4" w:rsidRDefault="00D942B4" w:rsidP="00D942B4">
      <w:pPr>
        <w:pStyle w:val="af6"/>
        <w:numPr>
          <w:ilvl w:val="1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самостоятельности в приобретении знаний</w:t>
      </w:r>
    </w:p>
    <w:p w:rsidR="00D942B4" w:rsidRDefault="00D942B4" w:rsidP="00D942B4">
      <w:pPr>
        <w:pStyle w:val="af6"/>
        <w:numPr>
          <w:ilvl w:val="1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Нравственность – основа культурной личности</w:t>
      </w:r>
    </w:p>
    <w:p w:rsidR="00D942B4" w:rsidRDefault="00D942B4" w:rsidP="00D942B4">
      <w:pPr>
        <w:pStyle w:val="af6"/>
        <w:rPr>
          <w:bCs/>
          <w:sz w:val="28"/>
          <w:szCs w:val="28"/>
        </w:rPr>
      </w:pP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8.Заключение. Перспективы и планы развития</w:t>
      </w: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</w:p>
    <w:p w:rsidR="00D942B4" w:rsidRDefault="00D942B4" w:rsidP="00D942B4">
      <w:pPr>
        <w:pStyle w:val="af6"/>
        <w:ind w:left="705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следующем учебном году педагоги и ученический коллектив школы планирует принять участие в следующих мероприятиях:</w:t>
      </w:r>
    </w:p>
    <w:p w:rsidR="00D942B4" w:rsidRDefault="00D942B4" w:rsidP="00D942B4">
      <w:pPr>
        <w:pStyle w:val="af6"/>
        <w:ind w:left="705"/>
        <w:rPr>
          <w:bCs/>
          <w:sz w:val="28"/>
          <w:szCs w:val="28"/>
        </w:rPr>
      </w:pPr>
    </w:p>
    <w:p w:rsidR="00D942B4" w:rsidRDefault="00D942B4" w:rsidP="00D942B4">
      <w:pPr>
        <w:pStyle w:val="af6"/>
        <w:numPr>
          <w:ilvl w:val="2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Спортивные мероприятия согласно плану районного спорткомитета</w:t>
      </w:r>
    </w:p>
    <w:p w:rsidR="00D942B4" w:rsidRDefault="00D942B4" w:rsidP="00D942B4">
      <w:pPr>
        <w:pStyle w:val="af6"/>
        <w:numPr>
          <w:ilvl w:val="2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Участие в районном «Слете ботаников»</w:t>
      </w:r>
    </w:p>
    <w:p w:rsidR="00D942B4" w:rsidRPr="009D51B7" w:rsidRDefault="00D942B4" w:rsidP="00D942B4">
      <w:pPr>
        <w:pStyle w:val="af6"/>
        <w:numPr>
          <w:ilvl w:val="2"/>
          <w:numId w:val="4"/>
        </w:numPr>
        <w:rPr>
          <w:bCs/>
          <w:sz w:val="28"/>
          <w:szCs w:val="28"/>
        </w:rPr>
        <w:sectPr w:rsidR="00D942B4" w:rsidRPr="009D51B7">
          <w:pgSz w:w="11906" w:h="16838"/>
          <w:pgMar w:top="719" w:right="850" w:bottom="180" w:left="1701" w:header="708" w:footer="708" w:gutter="0"/>
          <w:pgNumType w:start="1"/>
          <w:cols w:space="720"/>
        </w:sectPr>
      </w:pPr>
      <w:r>
        <w:rPr>
          <w:bCs/>
          <w:sz w:val="28"/>
          <w:szCs w:val="28"/>
        </w:rPr>
        <w:t>Участие в предлагаемых мероприятиях и конкурсах социально-культурной направленности</w:t>
      </w:r>
    </w:p>
    <w:p w:rsidR="00D942B4" w:rsidRDefault="00D942B4" w:rsidP="00D942B4">
      <w:pPr>
        <w:rPr>
          <w:sz w:val="28"/>
          <w:szCs w:val="28"/>
        </w:rPr>
        <w:sectPr w:rsidR="00D942B4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942B4" w:rsidRDefault="00D942B4" w:rsidP="00D942B4">
      <w:pPr>
        <w:rPr>
          <w:sz w:val="28"/>
          <w:szCs w:val="28"/>
        </w:rPr>
        <w:sectPr w:rsidR="00D942B4">
          <w:pgSz w:w="11906" w:h="16838"/>
          <w:pgMar w:top="902" w:right="851" w:bottom="289" w:left="1701" w:header="709" w:footer="709" w:gutter="0"/>
          <w:cols w:space="720"/>
        </w:sectPr>
      </w:pPr>
    </w:p>
    <w:p w:rsidR="00D942B4" w:rsidRDefault="00D942B4" w:rsidP="00D942B4"/>
    <w:p w:rsidR="00566F2F" w:rsidRDefault="00566F2F"/>
    <w:sectPr w:rsidR="00566F2F" w:rsidSect="00D9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C931243"/>
    <w:multiLevelType w:val="hybridMultilevel"/>
    <w:tmpl w:val="AF388BCA"/>
    <w:lvl w:ilvl="0" w:tplc="342E251A">
      <w:start w:val="1"/>
      <w:numFmt w:val="bullet"/>
      <w:lvlText w:val=""/>
      <w:lvlJc w:val="left"/>
      <w:pPr>
        <w:tabs>
          <w:tab w:val="num" w:pos="1893"/>
        </w:tabs>
        <w:ind w:left="1893" w:hanging="103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A44A7"/>
    <w:multiLevelType w:val="hybridMultilevel"/>
    <w:tmpl w:val="6AA8249A"/>
    <w:lvl w:ilvl="0" w:tplc="DDAA4E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F5EA2"/>
    <w:multiLevelType w:val="hybridMultilevel"/>
    <w:tmpl w:val="0A56E96A"/>
    <w:lvl w:ilvl="0" w:tplc="382412CA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905F0"/>
    <w:multiLevelType w:val="hybridMultilevel"/>
    <w:tmpl w:val="F95CDB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E0689"/>
    <w:multiLevelType w:val="hybridMultilevel"/>
    <w:tmpl w:val="6CC685FE"/>
    <w:lvl w:ilvl="0" w:tplc="75CEBBCE">
      <w:start w:val="1"/>
      <w:numFmt w:val="decimal"/>
      <w:lvlText w:val="%1."/>
      <w:lvlJc w:val="left"/>
      <w:pPr>
        <w:tabs>
          <w:tab w:val="num" w:pos="705"/>
        </w:tabs>
        <w:ind w:left="70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37EC4"/>
    <w:multiLevelType w:val="hybridMultilevel"/>
    <w:tmpl w:val="1540A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641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CD2A11"/>
    <w:multiLevelType w:val="hybridMultilevel"/>
    <w:tmpl w:val="0150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7032C"/>
    <w:multiLevelType w:val="hybridMultilevel"/>
    <w:tmpl w:val="ABDA5F8E"/>
    <w:lvl w:ilvl="0" w:tplc="7376F5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2E32BA"/>
    <w:multiLevelType w:val="multilevel"/>
    <w:tmpl w:val="80F0E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272338"/>
    <w:multiLevelType w:val="multilevel"/>
    <w:tmpl w:val="FAAAE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6927AF"/>
    <w:multiLevelType w:val="hybridMultilevel"/>
    <w:tmpl w:val="C7E411B2"/>
    <w:lvl w:ilvl="0" w:tplc="04190001">
      <w:start w:val="5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A56EAC"/>
    <w:multiLevelType w:val="multilevel"/>
    <w:tmpl w:val="FAAAE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E440806"/>
    <w:multiLevelType w:val="hybridMultilevel"/>
    <w:tmpl w:val="DD12B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942B4"/>
    <w:rsid w:val="00064604"/>
    <w:rsid w:val="000B32CC"/>
    <w:rsid w:val="000D5621"/>
    <w:rsid w:val="001116F7"/>
    <w:rsid w:val="00112262"/>
    <w:rsid w:val="001322AC"/>
    <w:rsid w:val="001443E9"/>
    <w:rsid w:val="001B7F5E"/>
    <w:rsid w:val="001D1356"/>
    <w:rsid w:val="001D3F67"/>
    <w:rsid w:val="00234734"/>
    <w:rsid w:val="002D5989"/>
    <w:rsid w:val="00405754"/>
    <w:rsid w:val="0044477E"/>
    <w:rsid w:val="004458F8"/>
    <w:rsid w:val="00496B64"/>
    <w:rsid w:val="004A3D3C"/>
    <w:rsid w:val="00566F2F"/>
    <w:rsid w:val="005A772A"/>
    <w:rsid w:val="006525E7"/>
    <w:rsid w:val="00694C18"/>
    <w:rsid w:val="006A2C30"/>
    <w:rsid w:val="00752A5B"/>
    <w:rsid w:val="007C29CA"/>
    <w:rsid w:val="008929D4"/>
    <w:rsid w:val="00985598"/>
    <w:rsid w:val="00996300"/>
    <w:rsid w:val="009B12F1"/>
    <w:rsid w:val="009F7E0E"/>
    <w:rsid w:val="00A54582"/>
    <w:rsid w:val="00C96C03"/>
    <w:rsid w:val="00CD7016"/>
    <w:rsid w:val="00CF7DA9"/>
    <w:rsid w:val="00D03482"/>
    <w:rsid w:val="00D942B4"/>
    <w:rsid w:val="00DB0B39"/>
    <w:rsid w:val="00E51A82"/>
    <w:rsid w:val="00E678FE"/>
    <w:rsid w:val="00F928BC"/>
    <w:rsid w:val="00FC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42B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D942B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6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2B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2B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2B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2B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2B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2B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2B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2B4"/>
    <w:rPr>
      <w:rFonts w:asciiTheme="majorHAnsi" w:eastAsiaTheme="majorEastAsia" w:hAnsiTheme="majorHAnsi" w:cstheme="majorBidi"/>
      <w:b/>
      <w:bCs/>
      <w:color w:val="622423" w:themeColor="accent2" w:themeShade="7F"/>
      <w:shd w:val="clear" w:color="auto" w:fill="F2DBDB" w:themeFill="accent2" w:themeFillTint="33"/>
      <w:lang w:eastAsia="ru-RU"/>
    </w:rPr>
  </w:style>
  <w:style w:type="character" w:customStyle="1" w:styleId="20">
    <w:name w:val="Заголовок 2 Знак"/>
    <w:basedOn w:val="a0"/>
    <w:link w:val="2"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42B4"/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942B4"/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942B4"/>
    <w:rPr>
      <w:rFonts w:asciiTheme="majorHAnsi" w:eastAsiaTheme="majorEastAsia" w:hAnsiTheme="majorHAnsi" w:cstheme="majorBidi"/>
      <w:color w:val="C0504D" w:themeColor="accent2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942B4"/>
    <w:rPr>
      <w:rFonts w:asciiTheme="majorHAnsi" w:eastAsiaTheme="majorEastAsia" w:hAnsiTheme="majorHAnsi" w:cstheme="majorBidi"/>
      <w:color w:val="C0504D" w:themeColor="accent2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D942B4"/>
    <w:rPr>
      <w:color w:val="0000FF"/>
      <w:u w:val="single"/>
    </w:rPr>
  </w:style>
  <w:style w:type="character" w:styleId="a4">
    <w:name w:val="Emphasis"/>
    <w:uiPriority w:val="20"/>
    <w:qFormat/>
    <w:rsid w:val="00D942B4"/>
    <w:rPr>
      <w:rFonts w:asciiTheme="majorHAnsi" w:eastAsiaTheme="majorEastAsia" w:hAnsiTheme="majorHAnsi" w:cstheme="majorBidi" w:hint="default"/>
      <w:b/>
      <w:bCs/>
      <w:i/>
      <w:iCs/>
      <w:color w:val="C0504D" w:themeColor="accent2"/>
      <w:bdr w:val="single" w:sz="18" w:space="0" w:color="F2DBDB" w:themeColor="accent2" w:themeTint="33" w:frame="1"/>
      <w:shd w:val="clear" w:color="auto" w:fill="F2DBDB" w:themeFill="accent2" w:themeFillTint="33"/>
    </w:rPr>
  </w:style>
  <w:style w:type="character" w:styleId="a5">
    <w:name w:val="Strong"/>
    <w:uiPriority w:val="22"/>
    <w:qFormat/>
    <w:rsid w:val="00D942B4"/>
    <w:rPr>
      <w:b/>
      <w:bCs/>
      <w:spacing w:val="0"/>
    </w:rPr>
  </w:style>
  <w:style w:type="paragraph" w:styleId="a6">
    <w:name w:val="Normal (Web)"/>
    <w:basedOn w:val="a"/>
    <w:uiPriority w:val="99"/>
    <w:unhideWhenUsed/>
    <w:rsid w:val="00D942B4"/>
    <w:pPr>
      <w:spacing w:before="100" w:beforeAutospacing="1" w:after="100" w:afterAutospacing="1"/>
    </w:pPr>
  </w:style>
  <w:style w:type="paragraph" w:styleId="a7">
    <w:name w:val="header"/>
    <w:basedOn w:val="a"/>
    <w:link w:val="11"/>
    <w:uiPriority w:val="99"/>
    <w:semiHidden/>
    <w:unhideWhenUsed/>
    <w:rsid w:val="00D942B4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7"/>
    <w:uiPriority w:val="99"/>
    <w:semiHidden/>
    <w:locked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2"/>
    <w:uiPriority w:val="99"/>
    <w:semiHidden/>
    <w:unhideWhenUsed/>
    <w:rsid w:val="00D942B4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9"/>
    <w:uiPriority w:val="99"/>
    <w:semiHidden/>
    <w:locked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qFormat/>
    <w:rsid w:val="00D942B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c">
    <w:name w:val="Название Знак"/>
    <w:basedOn w:val="a0"/>
    <w:link w:val="ab"/>
    <w:rsid w:val="00D942B4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C0504D" w:themeFill="accent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D942B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42B4"/>
    <w:pPr>
      <w:ind w:firstLine="708"/>
      <w:jc w:val="both"/>
    </w:pPr>
    <w:rPr>
      <w:bCs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42B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D942B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f2">
    <w:name w:val="Подзаголовок Знак"/>
    <w:basedOn w:val="a0"/>
    <w:link w:val="af1"/>
    <w:uiPriority w:val="11"/>
    <w:rsid w:val="00D942B4"/>
    <w:rPr>
      <w:rFonts w:asciiTheme="majorHAnsi" w:eastAsiaTheme="majorEastAsia" w:hAnsiTheme="majorHAnsi" w:cstheme="majorBidi"/>
      <w:color w:val="622423" w:themeColor="accent2" w:themeShade="7F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942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"/>
    <w:link w:val="13"/>
    <w:uiPriority w:val="99"/>
    <w:semiHidden/>
    <w:unhideWhenUsed/>
    <w:rsid w:val="00D942B4"/>
    <w:rPr>
      <w:rFonts w:ascii="Tahoma" w:hAnsi="Tahoma" w:cs="Tahoma"/>
      <w:sz w:val="16"/>
      <w:szCs w:val="16"/>
    </w:rPr>
  </w:style>
  <w:style w:type="character" w:customStyle="1" w:styleId="13">
    <w:name w:val="Схема документа Знак1"/>
    <w:basedOn w:val="a0"/>
    <w:link w:val="af3"/>
    <w:uiPriority w:val="99"/>
    <w:semiHidden/>
    <w:locked/>
    <w:rsid w:val="00D942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D942B4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basedOn w:val="a"/>
    <w:uiPriority w:val="1"/>
    <w:qFormat/>
    <w:rsid w:val="00D942B4"/>
  </w:style>
  <w:style w:type="paragraph" w:styleId="af6">
    <w:name w:val="List Paragraph"/>
    <w:basedOn w:val="a"/>
    <w:uiPriority w:val="34"/>
    <w:qFormat/>
    <w:rsid w:val="00D942B4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D942B4"/>
    <w:rPr>
      <w:color w:val="943634" w:themeColor="accent2" w:themeShade="BF"/>
    </w:rPr>
  </w:style>
  <w:style w:type="character" w:customStyle="1" w:styleId="24">
    <w:name w:val="Цитата 2 Знак"/>
    <w:basedOn w:val="a0"/>
    <w:link w:val="23"/>
    <w:uiPriority w:val="29"/>
    <w:rsid w:val="00D942B4"/>
    <w:rPr>
      <w:rFonts w:ascii="Times New Roman" w:eastAsia="Times New Roman" w:hAnsi="Times New Roman" w:cs="Times New Roman"/>
      <w:color w:val="943634" w:themeColor="accent2" w:themeShade="BF"/>
      <w:sz w:val="24"/>
      <w:szCs w:val="24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D942B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8">
    <w:name w:val="Выделенная цитата Знак"/>
    <w:basedOn w:val="a0"/>
    <w:link w:val="af7"/>
    <w:uiPriority w:val="30"/>
    <w:rsid w:val="00D942B4"/>
    <w:rPr>
      <w:rFonts w:asciiTheme="majorHAnsi" w:eastAsiaTheme="majorEastAsia" w:hAnsiTheme="majorHAnsi" w:cstheme="majorBidi"/>
      <w:b/>
      <w:bCs/>
      <w:color w:val="C0504D" w:themeColor="accent2"/>
      <w:sz w:val="24"/>
      <w:szCs w:val="24"/>
      <w:lang w:eastAsia="ru-RU"/>
    </w:rPr>
  </w:style>
  <w:style w:type="paragraph" w:customStyle="1" w:styleId="af9">
    <w:name w:val="Содержимое таблицы"/>
    <w:basedOn w:val="a"/>
    <w:uiPriority w:val="99"/>
    <w:rsid w:val="00D942B4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character" w:styleId="afa">
    <w:name w:val="Subtle Emphasis"/>
    <w:uiPriority w:val="19"/>
    <w:qFormat/>
    <w:rsid w:val="00D942B4"/>
    <w:rPr>
      <w:rFonts w:asciiTheme="majorHAnsi" w:eastAsiaTheme="majorEastAsia" w:hAnsiTheme="majorHAnsi" w:cstheme="majorBidi" w:hint="default"/>
      <w:i/>
      <w:iCs/>
      <w:color w:val="C0504D" w:themeColor="accent2"/>
    </w:rPr>
  </w:style>
  <w:style w:type="character" w:styleId="afb">
    <w:name w:val="Intense Emphasis"/>
    <w:uiPriority w:val="21"/>
    <w:qFormat/>
    <w:rsid w:val="00D942B4"/>
    <w:rPr>
      <w:rFonts w:asciiTheme="majorHAnsi" w:eastAsiaTheme="majorEastAsia" w:hAnsiTheme="majorHAnsi" w:cstheme="majorBidi" w:hint="default"/>
      <w:b/>
      <w:bCs/>
      <w:i/>
      <w:iCs/>
      <w:strike w:val="0"/>
      <w:dstrike w:val="0"/>
      <w:color w:val="FFFFFF" w:themeColor="background1"/>
      <w:u w:val="none"/>
      <w:effect w:val="none"/>
      <w:bdr w:val="single" w:sz="18" w:space="0" w:color="C0504D" w:themeColor="accent2" w:frame="1"/>
      <w:shd w:val="clear" w:color="auto" w:fill="C0504D" w:themeFill="accent2"/>
      <w:vertAlign w:val="baseline"/>
    </w:rPr>
  </w:style>
  <w:style w:type="character" w:styleId="afc">
    <w:name w:val="Subtle Reference"/>
    <w:uiPriority w:val="31"/>
    <w:qFormat/>
    <w:rsid w:val="00D942B4"/>
    <w:rPr>
      <w:i/>
      <w:iCs/>
      <w:smallCaps/>
      <w:color w:val="C0504D" w:themeColor="accent2"/>
      <w:u w:color="C0504D" w:themeColor="accent2"/>
    </w:rPr>
  </w:style>
  <w:style w:type="character" w:styleId="afd">
    <w:name w:val="Intense Reference"/>
    <w:uiPriority w:val="32"/>
    <w:qFormat/>
    <w:rsid w:val="00D942B4"/>
    <w:rPr>
      <w:b/>
      <w:bCs/>
      <w:i/>
      <w:iCs/>
      <w:smallCaps/>
      <w:color w:val="C0504D" w:themeColor="accent2"/>
      <w:u w:color="C0504D" w:themeColor="accent2"/>
    </w:rPr>
  </w:style>
  <w:style w:type="character" w:styleId="afe">
    <w:name w:val="Book Title"/>
    <w:uiPriority w:val="33"/>
    <w:qFormat/>
    <w:rsid w:val="00D942B4"/>
    <w:rPr>
      <w:rFonts w:asciiTheme="majorHAnsi" w:eastAsiaTheme="majorEastAsia" w:hAnsiTheme="majorHAnsi" w:cstheme="majorBidi" w:hint="default"/>
      <w:b/>
      <w:bCs/>
      <w:i/>
      <w:iCs/>
      <w:smallCaps/>
      <w:color w:val="943634" w:themeColor="accent2" w:themeShade="BF"/>
      <w:u w:val="single"/>
    </w:rPr>
  </w:style>
  <w:style w:type="table" w:styleId="aff">
    <w:name w:val="Table Grid"/>
    <w:basedOn w:val="a1"/>
    <w:uiPriority w:val="59"/>
    <w:rsid w:val="00D942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nikpa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7137</Words>
  <Characters>40687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47729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1</cp:lastModifiedBy>
  <cp:revision>10</cp:revision>
  <cp:lastPrinted>2018-09-26T06:53:00Z</cp:lastPrinted>
  <dcterms:created xsi:type="dcterms:W3CDTF">2018-09-18T05:38:00Z</dcterms:created>
  <dcterms:modified xsi:type="dcterms:W3CDTF">2018-09-26T07:01:00Z</dcterms:modified>
</cp:coreProperties>
</file>