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4D6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 xml:space="preserve">Аннотация  рабочей  программы  </w:t>
      </w:r>
      <w:r w:rsidR="004D6A49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F46509" w:rsidRDefault="00B17ACE" w:rsidP="00F4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проведении ветеринарно-санитарной экспертизы продуктов и сырья животного происхождения</w:t>
      </w:r>
    </w:p>
    <w:p w:rsidR="00B17ACE" w:rsidRDefault="00B17ACE" w:rsidP="00F4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ACE" w:rsidRPr="00EE2058" w:rsidRDefault="00B17ACE" w:rsidP="00B17ACE">
      <w:pPr>
        <w:spacing w:after="0" w:line="240" w:lineRule="auto"/>
        <w:ind w:left="645"/>
        <w:rPr>
          <w:b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1.</w:t>
      </w:r>
      <w:r w:rsidR="00510276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Pr="00EE2058">
        <w:rPr>
          <w:b/>
        </w:rPr>
        <w:t>Область применения программы.</w:t>
      </w:r>
    </w:p>
    <w:p w:rsidR="00B17ACE" w:rsidRPr="00EE2058" w:rsidRDefault="00B17ACE" w:rsidP="00B17ACE">
      <w:pPr>
        <w:ind w:left="210"/>
        <w:rPr>
          <w:b/>
        </w:rPr>
      </w:pPr>
    </w:p>
    <w:p w:rsidR="00B17ACE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023553">
        <w:rPr>
          <w:rFonts w:ascii="Times New Roman" w:hAnsi="Times New Roman"/>
          <w:sz w:val="24"/>
          <w:szCs w:val="24"/>
        </w:rPr>
        <w:t xml:space="preserve">Рабочая  программа профессионального модуля </w:t>
      </w:r>
      <w:r w:rsidRPr="00156BBA">
        <w:rPr>
          <w:rFonts w:ascii="Times New Roman" w:hAnsi="Times New Roman"/>
          <w:sz w:val="24"/>
          <w:szCs w:val="24"/>
        </w:rPr>
        <w:t>ПМ.03 Участие в проведении ветеринарно-санитарной экспертизы продуктов и сырья животного происхождения</w:t>
      </w:r>
      <w:r w:rsidRPr="00023553">
        <w:rPr>
          <w:rFonts w:ascii="Times New Roman" w:hAnsi="Times New Roman"/>
          <w:sz w:val="24"/>
          <w:szCs w:val="24"/>
        </w:rPr>
        <w:t xml:space="preserve"> является частью основной профессиональной образовательной программы в СОГБПОУ «Гагаринский многопрофильный колледж» по специальности СПО </w:t>
      </w:r>
      <w:r w:rsidRPr="00023553">
        <w:rPr>
          <w:rFonts w:ascii="Times New Roman" w:hAnsi="Times New Roman"/>
          <w:b/>
          <w:sz w:val="24"/>
          <w:szCs w:val="24"/>
        </w:rPr>
        <w:t>36.02.01 Ветеринария</w:t>
      </w:r>
      <w:r w:rsidRPr="00023553">
        <w:rPr>
          <w:rFonts w:ascii="Times New Roman" w:hAnsi="Times New Roman"/>
          <w:sz w:val="24"/>
          <w:szCs w:val="24"/>
        </w:rPr>
        <w:t xml:space="preserve"> (базовой подготовки) в части освоения основного вида профессиональной деятельности (ВПД): </w:t>
      </w:r>
      <w:r w:rsidRPr="00156BBA">
        <w:rPr>
          <w:rFonts w:ascii="Times New Roman" w:hAnsi="Times New Roman"/>
        </w:rPr>
        <w:t>Участие в проведении ветеринарно-санитарной экспертизы продуктов и сырья животного происхождения</w:t>
      </w:r>
      <w:r w:rsidRPr="00156BBA">
        <w:rPr>
          <w:rFonts w:ascii="Times New Roman" w:hAnsi="Times New Roman"/>
          <w:sz w:val="24"/>
          <w:szCs w:val="24"/>
        </w:rPr>
        <w:t xml:space="preserve"> </w:t>
      </w:r>
      <w:r w:rsidRPr="00023553">
        <w:rPr>
          <w:rFonts w:ascii="Times New Roman" w:hAnsi="Times New Roman"/>
          <w:sz w:val="24"/>
          <w:szCs w:val="24"/>
        </w:rPr>
        <w:t>и соответствующих профессионал</w:t>
      </w:r>
      <w:r w:rsidRPr="00023553">
        <w:rPr>
          <w:rFonts w:ascii="Times New Roman" w:hAnsi="Times New Roman"/>
          <w:sz w:val="24"/>
          <w:szCs w:val="24"/>
        </w:rPr>
        <w:t>ь</w:t>
      </w:r>
      <w:r w:rsidRPr="00023553">
        <w:rPr>
          <w:rFonts w:ascii="Times New Roman" w:hAnsi="Times New Roman"/>
          <w:sz w:val="24"/>
          <w:szCs w:val="24"/>
        </w:rPr>
        <w:t xml:space="preserve">ных компетенций (ПК):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 xml:space="preserve">1. Проводить ветеринарный контроль убойных животных.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 xml:space="preserve">2. Проводить забор образцов крови, молока, мочи, фекалий, их упаковку и подготовку к исследованию.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>3. Проводить забор образцов продуктов и сырья животного происхождения для ветеринарно</w:t>
      </w:r>
      <w:r>
        <w:rPr>
          <w:rFonts w:ascii="Times New Roman" w:hAnsi="Times New Roman"/>
          <w:sz w:val="24"/>
          <w:szCs w:val="24"/>
        </w:rPr>
        <w:t>-</w:t>
      </w:r>
      <w:r w:rsidRPr="00B2526C">
        <w:rPr>
          <w:rFonts w:ascii="Times New Roman" w:hAnsi="Times New Roman"/>
          <w:sz w:val="24"/>
          <w:szCs w:val="24"/>
        </w:rPr>
        <w:t>санитарной экспертизы.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 xml:space="preserve">4. Определять соответствие продуктов и сырья животного происхождения стандартам на продукцию животноводства.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 xml:space="preserve">5. Проводить обеззараживание не соответствующих стандартам качества продуктов и сырья животного происхождения, утилизацию </w:t>
      </w:r>
      <w:proofErr w:type="spellStart"/>
      <w:r w:rsidRPr="00B2526C">
        <w:rPr>
          <w:rFonts w:ascii="Times New Roman" w:hAnsi="Times New Roman"/>
          <w:sz w:val="24"/>
          <w:szCs w:val="24"/>
        </w:rPr>
        <w:t>конфискатов</w:t>
      </w:r>
      <w:proofErr w:type="spellEnd"/>
      <w:r w:rsidRPr="00B2526C">
        <w:rPr>
          <w:rFonts w:ascii="Times New Roman" w:hAnsi="Times New Roman"/>
          <w:sz w:val="24"/>
          <w:szCs w:val="24"/>
        </w:rPr>
        <w:t xml:space="preserve">.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 xml:space="preserve">6. Участвовать в ветеринарно-санитарной экспертизе колбасных изделий, субпродуктов, пищевого жира, крови, кишок, эндокринного и технического сырья.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 xml:space="preserve">7. Участвовать в проведении патологоанатомического вскрытия. </w:t>
      </w:r>
    </w:p>
    <w:p w:rsidR="00B17ACE" w:rsidRPr="00B2526C" w:rsidRDefault="00B17ACE" w:rsidP="00B17ACE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2526C">
        <w:rPr>
          <w:rFonts w:ascii="Times New Roman" w:hAnsi="Times New Roman"/>
          <w:sz w:val="24"/>
          <w:szCs w:val="24"/>
        </w:rPr>
        <w:t>8. Участвовать в отборе, консервировании, упаковке и пересылке патологического материала.</w:t>
      </w:r>
      <w:r w:rsidRPr="00B2526C">
        <w:rPr>
          <w:rFonts w:ascii="Times New Roman" w:hAnsi="Times New Roman"/>
          <w:b/>
          <w:sz w:val="24"/>
          <w:szCs w:val="24"/>
        </w:rPr>
        <w:t xml:space="preserve"> </w:t>
      </w:r>
    </w:p>
    <w:p w:rsidR="00B17ACE" w:rsidRDefault="00B17ACE" w:rsidP="00B17ACE">
      <w:pPr>
        <w:ind w:firstLine="645"/>
        <w:jc w:val="both"/>
        <w:rPr>
          <w:b/>
        </w:rPr>
      </w:pPr>
      <w:r>
        <w:rPr>
          <w:b/>
        </w:rPr>
        <w:t>2. Цели и задачи модуля-требования к результатам освоения модуля.</w:t>
      </w:r>
    </w:p>
    <w:p w:rsidR="00B17ACE" w:rsidRDefault="00B17ACE" w:rsidP="00B17ACE"/>
    <w:p w:rsidR="00B17ACE" w:rsidRPr="00B17ACE" w:rsidRDefault="00B17ACE" w:rsidP="00B17ACE">
      <w:pPr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17AC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17AC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B17ACE" w:rsidRPr="00B17ACE" w:rsidRDefault="00B17ACE" w:rsidP="00B17A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ACE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ACE">
        <w:rPr>
          <w:rFonts w:ascii="Times New Roman" w:hAnsi="Times New Roman" w:cs="Times New Roman"/>
          <w:sz w:val="24"/>
          <w:szCs w:val="24"/>
        </w:rPr>
        <w:t>предубойного</w:t>
      </w:r>
      <w:proofErr w:type="spellEnd"/>
      <w:r w:rsidRPr="00B17ACE">
        <w:rPr>
          <w:rFonts w:ascii="Times New Roman" w:hAnsi="Times New Roman" w:cs="Times New Roman"/>
          <w:sz w:val="24"/>
          <w:szCs w:val="24"/>
        </w:rPr>
        <w:t xml:space="preserve"> осмотра животных;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участия в различных видах экспертиз сельскохозяйственной продукции и сырья животного происхождения; </w:t>
      </w:r>
    </w:p>
    <w:p w:rsidR="00B17ACE" w:rsidRPr="00B17ACE" w:rsidRDefault="00B17ACE" w:rsidP="00B17AC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B17ACE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B17ACE">
        <w:rPr>
          <w:rFonts w:ascii="Times New Roman" w:hAnsi="Times New Roman" w:cs="Times New Roman"/>
          <w:sz w:val="24"/>
          <w:szCs w:val="24"/>
        </w:rPr>
        <w:t>предубойный</w:t>
      </w:r>
      <w:proofErr w:type="spellEnd"/>
      <w:r w:rsidRPr="00B17ACE">
        <w:rPr>
          <w:rFonts w:ascii="Times New Roman" w:hAnsi="Times New Roman" w:cs="Times New Roman"/>
          <w:sz w:val="24"/>
          <w:szCs w:val="24"/>
        </w:rPr>
        <w:t xml:space="preserve"> осмотр животных;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вскрывать трупы животных;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проводить отбор проб биологического материала, продуктов и сырья животного для исследований;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lastRenderedPageBreak/>
        <w:t xml:space="preserve">консервировать, упаковывать и пересылать пробы биологического материала, продуктов и сырья животного происхождения;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проводить анализ продуктов и сырья животного происхождения;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проводить обеззараживание нестандартных продуктов и сырья животного происхождения;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проводить утилизацию </w:t>
      </w:r>
      <w:proofErr w:type="spellStart"/>
      <w:r w:rsidRPr="00B17ACE">
        <w:rPr>
          <w:rFonts w:ascii="Times New Roman" w:hAnsi="Times New Roman" w:cs="Times New Roman"/>
          <w:sz w:val="24"/>
          <w:szCs w:val="24"/>
        </w:rPr>
        <w:t>конфискатов</w:t>
      </w:r>
      <w:proofErr w:type="spellEnd"/>
      <w:r w:rsidRPr="00B17ACE">
        <w:rPr>
          <w:rFonts w:ascii="Times New Roman" w:hAnsi="Times New Roman" w:cs="Times New Roman"/>
          <w:sz w:val="24"/>
          <w:szCs w:val="24"/>
        </w:rPr>
        <w:t xml:space="preserve"> и зараженного материала; </w:t>
      </w:r>
    </w:p>
    <w:p w:rsidR="00B17ACE" w:rsidRPr="00B17ACE" w:rsidRDefault="00B17ACE" w:rsidP="00B17ACE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B17ACE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правила ветеринарно-санитарной экспертизы продуктов, сырья животного происхождения;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методику </w:t>
      </w:r>
      <w:proofErr w:type="spellStart"/>
      <w:r w:rsidRPr="00B17ACE">
        <w:rPr>
          <w:rFonts w:ascii="Times New Roman" w:hAnsi="Times New Roman" w:cs="Times New Roman"/>
          <w:sz w:val="24"/>
          <w:szCs w:val="24"/>
        </w:rPr>
        <w:t>предубойного</w:t>
      </w:r>
      <w:proofErr w:type="spellEnd"/>
      <w:r w:rsidRPr="00B17ACE">
        <w:rPr>
          <w:rFonts w:ascii="Times New Roman" w:hAnsi="Times New Roman" w:cs="Times New Roman"/>
          <w:sz w:val="24"/>
          <w:szCs w:val="24"/>
        </w:rPr>
        <w:t xml:space="preserve"> осмотра животных;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правила проведения патологоанатомического вскрытия;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приемы постановки патологоанатомического диагноза;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стандарты на готовую продукцию животноводства;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пищевые </w:t>
      </w:r>
      <w:proofErr w:type="spellStart"/>
      <w:r w:rsidRPr="00B17ACE">
        <w:rPr>
          <w:rFonts w:ascii="Times New Roman" w:hAnsi="Times New Roman" w:cs="Times New Roman"/>
          <w:sz w:val="24"/>
          <w:szCs w:val="24"/>
        </w:rPr>
        <w:t>токсикоинфекции</w:t>
      </w:r>
      <w:proofErr w:type="spellEnd"/>
      <w:r w:rsidRPr="00B17ACE">
        <w:rPr>
          <w:rFonts w:ascii="Times New Roman" w:hAnsi="Times New Roman" w:cs="Times New Roman"/>
          <w:sz w:val="24"/>
          <w:szCs w:val="24"/>
        </w:rPr>
        <w:t>, токсикозы и их профилактика;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методики обеззараживания не соответствующих стандартам качества продуктов и сырья животного происхождения; </w:t>
      </w:r>
    </w:p>
    <w:p w:rsidR="00B17ACE" w:rsidRPr="00B17ACE" w:rsidRDefault="00B17ACE" w:rsidP="00B17AC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правила утилизации продуктов и сырья животного происхождения.</w:t>
      </w:r>
    </w:p>
    <w:p w:rsidR="00B17ACE" w:rsidRDefault="00B17ACE" w:rsidP="00B17ACE">
      <w:pPr>
        <w:spacing w:after="0" w:line="240" w:lineRule="auto"/>
        <w:ind w:left="645"/>
        <w:jc w:val="center"/>
        <w:rPr>
          <w:rFonts w:ascii="Times New Roman" w:hAnsi="Times New Roman" w:cs="Times New Roman"/>
          <w:b/>
        </w:rPr>
      </w:pPr>
    </w:p>
    <w:p w:rsidR="00B17ACE" w:rsidRDefault="00B17ACE" w:rsidP="00B17AC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17ACE" w:rsidRPr="00B17ACE" w:rsidRDefault="00B17ACE" w:rsidP="00B17AC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3.</w:t>
      </w:r>
      <w:r w:rsidRPr="00B17ACE">
        <w:rPr>
          <w:rFonts w:ascii="Times New Roman" w:hAnsi="Times New Roman" w:cs="Times New Roman"/>
          <w:b/>
        </w:rPr>
        <w:t>Количество часов на освоение программы профессионального модуля:</w:t>
      </w:r>
    </w:p>
    <w:p w:rsidR="00B17ACE" w:rsidRPr="00B17ACE" w:rsidRDefault="00B17ACE" w:rsidP="00B17ACE">
      <w:pPr>
        <w:ind w:firstLine="708"/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Всего </w:t>
      </w:r>
      <w:r w:rsidRPr="00B17ACE">
        <w:rPr>
          <w:rFonts w:ascii="Times New Roman" w:hAnsi="Times New Roman" w:cs="Times New Roman"/>
          <w:b/>
        </w:rPr>
        <w:t>526</w:t>
      </w:r>
      <w:r w:rsidRPr="00B17ACE">
        <w:rPr>
          <w:rFonts w:ascii="Times New Roman" w:hAnsi="Times New Roman" w:cs="Times New Roman"/>
        </w:rPr>
        <w:t xml:space="preserve"> часов, в том числе </w:t>
      </w:r>
    </w:p>
    <w:p w:rsidR="00B17ACE" w:rsidRPr="00B17ACE" w:rsidRDefault="00B17ACE" w:rsidP="00B17ACE">
      <w:pPr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максимальной учебной нагрузки </w:t>
      </w:r>
      <w:proofErr w:type="gramStart"/>
      <w:r w:rsidRPr="00B17ACE">
        <w:rPr>
          <w:rFonts w:ascii="Times New Roman" w:hAnsi="Times New Roman" w:cs="Times New Roman"/>
        </w:rPr>
        <w:t>обучающегося</w:t>
      </w:r>
      <w:proofErr w:type="gramEnd"/>
      <w:r w:rsidRPr="00B17ACE">
        <w:rPr>
          <w:rFonts w:ascii="Times New Roman" w:hAnsi="Times New Roman" w:cs="Times New Roman"/>
        </w:rPr>
        <w:t xml:space="preserve"> - </w:t>
      </w:r>
      <w:r w:rsidRPr="00B17ACE">
        <w:rPr>
          <w:rFonts w:ascii="Times New Roman" w:hAnsi="Times New Roman" w:cs="Times New Roman"/>
          <w:b/>
        </w:rPr>
        <w:t xml:space="preserve">346 </w:t>
      </w:r>
      <w:r w:rsidRPr="00B17ACE">
        <w:rPr>
          <w:rFonts w:ascii="Times New Roman" w:hAnsi="Times New Roman" w:cs="Times New Roman"/>
        </w:rPr>
        <w:t>часов включая:</w:t>
      </w:r>
    </w:p>
    <w:p w:rsidR="00B17ACE" w:rsidRPr="00B17ACE" w:rsidRDefault="00B17ACE" w:rsidP="00B17ACE">
      <w:pPr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 обязательной аудиторной учебной нагрузки </w:t>
      </w:r>
      <w:proofErr w:type="gramStart"/>
      <w:r w:rsidRPr="00B17ACE">
        <w:rPr>
          <w:rFonts w:ascii="Times New Roman" w:hAnsi="Times New Roman" w:cs="Times New Roman"/>
        </w:rPr>
        <w:t>обучающегося</w:t>
      </w:r>
      <w:proofErr w:type="gramEnd"/>
      <w:r w:rsidRPr="00B17ACE">
        <w:rPr>
          <w:rFonts w:ascii="Times New Roman" w:hAnsi="Times New Roman" w:cs="Times New Roman"/>
        </w:rPr>
        <w:t xml:space="preserve"> - </w:t>
      </w:r>
      <w:r w:rsidRPr="00B17ACE">
        <w:rPr>
          <w:rFonts w:ascii="Times New Roman" w:hAnsi="Times New Roman" w:cs="Times New Roman"/>
          <w:b/>
        </w:rPr>
        <w:t>231</w:t>
      </w:r>
      <w:r w:rsidRPr="00B17ACE">
        <w:rPr>
          <w:rFonts w:ascii="Times New Roman" w:hAnsi="Times New Roman" w:cs="Times New Roman"/>
        </w:rPr>
        <w:t xml:space="preserve"> час;</w:t>
      </w:r>
    </w:p>
    <w:p w:rsidR="00B17ACE" w:rsidRPr="00B17ACE" w:rsidRDefault="00B17ACE" w:rsidP="00B17ACE">
      <w:pPr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самостоятельной работы </w:t>
      </w:r>
      <w:proofErr w:type="gramStart"/>
      <w:r w:rsidRPr="00B17ACE">
        <w:rPr>
          <w:rFonts w:ascii="Times New Roman" w:hAnsi="Times New Roman" w:cs="Times New Roman"/>
        </w:rPr>
        <w:t>обучающегося</w:t>
      </w:r>
      <w:proofErr w:type="gramEnd"/>
      <w:r w:rsidRPr="00B17ACE">
        <w:rPr>
          <w:rFonts w:ascii="Times New Roman" w:hAnsi="Times New Roman" w:cs="Times New Roman"/>
        </w:rPr>
        <w:t xml:space="preserve"> – </w:t>
      </w:r>
      <w:r w:rsidRPr="00B17ACE">
        <w:rPr>
          <w:rFonts w:ascii="Times New Roman" w:hAnsi="Times New Roman" w:cs="Times New Roman"/>
          <w:b/>
        </w:rPr>
        <w:t xml:space="preserve">115 </w:t>
      </w:r>
      <w:r w:rsidRPr="00B17ACE">
        <w:rPr>
          <w:rFonts w:ascii="Times New Roman" w:hAnsi="Times New Roman" w:cs="Times New Roman"/>
        </w:rPr>
        <w:t>часов;</w:t>
      </w:r>
    </w:p>
    <w:p w:rsidR="00B17ACE" w:rsidRPr="00B17ACE" w:rsidRDefault="00B17ACE" w:rsidP="00B17ACE">
      <w:pPr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учебной и производственной практики – </w:t>
      </w:r>
      <w:r w:rsidRPr="00B17ACE">
        <w:rPr>
          <w:rFonts w:ascii="Times New Roman" w:hAnsi="Times New Roman" w:cs="Times New Roman"/>
          <w:b/>
        </w:rPr>
        <w:t xml:space="preserve">180 </w:t>
      </w:r>
      <w:r w:rsidRPr="00B17ACE">
        <w:rPr>
          <w:rFonts w:ascii="Times New Roman" w:hAnsi="Times New Roman" w:cs="Times New Roman"/>
        </w:rPr>
        <w:t>часов:</w:t>
      </w:r>
    </w:p>
    <w:p w:rsidR="00B17ACE" w:rsidRPr="00B17ACE" w:rsidRDefault="00B17ACE" w:rsidP="00B17ACE">
      <w:pPr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17ACE">
        <w:rPr>
          <w:rFonts w:ascii="Times New Roman" w:hAnsi="Times New Roman" w:cs="Times New Roman"/>
        </w:rPr>
        <w:t>учебной</w:t>
      </w:r>
      <w:proofErr w:type="gramEnd"/>
      <w:r w:rsidRPr="00B17ACE">
        <w:rPr>
          <w:rFonts w:ascii="Times New Roman" w:hAnsi="Times New Roman" w:cs="Times New Roman"/>
        </w:rPr>
        <w:t xml:space="preserve"> - </w:t>
      </w:r>
      <w:r w:rsidRPr="00B17ACE">
        <w:rPr>
          <w:rFonts w:ascii="Times New Roman" w:hAnsi="Times New Roman" w:cs="Times New Roman"/>
          <w:b/>
        </w:rPr>
        <w:t>144</w:t>
      </w:r>
      <w:r w:rsidRPr="00B17ACE">
        <w:rPr>
          <w:rFonts w:ascii="Times New Roman" w:hAnsi="Times New Roman" w:cs="Times New Roman"/>
        </w:rPr>
        <w:t xml:space="preserve"> часа;</w:t>
      </w:r>
    </w:p>
    <w:p w:rsidR="00B17ACE" w:rsidRPr="00B17ACE" w:rsidRDefault="00B17ACE" w:rsidP="00B17ACE">
      <w:pPr>
        <w:rPr>
          <w:rFonts w:ascii="Times New Roman" w:hAnsi="Times New Roman" w:cs="Times New Roman"/>
        </w:rPr>
      </w:pPr>
      <w:r w:rsidRPr="00B17ACE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B17ACE">
        <w:rPr>
          <w:rFonts w:ascii="Times New Roman" w:hAnsi="Times New Roman" w:cs="Times New Roman"/>
        </w:rPr>
        <w:t>производственной</w:t>
      </w:r>
      <w:proofErr w:type="gramEnd"/>
      <w:r w:rsidRPr="00B17ACE">
        <w:rPr>
          <w:rFonts w:ascii="Times New Roman" w:hAnsi="Times New Roman" w:cs="Times New Roman"/>
        </w:rPr>
        <w:t xml:space="preserve"> – </w:t>
      </w:r>
      <w:r w:rsidRPr="00B17ACE">
        <w:rPr>
          <w:rFonts w:ascii="Times New Roman" w:hAnsi="Times New Roman" w:cs="Times New Roman"/>
          <w:b/>
        </w:rPr>
        <w:t>36</w:t>
      </w:r>
      <w:r w:rsidRPr="00B17ACE">
        <w:rPr>
          <w:rFonts w:ascii="Times New Roman" w:hAnsi="Times New Roman" w:cs="Times New Roman"/>
        </w:rPr>
        <w:t xml:space="preserve"> часов.</w:t>
      </w:r>
    </w:p>
    <w:p w:rsidR="00DD015C" w:rsidRDefault="00510276" w:rsidP="00B17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015C">
        <w:rPr>
          <w:rFonts w:ascii="Times New Roman" w:hAnsi="Times New Roman" w:cs="Times New Roman"/>
          <w:b/>
          <w:sz w:val="24"/>
          <w:szCs w:val="24"/>
        </w:rPr>
        <w:t>.</w:t>
      </w:r>
      <w:r w:rsidR="004D6A49">
        <w:rPr>
          <w:rFonts w:ascii="Times New Roman" w:hAnsi="Times New Roman" w:cs="Times New Roman"/>
          <w:b/>
          <w:sz w:val="24"/>
          <w:szCs w:val="24"/>
        </w:rPr>
        <w:t>Содержание обучения профессионального модуля.</w:t>
      </w:r>
    </w:p>
    <w:p w:rsidR="004D6A49" w:rsidRP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B17ACE">
        <w:rPr>
          <w:rFonts w:ascii="Times New Roman" w:hAnsi="Times New Roman" w:cs="Times New Roman"/>
          <w:b/>
          <w:sz w:val="24"/>
          <w:szCs w:val="24"/>
        </w:rPr>
        <w:t xml:space="preserve">Раздел ПМ 1. </w:t>
      </w:r>
      <w:r w:rsidRPr="00B17ACE">
        <w:rPr>
          <w:rFonts w:ascii="Times New Roman" w:hAnsi="Times New Roman" w:cs="Times New Roman"/>
          <w:b/>
          <w:sz w:val="24"/>
          <w:szCs w:val="24"/>
        </w:rPr>
        <w:t xml:space="preserve">Методики ветеринарно-санитарной экспертизы продуктов и сырья животного происхождения  </w:t>
      </w:r>
    </w:p>
    <w:p w:rsidR="00B17ACE" w:rsidRP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B17ACE">
        <w:rPr>
          <w:rFonts w:ascii="Times New Roman" w:hAnsi="Times New Roman" w:cs="Times New Roman"/>
          <w:b/>
          <w:sz w:val="24"/>
          <w:szCs w:val="24"/>
        </w:rPr>
        <w:t xml:space="preserve">МДК 03.01.  </w:t>
      </w:r>
      <w:r w:rsidRPr="00B17ACE">
        <w:rPr>
          <w:rFonts w:ascii="Times New Roman" w:hAnsi="Times New Roman" w:cs="Times New Roman"/>
          <w:b/>
          <w:sz w:val="24"/>
          <w:szCs w:val="24"/>
        </w:rPr>
        <w:t xml:space="preserve">Методики ветеринарно-санитарной экспертизы продуктов и сырья животного происхождения  </w:t>
      </w:r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1. Убойные животные и факторы,  определ</w:t>
      </w:r>
      <w:r>
        <w:rPr>
          <w:rFonts w:ascii="Times New Roman" w:hAnsi="Times New Roman" w:cs="Times New Roman"/>
          <w:sz w:val="24"/>
          <w:szCs w:val="24"/>
        </w:rPr>
        <w:t xml:space="preserve">яющие категории их упитанности. </w:t>
      </w:r>
      <w:r w:rsidRPr="00B17ACE">
        <w:rPr>
          <w:rFonts w:ascii="Times New Roman" w:hAnsi="Times New Roman" w:cs="Times New Roman"/>
          <w:sz w:val="24"/>
          <w:szCs w:val="24"/>
        </w:rPr>
        <w:t>Транспортирование животных (птицы)</w:t>
      </w:r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B17ACE">
        <w:rPr>
          <w:rFonts w:ascii="Times New Roman" w:hAnsi="Times New Roman" w:cs="Times New Roman"/>
          <w:sz w:val="24"/>
          <w:szCs w:val="24"/>
        </w:rPr>
        <w:t>Предубойное</w:t>
      </w:r>
      <w:proofErr w:type="spellEnd"/>
      <w:r w:rsidRPr="00B17ACE">
        <w:rPr>
          <w:rFonts w:ascii="Times New Roman" w:hAnsi="Times New Roman" w:cs="Times New Roman"/>
          <w:sz w:val="24"/>
          <w:szCs w:val="24"/>
        </w:rPr>
        <w:t xml:space="preserve"> содержание и убой</w:t>
      </w:r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3. Морфологический, химический состав мяса, товароведческая оценка</w:t>
      </w:r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4. Ветеринарно-санитарная экспертиза продуктов убоя животных.</w:t>
      </w:r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 xml:space="preserve">Тема 5. Методики ветеринарно-санитарной экспертизы субпродуктов, пищевых жиров, кишечного сырья, крови. Утилизация </w:t>
      </w:r>
      <w:proofErr w:type="spellStart"/>
      <w:r w:rsidRPr="00B17ACE">
        <w:rPr>
          <w:rFonts w:ascii="Times New Roman" w:hAnsi="Times New Roman" w:cs="Times New Roman"/>
          <w:sz w:val="24"/>
          <w:szCs w:val="24"/>
        </w:rPr>
        <w:t>конфискантов</w:t>
      </w:r>
      <w:proofErr w:type="spellEnd"/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6. Методика и ветеринарно-санитарный контроль готовой продукции животноводства</w:t>
      </w:r>
    </w:p>
    <w:p w:rsid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7. Методики обеззараживания несоответствующих стандартам качества продуктов и сырья животного происхождения</w:t>
      </w:r>
    </w:p>
    <w:p w:rsidR="00B17ACE" w:rsidRPr="00B17ACE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8. Правила и методика проведения патологоанатомического вскрытия</w:t>
      </w:r>
    </w:p>
    <w:p w:rsidR="00B17ACE" w:rsidRPr="004D6A49" w:rsidRDefault="00B17ACE" w:rsidP="00B1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B17ACE">
        <w:rPr>
          <w:rFonts w:ascii="Times New Roman" w:hAnsi="Times New Roman" w:cs="Times New Roman"/>
          <w:sz w:val="24"/>
          <w:szCs w:val="24"/>
        </w:rPr>
        <w:t>Тема 9. Стандартизация и сертификация готовой продукции</w:t>
      </w:r>
    </w:p>
    <w:sectPr w:rsidR="00B17ACE" w:rsidRPr="004D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1E25AF"/>
    <w:multiLevelType w:val="hybridMultilevel"/>
    <w:tmpl w:val="E9C84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3B87"/>
    <w:multiLevelType w:val="hybridMultilevel"/>
    <w:tmpl w:val="E10E6FF2"/>
    <w:lvl w:ilvl="0" w:tplc="725E0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3050E"/>
    <w:multiLevelType w:val="multilevel"/>
    <w:tmpl w:val="49F00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5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38DD"/>
    <w:multiLevelType w:val="hybridMultilevel"/>
    <w:tmpl w:val="8818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04D2C"/>
    <w:multiLevelType w:val="multilevel"/>
    <w:tmpl w:val="A3987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9">
    <w:nsid w:val="714C514E"/>
    <w:multiLevelType w:val="hybridMultilevel"/>
    <w:tmpl w:val="E8A47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453B4A"/>
    <w:rsid w:val="004D6A49"/>
    <w:rsid w:val="00510276"/>
    <w:rsid w:val="00580ED5"/>
    <w:rsid w:val="005F29E5"/>
    <w:rsid w:val="007343E2"/>
    <w:rsid w:val="00883730"/>
    <w:rsid w:val="00934850"/>
    <w:rsid w:val="00983AE3"/>
    <w:rsid w:val="00B17ACE"/>
    <w:rsid w:val="00C600F6"/>
    <w:rsid w:val="00CA6B9A"/>
    <w:rsid w:val="00DD015C"/>
    <w:rsid w:val="00E23BAE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B17AC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B17AC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2021-05-18T14:37:00Z</dcterms:created>
  <dcterms:modified xsi:type="dcterms:W3CDTF">2021-05-18T14:37:00Z</dcterms:modified>
</cp:coreProperties>
</file>