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D4" w:rsidRPr="003768AD" w:rsidRDefault="00923891" w:rsidP="002D67D4">
      <w:pPr>
        <w:ind w:right="850" w:firstLine="426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3768AD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  <w:r w:rsidRPr="009238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615" cy="8226138"/>
            <wp:effectExtent l="0" t="0" r="6985" b="3810"/>
            <wp:docPr id="1" name="Рисунок 1" descr="C:\Users\Пользователь\Desktop\ОПОП 2020\БУХ 20-22\ОПОП БУХ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 2020\БУХ 20-22\ОПОП БУХ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2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7D4" w:rsidRPr="003768AD" w:rsidRDefault="002D67D4" w:rsidP="002D67D4">
      <w:pPr>
        <w:widowControl w:val="0"/>
        <w:tabs>
          <w:tab w:val="left" w:pos="2200"/>
          <w:tab w:val="left" w:pos="4802"/>
          <w:tab w:val="left" w:pos="7563"/>
          <w:tab w:val="left" w:pos="9243"/>
        </w:tabs>
        <w:autoSpaceDE w:val="0"/>
        <w:autoSpaceDN w:val="0"/>
        <w:spacing w:before="69" w:after="0" w:line="369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Основная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профессиональная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ab/>
        <w:t>образовательная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ab/>
        <w:t>программа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ab/>
        <w:t>среднего профессионального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3768A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3768A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3768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3768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3768A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3768A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3768AD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hyperlink r:id="rId6"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  <w:r w:rsidRPr="003768AD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Министерства</w:t>
        </w:r>
        <w:r w:rsidRPr="003768AD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образования</w:t>
        </w:r>
        <w:r w:rsidRPr="003768AD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и</w:t>
        </w:r>
        <w:r w:rsidRPr="003768AD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науки</w:t>
        </w:r>
        <w:r w:rsidRPr="003768AD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РФ</w:t>
        </w:r>
        <w:r w:rsidRPr="003768AD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Pr="003768AD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Pr="003768AD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февраля</w:t>
        </w:r>
        <w:r w:rsidRPr="003768AD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2018</w:t>
        </w:r>
        <w:r w:rsidRPr="003768AD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г. N</w:t>
        </w:r>
        <w:r w:rsidRPr="003768AD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t xml:space="preserve"> </w:t>
        </w:r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69</w:t>
        </w:r>
      </w:hyperlink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948"/>
        <w:gridCol w:w="5069"/>
      </w:tblGrid>
      <w:tr w:rsidR="002D67D4" w:rsidRPr="003768AD" w:rsidTr="00C767B1">
        <w:trPr>
          <w:trHeight w:val="1219"/>
        </w:trPr>
        <w:tc>
          <w:tcPr>
            <w:tcW w:w="4948" w:type="dxa"/>
          </w:tcPr>
          <w:p w:rsidR="002D67D4" w:rsidRPr="003768AD" w:rsidRDefault="002D67D4" w:rsidP="00C767B1">
            <w:pPr>
              <w:spacing w:before="33" w:line="256" w:lineRule="exact"/>
              <w:ind w:right="850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9" w:type="dxa"/>
          </w:tcPr>
          <w:p w:rsidR="002D67D4" w:rsidRPr="003768AD" w:rsidRDefault="002D67D4" w:rsidP="00C767B1">
            <w:pPr>
              <w:spacing w:before="33" w:line="256" w:lineRule="exact"/>
              <w:ind w:right="850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4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90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3768AD">
          <w:pgSz w:w="11900" w:h="16850"/>
          <w:pgMar w:top="1600" w:right="560" w:bottom="280" w:left="1134" w:header="720" w:footer="720" w:gutter="0"/>
          <w:cols w:space="720"/>
        </w:sect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«Гагаринский многопрофильный колледж»</w:t>
      </w:r>
    </w:p>
    <w:p w:rsidR="002D67D4" w:rsidRPr="003768AD" w:rsidRDefault="002D67D4" w:rsidP="002D67D4">
      <w:pPr>
        <w:widowControl w:val="0"/>
        <w:autoSpaceDE w:val="0"/>
        <w:autoSpaceDN w:val="0"/>
        <w:spacing w:before="71"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proofErr w:type="spellEnd"/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абитуриенту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продолжения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пользователи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выпускника</w:t>
      </w:r>
      <w:r w:rsidRPr="003768A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22"/>
        </w:tabs>
        <w:autoSpaceDE w:val="0"/>
        <w:autoSpaceDN w:val="0"/>
        <w:spacing w:before="5" w:after="0" w:line="274" w:lineRule="exact"/>
        <w:ind w:left="321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376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before="5" w:after="0" w:line="240" w:lineRule="auto"/>
        <w:ind w:left="140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 содержание и организацию образовательного процесса</w:t>
      </w:r>
      <w:r w:rsidRPr="003768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при реализации ОПОП ППССЗ специальности 38.02.01Экономика и бухгалтерский учет (по</w:t>
      </w:r>
      <w:r w:rsidRPr="003768AD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отраслям)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2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график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(модулей),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Контроль и оценка освоения основных видов профессиональной деятельности, профессиональных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общих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 к проведению и методическому сопровождению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итоговой аттестации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1"/>
        </w:tabs>
        <w:autoSpaceDE w:val="0"/>
        <w:autoSpaceDN w:val="0"/>
        <w:spacing w:after="0" w:line="240" w:lineRule="auto"/>
        <w:ind w:left="56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выпускным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квалификационным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работам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before="2" w:after="0" w:line="274" w:lineRule="exact"/>
        <w:ind w:left="441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Кадровое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before="1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процесса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процесса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модуля «Выполнение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23369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Кассир»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40" w:lineRule="auto"/>
        <w:ind w:left="140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среды образовательной организации, обеспечивающая развитие общих</w:t>
      </w:r>
      <w:r w:rsidRPr="003768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Нормативно-методические документы и материалы,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обеспечивающие качество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 3 Рабочие программы учебных предметов, курсов, дисциплин (модулей), практики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4 Программы ИГА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5Список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преподавателей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>
          <w:pgSz w:w="11900" w:h="16850"/>
          <w:pgMar w:top="880" w:right="560" w:bottom="280" w:left="860" w:header="720" w:footer="720" w:gutter="0"/>
          <w:cols w:space="720"/>
        </w:sectPr>
      </w:pP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4702"/>
        </w:tabs>
        <w:autoSpaceDE w:val="0"/>
        <w:autoSpaceDN w:val="0"/>
        <w:spacing w:before="76" w:after="0" w:line="240" w:lineRule="auto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D67D4" w:rsidRPr="003768AD" w:rsidRDefault="002D67D4" w:rsidP="002D67D4">
      <w:pPr>
        <w:widowControl w:val="0"/>
        <w:numPr>
          <w:ilvl w:val="1"/>
          <w:numId w:val="9"/>
        </w:numPr>
        <w:tabs>
          <w:tab w:val="left" w:pos="1913"/>
        </w:tabs>
        <w:autoSpaceDE w:val="0"/>
        <w:autoSpaceDN w:val="0"/>
        <w:spacing w:before="230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Основная профессиональная образовательная программа среднего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специалистов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звена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Основная профессиональная образовательная программа среднего профессионального образования-программа подготовки специалистов среднего звена (ОПОП ППССЗ) по специальности 38.02.01 Экономика и бухгалтерский учет (по отраслям) реализуется СОГБПОУ «Гагаринский многопрофильный колледж» 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углубленной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(ОПОП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ППССЗ)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собой систему документов, разработанную и утвержденную СОГБПОУ «Гагаринский многопрофильный колледж» с учетом требований регионального рынка труда на основе Федерального государственного 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стандарта специальности среднего профессионального образования (ФГОС СПО), утвержденного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от</w:t>
      </w:r>
      <w:r w:rsidRPr="003768AD">
        <w:rPr>
          <w:rFonts w:ascii="Times New Roman" w:eastAsia="Times New Roman" w:hAnsi="Times New Roman" w:cs="Times New Roman"/>
          <w:color w:val="25282E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5</w:t>
      </w:r>
      <w:r w:rsidRPr="003768AD">
        <w:rPr>
          <w:rFonts w:ascii="Times New Roman" w:eastAsia="Times New Roman" w:hAnsi="Times New Roman" w:cs="Times New Roman"/>
          <w:color w:val="25282E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февраля</w:t>
      </w:r>
      <w:r w:rsidRPr="003768AD">
        <w:rPr>
          <w:rFonts w:ascii="Times New Roman" w:eastAsia="Times New Roman" w:hAnsi="Times New Roman" w:cs="Times New Roman"/>
          <w:color w:val="25282E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2018</w:t>
      </w:r>
      <w:r w:rsidRPr="003768AD">
        <w:rPr>
          <w:rFonts w:ascii="Times New Roman" w:eastAsia="Times New Roman" w:hAnsi="Times New Roman" w:cs="Times New Roman"/>
          <w:color w:val="25282E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г.</w:t>
      </w:r>
      <w:r w:rsidRPr="003768AD">
        <w:rPr>
          <w:rFonts w:ascii="Times New Roman" w:eastAsia="Times New Roman" w:hAnsi="Times New Roman" w:cs="Times New Roman"/>
          <w:color w:val="25282E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N 69.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регламентирует цель, ожидаемые результаты, содержание, условия и технологии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оценку качества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данной специальности и включает в себя учебный план, календарный учебный график, рабочие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 учебных предметов, курсов, дисциплин (модулей), практик и другие методические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качественную подготовку</w:t>
      </w:r>
      <w:r w:rsidRPr="00376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ежегодно пересматривается и обновляется содержание вариативной части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 планов, состава и содержания рабочих программ учебных предметов, курсов, дисциплин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(модулей), практик, методических материалов, обеспечивающих качество подготовки обучающихся.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реализуется в совместной образовательной, научной, производственной,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преподавателей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работодателей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Смоленского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региона.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9"/>
        </w:numPr>
        <w:tabs>
          <w:tab w:val="left" w:pos="2381"/>
        </w:tabs>
        <w:autoSpaceDE w:val="0"/>
        <w:autoSpaceDN w:val="0"/>
        <w:spacing w:after="0" w:line="240" w:lineRule="auto"/>
        <w:ind w:left="2380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225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Нормативную основу разработки ОПОП ППССЗ по специальности 38.02.01 Экономика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 (по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составляют: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before="5" w:after="0" w:line="237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N 273-ФЗ «Об образовании в 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Федерации»;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before="2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России от 28 мая 2014 г. N 594 «Об утверждении Порядка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Pr="003768A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реестра примерных основных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программ»;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России от 05.02.2018 N 69 «Об утверждении федерального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код,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наименование»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3768A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26 февраля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2018 г.,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50137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);с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изменениями от 17 декабря 2020года;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России от 14 июня 2013 г. N 464 «Об утверждении Порядка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 и осуществления образовательной деятельности по образовательным программам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3768A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 Федерации 30 июля 2013 г., регистрационный N 29200) (далее – Порядок организации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деятельности);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России от 16 августа 2013 г. N 968 «Об утверждении Порядка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 ноября 2013 г.,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30306);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before="2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«Бухгалтер»,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3768A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7"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1061н</w:t>
        </w:r>
      </w:hyperlink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35697);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before="2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Профессиональный стандарт «Специалист по внутреннему контролю (внутренний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контролер)»,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Федерации от 22 апреля 2015 г. N </w:t>
      </w:r>
      <w:hyperlink r:id="rId8"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236н</w:t>
        </w:r>
      </w:hyperlink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Министерством юстиции 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13 мая 2015 г.,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регистрационный N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37271);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2"/>
        </w:tabs>
        <w:autoSpaceDE w:val="0"/>
        <w:autoSpaceDN w:val="0"/>
        <w:spacing w:before="1" w:after="0" w:line="237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Профессиональный стандарт «Аудитор»,</w:t>
      </w:r>
      <w:r w:rsidRPr="003768A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утвержден приказом Министерства труда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социальной защиты Российской Федерации от 19 октября 2015 г. N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728н</w:t>
        </w:r>
      </w:hyperlink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39802).</w:t>
      </w:r>
    </w:p>
    <w:p w:rsidR="002D67D4" w:rsidRPr="003768AD" w:rsidRDefault="002D67D4" w:rsidP="002D67D4">
      <w:pPr>
        <w:widowControl w:val="0"/>
        <w:numPr>
          <w:ilvl w:val="0"/>
          <w:numId w:val="8"/>
        </w:numPr>
        <w:tabs>
          <w:tab w:val="left" w:pos="1581"/>
          <w:tab w:val="left" w:pos="1582"/>
        </w:tabs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«Гагаринский многопрофильный колледж».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9"/>
        </w:numPr>
        <w:tabs>
          <w:tab w:val="left" w:pos="922"/>
        </w:tabs>
        <w:autoSpaceDE w:val="0"/>
        <w:autoSpaceDN w:val="0"/>
        <w:spacing w:after="0" w:line="240" w:lineRule="auto"/>
        <w:ind w:left="921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3768AD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учет (по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отраслям)</w:t>
      </w:r>
    </w:p>
    <w:p w:rsidR="002D67D4" w:rsidRPr="003768AD" w:rsidRDefault="002D67D4" w:rsidP="002D67D4">
      <w:pPr>
        <w:widowControl w:val="0"/>
        <w:numPr>
          <w:ilvl w:val="2"/>
          <w:numId w:val="9"/>
        </w:numPr>
        <w:tabs>
          <w:tab w:val="left" w:pos="4378"/>
        </w:tabs>
        <w:autoSpaceDE w:val="0"/>
        <w:autoSpaceDN w:val="0"/>
        <w:spacing w:before="231" w:after="0" w:line="240" w:lineRule="auto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3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направлена на решение задач интеллектуального, культурного профессионального развития человека и имеет целью подготовку специалистов среднего звена по социально-экономическому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направлению.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ориентирована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принципов:</w:t>
      </w:r>
    </w:p>
    <w:p w:rsidR="002D67D4" w:rsidRPr="003768AD" w:rsidRDefault="002D67D4" w:rsidP="002D67D4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2" w:after="0" w:line="293" w:lineRule="exact"/>
        <w:ind w:left="393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выпускника;</w:t>
      </w:r>
    </w:p>
    <w:p w:rsidR="002D67D4" w:rsidRPr="003768AD" w:rsidRDefault="002D67D4" w:rsidP="002D67D4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after="0" w:line="293" w:lineRule="exact"/>
        <w:ind w:left="393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сообщества;</w:t>
      </w:r>
    </w:p>
    <w:p w:rsidR="002D67D4" w:rsidRPr="003768AD" w:rsidRDefault="002D67D4" w:rsidP="002D67D4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" w:after="0" w:line="237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постоянному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инновационной</w:t>
      </w:r>
      <w:r w:rsidRPr="003768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сфере,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к продолжению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2D67D4" w:rsidRPr="003768AD" w:rsidRDefault="002D67D4" w:rsidP="002D67D4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3768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нестандартных ситуациях;</w:t>
      </w:r>
    </w:p>
    <w:p w:rsidR="002D67D4" w:rsidRPr="003768AD" w:rsidRDefault="002D67D4" w:rsidP="002D67D4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" w:after="0" w:line="237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личностного развития;</w:t>
      </w:r>
    </w:p>
    <w:p w:rsidR="002D67D4" w:rsidRPr="003768AD" w:rsidRDefault="002D67D4" w:rsidP="002D67D4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2" w:after="0" w:line="240" w:lineRule="auto"/>
        <w:ind w:left="393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3768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частой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3768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3768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2D67D4" w:rsidRPr="003768AD" w:rsidRDefault="002D67D4" w:rsidP="002D67D4">
      <w:pPr>
        <w:widowControl w:val="0"/>
        <w:autoSpaceDE w:val="0"/>
        <w:autoSpaceDN w:val="0"/>
        <w:spacing w:before="232" w:after="0" w:line="240" w:lineRule="auto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1.3.2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учет (по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отраслям)</w:t>
      </w: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76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повышенной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очной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 составляет:</w:t>
      </w:r>
    </w:p>
    <w:p w:rsidR="002D67D4" w:rsidRPr="003768AD" w:rsidRDefault="002D67D4" w:rsidP="002D67D4">
      <w:pPr>
        <w:widowControl w:val="0"/>
        <w:numPr>
          <w:ilvl w:val="1"/>
          <w:numId w:val="7"/>
        </w:numPr>
        <w:tabs>
          <w:tab w:val="left" w:pos="1121"/>
        </w:tabs>
        <w:autoSpaceDE w:val="0"/>
        <w:autoSpaceDN w:val="0"/>
        <w:spacing w:after="0" w:line="275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3г.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10 мес.</w:t>
      </w:r>
    </w:p>
    <w:p w:rsidR="002D67D4" w:rsidRPr="003768AD" w:rsidRDefault="002D67D4" w:rsidP="002D67D4">
      <w:pPr>
        <w:widowControl w:val="0"/>
        <w:numPr>
          <w:ilvl w:val="1"/>
          <w:numId w:val="7"/>
        </w:numPr>
        <w:tabs>
          <w:tab w:val="left" w:pos="1121"/>
        </w:tabs>
        <w:autoSpaceDE w:val="0"/>
        <w:autoSpaceDN w:val="0"/>
        <w:spacing w:before="41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(полного)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мес.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1.3.3.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 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Подготовка специалистов по специальности осуществляется на базовом уровне через сопряжение профессиональной подготовки и ее социальных аспектов, что позволяет обеспечивать формирование профессиональных и общих компетенций специалистов среднего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звена,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работодателей.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Профессиональные модули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 к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 по основным видам деятельности в соответствии с квалификационной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характеристикой.</w:t>
      </w:r>
    </w:p>
    <w:p w:rsidR="002D67D4" w:rsidRPr="003768AD" w:rsidRDefault="002D67D4" w:rsidP="002D67D4">
      <w:pPr>
        <w:widowControl w:val="0"/>
        <w:autoSpaceDE w:val="0"/>
        <w:autoSpaceDN w:val="0"/>
        <w:spacing w:before="7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Сотрудничество с профильными ведущими предприятиями и организациями города Гагарин и Гагаринского района Смоленской области на долгосрочной договорной основе обеспечивает проведение учебной и производственной практики. Результаты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оцениваются работодателями по результатам формализованного наблюдения и через оценку выполненных видов работ.</w:t>
      </w: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2967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2"/>
          <w:numId w:val="6"/>
        </w:numPr>
        <w:autoSpaceDE w:val="0"/>
        <w:autoSpaceDN w:val="0"/>
        <w:spacing w:after="0" w:line="274" w:lineRule="exact"/>
        <w:ind w:right="2967" w:hanging="22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 абитуриенту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Абитуриент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государственного образца:</w:t>
      </w:r>
    </w:p>
    <w:p w:rsidR="002D67D4" w:rsidRPr="003768AD" w:rsidRDefault="002D67D4" w:rsidP="002D67D4">
      <w:pPr>
        <w:widowControl w:val="0"/>
        <w:numPr>
          <w:ilvl w:val="0"/>
          <w:numId w:val="5"/>
        </w:numPr>
        <w:tabs>
          <w:tab w:val="left" w:pos="358"/>
        </w:tabs>
        <w:autoSpaceDE w:val="0"/>
        <w:autoSpaceDN w:val="0"/>
        <w:spacing w:after="0" w:line="240" w:lineRule="auto"/>
        <w:ind w:left="357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аттестат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или среднем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образовании;</w:t>
      </w:r>
    </w:p>
    <w:p w:rsidR="002D67D4" w:rsidRPr="003768AD" w:rsidRDefault="002D67D4" w:rsidP="002D67D4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диплом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среднем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квалифицированных рабочих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(служащих);</w:t>
      </w:r>
    </w:p>
    <w:p w:rsidR="002D67D4" w:rsidRPr="003768AD" w:rsidRDefault="002D67D4" w:rsidP="002D67D4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диплом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среднем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высшем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2"/>
          <w:numId w:val="6"/>
        </w:numPr>
        <w:tabs>
          <w:tab w:val="left" w:pos="3806"/>
          <w:tab w:val="left" w:pos="3807"/>
        </w:tabs>
        <w:autoSpaceDE w:val="0"/>
        <w:autoSpaceDN w:val="0"/>
        <w:spacing w:after="0" w:line="240" w:lineRule="auto"/>
        <w:ind w:left="3806" w:right="850" w:hanging="1538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Востребованность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Выпускники специальности 38.02.01 Экономика и бухгалтерский учет (по отраслям) востребованы в любых финансовых организациях, финансовых отделах промышленных предприятий,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банках, страховых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2D67D4" w:rsidRPr="003768AD" w:rsidRDefault="002D67D4" w:rsidP="002D67D4">
      <w:pPr>
        <w:widowControl w:val="0"/>
        <w:autoSpaceDE w:val="0"/>
        <w:autoSpaceDN w:val="0"/>
        <w:spacing w:before="7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2"/>
          <w:numId w:val="6"/>
        </w:numPr>
        <w:tabs>
          <w:tab w:val="left" w:pos="2666"/>
          <w:tab w:val="left" w:pos="2667"/>
        </w:tabs>
        <w:autoSpaceDE w:val="0"/>
        <w:autoSpaceDN w:val="0"/>
        <w:spacing w:after="0" w:line="240" w:lineRule="auto"/>
        <w:ind w:left="2666" w:right="850" w:hanging="15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Возможности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продолжения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выпускника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Выпускник,</w:t>
      </w:r>
      <w:r w:rsidRPr="00376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освоивший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 (по отраслям) подготовлен: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сокращенные</w:t>
      </w:r>
      <w:r w:rsidRPr="003768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подготовки/специальностям: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40" w:lineRule="auto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аудит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1"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Налоги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налогообложение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Статистика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Финансы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кредит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</w:p>
    <w:p w:rsidR="002D67D4" w:rsidRPr="003768AD" w:rsidRDefault="002D67D4" w:rsidP="002D67D4">
      <w:pPr>
        <w:widowControl w:val="0"/>
        <w:numPr>
          <w:ilvl w:val="2"/>
          <w:numId w:val="6"/>
        </w:numPr>
        <w:tabs>
          <w:tab w:val="left" w:pos="719"/>
        </w:tabs>
        <w:autoSpaceDE w:val="0"/>
        <w:autoSpaceDN w:val="0"/>
        <w:spacing w:before="232" w:after="0" w:line="240" w:lineRule="auto"/>
        <w:ind w:left="3386" w:right="850" w:hanging="140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пользователи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пользователями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4" w:after="0" w:line="237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преподаватели, сотрудники службы образовательной деятельности и научно-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сопровождения;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5" w:after="0" w:line="237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студенты,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 учет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2"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управления колледжа;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работодатели;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1" w:after="0" w:line="240" w:lineRule="auto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абитуриенты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их родители.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>
          <w:pgSz w:w="11900" w:h="16850"/>
          <w:pgMar w:top="880" w:right="560" w:bottom="280" w:left="860" w:header="720" w:footer="720" w:gutter="0"/>
          <w:cols w:space="720"/>
        </w:sectPr>
      </w:pP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1581"/>
          <w:tab w:val="left" w:pos="1582"/>
        </w:tabs>
        <w:autoSpaceDE w:val="0"/>
        <w:autoSpaceDN w:val="0"/>
        <w:spacing w:before="76" w:after="0" w:line="240" w:lineRule="auto"/>
        <w:ind w:left="1581" w:right="850" w:hanging="101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Характеристика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3116"/>
        </w:tabs>
        <w:autoSpaceDE w:val="0"/>
        <w:autoSpaceDN w:val="0"/>
        <w:spacing w:after="0" w:line="274" w:lineRule="exact"/>
        <w:ind w:left="3115" w:right="850" w:hanging="98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Область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Область профессиональной деятельности выпускников: учет имущества и обязательств организации, проведение и оформление хозяйственных операций, обработка бухгалтерской информации, проведение расчетов с бюджетом и внебюджетными фондами, формирование бухгалтерской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отчетности,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налоговый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учет, налоговое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планирование.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3164"/>
        </w:tabs>
        <w:autoSpaceDE w:val="0"/>
        <w:autoSpaceDN w:val="0"/>
        <w:spacing w:after="0" w:line="240" w:lineRule="auto"/>
        <w:ind w:left="3163" w:right="850" w:hanging="895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Объекты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before="8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6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обязательства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хозяйственные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операции;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финансово-хозяйственная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информация;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налоговая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информация;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отчетность;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1" w:after="0" w:line="240" w:lineRule="auto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первичные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трудовые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коллективы.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3269"/>
        </w:tabs>
        <w:autoSpaceDE w:val="0"/>
        <w:autoSpaceDN w:val="0"/>
        <w:spacing w:after="0" w:line="240" w:lineRule="auto"/>
        <w:ind w:left="3269" w:right="850" w:hanging="100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Виды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Бухгалтер,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налогообложению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готовится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4" w:after="0" w:line="237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Документированию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хозяйственных</w:t>
      </w:r>
      <w:r w:rsidRPr="00376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ведению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бухгалтерского</w:t>
      </w:r>
      <w:r w:rsidRPr="00376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3768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5" w:after="0" w:line="237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Ведению бухгалтерского учета источников формирования имущества, выполнению работ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финансовых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обязательств организации.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before="2"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расчетов с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бюджетом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внебюджетными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фондами.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Составлению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отчетности.</w:t>
      </w:r>
    </w:p>
    <w:p w:rsidR="002D67D4" w:rsidRPr="003768AD" w:rsidRDefault="002D67D4" w:rsidP="002D67D4">
      <w:pPr>
        <w:widowControl w:val="0"/>
        <w:numPr>
          <w:ilvl w:val="0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861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23369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Кассир.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2463"/>
        </w:tabs>
        <w:autoSpaceDE w:val="0"/>
        <w:autoSpaceDN w:val="0"/>
        <w:spacing w:after="0" w:line="240" w:lineRule="auto"/>
        <w:ind w:left="2463" w:right="850" w:hanging="1329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4263"/>
        </w:tabs>
        <w:autoSpaceDE w:val="0"/>
        <w:autoSpaceDN w:val="0"/>
        <w:spacing w:after="0" w:line="240" w:lineRule="auto"/>
        <w:ind w:left="4262" w:right="850" w:hanging="1852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компетенции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Бухгалтер,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налогообложению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3768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общими</w:t>
      </w:r>
      <w:r w:rsidRPr="003768AD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компетенциями,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включающими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способность: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контекстам;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задач профессиональной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1" w:lineRule="exact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03.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собственное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особенностей социального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культурного контекста;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768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06.</w:t>
      </w:r>
      <w:r w:rsidRPr="003768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376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гражданско-патриотическую</w:t>
      </w:r>
      <w:r w:rsidRPr="003768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позицию,</w:t>
      </w:r>
      <w:r w:rsidRPr="003768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демонстрировать</w:t>
      </w:r>
      <w:r w:rsidRPr="00376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осознанное</w:t>
      </w:r>
      <w:r w:rsidRPr="003768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3768AD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основе традиционных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общечеловеческих ценностей;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чрезвычайных ситуациях;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2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09.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2D67D4" w:rsidRPr="003768AD" w:rsidRDefault="002D67D4" w:rsidP="002D67D4">
      <w:pPr>
        <w:widowControl w:val="0"/>
        <w:autoSpaceDE w:val="0"/>
        <w:autoSpaceDN w:val="0"/>
        <w:spacing w:before="73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документацией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государственном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иностранном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языке.</w:t>
      </w:r>
    </w:p>
    <w:p w:rsidR="002D67D4" w:rsidRPr="003768AD" w:rsidRDefault="002D67D4" w:rsidP="002D67D4">
      <w:pPr>
        <w:widowControl w:val="0"/>
        <w:autoSpaceDE w:val="0"/>
        <w:autoSpaceDN w:val="0"/>
        <w:spacing w:before="73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3768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768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грамотности,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предпринимательскую</w:t>
      </w:r>
      <w:r w:rsidRPr="003768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сфере.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3.2.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Бухгалтер,</w:t>
      </w:r>
      <w:r w:rsidRPr="003768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768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налогообложению</w:t>
      </w:r>
      <w:r w:rsidRPr="003768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3768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профессиональными</w:t>
      </w:r>
      <w:r w:rsidRPr="003768AD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компетенциями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Документирование хозяйственных операций и ведение бухгалтерского учета активов организации: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1.1. Обрабатывать первичные бухгалтерские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документы;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Разрабатывать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согласовывать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рабочий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счетов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бухгал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терского</w:t>
      </w:r>
      <w:proofErr w:type="gramEnd"/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учета организации;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денежных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оформлять денежные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кассовые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документы;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3768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бухгалтерские</w:t>
      </w:r>
      <w:r w:rsidRPr="003768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проводки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учету</w:t>
      </w:r>
      <w:r w:rsidRPr="003768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активов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768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счетов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бухгалтерского учета.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Pr="003768A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бухгалтерского</w:t>
      </w:r>
      <w:r w:rsidRPr="003768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376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3768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3768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активов,</w:t>
      </w:r>
      <w:r w:rsidRPr="003768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376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инвентаризации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активов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финансовых обязательств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организации: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бухгалтерские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проводки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учету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активов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осно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proofErr w:type="gramEnd"/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рабочего плана счетов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бухгалтерского учета;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поручения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руководства</w:t>
      </w:r>
      <w:r w:rsidRPr="003768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Pr="003768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инвентаризации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активов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стах</w:t>
      </w:r>
      <w:proofErr w:type="spellEnd"/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их хранения;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3768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3768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инвентаризации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действительного</w:t>
      </w:r>
      <w:r w:rsidRPr="003768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фактических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данных инвентаризации данным учета;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2.4.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 бухгалтерских проводках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зачет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списание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недостачи ценностей (регулировать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инвентаризационные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разницы)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 результатам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2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обязательств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требований правовой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базы 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внутренних регламентов;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2.7.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контрольные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3768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документирование,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завершающие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материалы по результатам внутреннего контроля.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2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расчетов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бюджетом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внебюджетными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фондами: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3.1. Формировать бухгалтерские проводки по начислению и перечислению налогов и сборов в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бюджеты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уровней;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3.2. Оформлять платежные документы для перечисления налогов и сборов в бюджет, контролировать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их прохождение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 расчетно-кассовым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банковским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операциям;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3.3. Формировать бухгалтерские проводки по начислению и перечислению страховых взносов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внебюджетные фонды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налоговые органы;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3.4. Оформлять платежные документы на перечисление страховых взносов во внебюджетные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фонды и налоговые органы, контролировать их прохождение по расчетно-кассовым банковским операциям.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2" w:lineRule="exact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(финансовой)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отчетности: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4.1. Отражать нарастающим итогом на счетах бухгалтерского учета имущественное и финансовое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хозяйственной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период;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4.2. Составлять формы бухгалтерской (финансовой) отчетности в установленные законодательством сроки;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4.3. Составлять (отчеты) и налоговые декларации по налогам и сборам в бюджет, учитывая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отмененный единый социальный налог (ЕСН), отчеты по страховым взносам в государственные внебюджетные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фонды,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формы статистической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отчетности 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сроки;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4.4. Проводить контроль и анализ информации об активах и финансовом положении организации,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ее платежеспособности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доходности;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2" w:lineRule="exact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4.5.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бизнес-плана;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 4.6. Анализировать финансово-хозяйственную деятельность, осуществлять анализ информации,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полученной 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ходе проведения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контрольных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процедур, выявление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оценку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рисков;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4.7.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устранения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менеджментом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выявленных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нарушений,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рисков.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2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73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2D67D4" w:rsidRPr="003768AD" w:rsidRDefault="002D67D4" w:rsidP="002D67D4">
      <w:pPr>
        <w:widowControl w:val="0"/>
        <w:numPr>
          <w:ilvl w:val="1"/>
          <w:numId w:val="3"/>
        </w:numPr>
        <w:tabs>
          <w:tab w:val="left" w:pos="3373"/>
        </w:tabs>
        <w:autoSpaceDE w:val="0"/>
        <w:autoSpaceDN w:val="0"/>
        <w:spacing w:after="0" w:line="275" w:lineRule="exact"/>
        <w:ind w:right="850" w:hanging="537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Минимальные требования к результатам освоения основных видов деятельности образовательной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специальности</w:t>
      </w:r>
    </w:p>
    <w:p w:rsidR="002D67D4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(по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отраслям)</w:t>
      </w:r>
    </w:p>
    <w:p w:rsidR="002D67D4" w:rsidRPr="003768AD" w:rsidRDefault="002D67D4" w:rsidP="002D67D4">
      <w:pPr>
        <w:widowControl w:val="0"/>
        <w:autoSpaceDE w:val="0"/>
        <w:autoSpaceDN w:val="0"/>
        <w:spacing w:before="4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69"/>
      </w:tblGrid>
      <w:tr w:rsidR="002D67D4" w:rsidRPr="003768AD" w:rsidTr="00C767B1">
        <w:trPr>
          <w:trHeight w:val="460"/>
        </w:trPr>
        <w:tc>
          <w:tcPr>
            <w:tcW w:w="2552" w:type="dxa"/>
          </w:tcPr>
          <w:p w:rsidR="002D67D4" w:rsidRPr="003768AD" w:rsidRDefault="002D67D4" w:rsidP="00C767B1">
            <w:pPr>
              <w:spacing w:line="230" w:lineRule="exact"/>
              <w:ind w:right="850" w:firstLine="4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669" w:type="dxa"/>
          </w:tcPr>
          <w:p w:rsidR="002D67D4" w:rsidRPr="003768AD" w:rsidRDefault="002D67D4" w:rsidP="00C767B1">
            <w:pPr>
              <w:spacing w:before="9"/>
              <w:ind w:right="850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spacing w:line="212" w:lineRule="exact"/>
              <w:ind w:right="850"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Требования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знаниям,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умениям,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практическому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опыту</w:t>
            </w:r>
          </w:p>
        </w:tc>
      </w:tr>
      <w:tr w:rsidR="002D67D4" w:rsidRPr="003768AD" w:rsidTr="00C767B1">
        <w:trPr>
          <w:trHeight w:val="3256"/>
        </w:trPr>
        <w:tc>
          <w:tcPr>
            <w:tcW w:w="2552" w:type="dxa"/>
          </w:tcPr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Документирование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операций и ведение бухгалтерского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69" w:type="dxa"/>
          </w:tcPr>
          <w:p w:rsidR="002D67D4" w:rsidRPr="003768AD" w:rsidRDefault="002D67D4" w:rsidP="00C767B1">
            <w:pPr>
              <w:spacing w:line="223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lastRenderedPageBreak/>
              <w:t>знать:</w:t>
            </w:r>
          </w:p>
          <w:p w:rsidR="002D67D4" w:rsidRPr="003768AD" w:rsidRDefault="002D67D4" w:rsidP="00C767B1">
            <w:pPr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бухгалтерскому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учету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документирования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операций;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первичных бухгалтерских документов; формы первичных 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 содержащих обязательные реквизиты первичного учетного документа;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формальной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проверки документов, проверки по существу, арифметической проверки; принципы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группировки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таксировки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контировки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первичных бухгалтерских документов; порядок составления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регистров бухгалтерского учета; правила и сроки хранения первичной бухгалтерской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счетов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хозяйственной деятельности организаций; теоретические вопросы разработки и применения плана счетов бухгалтерского учета в финансово-хозяйственной деятельности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организации; инструкцию по применению плана счетов бухгалтерского учета; принципы и цели разработки рабочего плана счетов бухгалтерского учета организации;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классификацию счетов бухгалтерского учета по экономическому содержанию, назначению и структуре; два подхода к проблеме оптимальной организации рабочего плана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счетов - автономию финансового и управленческого учета и объединение финансового и управленческого учета; учет кассовых операций, денежных документов и переводов в пути; учет денежных средств на расчетных и специальных счетах; особенности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 кассовых операций в иностранной валюте и операций по валютным счетам; по-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рядок оформления денежных и кассовых документов,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заполнения кассовой книги;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отчета кассира в бухгалтерию; понятие и классификацию основных средств; оценку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переоценку основных средств;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поступления основных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выбытия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аренды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амортизации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средств; особенности учета арендованных и сданных в аренду основных средств; понятие и классификацию нематериальных активов; учет поступления и выбытия нематериальных активов; амортизацию нематериальных активов; учет долгосрочных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стиций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вложений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бумаг;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производственных запасов: понятие, классификацию и оценку материально- производственных запасов; документальное оформление поступления и расхода материально-производственных запасов; учет материалов на складе и в бухгалтерии; синтетический учет движения материалов; учет транспортно-заготовительных расходов; 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производство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калькулирование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себестоимости:</w:t>
            </w:r>
          </w:p>
          <w:p w:rsidR="002D67D4" w:rsidRPr="003768AD" w:rsidRDefault="002D67D4" w:rsidP="00C767B1">
            <w:pPr>
              <w:spacing w:before="1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систему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производственных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классификацию;</w:t>
            </w:r>
          </w:p>
          <w:p w:rsidR="002D67D4" w:rsidRPr="003768AD" w:rsidRDefault="002D67D4" w:rsidP="00C767B1">
            <w:pPr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сводный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производство,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управление;</w:t>
            </w:r>
            <w:r w:rsidRPr="003768AD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 и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вспомогательных производств;</w:t>
            </w:r>
          </w:p>
          <w:p w:rsidR="002D67D4" w:rsidRPr="003768AD" w:rsidRDefault="002D67D4" w:rsidP="00C767B1">
            <w:pPr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потерь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непроизводственных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расходов;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и оценку незавершенного производства;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калькуляцию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себестоимости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продукции;</w:t>
            </w: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готовой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синтетический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учет;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технологию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готовой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(работ, услуг);</w:t>
            </w:r>
          </w:p>
          <w:p w:rsidR="002D67D4" w:rsidRPr="003768AD" w:rsidRDefault="002D67D4" w:rsidP="00C767B1">
            <w:pPr>
              <w:spacing w:before="1" w:line="229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(работ,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услуг);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расходов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выполнению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оказанию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услуг;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дебиторской и кредиторской задолженности и формы расчетов;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учет расчетов с работниками по прочим операциям и расчетов с подотчетными </w:t>
            </w:r>
            <w:proofErr w:type="gram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лица- ми</w:t>
            </w:r>
            <w:proofErr w:type="gram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уметь: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раз- решения на ее проведение; принимать первичные бухгалтерские документы на бумажном носителе и (или) в виде электронного документа, подписанного электронной подписью; проверять наличие в произвольных первичных бухгалтерских документах обязательных реквизитов; проводить формальную проверку документов, проверку по существу, арифметическую проверку; проводить группировку первичных бухгалтерских документов по ряду признаков; проводить таксировку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контировку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первичных бухгалтерских документов; организовывать документооборот; разбираться в номенклатуре дел; заносить данные по сгруппированным документам в регистры бухгалтерского учета; передавать первичные бухгалтерские документы в текущий бухгалтерский архив; передавать первичные бухгалтерские документы в постоянный архив по истечении установленного срока хранения; исправлять ошибки в первичных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терских документах; понимать и анализировать план счетов бухгалтерского учета финансово-хозяйственной деятельности организаций; обосновывать необходимость раз- работки рабочего плана счетов на основе типового плана счетов бухгалтерского учета финансово-хозяйственной деятельности; конструировать поэтапно рабочий план счетов бухгалтерского учета организации; проводить учет кассовых операций, денежных документов и переводов в пути; проводить учет денежных средств на расчетных и специальных счетах; учитывать особенности учета кассовых операций в иностранной валюте и операций по валютным счетам; оформлять денежные и кассовые документы; заполнять кассовую книгу и отчет кассира в бухгалтерию; проводить учет основных средств; проводить учет нематериальных активов; проводить учет долгосрочных инвестиций; проводить учет финансовых вложений и ценных бумаг; проводить учет материально-производственных запасов; проводить учет затрат на производство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калькулирование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себестоимости; проводить учет готовой продукции и ее реализации; про- водить учет текущих операций и расчетов; проводить учет труда и заработной платы; проводить учет финансовых результатов и использования прибыли; проводить учет собственного капитала; проводить учет кредитов и займов.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иметь практический опыт в: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документировании хозяйственных операций и ведении бухгалтерского учета активов организации.</w:t>
            </w: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C767B1">
            <w:pPr>
              <w:spacing w:line="216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D67D4" w:rsidRPr="003768AD" w:rsidRDefault="002D67D4" w:rsidP="002D67D4">
      <w:pPr>
        <w:widowControl w:val="0"/>
        <w:autoSpaceDE w:val="0"/>
        <w:autoSpaceDN w:val="0"/>
        <w:spacing w:after="0" w:line="216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>
          <w:type w:val="continuous"/>
          <w:pgSz w:w="11900" w:h="16850"/>
          <w:pgMar w:top="960" w:right="5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69"/>
      </w:tblGrid>
      <w:tr w:rsidR="002D67D4" w:rsidRPr="003768AD" w:rsidTr="00C767B1">
        <w:trPr>
          <w:trHeight w:val="5750"/>
        </w:trPr>
        <w:tc>
          <w:tcPr>
            <w:tcW w:w="2552" w:type="dxa"/>
          </w:tcPr>
          <w:p w:rsidR="002D67D4" w:rsidRPr="003768AD" w:rsidRDefault="002D67D4" w:rsidP="00B9620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Ведение 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962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учета источников </w:t>
            </w:r>
            <w:proofErr w:type="spellStart"/>
            <w:r w:rsidR="00B962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рования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активов,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нение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62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зации</w:t>
            </w:r>
            <w:proofErr w:type="spellEnd"/>
            <w:r w:rsidR="00B962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активов и финансо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 обязательств организации</w:t>
            </w:r>
          </w:p>
        </w:tc>
        <w:tc>
          <w:tcPr>
            <w:tcW w:w="7669" w:type="dxa"/>
          </w:tcPr>
          <w:p w:rsidR="002D67D4" w:rsidRPr="003768AD" w:rsidRDefault="002D67D4" w:rsidP="00C767B1">
            <w:pPr>
              <w:spacing w:line="223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знать:</w:t>
            </w:r>
          </w:p>
          <w:p w:rsidR="002D67D4" w:rsidRPr="003768AD" w:rsidRDefault="002D67D4" w:rsidP="00C767B1">
            <w:pPr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труда и его оплаты; учет удержаний из заработной платы работников; учет финансовых результатов и использования прибыли; учет финансовых результатов 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обычным видам деятельности; учет финансовых результатов по прочим видам деятельности; учет нераспределенной прибыли; учет собственного капитала: учет устав-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капитала; учет резервного капитала и целевого финансирования; учет кредитов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займов; нормативные правовые акты, регулирующие порядок проведения инвентаризации активов и обязательств; основные понятия инвентаризации активов; характеристику объектов, подлежащих инвентаризации; цели и периодичность проведения инвентаризации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имущества;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инвентаризационной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комиссии;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к инвентаризации, порядок подготовки регистров аналитического учета по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объектам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r w:rsidRPr="003768A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подготовительный этап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подбора документации, необходимой для проведения инвентаризации; приемы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 подсчета активов; порядок составления инвентаризационных описей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 передачи их в бухгалтерию; порядок составления сличительных ведомостей 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бухгалтерии и установление соответствия данных 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фактическом наличии средств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данным бухгалтерского учета; порядок инвентаризации основных средств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ее результатов в бухгалтерских проводках; порядок инвентаризации нематериальных активов и отражение ее результатов в бухгалтерских проводках; порядок инвентаризации и переоценки материально-производственных запасов и отражение ее результатов в бухгалтерских проводках; формирование бухгалтерских проводок по отражению недостачи ценностей, выявленные в ходе инвентаризации, независимо от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 их возникновения с целью контроля на счете 94 "Недостачи и потери от порчи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ценностей";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проводок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списанию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недостач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возникновения;</w:t>
            </w:r>
            <w:r w:rsidRPr="003768AD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процедуру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акта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инвентаризации; порядок инвентаризации дебиторской и кредиторской задолженности организации; порядок инвентаризации расчетов; технологию определения реального состояния расчетов; порядок выявления задолженности, нереальной для взыскания, с целью принятия мер к взысканию задолженности с должников либо к списанию ее с учета; порядок инвентаризации недостач и потерь от порчи ценностей; порядок ведения бухгалтерского учета источников формирования имущества; порядок выполнения работ по инвентаризации активов и обязательств; 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уметь:</w:t>
            </w: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рассчитывать заработную плату сотрудников; определять сумму удержаний из заработной платы сотрудников; определять финансовые результаты деятельности организации по основным видам деятельности; определять финансовые результаты деятельности организации по прочим видам деятельности; проводить учет нераспределенной прибыли; проводить учет собственного капитала; проводить учет уставного капитала; проводить учет резервного капитала и целевого финансирования; проводить учет кредитов и займов; определять цели и периодичность проведения инвентаризации; руководствоваться нормативными правовыми актами, регулирующими порядок про- ведения инвентаризации активов; пользоваться специальной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терминологией при про- ведении инвентаризации активов; давать характеристику активов организации;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 составлять инвентаризационные описи; проводить физический подсчет активов; составлять сличительные ведомости и устанавливать соответствие данных о фактическом наличии средств данным бухгалтерского учета; выполнять работу по инвентаризации основных средств и отражать ее результаты в бухгалтерских проводках; выполнять работу по инвентаризации нематериальных активов и отражать ее результаты в бухгалтерских проводках; выполнять работу по инвентаризации и переоценке материально-производственных запасов и отражать ее результаты в бухгалтерских проводках;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 формировать бухгалтерские проводки по списанию недостач в зависимо-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причин их возникновения; составлять акт по результатам инвентаризации; про- водить выверку финансовых обязательств; участвовать в инвентаризации дебиторской и кредиторской задолженности организации; проводить инвентаризацию расчетов; определять реальное состояние расчетов;</w:t>
            </w: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 проводить инвентаризацию недостач и потерь от порчи ценностей (счет 94), целевого финансирования (счет 86), доходов будущих периодов (счет 98); проводить сбор информации о деятельности объекта внутреннего контроля по выполнению требований правовой и нормативной базы и внутренних регламентов;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иметь практический опыт в:</w:t>
            </w: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организации; выполнении контрольных процедур и их документировании; подготовке оформления завершающих материалов</w:t>
            </w: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7D4" w:rsidRPr="003768AD" w:rsidRDefault="002D67D4" w:rsidP="00C767B1">
            <w:pPr>
              <w:spacing w:before="1" w:line="217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69"/>
      </w:tblGrid>
      <w:tr w:rsidR="002D67D4" w:rsidRPr="003768AD" w:rsidTr="00C767B1">
        <w:trPr>
          <w:trHeight w:val="2760"/>
        </w:trPr>
        <w:tc>
          <w:tcPr>
            <w:tcW w:w="2552" w:type="dxa"/>
          </w:tcPr>
          <w:p w:rsidR="002D67D4" w:rsidRPr="003768AD" w:rsidRDefault="002D67D4" w:rsidP="00C767B1">
            <w:pPr>
              <w:spacing w:line="223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расчетов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бюджетом</w:t>
            </w:r>
            <w:r w:rsidRPr="003768A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фондами</w:t>
            </w:r>
          </w:p>
        </w:tc>
        <w:tc>
          <w:tcPr>
            <w:tcW w:w="7669" w:type="dxa"/>
          </w:tcPr>
          <w:p w:rsidR="002D67D4" w:rsidRPr="003768AD" w:rsidRDefault="002D67D4" w:rsidP="00C767B1">
            <w:pPr>
              <w:spacing w:line="223" w:lineRule="exact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знать:</w:t>
            </w:r>
          </w:p>
          <w:p w:rsidR="002D67D4" w:rsidRPr="003768AD" w:rsidRDefault="002D67D4" w:rsidP="00C767B1">
            <w:pPr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и порядок налогообложения; систему налогов Российской Федерации; элементы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налогообложения; источники уплаты налогов, сборов, пошлин; оформление бухгалтерскими проводками начисления и перечисления сумм налогов и сборов; аналитический учет по счету 68 "Расчеты по налогам и сборам"; порядок заполнения платежных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 по перечислению налогов и сборов; правила заполнения данных статуса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инспекции,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КБК),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общероссийский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классификатор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административно-территориального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деления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ОКА-</w:t>
            </w:r>
          </w:p>
          <w:p w:rsidR="002D67D4" w:rsidRPr="003768AD" w:rsidRDefault="002D67D4" w:rsidP="00C767B1">
            <w:pPr>
              <w:spacing w:line="230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ТО), основания платежа, налогового периода, номера документа, даты документа, типа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платежа;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коды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бюджетной</w:t>
            </w:r>
            <w:r w:rsidRPr="003768A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классификации,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присвоения</w:t>
            </w:r>
            <w:r w:rsidRPr="003768A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налога,</w:t>
            </w:r>
          </w:p>
          <w:p w:rsidR="002D67D4" w:rsidRPr="003768AD" w:rsidRDefault="002D67D4" w:rsidP="00C767B1">
            <w:pPr>
              <w:spacing w:line="230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штрафа и пени; образец заполнения платежных поручений по перечислению налогов, сборов и пошлин; учет расчетов по социальному страхованию и обеспечению; аналитический учет по счету 69 "Расчеты по социальному страхованию"; сущность и структуру страховых взносов в Федеральную налоговую службу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(далее - ФНС России) и государственные внебюджетные фонды; объекты налогообложения для исчисления страховых взносов в государственные внебюджетные фонды; порядок и сроки исчисления страховых взносов в ФНС России и государственные внебюджетные фонды; порядок и сроки представления отчетности в системе ФНС России и внебюджетного фонда; особенности зачисления сумм страховых взносов в государственные внебюджетные фонды; 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 начисление и перечисление взносов на страхование от несчастных случаев на производстве и профессиональных заболеваний; использование средств внебюджетных фондов; процедуру контроля прохождения платежных поручений по расчетно-кассовым банковским операциям с использованием выписок банка; порядок заполнения платежных поручений по перечислению страховых взносов во внебюджетные фонды; образец заполнения платежных поручений по перечислению страховых взносов во внебюджетные фонды; 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2D67D4" w:rsidRPr="003768AD" w:rsidRDefault="002D67D4" w:rsidP="00C767B1">
            <w:pPr>
              <w:spacing w:line="230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уметь:</w:t>
            </w:r>
          </w:p>
          <w:p w:rsidR="002D67D4" w:rsidRPr="003768AD" w:rsidRDefault="002D67D4" w:rsidP="00C767B1">
            <w:pPr>
              <w:spacing w:line="230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виды и порядок налогообложения; ориентироваться в системе налогов Российской Федерации; выделять элементы налогообложения; определять источники уплаты налогов, сборов, пошлин; оформлять бухгалтерскими проводками начисления и перечисления сумм налогов и сборов; организовывать аналитический учет по счету 68 "Расчеты по налогам и сборам"; заполнять платежные поручения по перечислению налогов и сборов; выбирать для платежных поручений по видам налогов соответствующие реквизиты; выбирать коды бюджетной классификации для определенных налогов, штрафов и пени; пользоваться образцом заполнения платежных поручений по перечислению налогов, сборов и пошлин; проводить учет расчетов по социальному страхованию и обеспечению; определять объекты налогообложения для исчисления, отчеты по страховым взносам в ФНС России и государственные внебюджетные фонды; применять порядок и соблюдать сроки исчисления по страховым взносам в государственные внебюджетные фонды; 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 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 осуществлять аналитический учет по счету 69 "Рас- четы по социальному страхованию"; проводить начисление и перечисление взносов на страхование от несчастных случаев на производстве и профессиональных заболеваний; использовать средства внебюджетных</w:t>
            </w: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фондов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направлениям, определенным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законодательством;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расчетно-кассовым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операциям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выписок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банка;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поручения по перечислению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страховых взносов в Пенсионный фонд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страхования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обязательного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страхования;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страховых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взносов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реквизиты;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оформлять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платежные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поручения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 штрафам и пеням внебюджетных фондов; пользоваться образцом заполнения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 поручений по перечислению страховых взносов во внебюджетные фонды;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статуса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плательщика,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получателя,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КПП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получателя,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налоговой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инспекции,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КБК,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ОКАТО,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платежа,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страхового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периода,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номера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документа,</w:t>
            </w:r>
            <w:r w:rsidRPr="003768A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даты</w:t>
            </w:r>
            <w:r w:rsidRPr="003768A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документа;</w:t>
            </w:r>
            <w:r w:rsidRPr="003768A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образцом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заполнения</w:t>
            </w:r>
            <w:r w:rsidRPr="003768A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перечислению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страховых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взносов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внебюджетные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фонды;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расчетно-кассовым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операциям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использованием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выписок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банка.</w:t>
            </w: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иметь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практический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опыт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в:</w:t>
            </w:r>
          </w:p>
          <w:p w:rsidR="002D67D4" w:rsidRPr="003768AD" w:rsidRDefault="002D67D4" w:rsidP="00C767B1">
            <w:pPr>
              <w:spacing w:line="230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расчетов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бюджетом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внебюджетными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фондами.</w:t>
            </w:r>
          </w:p>
          <w:p w:rsidR="002D67D4" w:rsidRPr="003768AD" w:rsidRDefault="002D67D4" w:rsidP="00C767B1">
            <w:pPr>
              <w:spacing w:line="230" w:lineRule="exact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D67D4" w:rsidRPr="003768AD" w:rsidRDefault="002D67D4" w:rsidP="002D67D4">
      <w:pPr>
        <w:widowControl w:val="0"/>
        <w:autoSpaceDE w:val="0"/>
        <w:autoSpaceDN w:val="0"/>
        <w:spacing w:after="0" w:line="217" w:lineRule="exact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>
          <w:pgSz w:w="11900" w:h="16850"/>
          <w:pgMar w:top="960" w:right="560" w:bottom="280" w:left="8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1"/>
      </w:tblGrid>
      <w:tr w:rsidR="002D67D4" w:rsidRPr="003768AD" w:rsidTr="00C767B1">
        <w:trPr>
          <w:trHeight w:val="230"/>
        </w:trPr>
        <w:tc>
          <w:tcPr>
            <w:tcW w:w="2552" w:type="dxa"/>
          </w:tcPr>
          <w:p w:rsidR="002D67D4" w:rsidRPr="003768AD" w:rsidRDefault="002D67D4" w:rsidP="00C767B1">
            <w:pPr>
              <w:spacing w:line="210" w:lineRule="exact"/>
              <w:ind w:right="558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Составлени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бухгалтерской (финансовой) отчетности</w:t>
            </w:r>
          </w:p>
        </w:tc>
        <w:tc>
          <w:tcPr>
            <w:tcW w:w="7791" w:type="dxa"/>
          </w:tcPr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знать: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hyperlink r:id="rId10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о</w:t>
              </w:r>
              <w:r w:rsidRPr="003768AD">
                <w:rPr>
                  <w:rFonts w:ascii="Times New Roman" w:eastAsia="Times New Roman" w:hAnsi="Times New Roman" w:cs="Times New Roman"/>
                  <w:spacing w:val="18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бухгалтерском</w:t>
              </w:r>
              <w:r w:rsidRPr="003768AD">
                <w:rPr>
                  <w:rFonts w:ascii="Times New Roman" w:eastAsia="Times New Roman" w:hAnsi="Times New Roman" w:cs="Times New Roman"/>
                  <w:spacing w:val="19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учете,</w:t>
              </w:r>
              <w:r w:rsidRPr="003768AD">
                <w:rPr>
                  <w:rFonts w:ascii="Times New Roman" w:eastAsia="Times New Roman" w:hAnsi="Times New Roman" w:cs="Times New Roman"/>
                  <w:spacing w:val="18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1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о</w:t>
              </w:r>
              <w:r w:rsidRPr="003768AD">
                <w:rPr>
                  <w:rFonts w:ascii="Times New Roman" w:eastAsia="Times New Roman" w:hAnsi="Times New Roman" w:cs="Times New Roman"/>
                  <w:spacing w:val="17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налогах</w:t>
              </w:r>
              <w:r w:rsidRPr="003768AD">
                <w:rPr>
                  <w:rFonts w:ascii="Times New Roman" w:eastAsia="Times New Roman" w:hAnsi="Times New Roman" w:cs="Times New Roman"/>
                  <w:spacing w:val="16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и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сборах,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hyperlink r:id="rId12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консолидированной</w:t>
              </w:r>
              <w:r w:rsidRPr="003768AD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финансовой</w:t>
              </w:r>
              <w:r w:rsidRPr="003768AD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отчетности,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3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аудиторской</w:t>
              </w:r>
              <w:r w:rsidRPr="003768AD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деятельности,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4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архивном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hyperlink r:id="rId15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деле, </w:t>
              </w:r>
            </w:hyperlink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области социального и медицинского страхования, пенсионного обеспечения;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6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гражданское,</w:t>
              </w:r>
              <w:r w:rsidRPr="003768AD">
                <w:rPr>
                  <w:rFonts w:ascii="Times New Roman" w:eastAsia="Times New Roman" w:hAnsi="Times New Roman" w:cs="Times New Roman"/>
                  <w:spacing w:val="14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7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таможенное,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8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трудовое,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9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валютное,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</w:hyperlink>
            <w:hyperlink r:id="rId20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бюджетное</w:t>
              </w:r>
              <w:r w:rsidRPr="003768AD">
                <w:rPr>
                  <w:rFonts w:ascii="Times New Roman" w:eastAsia="Times New Roman" w:hAnsi="Times New Roman" w:cs="Times New Roman"/>
                  <w:spacing w:val="14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законодательство</w:t>
              </w:r>
              <w:r w:rsidRPr="003768AD">
                <w:rPr>
                  <w:rFonts w:ascii="Times New Roman" w:eastAsia="Times New Roman" w:hAnsi="Times New Roman" w:cs="Times New Roman"/>
                  <w:spacing w:val="16"/>
                  <w:sz w:val="24"/>
                  <w:szCs w:val="24"/>
                  <w:lang w:val="ru-RU"/>
                </w:rPr>
                <w:t xml:space="preserve"> </w:t>
              </w:r>
            </w:hyperlink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hyperlink r:id="rId21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законодательство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противодействии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коммерческому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подкупу,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легализации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(отмыванию)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доходов,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преступным</w:t>
            </w:r>
            <w:r w:rsidRPr="003768A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путем,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финансированию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терроризма,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изъятия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ментов,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  за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непредставление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недостоверной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положении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субъекта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отчетную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дату,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денежных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совершаемых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фактов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(финансовой)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механизм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нарастающим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счетах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обобщения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формации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операциях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шахматной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таблицы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оборотноальдовой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ведомости;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терской отчетности организации;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 отчетности;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баланс,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галтерской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группировки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перенесения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обобщенной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учетной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формации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оборотноальдовой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ведомости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цедуру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приложений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бухгалтерскому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балансу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отчету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учетной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политике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целях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учета;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аудиторского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необходимости;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внесения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исправлений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бухгалтерскую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отчетность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неправильного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операций;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деклараций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налогам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сборам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 отчетов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страховым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взносам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ФНС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внебюджетные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инструкцию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деклараций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органы,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внебюджетные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органы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статистики;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деклараций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налогам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сборам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инструкций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перерегистрации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органах,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внебюджетных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фондах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органах;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анализа;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3768A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анализа;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баланса: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акивов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баланса;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ликвидности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баланса;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расчета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коэффициентов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платежеспособности;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критериев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несостоятельности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(банкротства)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показателей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финансовой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устойчивости;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отчета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результатах;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методы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 деловой активности организации,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технологию расчета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цикла;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динамики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быль;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менеджмента,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финансовому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анализу,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бюджетированию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денежными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потоками;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международные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стандарты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финансовой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(МСФО)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Директивы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Европейского Сообщества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консолидированной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отчетности.</w:t>
            </w: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уметь:</w:t>
            </w:r>
          </w:p>
          <w:p w:rsidR="002D67D4" w:rsidRPr="003768AD" w:rsidRDefault="002D67D4" w:rsidP="00C767B1">
            <w:pPr>
              <w:ind w:right="30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методы финансового анализа 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мации, содержащейся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контроля;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 применять методы внутреннего контроля (интервью, пересчет, обследование, аналитические процедуры, выборка); выявлять и оценивать риски объекта внутреннего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производимых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операций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эффективность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правовой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нормативнойбазе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формировать информационную базу, отражающую ход устранения выявленных контрольными процедурами недостатков;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 определять объем работ по финансовому анализу, потребность в трудовых, финансовых и материально-технических ресурсах; определять источники информации для проведения анализа финансового состояния экономического субъекта; планировать программы и сроки проведения финансового анализа экономического субъекта и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 их соблюдения, определ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ять состав и формат аналитических отчетов; распределять объем работ по проведению финансового анализа между работниками (группами работников); проверять качество аналитической информации, полученной в процессе проведения финансового анализа, и выполнять процедуры по ее обобщению; формировать аналитические отче- ты и представлять их заинтересованным пользователям; координировать взаимодействие работников экономического субъекта в процессе проведения финансового анализа;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 формировать обоснованные выводы по результатам информации, полученной в процессе проведения финансового анализа экономического субъекта; разрабатывать финансовые программы развития экономического субъекта, инвестиционную, кредитную и валютную политику экономического субъекта; применять результаты финансового анализа экономического субъекта для целей бюджетирования и управления денежными потоками; составлять прогнозные сметы и бюджеты, платежные календари, кассовые планы, обеспечивать составление финансовой части бизнес-планов, расчетов по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привлечению кредитов и займов, проспектов эмиссий ценных бумаг экономического субъекта;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 отражать нарастающим итогом на счетах бухгалтерского учета имущественное и финансовое положение организации; определять результаты хозяйственной деятельности за отчетный период; закрывать бухгалтерские регистры и заполнять формы бухгалтерской отчетности в установленные законодательством сроки; устанавливать идентичность показателей бухгалтерских отчетов; осваивать новые формы бухгалтерской отчетности; 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  <w:p w:rsidR="002D67D4" w:rsidRPr="003768AD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иметь практический опыт в:</w:t>
            </w:r>
          </w:p>
          <w:p w:rsidR="002D67D4" w:rsidRPr="002274F7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составлении бухгалтерской отчетности и использовании ее для анализа финансового состояния организации; 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 участии в счетной проверке бухгалтерской отчетности; анализе информации о финансовом положении организации, ее платежеспособности и доходности; применении налоговых льгот; разработке учетной политики в целях налогообложения; составлении бухгалтерской (финансовой) отчетности по Международным стандартам финансовой отчет</w:t>
            </w:r>
            <w:r w:rsidRPr="0022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ности.</w:t>
            </w:r>
          </w:p>
          <w:p w:rsidR="002D67D4" w:rsidRPr="002274F7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2274F7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67D4" w:rsidRPr="003768AD" w:rsidTr="00C767B1">
        <w:trPr>
          <w:trHeight w:val="230"/>
        </w:trPr>
        <w:tc>
          <w:tcPr>
            <w:tcW w:w="2552" w:type="dxa"/>
          </w:tcPr>
          <w:p w:rsidR="002D67D4" w:rsidRPr="002D67D4" w:rsidRDefault="002D67D4" w:rsidP="00C767B1">
            <w:pPr>
              <w:spacing w:line="210" w:lineRule="exact"/>
              <w:ind w:right="558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1" w:type="dxa"/>
          </w:tcPr>
          <w:p w:rsidR="002D67D4" w:rsidRPr="002D67D4" w:rsidRDefault="002D67D4" w:rsidP="00C767B1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</w:tbl>
    <w:p w:rsidR="002D67D4" w:rsidRPr="003768AD" w:rsidRDefault="002D67D4" w:rsidP="002D67D4">
      <w:pPr>
        <w:widowControl w:val="0"/>
        <w:autoSpaceDE w:val="0"/>
        <w:autoSpaceDN w:val="0"/>
        <w:spacing w:after="0" w:line="230" w:lineRule="exact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>
          <w:pgSz w:w="11900" w:h="16850"/>
          <w:pgMar w:top="960" w:right="560" w:bottom="280" w:left="860" w:header="720" w:footer="720" w:gutter="0"/>
          <w:cols w:space="720"/>
        </w:sectPr>
      </w:pPr>
    </w:p>
    <w:p w:rsidR="00B96208" w:rsidRDefault="00B96208" w:rsidP="002D67D4">
      <w:pPr>
        <w:widowControl w:val="0"/>
        <w:autoSpaceDE w:val="0"/>
        <w:autoSpaceDN w:val="0"/>
        <w:spacing w:after="0" w:line="210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B96208" w:rsidP="00B96208">
      <w:pPr>
        <w:tabs>
          <w:tab w:val="left" w:pos="165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1127"/>
        </w:tabs>
        <w:autoSpaceDE w:val="0"/>
        <w:autoSpaceDN w:val="0"/>
        <w:spacing w:before="165" w:after="0" w:line="240" w:lineRule="auto"/>
        <w:ind w:left="902" w:right="850" w:firstLine="4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 содержание и организацию образовательного процесса при реализации ОПОП ППССЗ специальности 38.02.01Экономика и бухгалтерский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</w:t>
      </w:r>
      <w:r w:rsidRPr="003768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(по отраслям)</w:t>
      </w: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2268"/>
        </w:tabs>
        <w:autoSpaceDE w:val="0"/>
        <w:autoSpaceDN w:val="0"/>
        <w:spacing w:before="76" w:after="0" w:line="240" w:lineRule="auto"/>
        <w:ind w:left="3698" w:right="850" w:hanging="1855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Календарный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календарном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 специальности 38.02.01 Экономика и бухгалтерский учет (по отраслям), включая теоретическое обучение, практики, промежуточные и итоговую аттестации,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каникулы. 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4593" w:right="850" w:hanging="2608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специальности: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2" w:after="0" w:line="293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семестрам;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1" w:after="0" w:line="237" w:lineRule="auto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3768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дисциплин,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составных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междисципинарных</w:t>
      </w:r>
      <w:proofErr w:type="spellEnd"/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учебной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практик);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3" w:after="0" w:line="293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модулей;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47" w:lineRule="auto"/>
        <w:ind w:right="850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годам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обучения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семестрам    различных    форм   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промежуточ</w:t>
      </w:r>
      <w:proofErr w:type="spellEnd"/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ной аттестации по учебным дисциплинам, профессиональным модулям (и их составляющим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междисциплинарным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курсам,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практике);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37" w:lineRule="auto"/>
        <w:ind w:right="850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объемы учебной нагрузки по видам учебных занятий, по учебным дисциплинам, профессиональным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модулям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их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составляющим;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93" w:lineRule="exact"/>
        <w:ind w:right="850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преддипломной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37" w:lineRule="auto"/>
        <w:ind w:right="850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формы государственной (итоговой) аттестации, объемы времени, отведенные на подготовку к демонстрационному экзамену и защите выпускной квалификационной работы в рамках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ГИА;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before="3" w:after="0" w:line="294" w:lineRule="exact"/>
        <w:ind w:right="850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каникул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 – пятидневная. Учебные занятия проводятся парами (45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минут, 5 минут перерыв, 45 минут). Общая учебная нагрузка обучающегося составляет 36 академических часов в неделю, включая все виды самостоятельной работы обучающихся во взаимодействии с преподавателем по всем видам учебных занятий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самостоятельную учебную работу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без взаимодействия с преподавателем по освоению программы подготовки специалистов среднего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звена.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 часов на работу обучающихся во взаимодействии с преподавателем составляет не менее 32 учебных часов.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Общий объем времени, отводимый на самостоятельную работу обучающихся без взаимодействия с преподавателем, в часах, является кратным проведению одной пары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занятий (два академических часа).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Общий объем каникулярного времени в учебном году составляет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недель,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недель 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зимний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период.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1" w:after="0" w:line="240" w:lineRule="auto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учебных циклов: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2" w:after="0" w:line="293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общеобразовательный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цикл -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О.00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гуманитарный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социально-экономический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ОГСЭ.00;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математический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общий естественнонаучный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ЕН.00;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П.00;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2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производственная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(преддипломная)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ПДП.00;</w:t>
      </w:r>
    </w:p>
    <w:p w:rsidR="002D67D4" w:rsidRPr="003768AD" w:rsidRDefault="002D67D4" w:rsidP="002D67D4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74" w:lineRule="exact"/>
        <w:ind w:right="850" w:firstLine="426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(итоговая)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ГИА.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Обязательная часть ОПОП ППССЗ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части, получение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умений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знаний, необходимых для обеспечения конкурентоспособности выпускника в соответствии 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запросами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продолжения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3768A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представлен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Приложении 1.</w:t>
      </w:r>
    </w:p>
    <w:p w:rsidR="002D67D4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1440"/>
        </w:tabs>
        <w:autoSpaceDE w:val="0"/>
        <w:autoSpaceDN w:val="0"/>
        <w:spacing w:before="76" w:after="0" w:line="240" w:lineRule="auto"/>
        <w:ind w:left="1439" w:right="850" w:hanging="730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предметов,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курсов,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(модулей),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</w:t>
      </w:r>
    </w:p>
    <w:p w:rsidR="002D67D4" w:rsidRPr="003768AD" w:rsidRDefault="002D67D4" w:rsidP="002D67D4">
      <w:pPr>
        <w:widowControl w:val="0"/>
        <w:autoSpaceDE w:val="0"/>
        <w:autoSpaceDN w:val="0"/>
        <w:spacing w:before="7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Рабочие программы предметов, курсов, дисциплин (мод</w:t>
      </w:r>
      <w:r>
        <w:rPr>
          <w:rFonts w:ascii="Times New Roman" w:eastAsia="Times New Roman" w:hAnsi="Times New Roman" w:cs="Times New Roman"/>
          <w:sz w:val="24"/>
          <w:szCs w:val="24"/>
        </w:rPr>
        <w:t>улей), практики разработаны пре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подавателями колледжа, утверждены заместителем директора по УР и согласованы с работодателем.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2D67D4" w:rsidRPr="003768AD" w:rsidRDefault="002D67D4" w:rsidP="002D67D4">
      <w:pPr>
        <w:autoSpaceDE w:val="0"/>
        <w:autoSpaceDN w:val="0"/>
        <w:adjustRightInd w:val="0"/>
        <w:spacing w:after="0" w:line="240" w:lineRule="auto"/>
        <w:ind w:right="85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68AD">
        <w:rPr>
          <w:rFonts w:ascii="Times New Roman" w:hAnsi="Times New Roman" w:cs="Times New Roman"/>
          <w:b/>
          <w:color w:val="000000"/>
          <w:sz w:val="24"/>
          <w:szCs w:val="24"/>
        </w:rPr>
        <w:t>4.4. Рабочая программа воспитания</w:t>
      </w:r>
    </w:p>
    <w:p w:rsidR="002D67D4" w:rsidRPr="003768AD" w:rsidRDefault="002D67D4" w:rsidP="002D67D4">
      <w:pPr>
        <w:autoSpaceDE w:val="0"/>
        <w:autoSpaceDN w:val="0"/>
        <w:adjustRightInd w:val="0"/>
        <w:spacing w:after="0" w:line="240" w:lineRule="auto"/>
        <w:ind w:right="85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В рабочей программе воспитания сформулированы основные направления воспитательной работы с обучающимися.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Рабочая программа воспитания направлена на решение проблем гармоничного вхождения, обучающихся в социальный мир и налаживания ответственных взаимоотношений с окружающими.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Программа – это не перечень обязательных мероприятий, а описание системы возможных форм и способов работы с обучающимися.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является приобщение обучающихся к российским традиционным духовным ценностям, правилам и нормам поведения в российском обществе.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Рабочая программа воспитания утверждена в установленном порядке и доступна преподавателям и обучающимся.</w:t>
      </w:r>
    </w:p>
    <w:p w:rsidR="002D67D4" w:rsidRPr="003768AD" w:rsidRDefault="002D67D4" w:rsidP="002D67D4">
      <w:pPr>
        <w:autoSpaceDE w:val="0"/>
        <w:autoSpaceDN w:val="0"/>
        <w:adjustRightInd w:val="0"/>
        <w:spacing w:after="0" w:line="240" w:lineRule="auto"/>
        <w:ind w:right="85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68AD">
        <w:rPr>
          <w:rFonts w:ascii="Times New Roman" w:hAnsi="Times New Roman" w:cs="Times New Roman"/>
          <w:b/>
          <w:color w:val="000000"/>
          <w:sz w:val="24"/>
          <w:szCs w:val="24"/>
        </w:rPr>
        <w:t>4.5. Календарный план воспитательной работы</w:t>
      </w:r>
    </w:p>
    <w:p w:rsidR="002D67D4" w:rsidRPr="003768AD" w:rsidRDefault="002D67D4" w:rsidP="002D67D4">
      <w:pPr>
        <w:autoSpaceDE w:val="0"/>
        <w:autoSpaceDN w:val="0"/>
        <w:adjustRightInd w:val="0"/>
        <w:spacing w:after="0" w:line="240" w:lineRule="auto"/>
        <w:ind w:right="85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составляется на учебный год и содержит наименование запланированных воспитательных мероприятий в соответствии с рабочей программой воспитания по специальности, сроки их выполнения, ответственных исполнителей и планируемые результаты.</w:t>
      </w:r>
    </w:p>
    <w:p w:rsidR="002D67D4" w:rsidRPr="003768AD" w:rsidRDefault="002D67D4" w:rsidP="002D67D4">
      <w:pPr>
        <w:autoSpaceDE w:val="0"/>
        <w:autoSpaceDN w:val="0"/>
        <w:adjustRightInd w:val="0"/>
        <w:spacing w:after="0" w:line="240" w:lineRule="auto"/>
        <w:ind w:right="850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утвержден в установленном порядке и реализуется преподавателями в сотрудничестве с обучающимся, педагогом-психологом, социальным педагогом, родителями (законными представителями).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1418"/>
        </w:tabs>
        <w:autoSpaceDE w:val="0"/>
        <w:autoSpaceDN w:val="0"/>
        <w:spacing w:after="0" w:line="240" w:lineRule="auto"/>
        <w:ind w:left="709" w:right="850" w:firstLine="0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2"/>
        </w:numPr>
        <w:tabs>
          <w:tab w:val="left" w:pos="610"/>
          <w:tab w:val="left" w:pos="1418"/>
        </w:tabs>
        <w:autoSpaceDE w:val="0"/>
        <w:autoSpaceDN w:val="0"/>
        <w:spacing w:before="230" w:after="0" w:line="240" w:lineRule="auto"/>
        <w:ind w:left="709" w:right="85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Контроль и оценка освоения основных видов профессиональной деятельности, профессиональных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и общих</w:t>
      </w:r>
      <w:r w:rsidRPr="003768A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компетенций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и оценка освоения основных видов профессиональной деятельности, профессиональных и общих компетенций осуществляется в процессе текущего (контрольные работы, тестирование, рефераты, выполнение комплексных задач, собеседования и пр., используемые в учебном процессе), промежуточного (зачеты, дифференцированные зачеты, экзамены, защита курсовых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работ)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итогового контроля.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2"/>
        </w:numPr>
        <w:tabs>
          <w:tab w:val="left" w:pos="2105"/>
        </w:tabs>
        <w:autoSpaceDE w:val="0"/>
        <w:autoSpaceDN w:val="0"/>
        <w:spacing w:before="1" w:after="0" w:line="240" w:lineRule="auto"/>
        <w:ind w:left="993" w:right="850" w:firstLine="0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методическому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сопровождению</w:t>
      </w:r>
      <w:r w:rsidRPr="003768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итоговой аттестации</w:t>
      </w: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Формой государственной итоговой аттестации по специальности 38.02.01 Экономика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 учет (по отраслям) является защита выпускной квалификационной работы (дипломная работа) и демонстрационный экзамен, как обязательный элемент, включающий выполнение практического задания. Требования к содержанию, объему и структуре выпускной квалификационной работы и государственного экзамена образовательная организация определяет самостоятельно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ПООП.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Для государственной итоговой аттестации по программе образовательной организацией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 средств.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 оценочных средств по программе для специальности формируются из комплектов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средств текущего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контроля промежуточной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итоговой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аттестации:</w:t>
      </w:r>
    </w:p>
    <w:p w:rsidR="002D67D4" w:rsidRPr="003768AD" w:rsidRDefault="002D67D4" w:rsidP="002D67D4">
      <w:pPr>
        <w:widowControl w:val="0"/>
        <w:numPr>
          <w:ilvl w:val="0"/>
          <w:numId w:val="5"/>
        </w:numPr>
        <w:tabs>
          <w:tab w:val="left" w:pos="303"/>
        </w:tabs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комплект оценочных средств текущего контроля, который разрабатывается по учебным дисциплинам и профессиональным модуля преподавательским составом конкретной образовательной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организации, и включают: титульный лист; паспорт оценочных средств; описание оценочных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 программе;</w:t>
      </w:r>
    </w:p>
    <w:p w:rsidR="002D67D4" w:rsidRPr="003768AD" w:rsidRDefault="002D67D4" w:rsidP="002D67D4">
      <w:pPr>
        <w:widowControl w:val="0"/>
        <w:numPr>
          <w:ilvl w:val="0"/>
          <w:numId w:val="5"/>
        </w:numPr>
        <w:tabs>
          <w:tab w:val="left" w:pos="334"/>
        </w:tabs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комплект оценочных средств по промежуточной аттестации, который включает контрольно-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оценочные средства для оценки освоения материала по учебным дисциплинам и профессиональным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модулям;</w:t>
      </w:r>
    </w:p>
    <w:p w:rsidR="002D67D4" w:rsidRPr="003768AD" w:rsidRDefault="002D67D4" w:rsidP="002D67D4">
      <w:pPr>
        <w:widowControl w:val="0"/>
        <w:numPr>
          <w:ilvl w:val="0"/>
          <w:numId w:val="5"/>
        </w:numPr>
        <w:tabs>
          <w:tab w:val="left" w:pos="281"/>
        </w:tabs>
        <w:autoSpaceDE w:val="0"/>
        <w:autoSpaceDN w:val="0"/>
        <w:spacing w:before="1" w:after="0" w:line="240" w:lineRule="auto"/>
        <w:ind w:left="280"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фонды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 средств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аттестации.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Задания для демонстрационного экзамена, разрабатываются на основе профессиональных</w:t>
      </w:r>
      <w:r w:rsidRPr="003768A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стандартов,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технического описания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WSR.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Для разработки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демонстрационного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экзамена могут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применяться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учебно-методическими объединениями.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2"/>
        </w:numPr>
        <w:tabs>
          <w:tab w:val="left" w:pos="2359"/>
        </w:tabs>
        <w:autoSpaceDE w:val="0"/>
        <w:autoSpaceDN w:val="0"/>
        <w:spacing w:after="0" w:line="240" w:lineRule="auto"/>
        <w:ind w:left="2358" w:right="850" w:firstLine="4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выпускным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квалификационным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работам</w:t>
      </w:r>
    </w:p>
    <w:p w:rsidR="002D67D4" w:rsidRPr="003768AD" w:rsidRDefault="002D67D4" w:rsidP="002D67D4">
      <w:pPr>
        <w:widowControl w:val="0"/>
        <w:autoSpaceDE w:val="0"/>
        <w:autoSpaceDN w:val="0"/>
        <w:spacing w:before="4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 по специальности является одним из видов итоговой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 аттестации выпускников, завершающих обучение по основной профессиональной образовательной программе среднего профессионального образования, и проводится в соответствии с Положением об итоговой государственной аттестации выпускников. Выпускная квалификационная работа по специальности проводится с целью выявления соответствия уровня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качества подготовки выпускника Федеральному государственному образовательному стандарту 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минимуму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выпускников.</w:t>
      </w:r>
    </w:p>
    <w:p w:rsidR="002D67D4" w:rsidRPr="003768AD" w:rsidRDefault="002D67D4" w:rsidP="002D67D4">
      <w:pPr>
        <w:widowControl w:val="0"/>
        <w:autoSpaceDE w:val="0"/>
        <w:autoSpaceDN w:val="0"/>
        <w:spacing w:before="7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 представляет собой работу исследовательского характера, позволяющую осуществлять решение практических задач, содержащую аргументированные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конструктивные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Целью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самостоятельное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комплекса взаимосвязанных вопросов, касающихся конкретной правовой проблемы на основе полученных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 теоретических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практических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 времени на подготовку и проведение защиты ВКР устанавливается Федеральным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государственным образовательным стандартом в части государственных требований к минимуму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содержания и уровню подготовки выпускников по специальности 38.02.01 Экономика и бухгалтерский учет (по отраслям) углубленной подготовки и рабочим учебным планом по этой специальности.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Сроки проведения ГИА устанавливается Графиком учебного процесса СОГБПОУ «Гагаринский многопрофильный колледж». Решение об оценке принимается на закрытом заседании ГАК простым голосованием большинством голосов членов ГАК. В случае равного разделения голосов членов ГАК решающим является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голос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председателя.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После оформления протоколов рабочих заседаний результаты защиты выпускных квалификационных работ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объявляются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ГАК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публичном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заседании.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851" w:right="850" w:firstLine="4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1843"/>
        </w:tabs>
        <w:autoSpaceDE w:val="0"/>
        <w:autoSpaceDN w:val="0"/>
        <w:spacing w:before="231" w:after="0" w:line="240" w:lineRule="auto"/>
        <w:ind w:left="851" w:right="850" w:firstLine="42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Кадровое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Реализация ОПОП ППССЗ обеспечивается педагогическими кадрами колледжа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квалификация которых отвечает квалификационным требованиям, указанным в квалификационных справочниках, и (или) профессиональных стандартах (при наличии). Педагогические работники, привлекаемые к реализации образовательной программы, получают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дополнительное профессиональное образование по программам повышения квалификации, в том числе в форме стажировки 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организациях, направление деятельности которых соответствует области профессиональной деятельности,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спектра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 компетенций.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Доля педагогических работников, имеющих опыт деятельности не менее 3 лет в организациях, направление деятельности которых соответствует области профессиональной деятельности,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 общем числе педагогических работников, обеспечивающих освоение обучающимися профессиональных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составляет более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25 процентов.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преподавателей,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ППССЗ,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приведен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Приложении 6.</w:t>
      </w: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426"/>
        </w:tabs>
        <w:autoSpaceDE w:val="0"/>
        <w:autoSpaceDN w:val="0"/>
        <w:spacing w:before="234" w:after="0" w:line="240" w:lineRule="auto"/>
        <w:ind w:left="426" w:right="850" w:firstLine="4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Реализация ОПОП ППССЗ специальности 38.02.01 Экономика и бухгалтерский учет (по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 обеспечивается доступом каждого студента к базам данных (виртуальные методические кабинеты,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страницы преподавателей, содержащие методическое сопровождение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 и междисциплинарных курсов) и библиотечным фондам, формируемым по полному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перечню дисциплин (модулей) ОПОП ППССЗ. Во время самостоятельной подготовки без взаимодействия с преподавателем обучающиеся обеспечены доступом в сеть Интернет и иным профессиональным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контентам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>. Каждый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одним учебным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печатным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и/или электронным изданием по каждому междисциплинарному курсу. Библиотечный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фонд колледжа обеспечен печатными и/или электронными изданиями основной и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 дисциплинам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циклов,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изданными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2222"/>
        </w:tabs>
        <w:autoSpaceDE w:val="0"/>
        <w:autoSpaceDN w:val="0"/>
        <w:spacing w:after="0" w:line="274" w:lineRule="exact"/>
        <w:ind w:left="2222" w:right="850" w:firstLine="4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материально-техническому и учебно-методическому обеспечению реализации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2D67D4" w:rsidRPr="003768AD" w:rsidRDefault="002D67D4" w:rsidP="002D67D4">
      <w:pPr>
        <w:widowControl w:val="0"/>
        <w:autoSpaceDE w:val="0"/>
        <w:autoSpaceDN w:val="0"/>
        <w:spacing w:before="7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Специальные помещения представляют собой учебные аудитории для проведения занятий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самостоятельной работы, мастерские и лаборатории, оснащенные оборудованием, техническими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материалами.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 возможностью подключения к информационно-телекоммуникационной сети "Интернет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" .</w:t>
      </w:r>
      <w:proofErr w:type="gramEnd"/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В случае применения электронного обучения, дистанционных образовательных технологий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примененяются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специально оборудованные помещения, позволяющие обучающимся осваивать ОК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ПК.</w:t>
      </w:r>
    </w:p>
    <w:p w:rsidR="002D67D4" w:rsidRPr="003768AD" w:rsidRDefault="002D67D4" w:rsidP="002D67D4">
      <w:pPr>
        <w:widowControl w:val="0"/>
        <w:autoSpaceDE w:val="0"/>
        <w:autoSpaceDN w:val="0"/>
        <w:spacing w:before="8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2737"/>
        </w:tabs>
        <w:autoSpaceDE w:val="0"/>
        <w:autoSpaceDN w:val="0"/>
        <w:spacing w:before="90" w:after="0" w:line="240" w:lineRule="auto"/>
        <w:ind w:left="2736" w:right="850" w:hanging="117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9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«Выполнение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23369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Кассир»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ПМ.05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кассир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лабораториями: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технологий 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деятельности; учебной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бухгалтерией.</w:t>
      </w:r>
    </w:p>
    <w:p w:rsidR="002D67D4" w:rsidRPr="003768AD" w:rsidRDefault="002D67D4" w:rsidP="002D67D4">
      <w:pPr>
        <w:widowControl w:val="0"/>
        <w:autoSpaceDE w:val="0"/>
        <w:autoSpaceDN w:val="0"/>
        <w:spacing w:before="7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autoSpaceDE w:val="0"/>
        <w:autoSpaceDN w:val="0"/>
        <w:spacing w:before="90" w:after="0" w:line="240" w:lineRule="auto"/>
        <w:ind w:left="2835" w:right="850" w:hanging="1275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Базы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Имеющиеся базы практики студентов обеспечивают возможность прохождения практики всеми студента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планом.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Практика проводится в каждом профессиональном модуле и является его составной частью.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практику,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порядок ее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приведены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практики.</w:t>
      </w: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before="233" w:after="0" w:line="240" w:lineRule="auto"/>
        <w:ind w:left="993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среды образовательной организации, обеспечивающая</w:t>
      </w:r>
      <w:r w:rsidRPr="003768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 компетенций выпускников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«Гагаринский многопрофильный колледж» созданы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gramEnd"/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способствующие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укреплению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нравственных,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гражданственных, общекультурных качеств обучающихся, развитию личности и регулирования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социально-культурных процессов. Основными направлениями воспитательной работы являются: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 - трудовое, гражданско-патриотическое и культурно-нравственное. Основные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формы работы: беседы, круглые столы, досугово - познавательные мероприятия, конкурсы, школы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др. Студенты колледжа успешно принимают активное участие в различных фестивалях, конкурсах, олимпиадах.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 колледже создаются условия, необходимые для всестороннего развития и социализации личности, сохранения здоровья обучающегося, которые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способствуют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клубов. Талантливый, разносторонний, эрудированный, воспитанный, с лидерскими способностями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всё это качества, присущие современному успешному человеку. Такими не рождаются - такими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становятся. 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Ежегодно для студентов назначаются кураторы, деятельность которых нацелена на формирование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68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гражданско-патриотической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3768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социальной профессиональной компетентности, воспитание здорового образа жизни, оказание помощи в организации познавательного процесса, содействие самореализации личности студента, повышению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интеллектуального и духовного потенциалов. Куратор знакомит первокурсников с законодательством в области образования, Правилами внутреннего распорядка и Правилами проживания 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общежитии, правами и обязанностями студента, работой библиотеки, организацией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культурно-массовый и спортивно-оздоровительной деятельности; с историей и традициями колледжа; воспитывает уважение к ценностям, нормам, законам, нравственным принципам, традициям студенческой жизни; контролирует текущую и семестровую успеваемость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внеучебную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занятость; участвует в развитии различных форм студенческого самоуправления; помогает в культурном и физическом совершенствовании студентов; содействует привлечению студентов к научно-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т.д.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: профилактика правонарушений, наркотической, алкогольной зависимостей и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>, профилактика ВИЧ-инфекций, адаптации первокурсников, по оздоровлению и формированию мотивации здорового образа жизни в рамках таких мероприятий, как «День здоровья»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т.д.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Значительная роль в формировании среды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коледжа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сайту, на локальных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страницах которого размещается актуальная и интересная информация. Проведенные в колледже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мероприятия, участие в конкурсах городского и регионального и межрегионального уровня освещаются на странице новостей. Имеется необходимое количество информационных стендов в колледже, которые помогают студентам ориентироваться в текущих событиях и информируют 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предстоящих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мероприятиях.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2691"/>
        </w:tabs>
        <w:autoSpaceDE w:val="0"/>
        <w:autoSpaceDN w:val="0"/>
        <w:spacing w:after="0" w:line="240" w:lineRule="auto"/>
        <w:ind w:left="1418" w:right="141" w:firstLine="4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Нормативно-методические документы и материалы,</w:t>
      </w:r>
      <w:r w:rsidRPr="003768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подготовки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текущем контроле успеваемости и промежуточной аттестации студентов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ликвидации текущей и академической задолженности, повышения положительной оценки студентами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об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индивидуальном плане обучения студентов СОГБПОУ  «Гагаринский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государственной итоговой аттестации выпускников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об экзамене (квалификационном) по профессиональному модулю 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выполнении индивидуального проекта студентами СОГБПОУ «Гагаринский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правилах выдачи и ведения зачётной книжки и студенческого билета в СОГБПОУ «Гагаринский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о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расписании учебных занятий,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экзаменационно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-зачётных сессий, государственной итоговой аттестации, ликвидации академических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задолженностей  в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СОГБПОУ «Гагаринский многопрофильный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об организации самостоятельной работы студентов СОГБПОУ «Гагаринский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по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итоговому контролю учебных достижений обучающихся СОГБПОУ  «Гагаринский многопрофильный  колледж  при реализации федеральных государственных образовательных стандартов среднего общего образования  в пределах основных профессиональных образовательных программ среднего профессионального образования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студенческом научном обществе СОГБПОУ «Гагаринский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о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портфолио студента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СОГБПОУ«Гагаринский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стипендиальном обеспечении студентов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о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реализации образовательных программ с применением электронного обучения и дистанционных образовательных технологий в колледже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реализации образовательного процесса с применением дистанционных образовательных технологий в СОГБПОУ «Гагаринский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85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практической подготовке студентов, осваивающих основные профессиональные образовательные программы среднего профессионального образования в СОГБПОУ «Гагаринский многопрофильный колледж»</w:t>
      </w:r>
    </w:p>
    <w:p w:rsidR="002D67D4" w:rsidRPr="003768AD" w:rsidRDefault="002D67D4" w:rsidP="002D67D4">
      <w:pPr>
        <w:widowControl w:val="0"/>
        <w:numPr>
          <w:ilvl w:val="0"/>
          <w:numId w:val="10"/>
        </w:numPr>
        <w:tabs>
          <w:tab w:val="left" w:pos="4873"/>
        </w:tabs>
        <w:autoSpaceDE w:val="0"/>
        <w:autoSpaceDN w:val="0"/>
        <w:spacing w:after="0" w:line="274" w:lineRule="exact"/>
        <w:ind w:left="4872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:rsidR="002D67D4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 3 Рабочие программы учебных предметов, курсов, дисциплин (модулей), практики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4 Программы ИГА</w:t>
      </w:r>
    </w:p>
    <w:p w:rsidR="002D67D4" w:rsidRPr="003768AD" w:rsidRDefault="002D67D4" w:rsidP="002D67D4">
      <w:pPr>
        <w:widowControl w:val="0"/>
        <w:autoSpaceDE w:val="0"/>
        <w:autoSpaceDN w:val="0"/>
        <w:spacing w:before="4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Default="002D67D4" w:rsidP="002D67D4">
      <w:pPr>
        <w:ind w:right="850" w:firstLine="426"/>
      </w:pPr>
    </w:p>
    <w:p w:rsidR="003768AD" w:rsidRPr="003768AD" w:rsidRDefault="003768AD" w:rsidP="002274F7">
      <w:pPr>
        <w:ind w:right="850" w:firstLine="426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768AD" w:rsidRPr="003768AD" w:rsidSect="003768AD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7B23" w:rsidRDefault="00CD7B23" w:rsidP="00B96208">
      <w:pPr>
        <w:widowControl w:val="0"/>
        <w:tabs>
          <w:tab w:val="left" w:pos="2200"/>
          <w:tab w:val="left" w:pos="4802"/>
          <w:tab w:val="left" w:pos="7563"/>
          <w:tab w:val="left" w:pos="9243"/>
        </w:tabs>
        <w:autoSpaceDE w:val="0"/>
        <w:autoSpaceDN w:val="0"/>
        <w:spacing w:before="69" w:after="0" w:line="369" w:lineRule="auto"/>
        <w:ind w:right="850" w:firstLine="426"/>
        <w:jc w:val="both"/>
      </w:pPr>
      <w:bookmarkStart w:id="0" w:name="_GoBack"/>
      <w:bookmarkEnd w:id="0"/>
    </w:p>
    <w:sectPr w:rsidR="00CD7B23" w:rsidSect="00B96208">
      <w:pgSz w:w="11900" w:h="16850"/>
      <w:pgMar w:top="1600" w:right="56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05A"/>
    <w:multiLevelType w:val="hybridMultilevel"/>
    <w:tmpl w:val="A148EBF4"/>
    <w:lvl w:ilvl="0" w:tplc="8410D224">
      <w:numFmt w:val="bullet"/>
      <w:lvlText w:val="-"/>
      <w:lvlJc w:val="left"/>
      <w:pPr>
        <w:ind w:left="140" w:hanging="217"/>
      </w:pPr>
      <w:rPr>
        <w:rFonts w:hint="default"/>
        <w:w w:val="99"/>
        <w:lang w:val="ru-RU" w:eastAsia="en-US" w:bidi="ar-SA"/>
      </w:rPr>
    </w:lvl>
    <w:lvl w:ilvl="1" w:tplc="6FD0ECCE">
      <w:numFmt w:val="bullet"/>
      <w:lvlText w:val="•"/>
      <w:lvlJc w:val="left"/>
      <w:pPr>
        <w:ind w:left="1173" w:hanging="217"/>
      </w:pPr>
      <w:rPr>
        <w:rFonts w:hint="default"/>
        <w:lang w:val="ru-RU" w:eastAsia="en-US" w:bidi="ar-SA"/>
      </w:rPr>
    </w:lvl>
    <w:lvl w:ilvl="2" w:tplc="526EC4BE">
      <w:numFmt w:val="bullet"/>
      <w:lvlText w:val="•"/>
      <w:lvlJc w:val="left"/>
      <w:pPr>
        <w:ind w:left="2207" w:hanging="217"/>
      </w:pPr>
      <w:rPr>
        <w:rFonts w:hint="default"/>
        <w:lang w:val="ru-RU" w:eastAsia="en-US" w:bidi="ar-SA"/>
      </w:rPr>
    </w:lvl>
    <w:lvl w:ilvl="3" w:tplc="54B2BCF4">
      <w:numFmt w:val="bullet"/>
      <w:lvlText w:val="•"/>
      <w:lvlJc w:val="left"/>
      <w:pPr>
        <w:ind w:left="3241" w:hanging="217"/>
      </w:pPr>
      <w:rPr>
        <w:rFonts w:hint="default"/>
        <w:lang w:val="ru-RU" w:eastAsia="en-US" w:bidi="ar-SA"/>
      </w:rPr>
    </w:lvl>
    <w:lvl w:ilvl="4" w:tplc="8634DBE0">
      <w:numFmt w:val="bullet"/>
      <w:lvlText w:val="•"/>
      <w:lvlJc w:val="left"/>
      <w:pPr>
        <w:ind w:left="4275" w:hanging="217"/>
      </w:pPr>
      <w:rPr>
        <w:rFonts w:hint="default"/>
        <w:lang w:val="ru-RU" w:eastAsia="en-US" w:bidi="ar-SA"/>
      </w:rPr>
    </w:lvl>
    <w:lvl w:ilvl="5" w:tplc="C908EFDC">
      <w:numFmt w:val="bullet"/>
      <w:lvlText w:val="•"/>
      <w:lvlJc w:val="left"/>
      <w:pPr>
        <w:ind w:left="5309" w:hanging="217"/>
      </w:pPr>
      <w:rPr>
        <w:rFonts w:hint="default"/>
        <w:lang w:val="ru-RU" w:eastAsia="en-US" w:bidi="ar-SA"/>
      </w:rPr>
    </w:lvl>
    <w:lvl w:ilvl="6" w:tplc="77C6770A">
      <w:numFmt w:val="bullet"/>
      <w:lvlText w:val="•"/>
      <w:lvlJc w:val="left"/>
      <w:pPr>
        <w:ind w:left="6343" w:hanging="217"/>
      </w:pPr>
      <w:rPr>
        <w:rFonts w:hint="default"/>
        <w:lang w:val="ru-RU" w:eastAsia="en-US" w:bidi="ar-SA"/>
      </w:rPr>
    </w:lvl>
    <w:lvl w:ilvl="7" w:tplc="43F46E32">
      <w:numFmt w:val="bullet"/>
      <w:lvlText w:val="•"/>
      <w:lvlJc w:val="left"/>
      <w:pPr>
        <w:ind w:left="7377" w:hanging="217"/>
      </w:pPr>
      <w:rPr>
        <w:rFonts w:hint="default"/>
        <w:lang w:val="ru-RU" w:eastAsia="en-US" w:bidi="ar-SA"/>
      </w:rPr>
    </w:lvl>
    <w:lvl w:ilvl="8" w:tplc="DA46574E">
      <w:numFmt w:val="bullet"/>
      <w:lvlText w:val="•"/>
      <w:lvlJc w:val="left"/>
      <w:pPr>
        <w:ind w:left="8411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1199484C"/>
    <w:multiLevelType w:val="multilevel"/>
    <w:tmpl w:val="DFA8E0D4"/>
    <w:lvl w:ilvl="0">
      <w:start w:val="5"/>
      <w:numFmt w:val="decimal"/>
      <w:lvlText w:val="%1"/>
      <w:lvlJc w:val="left"/>
      <w:pPr>
        <w:ind w:left="331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76A70F9"/>
    <w:multiLevelType w:val="hybridMultilevel"/>
    <w:tmpl w:val="834214F6"/>
    <w:lvl w:ilvl="0" w:tplc="747637CE">
      <w:numFmt w:val="bullet"/>
      <w:lvlText w:val=""/>
      <w:lvlJc w:val="left"/>
      <w:pPr>
        <w:ind w:left="140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7E434A">
      <w:numFmt w:val="bullet"/>
      <w:lvlText w:val=""/>
      <w:lvlJc w:val="left"/>
      <w:pPr>
        <w:ind w:left="861" w:hanging="360"/>
      </w:pPr>
      <w:rPr>
        <w:rFonts w:hint="default"/>
        <w:w w:val="100"/>
        <w:lang w:val="ru-RU" w:eastAsia="en-US" w:bidi="ar-SA"/>
      </w:rPr>
    </w:lvl>
    <w:lvl w:ilvl="2" w:tplc="D87CB18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994884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8DBCCB98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0826AE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65C6E54E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7A96533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49FE071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5B7C56"/>
    <w:multiLevelType w:val="hybridMultilevel"/>
    <w:tmpl w:val="79C85AC8"/>
    <w:lvl w:ilvl="0" w:tplc="0B901370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342482">
      <w:numFmt w:val="bullet"/>
      <w:lvlText w:val="•"/>
      <w:lvlJc w:val="left"/>
      <w:pPr>
        <w:ind w:left="1173" w:hanging="732"/>
      </w:pPr>
      <w:rPr>
        <w:rFonts w:hint="default"/>
        <w:lang w:val="ru-RU" w:eastAsia="en-US" w:bidi="ar-SA"/>
      </w:rPr>
    </w:lvl>
    <w:lvl w:ilvl="2" w:tplc="199E12BC">
      <w:numFmt w:val="bullet"/>
      <w:lvlText w:val="•"/>
      <w:lvlJc w:val="left"/>
      <w:pPr>
        <w:ind w:left="2207" w:hanging="732"/>
      </w:pPr>
      <w:rPr>
        <w:rFonts w:hint="default"/>
        <w:lang w:val="ru-RU" w:eastAsia="en-US" w:bidi="ar-SA"/>
      </w:rPr>
    </w:lvl>
    <w:lvl w:ilvl="3" w:tplc="3488D220">
      <w:numFmt w:val="bullet"/>
      <w:lvlText w:val="•"/>
      <w:lvlJc w:val="left"/>
      <w:pPr>
        <w:ind w:left="3241" w:hanging="732"/>
      </w:pPr>
      <w:rPr>
        <w:rFonts w:hint="default"/>
        <w:lang w:val="ru-RU" w:eastAsia="en-US" w:bidi="ar-SA"/>
      </w:rPr>
    </w:lvl>
    <w:lvl w:ilvl="4" w:tplc="9EA462FC">
      <w:numFmt w:val="bullet"/>
      <w:lvlText w:val="•"/>
      <w:lvlJc w:val="left"/>
      <w:pPr>
        <w:ind w:left="4275" w:hanging="732"/>
      </w:pPr>
      <w:rPr>
        <w:rFonts w:hint="default"/>
        <w:lang w:val="ru-RU" w:eastAsia="en-US" w:bidi="ar-SA"/>
      </w:rPr>
    </w:lvl>
    <w:lvl w:ilvl="5" w:tplc="E07EC658">
      <w:numFmt w:val="bullet"/>
      <w:lvlText w:val="•"/>
      <w:lvlJc w:val="left"/>
      <w:pPr>
        <w:ind w:left="5309" w:hanging="732"/>
      </w:pPr>
      <w:rPr>
        <w:rFonts w:hint="default"/>
        <w:lang w:val="ru-RU" w:eastAsia="en-US" w:bidi="ar-SA"/>
      </w:rPr>
    </w:lvl>
    <w:lvl w:ilvl="6" w:tplc="BA4EBEBA">
      <w:numFmt w:val="bullet"/>
      <w:lvlText w:val="•"/>
      <w:lvlJc w:val="left"/>
      <w:pPr>
        <w:ind w:left="6343" w:hanging="732"/>
      </w:pPr>
      <w:rPr>
        <w:rFonts w:hint="default"/>
        <w:lang w:val="ru-RU" w:eastAsia="en-US" w:bidi="ar-SA"/>
      </w:rPr>
    </w:lvl>
    <w:lvl w:ilvl="7" w:tplc="9AC64EAE">
      <w:numFmt w:val="bullet"/>
      <w:lvlText w:val="•"/>
      <w:lvlJc w:val="left"/>
      <w:pPr>
        <w:ind w:left="7377" w:hanging="732"/>
      </w:pPr>
      <w:rPr>
        <w:rFonts w:hint="default"/>
        <w:lang w:val="ru-RU" w:eastAsia="en-US" w:bidi="ar-SA"/>
      </w:rPr>
    </w:lvl>
    <w:lvl w:ilvl="8" w:tplc="BCEC2682">
      <w:numFmt w:val="bullet"/>
      <w:lvlText w:val="•"/>
      <w:lvlJc w:val="left"/>
      <w:pPr>
        <w:ind w:left="8411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21921B7A"/>
    <w:multiLevelType w:val="multilevel"/>
    <w:tmpl w:val="E8CA4D30"/>
    <w:lvl w:ilvl="0">
      <w:start w:val="8"/>
      <w:numFmt w:val="decimal"/>
      <w:lvlText w:val="%1"/>
      <w:lvlJc w:val="left"/>
      <w:pPr>
        <w:ind w:left="7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DFB4176"/>
    <w:multiLevelType w:val="multilevel"/>
    <w:tmpl w:val="78CE06FC"/>
    <w:lvl w:ilvl="0">
      <w:start w:val="3"/>
      <w:numFmt w:val="decimal"/>
      <w:lvlText w:val="%1"/>
      <w:lvlJc w:val="left"/>
      <w:pPr>
        <w:ind w:left="3372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BFB0FED"/>
    <w:multiLevelType w:val="hybridMultilevel"/>
    <w:tmpl w:val="4CC20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12DF4"/>
    <w:multiLevelType w:val="hybridMultilevel"/>
    <w:tmpl w:val="38E076E0"/>
    <w:lvl w:ilvl="0" w:tplc="EE106030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9A3E92">
      <w:numFmt w:val="bullet"/>
      <w:lvlText w:val="-"/>
      <w:lvlJc w:val="left"/>
      <w:pPr>
        <w:ind w:left="112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6AF412">
      <w:numFmt w:val="bullet"/>
      <w:lvlText w:val="•"/>
      <w:lvlJc w:val="left"/>
      <w:pPr>
        <w:ind w:left="2159" w:hanging="147"/>
      </w:pPr>
      <w:rPr>
        <w:rFonts w:hint="default"/>
        <w:lang w:val="ru-RU" w:eastAsia="en-US" w:bidi="ar-SA"/>
      </w:rPr>
    </w:lvl>
    <w:lvl w:ilvl="3" w:tplc="211ED4C6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6F56C22E">
      <w:numFmt w:val="bullet"/>
      <w:lvlText w:val="•"/>
      <w:lvlJc w:val="left"/>
      <w:pPr>
        <w:ind w:left="4239" w:hanging="147"/>
      </w:pPr>
      <w:rPr>
        <w:rFonts w:hint="default"/>
        <w:lang w:val="ru-RU" w:eastAsia="en-US" w:bidi="ar-SA"/>
      </w:rPr>
    </w:lvl>
    <w:lvl w:ilvl="5" w:tplc="DCDC7880">
      <w:numFmt w:val="bullet"/>
      <w:lvlText w:val="•"/>
      <w:lvlJc w:val="left"/>
      <w:pPr>
        <w:ind w:left="5279" w:hanging="147"/>
      </w:pPr>
      <w:rPr>
        <w:rFonts w:hint="default"/>
        <w:lang w:val="ru-RU" w:eastAsia="en-US" w:bidi="ar-SA"/>
      </w:rPr>
    </w:lvl>
    <w:lvl w:ilvl="6" w:tplc="34E46280">
      <w:numFmt w:val="bullet"/>
      <w:lvlText w:val="•"/>
      <w:lvlJc w:val="left"/>
      <w:pPr>
        <w:ind w:left="6319" w:hanging="147"/>
      </w:pPr>
      <w:rPr>
        <w:rFonts w:hint="default"/>
        <w:lang w:val="ru-RU" w:eastAsia="en-US" w:bidi="ar-SA"/>
      </w:rPr>
    </w:lvl>
    <w:lvl w:ilvl="7" w:tplc="56EE3A12">
      <w:numFmt w:val="bullet"/>
      <w:lvlText w:val="•"/>
      <w:lvlJc w:val="left"/>
      <w:pPr>
        <w:ind w:left="7359" w:hanging="147"/>
      </w:pPr>
      <w:rPr>
        <w:rFonts w:hint="default"/>
        <w:lang w:val="ru-RU" w:eastAsia="en-US" w:bidi="ar-SA"/>
      </w:rPr>
    </w:lvl>
    <w:lvl w:ilvl="8" w:tplc="2BD032B2">
      <w:numFmt w:val="bullet"/>
      <w:lvlText w:val="•"/>
      <w:lvlJc w:val="left"/>
      <w:pPr>
        <w:ind w:left="8399" w:hanging="147"/>
      </w:pPr>
      <w:rPr>
        <w:rFonts w:hint="default"/>
        <w:lang w:val="ru-RU" w:eastAsia="en-US" w:bidi="ar-SA"/>
      </w:rPr>
    </w:lvl>
  </w:abstractNum>
  <w:abstractNum w:abstractNumId="8" w15:restartNumberingAfterBreak="0">
    <w:nsid w:val="5A677B33"/>
    <w:multiLevelType w:val="multilevel"/>
    <w:tmpl w:val="592ED3A8"/>
    <w:lvl w:ilvl="0">
      <w:start w:val="1"/>
      <w:numFmt w:val="decimal"/>
      <w:lvlText w:val="%1."/>
      <w:lvlJc w:val="left"/>
      <w:pPr>
        <w:ind w:left="381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41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4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31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601"/>
      </w:pPr>
      <w:rPr>
        <w:rFonts w:hint="default"/>
        <w:lang w:val="ru-RU" w:eastAsia="en-US" w:bidi="ar-SA"/>
      </w:rPr>
    </w:lvl>
  </w:abstractNum>
  <w:abstractNum w:abstractNumId="9" w15:restartNumberingAfterBreak="0">
    <w:nsid w:val="5B14465E"/>
    <w:multiLevelType w:val="multilevel"/>
    <w:tmpl w:val="6E5C1CE2"/>
    <w:lvl w:ilvl="0">
      <w:start w:val="1"/>
      <w:numFmt w:val="decimal"/>
      <w:lvlText w:val="%1"/>
      <w:lvlJc w:val="left"/>
      <w:pPr>
        <w:ind w:left="3763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63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763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5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660C34FA"/>
    <w:multiLevelType w:val="multilevel"/>
    <w:tmpl w:val="61764298"/>
    <w:lvl w:ilvl="0">
      <w:start w:val="1"/>
      <w:numFmt w:val="decimal"/>
      <w:lvlText w:val="%1"/>
      <w:lvlJc w:val="left"/>
      <w:pPr>
        <w:ind w:left="28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7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730679C8"/>
    <w:multiLevelType w:val="multilevel"/>
    <w:tmpl w:val="22CEA8B6"/>
    <w:lvl w:ilvl="0">
      <w:start w:val="1"/>
      <w:numFmt w:val="decimal"/>
      <w:lvlText w:val="%1."/>
      <w:lvlJc w:val="left"/>
      <w:pPr>
        <w:ind w:left="1798" w:hanging="2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7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C6"/>
    <w:rsid w:val="002274F7"/>
    <w:rsid w:val="002D67D4"/>
    <w:rsid w:val="003768AD"/>
    <w:rsid w:val="004D08C6"/>
    <w:rsid w:val="00607E17"/>
    <w:rsid w:val="00923891"/>
    <w:rsid w:val="00B96208"/>
    <w:rsid w:val="00CD7B23"/>
    <w:rsid w:val="00E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E28A"/>
  <w15:chartTrackingRefBased/>
  <w15:docId w15:val="{8A79208B-B8A7-4C91-BA77-2C8BB504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68AD"/>
    <w:pPr>
      <w:widowControl w:val="0"/>
      <w:autoSpaceDE w:val="0"/>
      <w:autoSpaceDN w:val="0"/>
      <w:spacing w:after="0" w:line="240" w:lineRule="auto"/>
      <w:ind w:left="140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68A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768AD"/>
  </w:style>
  <w:style w:type="table" w:customStyle="1" w:styleId="TableNormal">
    <w:name w:val="Table Normal"/>
    <w:uiPriority w:val="2"/>
    <w:semiHidden/>
    <w:unhideWhenUsed/>
    <w:qFormat/>
    <w:rsid w:val="003768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68AD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768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768AD"/>
    <w:pPr>
      <w:widowControl w:val="0"/>
      <w:autoSpaceDE w:val="0"/>
      <w:autoSpaceDN w:val="0"/>
      <w:spacing w:after="0" w:line="240" w:lineRule="auto"/>
      <w:ind w:left="86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768A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3768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68A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8A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3768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768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6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68A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68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68A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truda-Rossii-ot-22.04.2015-N-236n/" TargetMode="External"/><Relationship Id="rId13" Type="http://schemas.openxmlformats.org/officeDocument/2006/relationships/hyperlink" Target="http://ivo.garant.ru/document?id=12064283&amp;sub=2" TargetMode="External"/><Relationship Id="rId18" Type="http://schemas.openxmlformats.org/officeDocument/2006/relationships/hyperlink" Target="http://ivo.garant.ru/document?id=12025268&amp;sub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12064203&amp;sub=2" TargetMode="External"/><Relationship Id="rId7" Type="http://schemas.openxmlformats.org/officeDocument/2006/relationships/hyperlink" Target="http://rulaws.ru/acts/Prikaz-Mintruda-Rossii-ot-22.12.2014-N-1061n/" TargetMode="External"/><Relationship Id="rId12" Type="http://schemas.openxmlformats.org/officeDocument/2006/relationships/hyperlink" Target="http://ivo.garant.ru/document?id=12077506&amp;sub=0" TargetMode="External"/><Relationship Id="rId17" Type="http://schemas.openxmlformats.org/officeDocument/2006/relationships/hyperlink" Target="http://ivo.garant.ru/document?id=71905502&amp;sub=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10064072&amp;sub=3" TargetMode="External"/><Relationship Id="rId20" Type="http://schemas.openxmlformats.org/officeDocument/2006/relationships/hyperlink" Target="http://ivo.garant.ru/document?id=12012604&amp;sub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1787436&amp;sub=0" TargetMode="External"/><Relationship Id="rId11" Type="http://schemas.openxmlformats.org/officeDocument/2006/relationships/hyperlink" Target="http://ivo.garant.ru/document?id=10800200&amp;sub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vo.garant.ru/document?id=12037300&amp;sub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?id=70003036&amp;sub=4" TargetMode="External"/><Relationship Id="rId19" Type="http://schemas.openxmlformats.org/officeDocument/2006/relationships/hyperlink" Target="http://ivo.garant.ru/document?id=12033556&amp;sub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acts/Prikaz-Mintruda-Rossii-ot-19.10.2015-N-728n/" TargetMode="External"/><Relationship Id="rId14" Type="http://schemas.openxmlformats.org/officeDocument/2006/relationships/hyperlink" Target="http://ivo.garant.ru/document?id=12037300&amp;sub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9186</Words>
  <Characters>52364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2022-12-27T15:54:00Z</dcterms:created>
  <dcterms:modified xsi:type="dcterms:W3CDTF">2023-01-10T10:25:00Z</dcterms:modified>
</cp:coreProperties>
</file>