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r w:rsidRPr="008E2DB6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79652" cy="9671434"/>
            <wp:effectExtent l="6668" t="0" r="0" b="0"/>
            <wp:docPr id="2" name="Рисунок 2" descr="C:\Users\Пользователь\Desktop\ОПОП\УП БУХ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УП БУХ\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83146" cy="967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2DB6" w:rsidRPr="008E2DB6" w:rsidRDefault="008E2DB6" w:rsidP="008E2DB6">
      <w:pPr>
        <w:numPr>
          <w:ilvl w:val="0"/>
          <w:numId w:val="4"/>
        </w:numPr>
        <w:spacing w:after="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E2DB6" w:rsidRPr="008E2DB6" w:rsidRDefault="008E2DB6" w:rsidP="008E2DB6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proofErr w:type="gramStart"/>
      <w:r w:rsidRPr="008E2DB6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Нормативная  база</w:t>
      </w:r>
      <w:proofErr w:type="gramEnd"/>
      <w:r w:rsidRPr="008E2DB6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 xml:space="preserve">  разработки учебного плана</w:t>
      </w:r>
    </w:p>
    <w:p w:rsidR="008E2DB6" w:rsidRPr="008E2DB6" w:rsidRDefault="008E2DB6" w:rsidP="008E2DB6">
      <w:pPr>
        <w:spacing w:after="0" w:line="240" w:lineRule="auto"/>
        <w:ind w:right="28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Учебный план специальности среднего профессионального образования 38.02.01 Экономика и бухгалтерский учет (по отраслям) разработан на основе федерального государственного образовательного стандарта среднего профессионального образования (ФГОС СПО) по специальности 38.02.01 Экономика и бухгалтерский учет (по отраслям), утвержденного Приказом Министерства образования и науки Российской Федерации от 05.02.18г. № 69. </w:t>
      </w:r>
    </w:p>
    <w:p w:rsidR="008E2DB6" w:rsidRPr="008E2DB6" w:rsidRDefault="008E2DB6" w:rsidP="008E2DB6">
      <w:pPr>
        <w:spacing w:after="0" w:line="240" w:lineRule="auto"/>
        <w:ind w:right="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Учебный план разработан для реализации образовательной программы на базе основного общего образования.  </w:t>
      </w:r>
    </w:p>
    <w:p w:rsidR="008E2DB6" w:rsidRPr="008E2DB6" w:rsidRDefault="008E2DB6" w:rsidP="008E2DB6">
      <w:pPr>
        <w:spacing w:after="0" w:line="240" w:lineRule="auto"/>
        <w:ind w:right="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Нормативные основания для разработки учебного плана:</w:t>
      </w:r>
    </w:p>
    <w:p w:rsidR="008E2DB6" w:rsidRPr="008E2DB6" w:rsidRDefault="008E2DB6" w:rsidP="008E2DB6">
      <w:pPr>
        <w:spacing w:after="0" w:line="240" w:lineRule="auto"/>
        <w:ind w:right="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>−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от 29 декабря 2012 г. №273-ФЗ «Об образовании в Российской Федерации»; </w:t>
      </w:r>
    </w:p>
    <w:p w:rsidR="008E2DB6" w:rsidRPr="008E2DB6" w:rsidRDefault="008E2DB6" w:rsidP="008E2DB6">
      <w:pPr>
        <w:spacing w:after="72" w:line="240" w:lineRule="auto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>−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профессии код, наименование» (зарегистрирован Министерством юстиции Российской Федерации 26 февраля 2018г., регистрационный №50137)</w:t>
      </w:r>
      <w:r w:rsidRPr="008E2DB6">
        <w:rPr>
          <w:rFonts w:eastAsiaTheme="minorEastAsia"/>
          <w:lang w:eastAsia="ru-RU"/>
        </w:rPr>
        <w:t xml:space="preserve">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 изменениями и дополнениями от 17 декабря 2020 г.); </w:t>
      </w:r>
    </w:p>
    <w:p w:rsidR="008E2DB6" w:rsidRPr="008E2DB6" w:rsidRDefault="008E2DB6" w:rsidP="008E2DB6">
      <w:pPr>
        <w:spacing w:after="72" w:line="240" w:lineRule="auto"/>
        <w:ind w:right="5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 xml:space="preserve">− Примерная основная образовательная программа по специальности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среднего профессионального образования 38.02.01 Экономика и бухгалтерский учет (по отраслям) зарегистрированная в государственном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реестре  примерных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основных образовательных программ (ПООП).</w:t>
      </w:r>
    </w:p>
    <w:p w:rsidR="008E2DB6" w:rsidRPr="008E2DB6" w:rsidRDefault="008E2DB6" w:rsidP="008E2DB6">
      <w:pPr>
        <w:spacing w:after="57" w:line="240" w:lineRule="auto"/>
        <w:ind w:right="2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>−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 (далее – Порядок организации образовательной деятельности); </w:t>
      </w:r>
    </w:p>
    <w:p w:rsidR="008E2DB6" w:rsidRPr="008E2DB6" w:rsidRDefault="008E2DB6" w:rsidP="008E2DB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>−</w:t>
      </w:r>
      <w:hyperlink r:id="rId6" w:history="1">
        <w:r w:rsidRPr="008E2DB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Приказ</w:t>
        </w:r>
      </w:hyperlink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E2D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E2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8E2DB6" w:rsidRPr="008E2DB6" w:rsidRDefault="008E2DB6" w:rsidP="008E2DB6">
      <w:pPr>
        <w:shd w:val="clear" w:color="auto" w:fill="FFFFFF"/>
        <w:spacing w:after="2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 xml:space="preserve">         −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№30306); (</w:t>
      </w:r>
      <w:r w:rsidRPr="008E2D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8E2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 и дополнениями от 31 января 2014 года и 17 ноября 2017 года); </w:t>
      </w:r>
    </w:p>
    <w:p w:rsidR="008E2DB6" w:rsidRPr="008E2DB6" w:rsidRDefault="008E2DB6" w:rsidP="008E2DB6">
      <w:pPr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lastRenderedPageBreak/>
        <w:t xml:space="preserve">       −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18 апреля 2013 г. № 291 «Об утверждении Положения о практике обучающихся, осваивающих основные профессиональные образовательные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программы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среднего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профессионального образования» (зарегистрирован Министерством юстиции Российской Федерации 14 июня 2013 г., регистрационный № 28785); </w:t>
      </w:r>
    </w:p>
    <w:p w:rsidR="008E2DB6" w:rsidRPr="008E2DB6" w:rsidRDefault="008E2DB6" w:rsidP="008E2DB6">
      <w:pPr>
        <w:shd w:val="clear" w:color="auto" w:fill="FFFFFF"/>
        <w:spacing w:after="200" w:line="240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>−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Письмо Министерства образования и науки Российской Федерации от 17 марта 2015 года № 06-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259 </w:t>
      </w:r>
      <w:r w:rsidRPr="008E2DB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End"/>
      <w:r w:rsidRPr="008E2DB6">
        <w:rPr>
          <w:rFonts w:ascii="Times New Roman" w:eastAsia="Calibri" w:hAnsi="Times New Roman" w:cs="Times New Roman"/>
          <w:sz w:val="28"/>
          <w:szCs w:val="28"/>
        </w:rPr>
        <w:t>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образования»;</w:t>
      </w:r>
    </w:p>
    <w:p w:rsidR="008E2DB6" w:rsidRPr="008E2DB6" w:rsidRDefault="008E2DB6" w:rsidP="008E2DB6">
      <w:pPr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>−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Профессиональный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стандарт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"Бухгалтер",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утвержден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приказом Министерства труда и социальной защиты Российской Федерации от 22 декабря 2014 г. N </w:t>
      </w:r>
      <w:r w:rsidRPr="008E2DB6">
        <w:rPr>
          <w:rFonts w:ascii="Times New Roman" w:eastAsiaTheme="minorEastAsia" w:hAnsi="Times New Roman" w:cs="Times New Roman"/>
          <w:color w:val="0000FF"/>
          <w:sz w:val="28"/>
          <w:szCs w:val="28"/>
          <w:u w:val="single" w:color="0000FF"/>
          <w:lang w:eastAsia="ru-RU"/>
        </w:rPr>
        <w:t>1061н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Федерации 23 января 2015 г., регистрационный N 35697);</w:t>
      </w:r>
    </w:p>
    <w:p w:rsidR="008E2DB6" w:rsidRPr="008E2DB6" w:rsidRDefault="008E2DB6" w:rsidP="008E2DB6">
      <w:pPr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>−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Профессиональный стандарт "Специалист по внутреннему контролю (внутренний контролер)", утвержден приказом Министерства труда и социальной защиты Российской Федерации от 22 апреля 2015 г. N </w:t>
      </w:r>
      <w:r w:rsidRPr="008E2DB6">
        <w:rPr>
          <w:rFonts w:ascii="Times New Roman" w:eastAsiaTheme="minorEastAsia" w:hAnsi="Times New Roman" w:cs="Times New Roman"/>
          <w:color w:val="0000FF"/>
          <w:sz w:val="28"/>
          <w:szCs w:val="28"/>
          <w:u w:val="single" w:color="0000FF"/>
          <w:lang w:eastAsia="ru-RU"/>
        </w:rPr>
        <w:t>236н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Федерации 13 мая 2015 г., регистрационный N 37271); </w:t>
      </w:r>
    </w:p>
    <w:p w:rsidR="008E2DB6" w:rsidRPr="008E2DB6" w:rsidRDefault="008E2DB6" w:rsidP="008E2DB6">
      <w:pPr>
        <w:spacing w:after="0" w:line="240" w:lineRule="auto"/>
        <w:ind w:right="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>−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ab/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Профессиональный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стандарт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"Аудитор",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утвержден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приказом Министерства труда и социальной защиты Российской Федерации от 19 октября 2015 г. N </w:t>
      </w:r>
      <w:r w:rsidRPr="008E2DB6">
        <w:rPr>
          <w:rFonts w:ascii="Times New Roman" w:eastAsiaTheme="minorEastAsia" w:hAnsi="Times New Roman" w:cs="Times New Roman"/>
          <w:color w:val="0000FF"/>
          <w:sz w:val="28"/>
          <w:szCs w:val="28"/>
          <w:u w:val="single" w:color="0000FF"/>
          <w:lang w:eastAsia="ru-RU"/>
        </w:rPr>
        <w:t>728н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Федерации 23 ноября 2015 г., регистрационный N 39802).</w:t>
      </w:r>
    </w:p>
    <w:p w:rsidR="008E2DB6" w:rsidRPr="008E2DB6" w:rsidRDefault="008E2DB6" w:rsidP="008E2DB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>−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E2DB6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 xml:space="preserve">Устав колледжа;   </w:t>
      </w:r>
    </w:p>
    <w:p w:rsidR="008E2DB6" w:rsidRPr="008E2DB6" w:rsidRDefault="008E2DB6" w:rsidP="008E2DB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="Segoe UI Symbol" w:hAnsi="Times New Roman" w:cs="Times New Roman"/>
          <w:sz w:val="28"/>
          <w:szCs w:val="28"/>
          <w:lang w:eastAsia="ru-RU"/>
        </w:rPr>
        <w:t>−</w:t>
      </w:r>
      <w:r w:rsidRPr="008E2DB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E2DB6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>Локальные нормативные акты СОГБПОУ «Гагаринский многопрофильный колледж».</w:t>
      </w:r>
    </w:p>
    <w:p w:rsidR="008E2DB6" w:rsidRPr="008E2DB6" w:rsidRDefault="008E2DB6" w:rsidP="008E2DB6">
      <w:pPr>
        <w:spacing w:after="57" w:line="276" w:lineRule="auto"/>
        <w:ind w:right="28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</w:pPr>
      <w:r w:rsidRPr="008E2DB6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 xml:space="preserve">Особенности </w:t>
      </w:r>
      <w:proofErr w:type="gramStart"/>
      <w:r w:rsidRPr="008E2DB6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>организации  учебного</w:t>
      </w:r>
      <w:proofErr w:type="gramEnd"/>
      <w:r w:rsidRPr="008E2DB6">
        <w:rPr>
          <w:rFonts w:ascii="Times New Roman" w:eastAsia="Times New Roman" w:hAnsi="Times New Roman" w:cs="Times New Roman"/>
          <w:b/>
          <w:w w:val="90"/>
          <w:sz w:val="28"/>
          <w:szCs w:val="28"/>
          <w:lang w:eastAsia="ru-RU"/>
        </w:rPr>
        <w:t xml:space="preserve"> процесса и  режим занятий</w:t>
      </w:r>
    </w:p>
    <w:p w:rsidR="008E2DB6" w:rsidRPr="008E2DB6" w:rsidRDefault="008E2DB6" w:rsidP="008E2DB6">
      <w:pPr>
        <w:spacing w:after="0" w:line="240" w:lineRule="auto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  <w:r w:rsidRPr="008E2DB6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 xml:space="preserve">            Начало учебных занятий 1 сентября, окончание </w:t>
      </w:r>
      <w:proofErr w:type="gramStart"/>
      <w:r w:rsidRPr="008E2DB6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>на  2</w:t>
      </w:r>
      <w:proofErr w:type="gramEnd"/>
      <w:r w:rsidRPr="008E2DB6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>, 3 курсах – 30 июня, на 1 курсе – 5 июля.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Продолжительность учебной недели – пятидневная.  Занятия сгруппированы парами. Продолжительность одного занятия 45 минут, пары-90 минут.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образовательной нагрузки в соответствии с ФГОС по специальности составляет 4464 часа и включает все виды работы во взаимодействии с преподавателем, учебную и производственную практику, промежуточную аттестацию, государственную итоговую аттестацию и самостоятельную учебную работу.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Объем образовательной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нагрузки  обучающихся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36 академических часов в неделю и включает все виды работы во взаимодействии с преподавателем и самостоятельную учебную работу.</w:t>
      </w:r>
    </w:p>
    <w:p w:rsidR="008E2DB6" w:rsidRPr="008E2DB6" w:rsidRDefault="008E2DB6" w:rsidP="008E2DB6">
      <w:pPr>
        <w:shd w:val="clear" w:color="auto" w:fill="FFFFFF"/>
        <w:spacing w:after="0" w:line="322" w:lineRule="exact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Обязательная часть общего гуманитарного и социально-экономического цикла ППССЗ предусматривает изучение следующих обязательных дисциплин: «Основы философии», «История», «Иностранный язык в профессиональной деятельности», «Физическая культура», «Психология общения».</w:t>
      </w:r>
    </w:p>
    <w:p w:rsidR="008E2DB6" w:rsidRPr="008E2DB6" w:rsidRDefault="008E2DB6" w:rsidP="008E2DB6">
      <w:pPr>
        <w:widowControl w:val="0"/>
        <w:shd w:val="clear" w:color="auto" w:fill="FFFFFF"/>
        <w:tabs>
          <w:tab w:val="left" w:pos="1339"/>
        </w:tabs>
        <w:autoSpaceDE w:val="0"/>
        <w:spacing w:after="0" w:line="322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дисциплине «Физическая культура» еженедельно предусматривается 3 часа обязательных аудиторных занятий.</w:t>
      </w:r>
    </w:p>
    <w:p w:rsidR="008E2DB6" w:rsidRPr="008E2DB6" w:rsidRDefault="008E2DB6" w:rsidP="008E2DB6">
      <w:pPr>
        <w:widowControl w:val="0"/>
        <w:tabs>
          <w:tab w:val="left" w:pos="539"/>
        </w:tabs>
        <w:autoSpaceDE w:val="0"/>
        <w:autoSpaceDN w:val="0"/>
        <w:spacing w:after="0" w:line="216" w:lineRule="auto"/>
        <w:ind w:right="50"/>
        <w:rPr>
          <w:rFonts w:eastAsiaTheme="minorEastAsia"/>
          <w:sz w:val="24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Обязательная часть профессионального цикла предусматривает изучение дисциплины «Безопасность жизнедеятельности». Предусмотрено 70% учебного времени, отведенного на изучение этой дисциплины использовать на изучение основ военной службы для юношей и основ медицинских знаний для девушек.</w:t>
      </w:r>
    </w:p>
    <w:p w:rsidR="008E2DB6" w:rsidRPr="008E2DB6" w:rsidRDefault="008E2DB6" w:rsidP="008E2DB6">
      <w:pPr>
        <w:widowControl w:val="0"/>
        <w:tabs>
          <w:tab w:val="left" w:pos="0"/>
        </w:tabs>
        <w:autoSpaceDE w:val="0"/>
        <w:autoSpaceDN w:val="0"/>
        <w:spacing w:after="0" w:line="216" w:lineRule="auto"/>
        <w:ind w:right="38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период обучения с юношами проводятся учебные сборы в соответствии с п.1. ст. 13 Федерального закона </w:t>
      </w:r>
      <w:r w:rsidRPr="008E2DB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«О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воинской обязанности и военной службе» от 28 марта 1998г. № 53 – ФЗ. Пятидневные учебные сборы для юношей проводятся в период летних каникул по окончании 2 курса на базе воинских частей, определенных военными комиссариатами.</w:t>
      </w:r>
    </w:p>
    <w:p w:rsidR="008E2DB6" w:rsidRPr="008E2DB6" w:rsidRDefault="008E2DB6" w:rsidP="008E2DB6">
      <w:pPr>
        <w:widowControl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1.3. Общеобразовательный цикл</w:t>
      </w:r>
    </w:p>
    <w:p w:rsidR="008E2DB6" w:rsidRPr="008E2DB6" w:rsidRDefault="008E2DB6" w:rsidP="008E2DB6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</w:pPr>
      <w:r w:rsidRPr="008E2DB6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>Общеобразовательный цикл ППССЗ  формируется в соответствии с письмом Министерства образования и науки Российской Федерации от 17 марта 2015 года №06-259 «О направлении доработанных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образования», протокола № 3 от 25.05.2017 ФГАУ «ФИРО» «Об уточнении Рекомендаций по организации получения среднего общего образования на базе основного общего образования с учётом требований Федеральных образовательных стандартов и получаемой профессии или специальности среднего профессионального образования» от 17.03.2015 г № 06-259», информационно-методического письма ФГАУ «ФИРО» «Об актуальных вопросах модернизации среднего профессионального образования 2017-2018 учебного года» от 11.10.2017 г № 01-00-05/925 (приложение 4).</w:t>
      </w:r>
    </w:p>
    <w:p w:rsidR="008E2DB6" w:rsidRPr="008E2DB6" w:rsidRDefault="008E2DB6" w:rsidP="008E2DB6">
      <w:pPr>
        <w:widowControl w:val="0"/>
        <w:tabs>
          <w:tab w:val="left" w:pos="962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Нормативный срок освоения ППССЗ по специальности среднего профессионального образования при очной форме получения образования для лиц, обучающихся на базе основного общего образования, увеличивается на 52 недели (1 год) из расчета:</w:t>
      </w:r>
    </w:p>
    <w:p w:rsidR="008E2DB6" w:rsidRPr="008E2DB6" w:rsidRDefault="008E2DB6" w:rsidP="008E2DB6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обязательные учебные занятия (из расчета 36 часов в неделю) - 39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недель  или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1404 часа.</w:t>
      </w:r>
    </w:p>
    <w:p w:rsidR="008E2DB6" w:rsidRPr="008E2DB6" w:rsidRDefault="008E2DB6" w:rsidP="008E2DB6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промежуточная аттестация (время, предусмотренное на экзамены и консультацию перед экзаменами) – 3 недели/108   часов</w:t>
      </w:r>
    </w:p>
    <w:p w:rsidR="008E2DB6" w:rsidRPr="008E2DB6" w:rsidRDefault="008E2DB6" w:rsidP="008E2DB6">
      <w:pPr>
        <w:shd w:val="clear" w:color="auto" w:fill="FFFFFF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каникулярное время -  10 недель.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Общеобразовательный цикл включает общеобразовательные учебные дисциплины (общие и   по выбору из обязательных предметных областей). Общие учебные дисциплины включают так же дисциплины, изучаемые углубленно с учетом профиля (профильные учебные дисциплины). 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Профильные общеобразовательные учебные дисциплины: «Математика», «Информатика», «Экономика», «Право».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1.4. Формы и процедуры текущего контроля знаний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Текущий контроль знаний осуществляется в разнообразных формах: устные опросы, контрольная работа, тестирование, письменные работы и т.д. Используется система рейтингового, накопительного оценивания. 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Устный опрос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оценивается по </w:t>
      </w:r>
      <w:proofErr w:type="spell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четырехбальной</w:t>
      </w:r>
      <w:proofErr w:type="spell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системе. При оценивании студента учитываются: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-  уровень освоения студентами материала, предусмотренной учебной программой по дисциплине или МДК;</w:t>
      </w:r>
    </w:p>
    <w:p w:rsidR="008E2DB6" w:rsidRPr="008E2DB6" w:rsidRDefault="008E2DB6" w:rsidP="008E2DB6">
      <w:pPr>
        <w:numPr>
          <w:ilvl w:val="1"/>
          <w:numId w:val="8"/>
        </w:numPr>
        <w:spacing w:after="0" w:line="240" w:lineRule="auto"/>
        <w:ind w:firstLine="8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умения студента использовать теоретические знания при выполнении практических задач;</w:t>
      </w:r>
    </w:p>
    <w:p w:rsidR="008E2DB6" w:rsidRPr="008E2DB6" w:rsidRDefault="008E2DB6" w:rsidP="008E2DB6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обоснованность, четкость, краткость изложения ответа.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Оценка «5» (отлично)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студент дает на вопросы правильные, сознательные и       уверенные ответы.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Оценка «4» (хорошо)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студент дает на вопросы правильные ответы, но имеются отдельные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недостатки  в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способах изложения, имеют место незначительные ошибки. 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Оценка «3» (удовлетворительно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– студент обнаруживает знания основного программного материала по дисциплине, умения использовать теоретические знания при решении задач, но в ответах допускает незначительные ошибки, отвечает неуверенно, не четко.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Оценка «2» </w:t>
      </w:r>
      <w:proofErr w:type="gramStart"/>
      <w:r w:rsidRPr="008E2DB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 неудовлетворительно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– студент обнаруживает незнание большей части учебного материала, не справляется с решением практических заданий, в ответах допускает грубые ошибки.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Выполнение практических заданий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оценивается по </w:t>
      </w:r>
      <w:proofErr w:type="spell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четырехбальной</w:t>
      </w:r>
      <w:proofErr w:type="spell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системе.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Оценка «5» (отлично)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студент все задания выполнил самостоятельно и правильно.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Оценка «4» (хорошо)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студент все задания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выполнил  правильно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 выполнении заданий часто обращался за консультацией к преподавателю.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Оценка «3» (удовлетворительно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– студент в основном справился с выполнением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заданий,  имеют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место незначительные ошибки, при выполнении заданий часто обращался за консультацией к преподавателю. 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Оценка «2» (неудовлетворительно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– студент не справился с решением практических заданий.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Для тестирования используется шкала:              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5 (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отлично)   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95-100%            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4 (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хорошо)   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76-94%              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 (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удовлетворительно)   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60-75%              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2 (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неудовлетворительно)   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59 %  и меньше верных ответов.</w:t>
      </w:r>
    </w:p>
    <w:p w:rsidR="008E2DB6" w:rsidRPr="008E2DB6" w:rsidRDefault="008E2DB6" w:rsidP="008E2DB6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1.5. Организация консультаций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Формы проведения консультаций: групповые, индивидуальные, письменные, устные.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Обязательными консультациями являются групповые консультации по 2 часа перед экзаменами. Они проводятся за счет времени, отведенного на промежуточную аттестацию. Другие виды консультаций включены в объем образовательной нагрузки учебных дисциплин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 междисциплинарных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курсов.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1.6. Порядок проведения учебной и производственной практики</w:t>
      </w:r>
    </w:p>
    <w:p w:rsidR="008E2DB6" w:rsidRPr="008E2DB6" w:rsidRDefault="008E2DB6" w:rsidP="008E2DB6">
      <w:pPr>
        <w:shd w:val="clear" w:color="auto" w:fill="FFFFFF"/>
        <w:spacing w:after="0" w:line="322" w:lineRule="exact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Учебная и производственная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практика  проводится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«Положения о практике обучающихся,  осваивающих основные профессиональные образовательные программы среднего профессионального образования», утвержденного Приказом Министерства образования и науки Российской Федерации от 18 апреля 2013  г. № 291, (зарегистрирован в Минюсте РФ 14 июня 2013  г., регистрационный номер № 28785).</w:t>
      </w:r>
    </w:p>
    <w:p w:rsidR="008E2DB6" w:rsidRPr="008E2DB6" w:rsidRDefault="008E2DB6" w:rsidP="008E2DB6">
      <w:pPr>
        <w:shd w:val="clear" w:color="auto" w:fill="FFFFFF"/>
        <w:spacing w:after="0" w:line="322" w:lineRule="exact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Учебная и производственная практика включает в себя:</w:t>
      </w:r>
    </w:p>
    <w:p w:rsidR="008E2DB6" w:rsidRPr="008E2DB6" w:rsidRDefault="008E2DB6" w:rsidP="008E2DB6">
      <w:pPr>
        <w:shd w:val="clear" w:color="auto" w:fill="FFFFFF"/>
        <w:spacing w:after="0" w:line="322" w:lineRule="exact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учебную практику,</w:t>
      </w:r>
    </w:p>
    <w:p w:rsidR="008E2DB6" w:rsidRPr="008E2DB6" w:rsidRDefault="008E2DB6" w:rsidP="008E2DB6">
      <w:pPr>
        <w:shd w:val="clear" w:color="auto" w:fill="FFFFFF"/>
        <w:spacing w:after="0" w:line="322" w:lineRule="exact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производственную практику (по профилю специальности),</w:t>
      </w:r>
    </w:p>
    <w:p w:rsidR="008E2DB6" w:rsidRPr="008E2DB6" w:rsidRDefault="008E2DB6" w:rsidP="008E2DB6">
      <w:pPr>
        <w:shd w:val="clear" w:color="auto" w:fill="FFFFFF"/>
        <w:spacing w:after="0" w:line="322" w:lineRule="exact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производственную практику (преддипломную). </w:t>
      </w:r>
    </w:p>
    <w:p w:rsidR="008E2DB6" w:rsidRPr="008E2DB6" w:rsidRDefault="008E2DB6" w:rsidP="008E2DB6">
      <w:pPr>
        <w:shd w:val="clear" w:color="auto" w:fill="FFFFFF"/>
        <w:spacing w:after="0" w:line="322" w:lineRule="exact"/>
        <w:ind w:right="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Всего учебной и производственной практики предусмотрено 504 часа, что составляет 46,6 % от объема часов профессионального цикла образовательной программы.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Учебная практика проводится концентрированно в составе профессиональных модулей в учебной бухгалтерии под руководством преподавателей. Учебным планом предусматривается 2 недели учебной практики, в том числе: ПМ.01 «Документирование хозяйственных операций и ведение бухгалтерского учета активов организации» 1 неделя в 4 семестре и ПМ.05 «Выполнение работ по одной или нескольким профессиям рабочих, должностям служащих (кассир)»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1 неделя в 5 семестре.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Производственная практика (по профилю специальности) проводится концентрированно в составе профессиональных модулей в объеме 8 недель на базе предприятий. В том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числе  ПМ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.02 «Ведение бухгалтерского учета источников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формирования активов, выполнение работ по инвентаризации активов и финансовых обязательств организации» 4 недели в 5 семестре,  ПМ.03. «Проведение расчетов с бюджетом и внебюджетными фондами»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 недели в 6 семестре и ПМ. 04 «Составление и использование бухгалтерской (финансовой) отчетности» 2 недели в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 семестре.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Производственная практика (преддипломная) является завершающем этапом обучения и проводится концентрированно на базе предприятий в объеме 4 недель.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proofErr w:type="gramStart"/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7.Порядок</w:t>
      </w:r>
      <w:proofErr w:type="gramEnd"/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проведения промежуточной аттестации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Учебным планом на промежуточную аттестацию предусмотрено 6 недель: 3 недели во 2-м семестре, и по одной недели в 4-6 семестрах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Формами промежуточной аттестации являются: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демонстрационный экзамен,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экзамен,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экзамен (квалификационный),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квалификационный экзамен;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зачет,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дифференцированный зачет,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комплексный дифференцированный зачет.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Экзамены проводятся по учебным дисциплинам и МДК в период экзаменационной сессии за счет времени, отведенного на промежуточную аттестацию в день, освобожденный от других видов учебных занятий. Они могут проводиться на завершающем этапе изучения учебной дисциплины или МДК, так и по окончании семестра, если изучение учебной дисциплины или МДК еще не окончены.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Демонстрационный экзамен проводится в целях реализации проекта Молодые профессионалы и для повышения конкурентоспособности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выпускников  системы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профессионального образования.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Экзамен (квалификационный)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  итоговой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формой аттестации по профессиональному модулю и проводится после его изучения. Он включает все составляющие элементы профессионального модуля: междисциплинарные курсы, учебную и производственную практику. 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Квалификационный экзамен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  итоговой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формой аттестации по профессиональному модулю «Выполнение работ по одной или нескольким профессиям рабочих, должностям служащих (кассир)» и проводится в последнем семестре его изучения. Он включает все составляющие элементы профессионального модуля: междисциплинарные курсы, учебную и производственную практику. По результатам квалификационного экзамена обучающимся присваивается должность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служащего  «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Кассир».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экзаменов, включая экзамен (квалификационный) и квалификационный экзамен в учебном году не превышает 8.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Зачет проводится по дисциплине физическая культура по завершению каждого семестра, за исключением последнего, в последнем семестре проводится дифференцированный зачет.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Дифференцированный зачет проводится по окончанию семестра, если дисциплина или междисциплинарный курс еще не завершены или после их завершения обязательно, если по ним не предусмотрен экзамен. А также дифференцированный зачет проводится после прохождения студентами учебной и производственной практики.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Комплексный дифференцированный зачет может проводиться по учебным дисциплинам; по МДК, учебной и производственной практике в составе одного профессионального модуля.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Зачет или дифференцированный зачет проводится после завершения семестра на последнем занятии, предусмотренным расписанием за счет часов, отведенных на изучение учебной дисциплины, МДК, учебной практики, производственной практики.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комплексных зачетов в каждом учебном году не превышает 10. В указанное количество зачетов не входят зачеты по физической культуре.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1.8. Порядок организации самостоятельной работы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Самостоятельная работа включается в объем образовательной программы и проводится сверх учебной нагрузки обучающегося во взаимодействии с преподавателем по учебным дисциплинам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 междисциплинарным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курсам. Общий объем самостоятельной учебной нагрузки 297 часов, что составляет 6,7% от объема образовательной программы.  В том числе по циклам: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общий гуманитарный и социально-экономический -52 часа;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- математический и естественнонаучный- 26 часов;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lastRenderedPageBreak/>
        <w:t>- общепрофессиональный- 150 часов;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 xml:space="preserve">- междисциплинарные курсы -  69 часов. 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По общеобразовательным учебным дисциплинам самостоятельная работа не предусмотрена.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color w:val="000000"/>
          <w:w w:val="90"/>
          <w:sz w:val="28"/>
          <w:szCs w:val="28"/>
          <w:lang w:eastAsia="ru-RU"/>
        </w:rPr>
        <w:t>1.9 Порядок выполнения курсовых работ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Учебным планом предусмотрено выполнение двух курсовых работ: по учебной дисциплине общепрофессионального цикла «Экономика организации» в объеме 20 часов и профессионального цикла по МДК04.02 «Основы анализа бухгалтерский (финансовой) отчетности» в объеме 20 часов. Объем времени на выполнение курсовой работы и ее защиту включен в объем учебной нагрузки, отведенный на изучение учебной дисциплины и МДК.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1.10. Формы проведения государственной итоговой аттестации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Формы и</w:t>
      </w: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проведения государственной итоговой аттестации определяется Положением о ГИА и программой ГИА, утвержденными директором колледжа.</w:t>
      </w:r>
    </w:p>
    <w:p w:rsidR="008E2DB6" w:rsidRPr="008E2DB6" w:rsidRDefault="008E2DB6" w:rsidP="008E2DB6">
      <w:pPr>
        <w:widowControl w:val="0"/>
        <w:autoSpaceDE w:val="0"/>
        <w:autoSpaceDN w:val="0"/>
        <w:spacing w:before="9" w:after="0" w:line="276" w:lineRule="auto"/>
        <w:ind w:right="38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2D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Государственная итоговая аттестация проводится в форме защиты выпускной квалификационной работы, которая выполняется в виде дипломной работы и демонстрационного экзамена. На ее подготовку отводится 4 недели, на защиту 2 недели. </w:t>
      </w:r>
    </w:p>
    <w:p w:rsidR="008E2DB6" w:rsidRPr="008E2DB6" w:rsidRDefault="008E2DB6" w:rsidP="008E2DB6">
      <w:pPr>
        <w:widowControl w:val="0"/>
        <w:autoSpaceDE w:val="0"/>
        <w:autoSpaceDN w:val="0"/>
        <w:spacing w:before="9" w:after="0" w:line="276" w:lineRule="auto"/>
        <w:ind w:right="38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E2D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Процедура демонстрационного экзамена включает решение конкретных задач, способствует выяснению уровня подготовки выпускника к самостоятельной профессиональной деятельности. Содержание заданий демонстрационного экзамена соответствует результатам освоения всех профессиональных модулей, входящих в программу. Примерный перечень заданий демонстрационного экзамена представлен в ПООП.</w:t>
      </w:r>
    </w:p>
    <w:p w:rsidR="008E2DB6" w:rsidRPr="008E2DB6" w:rsidRDefault="008E2DB6" w:rsidP="008E2DB6">
      <w:pPr>
        <w:spacing w:after="0" w:line="276" w:lineRule="auto"/>
        <w:jc w:val="both"/>
        <w:rPr>
          <w:rFonts w:ascii="Times New Roman" w:eastAsiaTheme="minorEastAsia" w:hAnsi="Times New Roman" w:cs="Times New Roman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</w:t>
      </w:r>
      <w:proofErr w:type="gramStart"/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11.Формирование</w:t>
      </w:r>
      <w:proofErr w:type="gramEnd"/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вариативной части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 xml:space="preserve">Вариативная часть образовательной программы в объеме </w:t>
      </w:r>
      <w:proofErr w:type="gramStart"/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828  часов</w:t>
      </w:r>
      <w:proofErr w:type="gramEnd"/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 xml:space="preserve"> распределена в соответствии с запросами регионального рынка труда следующим образом: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- на увеличение дисциплин общего гуманитарного и социально-экономического цикла -233 часа, в том числе на вариативную дисциплину «Русский язык и культура речи» в объеме 66 часов;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- на увеличение дисциплин математического и общего естественнонаучного цикла -</w:t>
      </w:r>
      <w:proofErr w:type="gramStart"/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24  часа</w:t>
      </w:r>
      <w:proofErr w:type="gramEnd"/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;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lastRenderedPageBreak/>
        <w:t xml:space="preserve">- на увеличение </w:t>
      </w:r>
      <w:proofErr w:type="gramStart"/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общепрофессиональных  дисциплин</w:t>
      </w:r>
      <w:proofErr w:type="gramEnd"/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 xml:space="preserve"> профессионального цикла -497 часов, в том числе на вариативные дисциплины: «Правовые основы профессиональной деятельности» в объеме 68 часов, «Статистика» - 36 часа,  «Экономическая теория» - 32часа, «Бизнес-планирование»- 50 часов; «Планирование будущей карьеры» 32час</w:t>
      </w:r>
    </w:p>
    <w:p w:rsidR="008E2DB6" w:rsidRPr="008E2DB6" w:rsidRDefault="008E2DB6" w:rsidP="008E2DB6">
      <w:pPr>
        <w:spacing w:after="0" w:line="276" w:lineRule="auto"/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color w:val="000000"/>
          <w:w w:val="90"/>
          <w:sz w:val="28"/>
          <w:szCs w:val="28"/>
          <w:lang w:eastAsia="ru-RU"/>
        </w:rPr>
        <w:t>- на увеличение профессиональных модулей – 74 часа.</w:t>
      </w: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 Сводные данные по бюджету времени (в неделях и часах)</w:t>
      </w: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5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"/>
        <w:gridCol w:w="2712"/>
        <w:gridCol w:w="1312"/>
        <w:gridCol w:w="1807"/>
        <w:gridCol w:w="2124"/>
        <w:gridCol w:w="2069"/>
        <w:gridCol w:w="2169"/>
        <w:gridCol w:w="1424"/>
        <w:gridCol w:w="918"/>
      </w:tblGrid>
      <w:tr w:rsidR="008E2DB6" w:rsidRPr="008E2DB6" w:rsidTr="0071420B"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 (всего учебных занятий включая самостоятельную учебную нагрузку)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8E2DB6" w:rsidRPr="008E2DB6" w:rsidTr="0071420B"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профилю </w:t>
            </w:r>
            <w:proofErr w:type="spellStart"/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</w:t>
            </w:r>
            <w:proofErr w:type="spellEnd"/>
          </w:p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ти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  <w:p w:rsidR="008E2DB6" w:rsidRPr="008E2DB6" w:rsidRDefault="008E2DB6" w:rsidP="008E2DB6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2DB6" w:rsidRPr="008E2DB6" w:rsidTr="0071420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8E2D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39/1404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8E2DB6" w:rsidRPr="008E2DB6" w:rsidTr="0071420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8E2D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39/1404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8E2DB6" w:rsidRPr="008E2DB6" w:rsidTr="0071420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20/720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1/36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8/288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4/144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6/216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8E2DB6" w:rsidRPr="008E2DB6" w:rsidTr="0071420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98/3528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2/72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8/288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4/144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6/216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6/216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DB6" w:rsidRPr="008E2DB6" w:rsidRDefault="008E2DB6" w:rsidP="008E2DB6">
            <w:pPr>
              <w:snapToGrid w:val="0"/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DB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</w:tr>
    </w:tbl>
    <w:p w:rsidR="008E2DB6" w:rsidRPr="008E2DB6" w:rsidRDefault="008E2DB6" w:rsidP="008E2DB6">
      <w:pPr>
        <w:widowControl w:val="0"/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График учебного процесса</w:t>
      </w: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51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8E2DB6" w:rsidRPr="008E2DB6" w:rsidTr="0071420B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4.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 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 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4. 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8E2DB6" w:rsidRPr="008E2DB6" w:rsidTr="0071420B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23.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-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8E2DB6" w:rsidRPr="008E2DB6" w:rsidRDefault="008E2DB6" w:rsidP="008E2D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8E2DB6" w:rsidRPr="008E2DB6" w:rsidRDefault="008E2DB6" w:rsidP="008E2DB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8E2DB6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8E2DB6" w:rsidRPr="008E2DB6" w:rsidTr="0071420B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8E2DB6" w:rsidRPr="008E2DB6" w:rsidTr="0071420B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8E2DB6" w:rsidRPr="008E2DB6" w:rsidTr="0071420B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 w:themeFill="accent3" w:themeFillTint="99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496B0" w:themeFill="text2" w:themeFillTint="99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E2DB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8E2DB6" w:rsidRPr="008E2DB6" w:rsidRDefault="008E2DB6" w:rsidP="008E2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E2DB6" w:rsidRPr="008E2DB6" w:rsidRDefault="008E2DB6" w:rsidP="008E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Theme="minorEastAsia" w:hAnsi="Times New Roman" w:cs="Times New Roman"/>
          <w:lang w:eastAsia="ru-RU"/>
        </w:rPr>
      </w:pPr>
    </w:p>
    <w:p w:rsidR="008E2DB6" w:rsidRPr="008E2DB6" w:rsidRDefault="008E2DB6" w:rsidP="008E2DB6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План учебного процесса</w:t>
      </w:r>
      <w:r w:rsidRPr="008E2DB6">
        <w:rPr>
          <w:rFonts w:ascii="Times New Roman" w:eastAsiaTheme="minorEastAsia" w:hAnsi="Times New Roman" w:cs="Times New Roman"/>
          <w:b/>
          <w:lang w:eastAsia="ru-RU"/>
        </w:rPr>
        <w:tab/>
      </w:r>
      <w:r w:rsidRPr="008E2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Pr="008E2DB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38.02.01 Экономика и бухгалтерский учет (по отраслям)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3190"/>
        <w:gridCol w:w="750"/>
        <w:gridCol w:w="567"/>
        <w:gridCol w:w="567"/>
        <w:gridCol w:w="709"/>
        <w:gridCol w:w="567"/>
        <w:gridCol w:w="708"/>
        <w:gridCol w:w="642"/>
        <w:gridCol w:w="660"/>
        <w:gridCol w:w="541"/>
        <w:gridCol w:w="567"/>
        <w:gridCol w:w="567"/>
        <w:gridCol w:w="567"/>
        <w:gridCol w:w="567"/>
        <w:gridCol w:w="567"/>
        <w:gridCol w:w="567"/>
        <w:gridCol w:w="553"/>
        <w:gridCol w:w="14"/>
        <w:gridCol w:w="567"/>
        <w:gridCol w:w="709"/>
      </w:tblGrid>
      <w:tr w:rsidR="008E2DB6" w:rsidRPr="008E2DB6" w:rsidTr="0071420B">
        <w:trPr>
          <w:trHeight w:val="979"/>
        </w:trPr>
        <w:tc>
          <w:tcPr>
            <w:tcW w:w="1164" w:type="dxa"/>
            <w:vMerge w:val="restart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8E2DB6" w:rsidRPr="008E2DB6" w:rsidRDefault="008E2DB6" w:rsidP="008E2DB6">
            <w:pPr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3190" w:type="dxa"/>
            <w:vMerge w:val="restart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884" w:type="dxa"/>
            <w:gridSpan w:val="3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Формы </w:t>
            </w:r>
            <w:proofErr w:type="spellStart"/>
            <w:r w:rsidRPr="008E2DB6">
              <w:rPr>
                <w:rFonts w:ascii="Times New Roman" w:hAnsi="Times New Roman" w:cs="Times New Roman"/>
              </w:rPr>
              <w:t>промежуточ</w:t>
            </w:r>
            <w:proofErr w:type="spellEnd"/>
            <w:r w:rsidRPr="008E2DB6">
              <w:rPr>
                <w:rFonts w:ascii="Times New Roman" w:hAnsi="Times New Roman" w:cs="Times New Roman"/>
              </w:rPr>
              <w:t>-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ной аттестации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(распределение  по семестрам)</w:t>
            </w:r>
          </w:p>
        </w:tc>
        <w:tc>
          <w:tcPr>
            <w:tcW w:w="709" w:type="dxa"/>
            <w:vMerge w:val="restart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      Объем образовательной</w:t>
            </w:r>
          </w:p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      нагрузки</w:t>
            </w:r>
          </w:p>
        </w:tc>
        <w:tc>
          <w:tcPr>
            <w:tcW w:w="4819" w:type="dxa"/>
            <w:gridSpan w:val="8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Учебная нагрузка обучающегося (час)</w:t>
            </w:r>
          </w:p>
        </w:tc>
        <w:tc>
          <w:tcPr>
            <w:tcW w:w="3544" w:type="dxa"/>
            <w:gridSpan w:val="7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Распределение учебной нагрузки по курсам и семестрам 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(час. в семестр)</w:t>
            </w:r>
          </w:p>
        </w:tc>
      </w:tr>
      <w:tr w:rsidR="008E2DB6" w:rsidRPr="008E2DB6" w:rsidTr="0071420B">
        <w:trPr>
          <w:cantSplit/>
          <w:trHeight w:val="382"/>
        </w:trPr>
        <w:tc>
          <w:tcPr>
            <w:tcW w:w="1164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 w:val="restart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       Экзамены</w:t>
            </w:r>
          </w:p>
        </w:tc>
        <w:tc>
          <w:tcPr>
            <w:tcW w:w="567" w:type="dxa"/>
            <w:vMerge w:val="restart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8E2DB6">
              <w:rPr>
                <w:rFonts w:ascii="Times New Roman" w:hAnsi="Times New Roman" w:cs="Times New Roman"/>
              </w:rPr>
              <w:t>Дифф</w:t>
            </w:r>
            <w:proofErr w:type="spellEnd"/>
            <w:r w:rsidRPr="008E2DB6">
              <w:rPr>
                <w:rFonts w:ascii="Times New Roman" w:hAnsi="Times New Roman" w:cs="Times New Roman"/>
              </w:rPr>
              <w:t>. Зачеты</w:t>
            </w:r>
          </w:p>
        </w:tc>
        <w:tc>
          <w:tcPr>
            <w:tcW w:w="567" w:type="dxa"/>
            <w:vMerge w:val="restart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8E2DB6">
              <w:rPr>
                <w:rFonts w:ascii="Times New Roman" w:hAnsi="Times New Roman" w:cs="Times New Roman"/>
              </w:rPr>
              <w:t>Ззачеты</w:t>
            </w:r>
            <w:proofErr w:type="spellEnd"/>
          </w:p>
        </w:tc>
        <w:tc>
          <w:tcPr>
            <w:tcW w:w="709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8E2DB6">
              <w:rPr>
                <w:rFonts w:ascii="Times New Roman" w:hAnsi="Times New Roman" w:cs="Times New Roman"/>
              </w:rPr>
              <w:t>Самост</w:t>
            </w:r>
            <w:proofErr w:type="spellEnd"/>
            <w:r w:rsidRPr="008E2DB6">
              <w:rPr>
                <w:rFonts w:ascii="Times New Roman" w:hAnsi="Times New Roman" w:cs="Times New Roman"/>
              </w:rPr>
              <w:t xml:space="preserve">. учебная   нагрузка         </w:t>
            </w:r>
          </w:p>
        </w:tc>
        <w:tc>
          <w:tcPr>
            <w:tcW w:w="4252" w:type="dxa"/>
            <w:gridSpan w:val="7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Во взаимодействии с преподавателем</w:t>
            </w:r>
          </w:p>
        </w:tc>
        <w:tc>
          <w:tcPr>
            <w:tcW w:w="1134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120" w:type="dxa"/>
            <w:gridSpan w:val="2"/>
            <w:tcBorders>
              <w:right w:val="single" w:sz="4" w:space="0" w:color="auto"/>
            </w:tcBorders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2курс</w:t>
            </w:r>
          </w:p>
        </w:tc>
        <w:tc>
          <w:tcPr>
            <w:tcW w:w="1290" w:type="dxa"/>
            <w:gridSpan w:val="3"/>
            <w:tcBorders>
              <w:left w:val="single" w:sz="4" w:space="0" w:color="auto"/>
            </w:tcBorders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 курс</w:t>
            </w:r>
          </w:p>
        </w:tc>
      </w:tr>
      <w:tr w:rsidR="008E2DB6" w:rsidRPr="008E2DB6" w:rsidTr="0071420B">
        <w:tc>
          <w:tcPr>
            <w:tcW w:w="1164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4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Нагрузка на дисциплины и МДК</w:t>
            </w:r>
          </w:p>
        </w:tc>
        <w:tc>
          <w:tcPr>
            <w:tcW w:w="567" w:type="dxa"/>
            <w:vMerge w:val="restart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567" w:type="dxa"/>
            <w:vMerge w:val="restart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567" w:type="dxa"/>
            <w:vMerge w:val="restart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proofErr w:type="spellStart"/>
            <w:r w:rsidRPr="008E2DB6">
              <w:rPr>
                <w:rFonts w:ascii="Times New Roman" w:hAnsi="Times New Roman" w:cs="Times New Roman"/>
              </w:rPr>
              <w:t>Пром</w:t>
            </w:r>
            <w:proofErr w:type="spellEnd"/>
            <w:r w:rsidRPr="008E2DB6">
              <w:rPr>
                <w:rFonts w:ascii="Times New Roman" w:hAnsi="Times New Roman" w:cs="Times New Roman"/>
              </w:rPr>
              <w:t>. аттестация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 сем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 сем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 сем</w:t>
            </w:r>
          </w:p>
        </w:tc>
      </w:tr>
      <w:tr w:rsidR="008E2DB6" w:rsidRPr="008E2DB6" w:rsidTr="0071420B">
        <w:trPr>
          <w:trHeight w:val="1066"/>
        </w:trPr>
        <w:tc>
          <w:tcPr>
            <w:tcW w:w="1164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   Всего уч.     занятий</w:t>
            </w:r>
          </w:p>
        </w:tc>
        <w:tc>
          <w:tcPr>
            <w:tcW w:w="642" w:type="dxa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proofErr w:type="spellStart"/>
            <w:r w:rsidRPr="008E2DB6">
              <w:rPr>
                <w:rFonts w:ascii="Times New Roman" w:hAnsi="Times New Roman" w:cs="Times New Roman"/>
              </w:rPr>
              <w:t>Теоретич</w:t>
            </w:r>
            <w:proofErr w:type="spellEnd"/>
            <w:r w:rsidRPr="008E2DB6">
              <w:rPr>
                <w:rFonts w:ascii="Times New Roman" w:hAnsi="Times New Roman" w:cs="Times New Roman"/>
              </w:rPr>
              <w:t>. обучение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ЛР и ПЗ</w:t>
            </w:r>
          </w:p>
        </w:tc>
        <w:tc>
          <w:tcPr>
            <w:tcW w:w="541" w:type="dxa"/>
            <w:textDirection w:val="btLr"/>
          </w:tcPr>
          <w:p w:rsidR="008E2DB6" w:rsidRPr="008E2DB6" w:rsidRDefault="008E2DB6" w:rsidP="008E2DB6">
            <w:pPr>
              <w:spacing w:after="200" w:line="276" w:lineRule="auto"/>
              <w:ind w:right="113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Курсовые работы (</w:t>
            </w:r>
            <w:proofErr w:type="spellStart"/>
            <w:r w:rsidRPr="008E2DB6">
              <w:rPr>
                <w:rFonts w:ascii="Times New Roman" w:hAnsi="Times New Roman" w:cs="Times New Roman"/>
              </w:rPr>
              <w:t>пректы</w:t>
            </w:r>
            <w:proofErr w:type="spellEnd"/>
            <w:r w:rsidRPr="008E2D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Т.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17</w:t>
            </w:r>
          </w:p>
          <w:p w:rsidR="008E2DB6" w:rsidRPr="008E2DB6" w:rsidRDefault="008E2DB6" w:rsidP="008E2DB6">
            <w:pPr>
              <w:spacing w:after="200" w:line="276" w:lineRule="auto"/>
              <w:ind w:right="-3368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ПА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Т.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22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ПА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Т.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17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ПА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Т.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22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ПА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Т.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ПА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Т.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9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П.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ПА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</w:t>
            </w: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</w:t>
            </w: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ОУД.00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b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1476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1404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867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537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956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902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505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397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374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528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ОУД.02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ОУД.03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ОУД.04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Математика*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154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ОУД.05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История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ОУД.06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ОУД.07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ОБЖ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ОУД.08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b/>
                <w:sz w:val="24"/>
                <w:szCs w:val="24"/>
              </w:rPr>
              <w:t>По выбору из обязательных предметных областей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520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502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362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140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264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ОУД.09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Информатика*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ОУД.10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Обществознание,вкл.экономику</w:t>
            </w:r>
            <w:proofErr w:type="spellEnd"/>
            <w:r w:rsidRPr="008E2DB6">
              <w:rPr>
                <w:rFonts w:ascii="Times New Roman" w:eastAsia="Calibri" w:hAnsi="Times New Roman"/>
                <w:sz w:val="24"/>
                <w:szCs w:val="24"/>
              </w:rPr>
              <w:t xml:space="preserve"> и право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ОУД.13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ОУД.14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E2DB6">
              <w:rPr>
                <w:rFonts w:ascii="Times New Roman" w:eastAsia="Calibr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</w:t>
            </w: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8E2DB6" w:rsidRPr="008E2DB6" w:rsidTr="0071420B">
        <w:trPr>
          <w:trHeight w:val="265"/>
        </w:trPr>
        <w:tc>
          <w:tcPr>
            <w:tcW w:w="4354" w:type="dxa"/>
            <w:gridSpan w:val="2"/>
          </w:tcPr>
          <w:p w:rsidR="008E2DB6" w:rsidRPr="008E2DB6" w:rsidRDefault="008E2DB6" w:rsidP="008E2DB6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b/>
              </w:rPr>
              <w:lastRenderedPageBreak/>
              <w:t>Обязательная часть образовательной программы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2988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297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1827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708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1079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504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535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678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343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271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ОГСЭ.00</w:t>
            </w:r>
          </w:p>
        </w:tc>
        <w:tc>
          <w:tcPr>
            <w:tcW w:w="3190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 xml:space="preserve">Общий гуманитарный и социально-экономический цикл 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557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497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156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341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129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8E2DB6" w:rsidRPr="008E2DB6" w:rsidTr="0071420B">
        <w:trPr>
          <w:trHeight w:val="253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ОГСЭ.01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Основы философии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271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ОГСЭ.02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ОГСЭ.03</w:t>
            </w:r>
          </w:p>
        </w:tc>
        <w:tc>
          <w:tcPr>
            <w:tcW w:w="3190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27</w:t>
            </w:r>
          </w:p>
        </w:tc>
      </w:tr>
      <w:tr w:rsidR="008E2DB6" w:rsidRPr="008E2DB6" w:rsidTr="0071420B">
        <w:trPr>
          <w:trHeight w:val="311"/>
        </w:trPr>
        <w:tc>
          <w:tcPr>
            <w:tcW w:w="1164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ОГСЭ.04</w:t>
            </w:r>
          </w:p>
        </w:tc>
        <w:tc>
          <w:tcPr>
            <w:tcW w:w="3190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</w:tr>
      <w:tr w:rsidR="008E2DB6" w:rsidRPr="008E2DB6" w:rsidTr="0071420B">
        <w:trPr>
          <w:trHeight w:val="263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ОГСЭ 05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E2DB6">
              <w:rPr>
                <w:rFonts w:ascii="Times New Roman" w:hAnsi="Times New Roman" w:cs="Times New Roman"/>
              </w:rPr>
              <w:t>5</w:t>
            </w:r>
            <w:r w:rsidRPr="008E2DB6">
              <w:rPr>
                <w:rFonts w:ascii="Times New Roman" w:hAnsi="Times New Roman" w:cs="Times New Roman"/>
                <w:vertAlign w:val="subscript"/>
              </w:rPr>
              <w:t>к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297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ОГСЭ 06 в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Русский язык и культура речи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207"/>
        </w:trPr>
        <w:tc>
          <w:tcPr>
            <w:tcW w:w="1164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 xml:space="preserve"> ЕН.00</w:t>
            </w:r>
          </w:p>
        </w:tc>
        <w:tc>
          <w:tcPr>
            <w:tcW w:w="3190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 xml:space="preserve">Математический и общий естественнонаучный цикл 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26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98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</w:tr>
      <w:tr w:rsidR="008E2DB6" w:rsidRPr="008E2DB6" w:rsidTr="0071420B">
        <w:trPr>
          <w:trHeight w:val="235"/>
        </w:trPr>
        <w:tc>
          <w:tcPr>
            <w:tcW w:w="1164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ЕН.01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ЕН.02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color w:val="000000"/>
              </w:rPr>
              <w:t>Экологические основы природопользования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32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ОП.00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  <w:color w:val="FF0000"/>
              </w:rPr>
              <w:t>937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150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  <w:color w:val="FF0000"/>
              </w:rPr>
              <w:t>763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  <w:color w:val="FF0000"/>
              </w:rPr>
              <w:t>365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378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  <w:color w:val="FF0000"/>
              </w:rPr>
              <w:t>378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216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56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113</w:t>
            </w:r>
          </w:p>
        </w:tc>
      </w:tr>
      <w:tr w:rsidR="008E2DB6" w:rsidRPr="008E2DB6" w:rsidTr="0071420B">
        <w:trPr>
          <w:trHeight w:val="276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Экономика организации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</w:t>
            </w:r>
            <w:r w:rsidRPr="008E2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ОП.02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Финансы, денежное обращение и кредит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8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lastRenderedPageBreak/>
              <w:t>ОП.03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Налоги и налогообложение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ОП.04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Основы бухгалтерского учета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</w:t>
            </w:r>
            <w:r w:rsidRPr="008E2DB6">
              <w:rPr>
                <w:rFonts w:ascii="Times New Roman" w:hAnsi="Times New Roman" w:cs="Times New Roman"/>
              </w:rPr>
              <w:t>к</w:t>
            </w:r>
            <w:r w:rsidRPr="008E2D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ОП.05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Аудит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51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ОП.06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Документационное обеспечение управления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</w:rPr>
              <w:t>4к</w:t>
            </w:r>
            <w:r w:rsidRPr="008E2D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ОП.07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Основы предпринимательской деятельности</w:t>
            </w: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E2DB6">
              <w:rPr>
                <w:rFonts w:ascii="Times New Roman" w:hAnsi="Times New Roman" w:cs="Times New Roman"/>
              </w:rPr>
              <w:t>5</w:t>
            </w:r>
            <w:r w:rsidRPr="008E2DB6">
              <w:rPr>
                <w:rFonts w:ascii="Times New Roman" w:hAnsi="Times New Roman" w:cs="Times New Roman"/>
                <w:vertAlign w:val="subscript"/>
              </w:rPr>
              <w:t>к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110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</w:t>
            </w: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ОП.08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Информационные технологии в профессиональной деятельности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</w:rPr>
              <w:t>4к</w:t>
            </w:r>
            <w:r w:rsidRPr="008E2D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ОП.09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ОП.10 в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Правовые основы профессиональной деятельности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ОП.11 в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291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ОП.12 в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Планирование будущей карьеры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32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ОП.13 в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Экономическая теория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</w:rPr>
              <w:t>3к</w:t>
            </w:r>
            <w:r w:rsidRPr="008E2D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2DB6">
              <w:rPr>
                <w:rFonts w:ascii="Times New Roman" w:hAnsi="Times New Roman" w:cs="Times New Roman"/>
                <w:color w:val="FF0000"/>
              </w:rPr>
              <w:t>32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E2DB6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color w:val="FF0000"/>
              </w:rPr>
              <w:t>32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ОП.14 в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Бизнес-планирование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30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lastRenderedPageBreak/>
              <w:t>П.00</w:t>
            </w:r>
          </w:p>
        </w:tc>
        <w:tc>
          <w:tcPr>
            <w:tcW w:w="3190" w:type="dxa"/>
            <w:vAlign w:val="center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Профессиональный цикл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1082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441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504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378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351</w:t>
            </w:r>
          </w:p>
        </w:tc>
      </w:tr>
      <w:tr w:rsidR="008E2DB6" w:rsidRPr="008E2DB6" w:rsidTr="0071420B">
        <w:trPr>
          <w:trHeight w:val="990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1" w:lineRule="exact"/>
              <w:ind w:right="159"/>
              <w:jc w:val="center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ПМ.01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237" w:lineRule="auto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Документирование хозяйственных операций и ведение бухгалтерского учёта активов организации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114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64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100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E2DB6" w:rsidRPr="008E2DB6" w:rsidTr="0071420B">
        <w:trPr>
          <w:trHeight w:val="456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78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МДК.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9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01.01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Практические основы бухгалтерского учёта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активов организации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</w:rPr>
              <w:t>4к</w:t>
            </w:r>
            <w:r w:rsidRPr="008E2D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276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4" w:lineRule="exact"/>
              <w:ind w:right="157"/>
              <w:jc w:val="center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i/>
                <w:lang w:bidi="ru-RU"/>
              </w:rPr>
              <w:t>УП.01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4" w:lineRule="exact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i/>
                <w:lang w:bidi="ru-RU"/>
              </w:rPr>
              <w:t>Учебная практика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  <w:i/>
              </w:rPr>
              <w:t>4к</w:t>
            </w:r>
            <w:r w:rsidRPr="008E2DB6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E2DB6" w:rsidRPr="008E2DB6" w:rsidTr="0071420B">
        <w:trPr>
          <w:trHeight w:val="276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1" w:lineRule="exact"/>
              <w:ind w:right="159"/>
              <w:jc w:val="center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ПМ.02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ind w:right="30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Ведение бухгалтерского учёта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294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112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74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60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196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ind w:right="199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МДК02.01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Практические основы бухгалтерского учёта источников формирования активов организации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</w:rPr>
              <w:t>5к</w:t>
            </w:r>
            <w:r w:rsidRPr="008E2D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78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МДК.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before="1" w:line="170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02.02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78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Бухгалтерская технология проведения и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before="1" w:line="170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оформления инвентаризации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</w:rPr>
              <w:t>5к</w:t>
            </w:r>
            <w:r w:rsidRPr="008E2D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</w:t>
            </w: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78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i/>
                <w:lang w:bidi="ru-RU"/>
              </w:rPr>
              <w:t>ПП.02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78" w:lineRule="exact"/>
              <w:rPr>
                <w:rFonts w:ascii="Times New Roman" w:eastAsia="Times New Roman" w:hAnsi="Times New Roman" w:cs="Times New Roman"/>
                <w:i/>
                <w:lang w:val="en-US" w:bidi="ru-RU"/>
              </w:rPr>
            </w:pPr>
            <w:r w:rsidRPr="008E2DB6">
              <w:rPr>
                <w:rFonts w:ascii="Times New Roman" w:eastAsia="Times New Roman" w:hAnsi="Times New Roman" w:cs="Times New Roman"/>
                <w:i/>
                <w:lang w:bidi="ru-RU"/>
              </w:rPr>
              <w:t>Производственная практика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  <w:i/>
              </w:rPr>
              <w:t>5к</w:t>
            </w:r>
            <w:r w:rsidRPr="008E2DB6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144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144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144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1" w:lineRule="exact"/>
              <w:ind w:right="159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ПМ.03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1" w:lineRule="exact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Проведение расчётов с бюджетом и внебюджетными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before="1" w:line="165" w:lineRule="exact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 xml:space="preserve"> фондами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162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66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72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39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99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2" w:lineRule="exact"/>
              <w:ind w:right="199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МДК03.01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2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Организация расчётов с бюджетом и внебюджетными фондами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</w:rPr>
              <w:t>6к</w:t>
            </w:r>
            <w:r w:rsidRPr="008E2D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27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78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i/>
                <w:lang w:bidi="ru-RU"/>
              </w:rPr>
              <w:t>ПП.03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78" w:lineRule="exact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Производственная практика 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before="1" w:line="168" w:lineRule="exact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  <w:i/>
              </w:rPr>
              <w:t>6к</w:t>
            </w:r>
            <w:r w:rsidRPr="008E2DB6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72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72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72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1" w:lineRule="exact"/>
              <w:ind w:right="159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ПМ.04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tabs>
                <w:tab w:val="left" w:pos="2613"/>
              </w:tabs>
              <w:autoSpaceDE w:val="0"/>
              <w:autoSpaceDN w:val="0"/>
              <w:spacing w:line="181" w:lineRule="exact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proofErr w:type="gramStart"/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 xml:space="preserve">Составление </w:t>
            </w:r>
            <w:r w:rsidRPr="008E2DB6">
              <w:rPr>
                <w:rFonts w:ascii="Times New Roman" w:eastAsia="Times New Roman" w:hAnsi="Times New Roman" w:cs="Times New Roman"/>
                <w:b/>
                <w:i/>
                <w:spacing w:val="17"/>
                <w:lang w:bidi="ru-RU"/>
              </w:rPr>
              <w:t xml:space="preserve"> </w:t>
            </w: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и</w:t>
            </w:r>
            <w:proofErr w:type="gramEnd"/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 xml:space="preserve"> </w:t>
            </w:r>
            <w:r w:rsidRPr="008E2DB6">
              <w:rPr>
                <w:rFonts w:ascii="Times New Roman" w:eastAsia="Times New Roman" w:hAnsi="Times New Roman" w:cs="Times New Roman"/>
                <w:b/>
                <w:i/>
                <w:spacing w:val="18"/>
                <w:lang w:bidi="ru-RU"/>
              </w:rPr>
              <w:t xml:space="preserve"> </w:t>
            </w: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 xml:space="preserve">использование </w:t>
            </w:r>
            <w:proofErr w:type="spellStart"/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бухгал</w:t>
            </w:r>
            <w:proofErr w:type="spellEnd"/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-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before="1" w:line="168" w:lineRule="exact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терской (финансовой) отчётности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  <w:color w:val="FF0000"/>
              </w:rPr>
              <w:t>248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33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  <w:color w:val="FF0000"/>
              </w:rPr>
              <w:t>125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90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72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34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63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  <w:color w:val="FF0000"/>
              </w:rPr>
              <w:t>100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78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МДК.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before="1" w:line="168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04.01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tabs>
                <w:tab w:val="left" w:pos="1115"/>
                <w:tab w:val="left" w:pos="2159"/>
              </w:tabs>
              <w:autoSpaceDE w:val="0"/>
              <w:autoSpaceDN w:val="0"/>
              <w:spacing w:line="178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Технология составления бухгалтерской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before="1" w:line="168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(финансовой) отчетности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70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4" w:lineRule="exact"/>
              <w:ind w:right="159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lastRenderedPageBreak/>
              <w:t>МДК. О4.02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4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Основы анализа бухгалтерской (финансовой) отчетности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</w:rPr>
              <w:t>6к</w:t>
            </w:r>
            <w:r w:rsidRPr="008E2D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color w:val="FF0000"/>
              </w:rPr>
              <w:t>92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color w:val="FF0000"/>
              </w:rPr>
              <w:t>73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color w:val="FF0000"/>
              </w:rPr>
              <w:t>28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78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i/>
                <w:lang w:bidi="ru-RU"/>
              </w:rPr>
              <w:t>ПП.04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78" w:lineRule="exact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Производственная практика 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before="1" w:line="168" w:lineRule="exact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  <w:i/>
              </w:rPr>
              <w:t>6к</w:t>
            </w:r>
            <w:r w:rsidRPr="008E2DB6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72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72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72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1" w:lineRule="exact"/>
              <w:ind w:right="159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1" w:lineRule="exact"/>
              <w:ind w:right="159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ПМ.05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ind w:right="193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 xml:space="preserve">Выполнение работ по одной или нескольким профессиям рабочих, должностям служащих 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5" w:lineRule="exact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 xml:space="preserve"> (кассир)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66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48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80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276" w:lineRule="auto"/>
              <w:ind w:right="199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МДК05.01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1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Основы кассовой работы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</w:rPr>
              <w:t>5к</w:t>
            </w:r>
            <w:r w:rsidRPr="008E2DB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276" w:lineRule="auto"/>
              <w:ind w:right="157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276" w:lineRule="auto"/>
              <w:ind w:right="157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УП.05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4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Учебная практика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2DB6">
              <w:rPr>
                <w:rFonts w:ascii="Times New Roman" w:hAnsi="Times New Roman" w:cs="Times New Roman"/>
                <w:i/>
              </w:rPr>
              <w:t>5к</w:t>
            </w:r>
            <w:r w:rsidRPr="008E2DB6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E2DB6">
              <w:rPr>
                <w:rFonts w:ascii="Times New Roman" w:hAnsi="Times New Roman" w:cs="Times New Roman"/>
                <w:i/>
              </w:rPr>
              <w:t>36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276" w:lineRule="auto"/>
              <w:ind w:right="159"/>
              <w:jc w:val="center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ПДП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82" w:lineRule="exact"/>
              <w:rPr>
                <w:rFonts w:ascii="Times New Roman" w:eastAsia="Times New Roman" w:hAnsi="Times New Roman" w:cs="Times New Roman"/>
                <w:b/>
                <w:i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i/>
                <w:lang w:bidi="ru-RU"/>
              </w:rPr>
              <w:t>Производственная практика (преддипломная)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E2DB6">
              <w:rPr>
                <w:rFonts w:ascii="Times New Roman" w:hAnsi="Times New Roman" w:cs="Times New Roman"/>
                <w:b/>
                <w:i/>
              </w:rPr>
              <w:t>144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276" w:lineRule="auto"/>
              <w:ind w:right="157"/>
              <w:jc w:val="center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lang w:bidi="ru-RU"/>
              </w:rPr>
              <w:t>ГИА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2" w:lineRule="exact"/>
              <w:rPr>
                <w:rFonts w:ascii="Times New Roman" w:eastAsia="Times New Roman" w:hAnsi="Times New Roman" w:cs="Times New Roman"/>
                <w:b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b/>
                <w:lang w:bidi="ru-RU"/>
              </w:rPr>
              <w:t>Государственная итоговая аттестация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2" w:lineRule="exact"/>
              <w:ind w:right="157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2" w:lineRule="exact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2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 xml:space="preserve">Подготовка к ГИА 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2" w:lineRule="exact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144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2" w:lineRule="exact"/>
              <w:ind w:right="157"/>
              <w:jc w:val="center"/>
              <w:rPr>
                <w:rFonts w:ascii="Times New Roman" w:eastAsia="Times New Roman" w:hAnsi="Times New Roman" w:cs="Times New Roman"/>
                <w:b/>
                <w:lang w:bidi="ru-RU"/>
              </w:rPr>
            </w:pPr>
          </w:p>
        </w:tc>
        <w:tc>
          <w:tcPr>
            <w:tcW w:w="3190" w:type="dxa"/>
          </w:tcPr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2" w:lineRule="exact"/>
              <w:rPr>
                <w:rFonts w:ascii="Times New Roman" w:eastAsia="Times New Roman" w:hAnsi="Times New Roman" w:cs="Times New Roman"/>
                <w:lang w:bidi="ru-RU"/>
              </w:rPr>
            </w:pP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2" w:lineRule="exact"/>
              <w:rPr>
                <w:rFonts w:ascii="Times New Roman" w:eastAsia="Times New Roman" w:hAnsi="Times New Roman" w:cs="Times New Roman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lang w:bidi="ru-RU"/>
              </w:rPr>
              <w:t>Защита ВКР и демонстрационный экзамен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line="162" w:lineRule="exact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72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20</w:t>
            </w:r>
          </w:p>
        </w:tc>
      </w:tr>
      <w:tr w:rsidR="008E2DB6" w:rsidRPr="008E2DB6" w:rsidTr="0071420B">
        <w:trPr>
          <w:trHeight w:val="368"/>
        </w:trPr>
        <w:tc>
          <w:tcPr>
            <w:tcW w:w="4354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DB6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  <w:color w:val="FF0000"/>
              </w:rPr>
              <w:t>4428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297</w:t>
            </w: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  <w:color w:val="FF0000"/>
              </w:rPr>
              <w:t>3195</w:t>
            </w: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1575</w:t>
            </w: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E2DB6">
              <w:rPr>
                <w:rFonts w:ascii="Times New Roman" w:hAnsi="Times New Roman" w:cs="Times New Roman"/>
                <w:b/>
                <w:lang w:val="en-US"/>
              </w:rPr>
              <w:t>1616</w:t>
            </w: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504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535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</w:rPr>
              <w:t>523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2DB6">
              <w:rPr>
                <w:rFonts w:ascii="Times New Roman" w:hAnsi="Times New Roman" w:cs="Times New Roman"/>
                <w:b/>
                <w:color w:val="FF0000"/>
              </w:rPr>
              <w:t>767</w:t>
            </w:r>
          </w:p>
        </w:tc>
      </w:tr>
      <w:tr w:rsidR="008E2DB6" w:rsidRPr="008E2DB6" w:rsidTr="0071420B">
        <w:trPr>
          <w:trHeight w:val="368"/>
        </w:trPr>
        <w:tc>
          <w:tcPr>
            <w:tcW w:w="1164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8E2DB6" w:rsidRPr="008E2DB6" w:rsidTr="0071420B">
        <w:trPr>
          <w:trHeight w:val="368"/>
        </w:trPr>
        <w:tc>
          <w:tcPr>
            <w:tcW w:w="7514" w:type="dxa"/>
            <w:gridSpan w:val="7"/>
            <w:vMerge w:val="restart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</w:t>
            </w:r>
            <w:proofErr w:type="gramStart"/>
            <w:r w:rsidRPr="008E2DB6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 аттестация</w:t>
            </w:r>
            <w:proofErr w:type="gramEnd"/>
            <w:r w:rsidRPr="008E2D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E2DB6" w:rsidRPr="008E2DB6" w:rsidRDefault="008E2DB6" w:rsidP="008E2DB6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Подготовка к </w:t>
            </w:r>
            <w:proofErr w:type="gramStart"/>
            <w:r w:rsidRPr="008E2DB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ГИА  с</w:t>
            </w:r>
            <w:proofErr w:type="gramEnd"/>
            <w:r w:rsidRPr="008E2DB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18 мая по 15 июня.</w:t>
            </w:r>
          </w:p>
          <w:p w:rsidR="008E2DB6" w:rsidRPr="008E2DB6" w:rsidRDefault="008E2DB6" w:rsidP="008E2DB6">
            <w:pPr>
              <w:widowControl w:val="0"/>
              <w:tabs>
                <w:tab w:val="left" w:pos="7404"/>
              </w:tabs>
              <w:autoSpaceDE w:val="0"/>
              <w:autoSpaceDN w:val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Защита выпускной квалификационной работы и демонстрационный </w:t>
            </w:r>
            <w:proofErr w:type="gramStart"/>
            <w:r w:rsidRPr="008E2DB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экзамен  с</w:t>
            </w:r>
            <w:proofErr w:type="gramEnd"/>
            <w:r w:rsidRPr="008E2DB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16 июня по 28</w:t>
            </w:r>
            <w:r w:rsidRPr="008E2D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ru-RU"/>
              </w:rPr>
              <w:t xml:space="preserve"> </w:t>
            </w:r>
            <w:r w:rsidRPr="008E2DB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июня</w:t>
            </w:r>
          </w:p>
          <w:p w:rsidR="008E2DB6" w:rsidRPr="008E2DB6" w:rsidRDefault="008E2DB6" w:rsidP="008E2DB6">
            <w:pPr>
              <w:widowControl w:val="0"/>
              <w:tabs>
                <w:tab w:val="left" w:pos="7404"/>
              </w:tabs>
              <w:autoSpaceDE w:val="0"/>
              <w:autoSpaceDN w:val="0"/>
              <w:ind w:right="373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8E2DB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>- с 10 июня по 30</w:t>
            </w:r>
            <w:r w:rsidRPr="008E2D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ru-RU"/>
              </w:rPr>
              <w:t xml:space="preserve"> </w:t>
            </w:r>
            <w:r w:rsidRPr="008E2DB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июня</w:t>
            </w:r>
          </w:p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8E2DB6" w:rsidRPr="008E2DB6" w:rsidRDefault="008E2DB6" w:rsidP="008E2DB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3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Изучаемых дисциплин и МДК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8E2DB6" w:rsidRPr="008E2DB6" w:rsidTr="0071420B">
        <w:trPr>
          <w:trHeight w:val="368"/>
        </w:trPr>
        <w:tc>
          <w:tcPr>
            <w:tcW w:w="7514" w:type="dxa"/>
            <w:gridSpan w:val="7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Учебной практики</w:t>
            </w:r>
            <w:r w:rsidRPr="008E2DB6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8E2DB6" w:rsidRPr="008E2DB6" w:rsidTr="0071420B">
        <w:trPr>
          <w:trHeight w:val="368"/>
        </w:trPr>
        <w:tc>
          <w:tcPr>
            <w:tcW w:w="7514" w:type="dxa"/>
            <w:gridSpan w:val="7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Производственной практики</w:t>
            </w:r>
            <w:r w:rsidRPr="008E2DB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144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144</w:t>
            </w:r>
          </w:p>
        </w:tc>
      </w:tr>
      <w:tr w:rsidR="008E2DB6" w:rsidRPr="008E2DB6" w:rsidTr="0071420B">
        <w:trPr>
          <w:trHeight w:val="368"/>
        </w:trPr>
        <w:tc>
          <w:tcPr>
            <w:tcW w:w="7514" w:type="dxa"/>
            <w:gridSpan w:val="7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Преддипломной практики</w:t>
            </w:r>
            <w:r w:rsidRPr="008E2DB6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144</w:t>
            </w:r>
          </w:p>
        </w:tc>
      </w:tr>
      <w:tr w:rsidR="008E2DB6" w:rsidRPr="008E2DB6" w:rsidTr="0071420B">
        <w:trPr>
          <w:trHeight w:val="368"/>
        </w:trPr>
        <w:tc>
          <w:tcPr>
            <w:tcW w:w="7514" w:type="dxa"/>
            <w:gridSpan w:val="7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Всего экзаменов</w:t>
            </w:r>
            <w:r w:rsidRPr="008E2DB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2</w:t>
            </w:r>
          </w:p>
        </w:tc>
      </w:tr>
      <w:tr w:rsidR="008E2DB6" w:rsidRPr="008E2DB6" w:rsidTr="0071420B">
        <w:trPr>
          <w:trHeight w:val="368"/>
        </w:trPr>
        <w:tc>
          <w:tcPr>
            <w:tcW w:w="7514" w:type="dxa"/>
            <w:gridSpan w:val="7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8E2DB6">
              <w:rPr>
                <w:rFonts w:ascii="Times New Roman" w:hAnsi="Times New Roman" w:cs="Times New Roman"/>
              </w:rPr>
              <w:t>диф</w:t>
            </w:r>
            <w:proofErr w:type="spellEnd"/>
            <w:r w:rsidRPr="008E2DB6">
              <w:rPr>
                <w:rFonts w:ascii="Times New Roman" w:hAnsi="Times New Roman" w:cs="Times New Roman"/>
              </w:rPr>
              <w:t>. зачетов</w:t>
            </w:r>
            <w:r w:rsidRPr="008E2DB6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E2DB6" w:rsidRPr="008E2DB6" w:rsidTr="0071420B">
        <w:trPr>
          <w:trHeight w:val="368"/>
        </w:trPr>
        <w:tc>
          <w:tcPr>
            <w:tcW w:w="7514" w:type="dxa"/>
            <w:gridSpan w:val="7"/>
            <w:vMerge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Всего зачетов</w:t>
            </w:r>
            <w:r w:rsidRPr="008E2DB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2D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8E2DB6" w:rsidRPr="008E2DB6" w:rsidRDefault="008E2DB6" w:rsidP="008E2DB6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8E2DB6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8E2DB6" w:rsidRPr="008E2DB6" w:rsidRDefault="008E2DB6" w:rsidP="008E2DB6">
      <w:pPr>
        <w:spacing w:after="200" w:line="276" w:lineRule="auto"/>
        <w:rPr>
          <w:rFonts w:eastAsiaTheme="minorEastAsia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eastAsiaTheme="minorEastAsia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8E2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кабинетов, лабораторий, мастерских и др. для подготовки по специальности </w:t>
      </w:r>
    </w:p>
    <w:p w:rsidR="008E2DB6" w:rsidRPr="008E2DB6" w:rsidRDefault="008E2DB6" w:rsidP="008E2DB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Кабинеты:</w:t>
      </w:r>
    </w:p>
    <w:p w:rsidR="008E2DB6" w:rsidRPr="008E2DB6" w:rsidRDefault="008E2DB6" w:rsidP="008E2DB6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Русского языка и литературы</w:t>
      </w:r>
    </w:p>
    <w:p w:rsidR="008E2DB6" w:rsidRPr="008E2DB6" w:rsidRDefault="008E2DB6" w:rsidP="008E2DB6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Истории и обществознания</w:t>
      </w:r>
    </w:p>
    <w:p w:rsidR="008E2DB6" w:rsidRPr="008E2DB6" w:rsidRDefault="008E2DB6" w:rsidP="008E2DB6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Естествознания </w:t>
      </w:r>
    </w:p>
    <w:p w:rsidR="008E2DB6" w:rsidRPr="008E2DB6" w:rsidRDefault="008E2DB6" w:rsidP="008E2DB6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Астрономии</w:t>
      </w:r>
    </w:p>
    <w:p w:rsidR="008E2DB6" w:rsidRPr="008E2DB6" w:rsidRDefault="008E2DB6" w:rsidP="008E2DB6">
      <w:pPr>
        <w:numPr>
          <w:ilvl w:val="0"/>
          <w:numId w:val="6"/>
        </w:numPr>
        <w:snapToGrid w:val="0"/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Иностранного языка</w:t>
      </w:r>
    </w:p>
    <w:p w:rsidR="008E2DB6" w:rsidRPr="008E2DB6" w:rsidRDefault="008E2DB6" w:rsidP="008E2DB6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Математики</w:t>
      </w:r>
    </w:p>
    <w:p w:rsidR="008E2DB6" w:rsidRPr="008E2DB6" w:rsidRDefault="008E2DB6" w:rsidP="008E2DB6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Социально-экономических дисциплин</w:t>
      </w:r>
    </w:p>
    <w:p w:rsidR="008E2DB6" w:rsidRPr="008E2DB6" w:rsidRDefault="008E2DB6" w:rsidP="008E2DB6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Экологических основ природопользования</w:t>
      </w:r>
    </w:p>
    <w:p w:rsidR="008E2DB6" w:rsidRPr="008E2DB6" w:rsidRDefault="008E2DB6" w:rsidP="008E2DB6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Экономики организации, </w:t>
      </w:r>
      <w:proofErr w:type="gramStart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статистики,  анализа</w:t>
      </w:r>
      <w:proofErr w:type="gramEnd"/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финансово-хозяйственной деятельности</w:t>
      </w:r>
    </w:p>
    <w:p w:rsidR="008E2DB6" w:rsidRPr="008E2DB6" w:rsidRDefault="008E2DB6" w:rsidP="008E2DB6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Документационного обеспечения управления</w:t>
      </w:r>
    </w:p>
    <w:p w:rsidR="008E2DB6" w:rsidRPr="008E2DB6" w:rsidRDefault="008E2DB6" w:rsidP="008E2DB6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Финансов, денежного обращения и кредита</w:t>
      </w:r>
    </w:p>
    <w:p w:rsidR="008E2DB6" w:rsidRPr="008E2DB6" w:rsidRDefault="008E2DB6" w:rsidP="008E2DB6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Налогообложения, бухгалтерского учета и аудита</w:t>
      </w:r>
    </w:p>
    <w:p w:rsidR="008E2DB6" w:rsidRPr="008E2DB6" w:rsidRDefault="008E2DB6" w:rsidP="008E2DB6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 предпринимательской деятельности и менеджмента</w:t>
      </w:r>
    </w:p>
    <w:p w:rsidR="008E2DB6" w:rsidRPr="008E2DB6" w:rsidRDefault="008E2DB6" w:rsidP="008E2DB6">
      <w:pPr>
        <w:numPr>
          <w:ilvl w:val="0"/>
          <w:numId w:val="6"/>
        </w:numPr>
        <w:spacing w:after="10" w:line="235" w:lineRule="auto"/>
        <w:ind w:right="3569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Безопасности жизнедеятельности. </w:t>
      </w:r>
    </w:p>
    <w:p w:rsidR="008E2DB6" w:rsidRPr="008E2DB6" w:rsidRDefault="008E2DB6" w:rsidP="008E2DB6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Лаборатории:</w:t>
      </w: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E2DB6" w:rsidRPr="008E2DB6" w:rsidRDefault="008E2DB6" w:rsidP="008E2DB6">
      <w:pPr>
        <w:numPr>
          <w:ilvl w:val="0"/>
          <w:numId w:val="3"/>
        </w:numPr>
        <w:spacing w:after="200" w:line="276" w:lineRule="auto"/>
        <w:ind w:right="1114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Информационных технологий в профессиональной деятельности</w:t>
      </w:r>
    </w:p>
    <w:p w:rsidR="008E2DB6" w:rsidRPr="008E2DB6" w:rsidRDefault="008E2DB6" w:rsidP="008E2DB6">
      <w:pPr>
        <w:numPr>
          <w:ilvl w:val="0"/>
          <w:numId w:val="3"/>
        </w:numPr>
        <w:spacing w:after="0" w:line="240" w:lineRule="auto"/>
        <w:ind w:right="1114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Учебная бухгалтерия. </w:t>
      </w:r>
    </w:p>
    <w:p w:rsidR="008E2DB6" w:rsidRPr="008E2DB6" w:rsidRDefault="008E2DB6" w:rsidP="008E2DB6">
      <w:pPr>
        <w:spacing w:after="0" w:line="240" w:lineRule="auto"/>
        <w:ind w:right="5377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Спортивный комплекс</w:t>
      </w:r>
    </w:p>
    <w:p w:rsidR="008E2DB6" w:rsidRPr="008E2DB6" w:rsidRDefault="008E2DB6" w:rsidP="008E2DB6">
      <w:pPr>
        <w:numPr>
          <w:ilvl w:val="0"/>
          <w:numId w:val="4"/>
        </w:numPr>
        <w:spacing w:after="0" w:line="276" w:lineRule="auto"/>
        <w:ind w:right="5377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Спортивный зал. </w:t>
      </w:r>
    </w:p>
    <w:p w:rsidR="008E2DB6" w:rsidRPr="008E2DB6" w:rsidRDefault="008E2DB6" w:rsidP="008E2DB6">
      <w:pPr>
        <w:numPr>
          <w:ilvl w:val="0"/>
          <w:numId w:val="4"/>
        </w:numPr>
        <w:spacing w:after="0" w:line="276" w:lineRule="auto"/>
        <w:ind w:right="225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Открытый стадион широкого профиля с элементами полосы препятствий</w:t>
      </w:r>
    </w:p>
    <w:p w:rsidR="008E2DB6" w:rsidRPr="008E2DB6" w:rsidRDefault="008E2DB6" w:rsidP="008E2DB6">
      <w:pPr>
        <w:spacing w:after="0" w:line="276" w:lineRule="auto"/>
        <w:ind w:right="5377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Залы:</w:t>
      </w:r>
    </w:p>
    <w:p w:rsidR="008E2DB6" w:rsidRPr="008E2DB6" w:rsidRDefault="008E2DB6" w:rsidP="008E2DB6">
      <w:pPr>
        <w:numPr>
          <w:ilvl w:val="0"/>
          <w:numId w:val="5"/>
        </w:numPr>
        <w:spacing w:after="0" w:line="276" w:lineRule="auto"/>
        <w:ind w:right="2632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Библиотека, читальный зал с выходом в интернет</w:t>
      </w:r>
    </w:p>
    <w:p w:rsidR="008E2DB6" w:rsidRPr="008E2DB6" w:rsidRDefault="008E2DB6" w:rsidP="008E2DB6">
      <w:pPr>
        <w:spacing w:after="0" w:line="276" w:lineRule="auto"/>
        <w:ind w:right="263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2D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2.  Актовый зал. </w:t>
      </w:r>
    </w:p>
    <w:p w:rsidR="008E2DB6" w:rsidRPr="008E2DB6" w:rsidRDefault="008E2DB6" w:rsidP="008E2DB6">
      <w:pPr>
        <w:spacing w:after="200" w:line="276" w:lineRule="auto"/>
        <w:rPr>
          <w:rFonts w:eastAsiaTheme="minorEastAsia"/>
          <w:lang w:eastAsia="ru-RU"/>
        </w:rPr>
      </w:pPr>
    </w:p>
    <w:p w:rsidR="008E2DB6" w:rsidRPr="008E2DB6" w:rsidRDefault="008E2DB6" w:rsidP="008E2DB6">
      <w:pPr>
        <w:spacing w:after="200" w:line="276" w:lineRule="auto"/>
        <w:rPr>
          <w:rFonts w:eastAsiaTheme="minorEastAsia"/>
          <w:lang w:eastAsia="ru-RU"/>
        </w:rPr>
      </w:pPr>
    </w:p>
    <w:p w:rsidR="008E2DB6" w:rsidRPr="008E2DB6" w:rsidRDefault="008E2DB6" w:rsidP="008E2DB6"/>
    <w:p w:rsidR="008E22B7" w:rsidRDefault="008E22B7"/>
    <w:sectPr w:rsidR="008E22B7" w:rsidSect="006849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9D42F71"/>
    <w:multiLevelType w:val="hybridMultilevel"/>
    <w:tmpl w:val="D98A0E3E"/>
    <w:lvl w:ilvl="0" w:tplc="D1F41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6B5F"/>
    <w:multiLevelType w:val="hybridMultilevel"/>
    <w:tmpl w:val="D50E0536"/>
    <w:lvl w:ilvl="0" w:tplc="47BEC1B0">
      <w:start w:val="1"/>
      <w:numFmt w:val="decimal"/>
      <w:lvlText w:val="%1."/>
      <w:lvlJc w:val="left"/>
      <w:pPr>
        <w:ind w:left="112" w:hanging="40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33A81F3E">
      <w:numFmt w:val="bullet"/>
      <w:lvlText w:val="-"/>
      <w:lvlJc w:val="left"/>
      <w:pPr>
        <w:ind w:left="6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2344136">
      <w:numFmt w:val="bullet"/>
      <w:lvlText w:val="•"/>
      <w:lvlJc w:val="left"/>
      <w:pPr>
        <w:ind w:left="780" w:hanging="140"/>
      </w:pPr>
      <w:rPr>
        <w:rFonts w:hint="default"/>
        <w:lang w:val="ru-RU" w:eastAsia="ru-RU" w:bidi="ru-RU"/>
      </w:rPr>
    </w:lvl>
    <w:lvl w:ilvl="3" w:tplc="00E82CA0">
      <w:numFmt w:val="bullet"/>
      <w:lvlText w:val="•"/>
      <w:lvlJc w:val="left"/>
      <w:pPr>
        <w:ind w:left="2637" w:hanging="140"/>
      </w:pPr>
      <w:rPr>
        <w:rFonts w:hint="default"/>
        <w:lang w:val="ru-RU" w:eastAsia="ru-RU" w:bidi="ru-RU"/>
      </w:rPr>
    </w:lvl>
    <w:lvl w:ilvl="4" w:tplc="84E6E42E">
      <w:numFmt w:val="bullet"/>
      <w:lvlText w:val="•"/>
      <w:lvlJc w:val="left"/>
      <w:pPr>
        <w:ind w:left="4495" w:hanging="140"/>
      </w:pPr>
      <w:rPr>
        <w:rFonts w:hint="default"/>
        <w:lang w:val="ru-RU" w:eastAsia="ru-RU" w:bidi="ru-RU"/>
      </w:rPr>
    </w:lvl>
    <w:lvl w:ilvl="5" w:tplc="577C93D2">
      <w:numFmt w:val="bullet"/>
      <w:lvlText w:val="•"/>
      <w:lvlJc w:val="left"/>
      <w:pPr>
        <w:ind w:left="6352" w:hanging="140"/>
      </w:pPr>
      <w:rPr>
        <w:rFonts w:hint="default"/>
        <w:lang w:val="ru-RU" w:eastAsia="ru-RU" w:bidi="ru-RU"/>
      </w:rPr>
    </w:lvl>
    <w:lvl w:ilvl="6" w:tplc="7B18B02A">
      <w:numFmt w:val="bullet"/>
      <w:lvlText w:val="•"/>
      <w:lvlJc w:val="left"/>
      <w:pPr>
        <w:ind w:left="8210" w:hanging="140"/>
      </w:pPr>
      <w:rPr>
        <w:rFonts w:hint="default"/>
        <w:lang w:val="ru-RU" w:eastAsia="ru-RU" w:bidi="ru-RU"/>
      </w:rPr>
    </w:lvl>
    <w:lvl w:ilvl="7" w:tplc="EBF6FBDC">
      <w:numFmt w:val="bullet"/>
      <w:lvlText w:val="•"/>
      <w:lvlJc w:val="left"/>
      <w:pPr>
        <w:ind w:left="10068" w:hanging="140"/>
      </w:pPr>
      <w:rPr>
        <w:rFonts w:hint="default"/>
        <w:lang w:val="ru-RU" w:eastAsia="ru-RU" w:bidi="ru-RU"/>
      </w:rPr>
    </w:lvl>
    <w:lvl w:ilvl="8" w:tplc="C4CAF674">
      <w:numFmt w:val="bullet"/>
      <w:lvlText w:val="•"/>
      <w:lvlJc w:val="left"/>
      <w:pPr>
        <w:ind w:left="11925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1BB82A7D"/>
    <w:multiLevelType w:val="hybridMultilevel"/>
    <w:tmpl w:val="CB24B878"/>
    <w:lvl w:ilvl="0" w:tplc="EFE48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DD71F8"/>
    <w:multiLevelType w:val="multilevel"/>
    <w:tmpl w:val="28EC6FD2"/>
    <w:lvl w:ilvl="0">
      <w:start w:val="1"/>
      <w:numFmt w:val="decimal"/>
      <w:lvlText w:val="%1."/>
      <w:lvlJc w:val="left"/>
      <w:pPr>
        <w:ind w:left="8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1800"/>
      </w:pPr>
      <w:rPr>
        <w:rFonts w:hint="default"/>
      </w:rPr>
    </w:lvl>
  </w:abstractNum>
  <w:abstractNum w:abstractNumId="6" w15:restartNumberingAfterBreak="0">
    <w:nsid w:val="46C359D7"/>
    <w:multiLevelType w:val="hybridMultilevel"/>
    <w:tmpl w:val="69A426E4"/>
    <w:lvl w:ilvl="0" w:tplc="764A7E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C015FD2"/>
    <w:multiLevelType w:val="hybridMultilevel"/>
    <w:tmpl w:val="14E25F64"/>
    <w:lvl w:ilvl="0" w:tplc="8CECA9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0D476C0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DB3F74"/>
    <w:multiLevelType w:val="hybridMultilevel"/>
    <w:tmpl w:val="A0A0C170"/>
    <w:lvl w:ilvl="0" w:tplc="AB207B82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B6"/>
    <w:rsid w:val="008E22B7"/>
    <w:rsid w:val="008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7403B-9440-4DD8-8230-BEAB8D31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2DB6"/>
  </w:style>
  <w:style w:type="table" w:styleId="a3">
    <w:name w:val="Table Grid"/>
    <w:basedOn w:val="a1"/>
    <w:uiPriority w:val="59"/>
    <w:rsid w:val="008E2D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E2DB6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1"/>
    <w:qFormat/>
    <w:rsid w:val="008E2DB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footnote text"/>
    <w:basedOn w:val="a"/>
    <w:link w:val="a7"/>
    <w:uiPriority w:val="99"/>
    <w:unhideWhenUsed/>
    <w:qFormat/>
    <w:rsid w:val="008E2DB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8E2DB6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8E2DB6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8E2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Body Text"/>
    <w:basedOn w:val="a"/>
    <w:link w:val="aa"/>
    <w:uiPriority w:val="1"/>
    <w:qFormat/>
    <w:rsid w:val="008E2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8E2DB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footnotedescription">
    <w:name w:val="footnote description"/>
    <w:next w:val="a"/>
    <w:link w:val="footnotedescriptionChar"/>
    <w:hidden/>
    <w:rsid w:val="008E2DB6"/>
    <w:pPr>
      <w:spacing w:after="0" w:line="245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8E2DB6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8E2DB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E2DB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E2D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prikaz-minobrnauki-rf-ot-15122014-no-15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3939</Words>
  <Characters>22454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2023-01-09T11:55:00Z</dcterms:created>
  <dcterms:modified xsi:type="dcterms:W3CDTF">2023-01-09T11:59:00Z</dcterms:modified>
</cp:coreProperties>
</file>