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BD" w:rsidRDefault="007862B6" w:rsidP="008B64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862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2843"/>
            <wp:effectExtent l="0" t="0" r="3175" b="0"/>
            <wp:docPr id="1" name="Рисунок 1" descr="C:\Users\Пользователь\Desktop\ОПОП\ОПОП ПНК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\ОПОП ПНК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64BD" w:rsidRDefault="008B64BD" w:rsidP="008B64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7FF" w:rsidRDefault="001667FF" w:rsidP="00084EBB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FF" w:rsidRDefault="001667FF" w:rsidP="00084EBB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084EBB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r w:rsidRPr="00CB434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основе Федерального государственного образовательного стандарта среднего профессионального образования по специальности   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44.02.02 Преподавание в начальных классах</w:t>
      </w:r>
      <w:r w:rsid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утверждённого  приказом Министерства образования и науки Российской Федерации  №</w:t>
      </w:r>
      <w:r w:rsid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1353 от 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CB434B" w:rsidRPr="00CB434B" w:rsidRDefault="00CB434B" w:rsidP="00CB434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</w:p>
    <w:p w:rsidR="00CB434B" w:rsidRPr="00CB434B" w:rsidRDefault="00CB434B" w:rsidP="00CB43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СОГБПОУ  «Гагаринский многопрофильный колледж»</w:t>
      </w:r>
    </w:p>
    <w:p w:rsidR="00CB434B" w:rsidRPr="00CB434B" w:rsidRDefault="00CB434B" w:rsidP="00CB43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084EBB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412A2B" w:rsidRDefault="00412A2B" w:rsidP="00412A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И.М., и.о.зам.директора по УР СОГБПОУ  «Гагаринский многопрофильный колледж»</w:t>
      </w:r>
    </w:p>
    <w:p w:rsidR="00CB434B" w:rsidRPr="00CB434B" w:rsidRDefault="00CB434B" w:rsidP="00084E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Чернявская Светлана Александровна, </w:t>
      </w:r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заведующей отделением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СОГБПОУ  «Гагаринский многопрофильный колледж»</w:t>
      </w:r>
    </w:p>
    <w:p w:rsidR="00CB434B" w:rsidRDefault="00CB434B" w:rsidP="00084E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Pr="00CB434B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084E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Рассмотрена на заседании педагогического совета </w:t>
      </w:r>
    </w:p>
    <w:p w:rsidR="00CB434B" w:rsidRPr="00CB434B" w:rsidRDefault="00CB434B" w:rsidP="00084E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«Гагаринский многопрофильный колледж»</w:t>
      </w:r>
    </w:p>
    <w:p w:rsidR="006C62A4" w:rsidRDefault="00CB434B" w:rsidP="00084E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</w:t>
      </w:r>
      <w:r w:rsidR="00887B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от «__</w:t>
      </w:r>
      <w:r w:rsidR="00887B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</w:t>
      </w:r>
      <w:r w:rsidR="00ED18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D18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FF" w:rsidRDefault="001667FF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FF" w:rsidRDefault="001667FF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FF" w:rsidRDefault="001667FF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FF" w:rsidRDefault="001667FF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FF" w:rsidRDefault="001667FF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547" w:rsidRDefault="00682547" w:rsidP="006825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EBB" w:rsidRDefault="00084EBB" w:rsidP="006825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8F3288" w:rsidP="008F32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CB434B" w:rsidRPr="00682547" w:rsidTr="008F3288">
        <w:tc>
          <w:tcPr>
            <w:tcW w:w="606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150" w:type="dxa"/>
            <w:gridSpan w:val="2"/>
            <w:hideMark/>
          </w:tcPr>
          <w:p w:rsidR="00CB434B" w:rsidRPr="008F3288" w:rsidRDefault="00CB434B" w:rsidP="00CB434B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D879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1.3.2. Срок освоения ОПОП</w:t>
            </w:r>
            <w:r w:rsidR="00D87956"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1.3.3. Трудоемкость ОПОП </w:t>
            </w:r>
            <w:r w:rsidR="00D87956"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лиц, обучающихся на базе основного общего образования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 w:rsidRPr="006825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45DAE" w:rsidRPr="00682547" w:rsidTr="008F3288">
        <w:tc>
          <w:tcPr>
            <w:tcW w:w="606" w:type="dxa"/>
            <w:vAlign w:val="center"/>
          </w:tcPr>
          <w:p w:rsidR="00B45DAE" w:rsidRPr="00682547" w:rsidRDefault="00B45DAE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B45DAE" w:rsidRPr="00682547" w:rsidRDefault="00B45DAE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B45DAE" w:rsidRPr="00682547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8F3288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8F3288">
        <w:tc>
          <w:tcPr>
            <w:tcW w:w="606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CB434B" w:rsidRPr="008F3288" w:rsidRDefault="00CB434B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</w:tcPr>
          <w:p w:rsidR="00CB434B" w:rsidRPr="008F3288" w:rsidRDefault="00953C2D" w:rsidP="0039390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B45DAE" w:rsidRPr="00682547" w:rsidTr="008F3288">
        <w:tc>
          <w:tcPr>
            <w:tcW w:w="606" w:type="dxa"/>
            <w:vAlign w:val="center"/>
          </w:tcPr>
          <w:p w:rsidR="00B45DAE" w:rsidRPr="00682547" w:rsidRDefault="00B45DAE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B45DAE" w:rsidRPr="00682547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B45DAE" w:rsidRPr="00682547" w:rsidRDefault="00B45DAE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8F3288" w:rsidRDefault="00B45DAE" w:rsidP="0039390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5998" w:rsidRPr="00682547" w:rsidTr="008F3288">
        <w:tc>
          <w:tcPr>
            <w:tcW w:w="606" w:type="dxa"/>
            <w:vMerge w:val="restart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225998" w:rsidRPr="008F3288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</w:tcPr>
          <w:p w:rsidR="00225998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5998" w:rsidRPr="00682547" w:rsidTr="008F3288">
        <w:tc>
          <w:tcPr>
            <w:tcW w:w="606" w:type="dxa"/>
            <w:vMerge/>
            <w:vAlign w:val="center"/>
            <w:hideMark/>
          </w:tcPr>
          <w:p w:rsidR="00225998" w:rsidRPr="00682547" w:rsidRDefault="00225998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</w:tcPr>
          <w:p w:rsidR="00225998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5998" w:rsidRPr="00682547" w:rsidTr="008F3288">
        <w:tc>
          <w:tcPr>
            <w:tcW w:w="606" w:type="dxa"/>
            <w:vMerge/>
            <w:vAlign w:val="center"/>
            <w:hideMark/>
          </w:tcPr>
          <w:p w:rsidR="00225998" w:rsidRPr="00682547" w:rsidRDefault="00225998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</w:tcPr>
          <w:p w:rsidR="00225998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225998" w:rsidRPr="00682547" w:rsidTr="008F3288">
        <w:tc>
          <w:tcPr>
            <w:tcW w:w="606" w:type="dxa"/>
            <w:vMerge/>
            <w:vAlign w:val="center"/>
          </w:tcPr>
          <w:p w:rsidR="00225998" w:rsidRPr="00682547" w:rsidRDefault="00225998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</w:tcPr>
          <w:p w:rsidR="00225998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B45DAE" w:rsidRPr="00682547" w:rsidTr="008F3288">
        <w:tc>
          <w:tcPr>
            <w:tcW w:w="606" w:type="dxa"/>
            <w:vAlign w:val="center"/>
          </w:tcPr>
          <w:p w:rsidR="00B45DAE" w:rsidRPr="00682547" w:rsidRDefault="00B45DAE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B45DAE" w:rsidRPr="00682547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B45DAE" w:rsidRPr="00682547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8F3288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8F3288">
        <w:tc>
          <w:tcPr>
            <w:tcW w:w="606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CB434B" w:rsidRPr="008F3288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372" w:type="dxa"/>
          </w:tcPr>
          <w:p w:rsidR="00CB434B" w:rsidRPr="00682547" w:rsidRDefault="004222A1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</w:t>
            </w:r>
            <w:r w:rsidR="00CB434B"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практики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B45DAE" w:rsidRPr="00682547" w:rsidTr="008F3288">
        <w:tc>
          <w:tcPr>
            <w:tcW w:w="606" w:type="dxa"/>
            <w:vAlign w:val="center"/>
          </w:tcPr>
          <w:p w:rsidR="00B45DAE" w:rsidRPr="00682547" w:rsidRDefault="00B45DAE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B45DAE" w:rsidRPr="00682547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B45DAE" w:rsidRPr="00682547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8F3288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8F3288">
        <w:tc>
          <w:tcPr>
            <w:tcW w:w="606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CB434B" w:rsidRPr="008F3288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CB434B" w:rsidRPr="00682547" w:rsidTr="008F3288">
        <w:tc>
          <w:tcPr>
            <w:tcW w:w="606" w:type="dxa"/>
            <w:vMerge w:val="restart"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CB434B" w:rsidRPr="00682547" w:rsidTr="008F3288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</w:tcPr>
          <w:p w:rsidR="00CB434B" w:rsidRPr="008F3288" w:rsidRDefault="00953C2D" w:rsidP="00953C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</w:tr>
      <w:tr w:rsidR="00B45DAE" w:rsidRPr="00682547" w:rsidTr="008F3288">
        <w:tc>
          <w:tcPr>
            <w:tcW w:w="606" w:type="dxa"/>
            <w:vAlign w:val="center"/>
          </w:tcPr>
          <w:p w:rsidR="00B45DAE" w:rsidRPr="00682547" w:rsidRDefault="00B45DAE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B45DAE" w:rsidRPr="00682547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B45DAE" w:rsidRPr="00682547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8F3288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8F3288">
        <w:tc>
          <w:tcPr>
            <w:tcW w:w="606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CB434B" w:rsidRPr="008F3288" w:rsidRDefault="00F24DD2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Условия реализации ОПОП</w:t>
            </w:r>
            <w:r w:rsidR="00CB434B"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99" w:type="dxa"/>
          </w:tcPr>
          <w:p w:rsidR="00CB434B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</w:tr>
      <w:tr w:rsidR="00B45DAE" w:rsidRPr="00682547" w:rsidTr="008F3288">
        <w:tc>
          <w:tcPr>
            <w:tcW w:w="606" w:type="dxa"/>
          </w:tcPr>
          <w:p w:rsidR="00B45DAE" w:rsidRPr="00682547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B45DAE" w:rsidRPr="00682547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B45DAE" w:rsidRPr="008F3288" w:rsidRDefault="00B45DAE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F3288" w:rsidRPr="00682547" w:rsidTr="008F3288">
        <w:tc>
          <w:tcPr>
            <w:tcW w:w="606" w:type="dxa"/>
            <w:hideMark/>
          </w:tcPr>
          <w:p w:rsidR="008F3288" w:rsidRPr="00682547" w:rsidRDefault="008F328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150" w:type="dxa"/>
            <w:gridSpan w:val="2"/>
          </w:tcPr>
          <w:p w:rsidR="008F3288" w:rsidRPr="008F3288" w:rsidRDefault="008F3288" w:rsidP="008F3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среды колледжа, обеспечивающей развитие</w:t>
            </w:r>
          </w:p>
          <w:p w:rsidR="008F3288" w:rsidRPr="008F3288" w:rsidRDefault="008F3288" w:rsidP="008F3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общих компетенций выпускников</w:t>
            </w:r>
          </w:p>
        </w:tc>
        <w:tc>
          <w:tcPr>
            <w:tcW w:w="1099" w:type="dxa"/>
          </w:tcPr>
          <w:p w:rsidR="008F3288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8F3288" w:rsidRPr="00682547" w:rsidTr="008F3288">
        <w:tc>
          <w:tcPr>
            <w:tcW w:w="606" w:type="dxa"/>
          </w:tcPr>
          <w:p w:rsidR="008F3288" w:rsidRDefault="008F328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8F3288" w:rsidRPr="008F3288" w:rsidRDefault="008F3288" w:rsidP="008F3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8F3288" w:rsidRPr="008F3288" w:rsidRDefault="008F328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F3288" w:rsidRPr="00682547" w:rsidTr="008F3288">
        <w:tc>
          <w:tcPr>
            <w:tcW w:w="606" w:type="dxa"/>
          </w:tcPr>
          <w:p w:rsidR="008F3288" w:rsidRDefault="008F328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150" w:type="dxa"/>
            <w:gridSpan w:val="2"/>
          </w:tcPr>
          <w:p w:rsidR="008F3288" w:rsidRPr="008F3288" w:rsidRDefault="008F3288" w:rsidP="00982E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обучающихся  </w:t>
            </w:r>
          </w:p>
        </w:tc>
        <w:tc>
          <w:tcPr>
            <w:tcW w:w="1099" w:type="dxa"/>
          </w:tcPr>
          <w:p w:rsidR="008F3288" w:rsidRPr="008F3288" w:rsidRDefault="00953C2D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</w:tbl>
    <w:p w:rsidR="00CB434B" w:rsidRPr="008F3288" w:rsidRDefault="00CB434B" w:rsidP="008F328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B434B" w:rsidRPr="008F3288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CB434B" w:rsidRPr="00CB434B" w:rsidRDefault="00CB434B" w:rsidP="008F328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10435901"/>
      <w:bookmarkStart w:id="2" w:name="_Toc293871391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Основная профессиональная образовательная программа</w:t>
      </w:r>
      <w:r w:rsidR="00811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(программа подготовки специалистов среднего звена)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bookmarkEnd w:id="1"/>
      <w:bookmarkEnd w:id="2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ОПОП) по специальности  44.02.02  Преподавание в начальных классах  реализуется смоленским областным государственным бюджетным профессиональным образовательным учреждением «Гагаринский многопрофильный  колледж» (далее – колледж)  по программе углубленной  подготовки на базе основного  общего образования.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44.02.02 Преподавание в начальных классах среднего профессионального образования (ФГОС СПО), утвержденного приказом Министерства образования и науки Российской Федерации от 27 октября 2014 г. №1353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</w:p>
    <w:p w:rsidR="002E29D7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293871392"/>
      <w:r w:rsidRPr="00CB434B">
        <w:rPr>
          <w:rFonts w:ascii="Times New Roman" w:hAnsi="Times New Roman" w:cs="Times New Roman"/>
          <w:sz w:val="28"/>
          <w:szCs w:val="28"/>
        </w:rPr>
        <w:t>Основная профессиональная образовательная программа по специальности</w:t>
      </w:r>
      <w:r w:rsidR="002E29D7">
        <w:rPr>
          <w:rFonts w:ascii="Times New Roman" w:hAnsi="Times New Roman" w:cs="Times New Roman"/>
          <w:sz w:val="28"/>
          <w:szCs w:val="28"/>
        </w:rPr>
        <w:t xml:space="preserve"> </w:t>
      </w:r>
      <w:r w:rsidRPr="00CB434B">
        <w:rPr>
          <w:rFonts w:ascii="Times New Roman" w:hAnsi="Times New Roman" w:cs="Times New Roman"/>
          <w:sz w:val="28"/>
          <w:szCs w:val="28"/>
        </w:rPr>
        <w:t xml:space="preserve"> </w:t>
      </w:r>
      <w:r w:rsidR="002E29D7">
        <w:rPr>
          <w:rFonts w:ascii="Times New Roman" w:hAnsi="Times New Roman" w:cs="Times New Roman"/>
          <w:sz w:val="28"/>
          <w:szCs w:val="28"/>
        </w:rPr>
        <w:t xml:space="preserve">44.02.02 </w:t>
      </w:r>
      <w:r w:rsidRPr="00CB434B">
        <w:rPr>
          <w:rFonts w:ascii="Times New Roman" w:hAnsi="Times New Roman" w:cs="Times New Roman"/>
          <w:sz w:val="28"/>
          <w:szCs w:val="28"/>
        </w:rPr>
        <w:t>Преподавание в начальных классах, реализуемой  в Колледже, ежегодно обновляются</w:t>
      </w:r>
      <w:r w:rsidR="002E29D7">
        <w:rPr>
          <w:rFonts w:ascii="Times New Roman" w:hAnsi="Times New Roman" w:cs="Times New Roman"/>
          <w:sz w:val="28"/>
          <w:szCs w:val="28"/>
        </w:rPr>
        <w:t>.</w:t>
      </w:r>
      <w:r w:rsidRPr="00CB434B">
        <w:rPr>
          <w:rFonts w:ascii="Times New Roman" w:hAnsi="Times New Roman" w:cs="Times New Roman"/>
          <w:sz w:val="28"/>
          <w:szCs w:val="28"/>
        </w:rPr>
        <w:t xml:space="preserve">  </w:t>
      </w:r>
      <w:r w:rsidR="002E29D7" w:rsidRPr="002E29D7">
        <w:rPr>
          <w:rFonts w:ascii="Times New Roman" w:hAnsi="Times New Roman" w:cs="Times New Roman"/>
          <w:sz w:val="28"/>
          <w:szCs w:val="28"/>
        </w:rPr>
        <w:t>Основная цель обновления - гибкое реагирование на изменение ситуации на рынке труда, ориентация на текущие потребности работодателей, учет особенностей развития региона, культуры, науки, экономики, техники, технологий и социальной сферы.</w:t>
      </w:r>
      <w:r w:rsidR="002E2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34B" w:rsidRPr="00CB434B" w:rsidRDefault="002E29D7" w:rsidP="00CB434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запросов работодателей в ОПОП введены новые виды практики: УП.03.01 Ознакомление с деятельностью учителя начальных классов-классного руководителя, ПП.03.01 Классное руководство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hAnsi="Times New Roman" w:cs="Times New Roman"/>
          <w:sz w:val="28"/>
          <w:szCs w:val="28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CB434B" w:rsidRPr="00CB434B" w:rsidRDefault="00CB434B" w:rsidP="00CB43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10435902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3"/>
      <w:bookmarkEnd w:id="4"/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Нормативную основу разработки ОПОП по специальности 44.02.02  Преподавание в начальных классах (углубленная подготовка)</w:t>
      </w:r>
      <w:r w:rsidRPr="00CB4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№ 273-ФЗ от 29.12. 2012 г. (с изменениями</w:t>
      </w:r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дополнениями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 44.02.02 Преподавание в начальных классах</w:t>
      </w: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утверждённый 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приказом Министерства образования и науки Российской Федерации от 27 октября 2014 года №1353 (Приложение 1);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образования и науки Российской Федерации «Об утверждении порядка приема на обучение  по образовательным программам среднего профессионального образования» от 23.01.2014 г. №36. (с изменениями и дополнениями);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18.04. 2013 г. № 291 № «Об утверждении Положения о практике обучающихся, осваивающих основные образовательные программы среднего профессионального образования»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 w:rsidR="00CB434B" w:rsidRPr="00CB434B" w:rsidRDefault="00CB434B" w:rsidP="00CB43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16.08.2013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34B" w:rsidRPr="00CB434B" w:rsidRDefault="00546BFE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CB434B" w:rsidRPr="00CB434B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31.01.2014 № 74 «О внесении изменений в порядок проведения госу</w:t>
      </w:r>
      <w:r w:rsidR="00CB434B" w:rsidRPr="00CB434B">
        <w:rPr>
          <w:rFonts w:ascii="Times New Roman" w:hAnsi="Times New Roman" w:cs="Times New Roman"/>
          <w:sz w:val="28"/>
          <w:szCs w:val="28"/>
        </w:rPr>
        <w:softHyphen/>
        <w:t>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 №968»</w:t>
      </w:r>
    </w:p>
    <w:p w:rsidR="00CB434B" w:rsidRPr="00CB434B" w:rsidRDefault="00546BFE" w:rsidP="00CB43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20 июля 2015 г. 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Минобрнауки России от 20 октября 2010 № 12-696 «О разъяснениях по формированию учебного плана ОПОП НПО/СПО»;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 </w:t>
      </w:r>
    </w:p>
    <w:p w:rsidR="00CB434B" w:rsidRDefault="00546BFE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17 марта 2015 г. № 06-259 «</w:t>
      </w:r>
      <w:r w:rsidR="00C874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доработанных  рекомендаций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получения среднего общего образования в пределах освоения 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программ среднего профессионального образования на базе основного общего образования с учётом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</w:t>
      </w:r>
    </w:p>
    <w:p w:rsidR="00546BFE" w:rsidRDefault="00546BFE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№3 ФГАУ «ФИРО» «Об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 от 17.03.2015 г. № 06-259»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 Департаментом государственной политики  и нормативно-правового регулирования в сфере образования Министерства образования и науки Российской Федерации  27 августа  2009 г.;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 Департаментом государственной политики  и нормативно-правового регулирования в сфере образования Министерства образования и науки Российской Федерации  27 августа  2009 г.;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СОГБПОУ  «Гагаринский многопрофильный колледж»</w:t>
      </w:r>
      <w:bookmarkStart w:id="5" w:name="_Toc310435903"/>
      <w:bookmarkStart w:id="6" w:name="_Toc293871393"/>
    </w:p>
    <w:p w:rsidR="00CB434B" w:rsidRPr="00CB434B" w:rsidRDefault="00546BFE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</w:t>
      </w:r>
    </w:p>
    <w:p w:rsidR="00CB434B" w:rsidRPr="00CB434B" w:rsidRDefault="00CB434B" w:rsidP="00CB434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Общая характеристика </w:t>
      </w:r>
      <w:bookmarkEnd w:id="5"/>
      <w:bookmarkEnd w:id="6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 по специальности 44.02.02  Преподавание в начальных классах (углубленной подготовки)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310435904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1.3.1. Цель  ОПОП</w:t>
      </w:r>
      <w:bookmarkEnd w:id="7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общих  и профессиональных компетенций в соответствии с требованиями ФГОС СПО по данной  специальности.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колледжа в результате освоения ОПОП по специальности 44.02.02  Преподавание в начальных классах (углубленной подготовки) будет профессионально готов к выполнению следующих  видов деятельности: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Преподавание по образовательным программам начального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общего образования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внеурочной деятельности и общения младших школьников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Классное руководство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практикоориентированных знаний выпускника;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развитие местного и регионального сообщества;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CB434B" w:rsidRPr="00CB434B" w:rsidRDefault="00CB434B" w:rsidP="00CB434B">
      <w:pPr>
        <w:widowControl w:val="0"/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D87956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310435905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1.3.2. Срок освоения ОПОП</w:t>
      </w:r>
      <w:bookmarkEnd w:id="8"/>
      <w:r w:rsidR="00D87956" w:rsidRPr="00D8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углубленной  подготовки по специальности 44.02.02  Преподавание в начальных классах при очной форме получения образования и присваиваемая квалификация приводятся в таблице: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CB434B" w:rsidRPr="00CB434B" w:rsidTr="00546BFE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получения СПО по ППССЗ углубленной подготовки в очной форме обучения</w:t>
            </w:r>
          </w:p>
        </w:tc>
      </w:tr>
      <w:tr w:rsidR="00CB434B" w:rsidRPr="00CB434B" w:rsidTr="00546BFE">
        <w:trPr>
          <w:cantSplit/>
          <w:trHeight w:val="12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</w:tr>
    </w:tbl>
    <w:p w:rsidR="00546BFE" w:rsidRDefault="00546BFE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1.3.3. Трудоемкость ОПОП </w:t>
      </w:r>
      <w:r w:rsidR="00D8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лиц, обучающихся на базе основного общего образования</w:t>
      </w: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8"/>
        <w:gridCol w:w="1445"/>
        <w:gridCol w:w="1713"/>
      </w:tblGrid>
      <w:tr w:rsidR="00CB434B" w:rsidRPr="00CB434B" w:rsidTr="00546BF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циклы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 недель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B434B" w:rsidRPr="00CB434B" w:rsidTr="00546BF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Аудиторная нагрузка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4500</w:t>
            </w:r>
          </w:p>
        </w:tc>
      </w:tr>
      <w:tr w:rsidR="00CB434B" w:rsidRPr="00CB434B" w:rsidTr="00546BF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2250</w:t>
            </w:r>
          </w:p>
        </w:tc>
      </w:tr>
      <w:tr w:rsidR="00CB434B" w:rsidRPr="00CB434B" w:rsidTr="00546BF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CB434B" w:rsidRPr="00CB434B" w:rsidTr="00546BF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684</w:t>
            </w:r>
          </w:p>
        </w:tc>
      </w:tr>
      <w:tr w:rsidR="00CB434B" w:rsidRPr="00CB434B" w:rsidTr="00546BF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CB434B" w:rsidRPr="00CB434B" w:rsidTr="00546BF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434B" w:rsidRPr="00CB434B" w:rsidTr="00546BF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434B" w:rsidRPr="00CB434B" w:rsidTr="00546BF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Каникулярное время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434B" w:rsidRPr="00CB434B" w:rsidTr="00546BF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7722</w:t>
            </w:r>
          </w:p>
        </w:tc>
      </w:tr>
    </w:tbl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310435906"/>
    </w:p>
    <w:p w:rsidR="00D87956" w:rsidRDefault="00D87956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1.3.4. Особенности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44.02.02   Преподавание в начальных классах осуществляется через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обществом  и работодателями.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Профессиональные модули обеспечивают готовность выпускника  к профессиональной деятельности по основным видам деятельности в соответствии с квалификационной характеристикой.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обучения: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 xml:space="preserve">МБОУ «Средняя  школа №1» г. Гагарина Смоленской области 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МБОУ «Средняя  школа №2», г. Гагарина Смоленской области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МБОУ «Средняя  школа №3» г. Гагарина Смоленской области</w:t>
      </w:r>
    </w:p>
    <w:p w:rsidR="00CB434B" w:rsidRPr="00CB434B" w:rsidRDefault="00CB434B" w:rsidP="00CB434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Результаты оцениваются работодателями по итогам формализованного наблюдения и  через оценку выполнения конкретных видов работ, определённых программой практики.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учебного процесса осуществляется по лекционно-семинарской системе в сочетании с самостоятельной внеаудиторной работой студентов. Практические и лабораторные работы проводятся  на учебных рабочих местах, специализированных кабинетах общеобразовательных школ на договорной основе.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успешном завершении обучения выпускникам выдается документ об образовании и квалификации (диплом о среднем профессиональном обра</w:t>
      </w:r>
      <w:r w:rsidR="00982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зовании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9"/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CB434B" w:rsidRPr="004F1BD3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 должен   предоставить документ об образовании (аттестат об основном общем образовании).</w:t>
      </w:r>
    </w:p>
    <w:p w:rsidR="004F1BD3" w:rsidRPr="004F1BD3" w:rsidRDefault="004F1BD3" w:rsidP="004F1BD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BD3">
        <w:rPr>
          <w:rFonts w:ascii="Times New Roman" w:eastAsia="Calibri" w:hAnsi="Times New Roman" w:cs="Times New Roman"/>
          <w:sz w:val="28"/>
          <w:szCs w:val="28"/>
        </w:rPr>
        <w:t xml:space="preserve">Поступающие на специальность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44.02.02 Преподавание в натальных классах </w:t>
      </w:r>
      <w:r w:rsidRPr="004F1BD3">
        <w:rPr>
          <w:rFonts w:ascii="Times New Roman" w:eastAsia="Calibri" w:hAnsi="Times New Roman" w:cs="Times New Roman"/>
          <w:sz w:val="28"/>
          <w:szCs w:val="28"/>
        </w:rPr>
        <w:t xml:space="preserve"> предоставляют справку о прохождении обязательного предварительного медицинского осмотра (обследования).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1.3.6. Востребованность выпускников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 специальности  44.02.02    Преподавание в начальных классах востребованы в образовательных организациях, организациях, осуществляющих образовательную деятельность. Объектами профессиональной деятельности выпускников являются: обучение и воспитание детей в процессе реализации образовательных программ начального общего образования.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Выпускник, освоивший ОПОП по специальности 44.02.02    Преподавание в начальных классах,  подготовлен:</w:t>
      </w:r>
    </w:p>
    <w:p w:rsidR="00CB434B" w:rsidRPr="006A6548" w:rsidRDefault="00CB434B" w:rsidP="00CB434B">
      <w:pPr>
        <w:widowControl w:val="0"/>
        <w:numPr>
          <w:ilvl w:val="0"/>
          <w:numId w:val="5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</w:t>
      </w:r>
      <w:r w:rsidR="006A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воению ОПОП высшего образования </w:t>
      </w:r>
      <w:r w:rsidR="006A6548" w:rsidRPr="006A6548">
        <w:rPr>
          <w:rFonts w:ascii="Times New Roman" w:hAnsi="Times New Roman" w:cs="Times New Roman"/>
          <w:sz w:val="28"/>
          <w:szCs w:val="28"/>
        </w:rPr>
        <w:t>по направлению подготовки 44.00.00 «Образование и педагогические науки».</w:t>
      </w:r>
    </w:p>
    <w:p w:rsidR="006A6548" w:rsidRPr="00CB434B" w:rsidRDefault="006A6548" w:rsidP="006A6548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1.3.8. Основные пользователи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обучающиеся по специальности 44.02.02  Преподавание в начальных классах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абитуриенты и их родители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310435908"/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BFE" w:rsidRDefault="00546BFE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BFE" w:rsidRDefault="00546BFE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BFE" w:rsidRDefault="00546BFE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BFE" w:rsidRDefault="00546BFE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BFE" w:rsidRDefault="00546BFE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BFE" w:rsidRDefault="00546BFE" w:rsidP="004F1B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BD3" w:rsidRDefault="004F1BD3" w:rsidP="004F1B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BFE" w:rsidRDefault="00546BFE" w:rsidP="006A65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Характеристика профессиональной деятельности</w:t>
      </w:r>
      <w:bookmarkEnd w:id="10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1" w:name="_Toc310435909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1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0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2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профессиональной деятельности выпускников: обучение и воспитание детей в процессе реализации образовательных программ начального общего образования.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Объекты профессиональной деятельности выпускников</w:t>
      </w:r>
    </w:p>
    <w:p w:rsidR="00CB434B" w:rsidRPr="00CB434B" w:rsidRDefault="00CB434B" w:rsidP="00CB434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средства, формы и процесс организации урочной и внеурочной деятельности обучающихся в начальных классах;</w:t>
      </w:r>
    </w:p>
    <w:p w:rsidR="00CB434B" w:rsidRPr="00CB434B" w:rsidRDefault="00CB434B" w:rsidP="00CB434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формы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процесс взаимодействия с коллегами и социальными партнерами (организациями образования, культуры, родителями, лицами их заменяющими,  по вопросам обучения и воспитания младших школьников;</w:t>
      </w:r>
    </w:p>
    <w:p w:rsidR="00CB434B" w:rsidRPr="00CB434B" w:rsidRDefault="00CB434B" w:rsidP="00CB434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документационное обеспечение образовательного процесса. </w:t>
      </w: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3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результатам освоения</w:t>
      </w:r>
      <w:bookmarkEnd w:id="13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4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4"/>
    </w:p>
    <w:p w:rsidR="00CB434B" w:rsidRPr="00CB434B" w:rsidRDefault="00CB434B" w:rsidP="0054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</w:t>
      </w:r>
      <w:r w:rsidR="0079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следующими общими (ОК)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26"/>
      </w:tblGrid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3 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Оценивать риски и принимать решения в нестандартных ситуациях.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4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поиск, анализ и оценку информации, необходимой</w:t>
            </w:r>
          </w:p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для постановки и решения профессиональных задач, профессионального и личностного развития. 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5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6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взаимодействовать с руководством, коллегами и социальными партнерами.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7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Ставить цели, мотивировать деятельность обучающихся,</w:t>
            </w:r>
          </w:p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и контролировать их работу с принятием на</w:t>
            </w:r>
          </w:p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себя ответственности за качество образовательного процесса.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 8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Самостоятельно определять задачи профессионального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9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11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Основные виды профессиональной деятельности и профессиональные компетенции</w:t>
      </w: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овладеть профессиональными  компетенциями, соответствующие основным видам деятельности:</w:t>
      </w:r>
    </w:p>
    <w:tbl>
      <w:tblPr>
        <w:tblpPr w:leftFromText="180" w:rightFromText="180" w:bottomFromText="20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193"/>
      </w:tblGrid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Преподавание по образовательным программам начального общего образования.</w:t>
            </w:r>
          </w:p>
        </w:tc>
      </w:tr>
      <w:tr w:rsidR="00CB434B" w:rsidRPr="00CB434B" w:rsidTr="007964DD">
        <w:trPr>
          <w:trHeight w:val="3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задачи, планировать уроки.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уроки.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1.4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Анализировать уроки.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внеурочные занятия.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2.3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2.4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внеурочной деятельности и отдельных занятий.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2.5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организацию внеурочной деятельности и общения обучающихся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Классное руководство.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педагогическое наблюдение и диагностику, интерпретировать полученные результаты.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внеклассную работу.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внеклассные мероприятия.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проведения внеклассных мероприятий.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взаимодействие с родителями учащихся при решении задач обучения и воспитания.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нализировать результаты работы с родителями.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Координировать деятельность работников образовательной организации, работающих с классом.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Создавать в кабинете предметно-развивающую среду.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Систематизировать и оценивать педагогический опыт и образовательные технологии в области начального общего образования на основе изучения профессиональной литературы, самоанализа и анализа</w:t>
            </w:r>
            <w:r w:rsidR="00CA2A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деятельности других педагогов.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Участвовать в исследовательской и проектной деятельности в области начального общего образования.</w:t>
            </w:r>
          </w:p>
        </w:tc>
      </w:tr>
    </w:tbl>
    <w:p w:rsidR="007964DD" w:rsidRPr="007964DD" w:rsidRDefault="00225998" w:rsidP="00796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7964DD" w:rsidRPr="007964DD">
        <w:rPr>
          <w:rFonts w:ascii="Times New Roman" w:hAnsi="Times New Roman" w:cs="Times New Roman"/>
          <w:b/>
          <w:bCs/>
          <w:sz w:val="28"/>
          <w:szCs w:val="28"/>
        </w:rPr>
        <w:t xml:space="preserve">. Результаты освоения </w:t>
      </w:r>
      <w:r w:rsidR="007964DD">
        <w:rPr>
          <w:rFonts w:ascii="Times New Roman" w:hAnsi="Times New Roman" w:cs="Times New Roman"/>
          <w:b/>
          <w:bCs/>
          <w:sz w:val="28"/>
          <w:szCs w:val="28"/>
        </w:rPr>
        <w:t>ОПОП</w:t>
      </w:r>
    </w:p>
    <w:p w:rsidR="00CB434B" w:rsidRDefault="007964DD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4DD">
        <w:rPr>
          <w:rFonts w:ascii="Times New Roman" w:eastAsia="TimesNewRomanPSMT" w:hAnsi="Times New Roman" w:cs="Times New Roman"/>
          <w:sz w:val="28"/>
          <w:szCs w:val="28"/>
        </w:rPr>
        <w:t xml:space="preserve">Результаты освоения </w:t>
      </w:r>
      <w:r>
        <w:rPr>
          <w:rFonts w:ascii="Times New Roman" w:eastAsia="TimesNewRomanPSMT" w:hAnsi="Times New Roman" w:cs="Times New Roman"/>
          <w:sz w:val="28"/>
          <w:szCs w:val="28"/>
        </w:rPr>
        <w:t>ОПОП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 xml:space="preserve"> в соответствии с целью программы подготовки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специалиста среднего звена определяются приобретаемыми выпускником компетенциями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т.е. его способностью применять знания, умения и личные качества в соответствии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задачами профессиональной деятельности</w:t>
      </w: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25998" w:rsidRPr="00225998" w:rsidTr="001B615E">
        <w:trPr>
          <w:trHeight w:val="375"/>
        </w:trPr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>Общие компетенции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1. </w:t>
            </w:r>
            <w:r w:rsidRPr="00225998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Объяснение сущности и социальной</w:t>
            </w:r>
            <w:r w:rsidRPr="00225998">
              <w:rPr>
                <w:sz w:val="28"/>
                <w:szCs w:val="28"/>
              </w:rPr>
              <w:br/>
              <w:t>значимости своей будущей профессии.</w:t>
            </w:r>
            <w:r w:rsidRPr="00225998">
              <w:rPr>
                <w:sz w:val="28"/>
                <w:szCs w:val="28"/>
              </w:rPr>
              <w:br/>
              <w:t>Проявление интереса к психолого-</w:t>
            </w:r>
            <w:r w:rsidRPr="00225998">
              <w:rPr>
                <w:sz w:val="28"/>
                <w:szCs w:val="28"/>
              </w:rPr>
              <w:br/>
              <w:t xml:space="preserve">педагогической и методической литературе,  к инновациям в области начального образования. 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lastRenderedPageBreak/>
              <w:t>Участие в тематических профессионально-ориентированных мероприятиях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lastRenderedPageBreak/>
              <w:t xml:space="preserve">ОК 2. </w:t>
            </w:r>
            <w:r w:rsidRPr="00225998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43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Обоснование выбора и применения методов и способов решения профессиональных задач для осуществления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Организация собственной деятельности для осуществления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Определение методов решения методических задач, оценивание их эффективности и качества.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3. </w:t>
            </w:r>
            <w:r w:rsidRPr="00225998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выявлять методические проблемы в области образования младших школьников. Умение определять возможные причины проблем в области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принимать решения в нестандартных ситуациях процесса обучения младших школьников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4. </w:t>
            </w:r>
            <w:r w:rsidRPr="00225998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основными способами поиска, анализа и оценки информации, необходимой для постановки и решения профессиональных задач, и личностного развития.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Умение пользоваться источниками различных информационных ресурсов в области образования младших школьников</w:t>
            </w:r>
            <w:r w:rsidRPr="00225998">
              <w:rPr>
                <w:sz w:val="28"/>
                <w:szCs w:val="28"/>
                <w:u w:val="single"/>
              </w:rPr>
              <w:t>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5. </w:t>
            </w:r>
            <w:r w:rsidRPr="00225998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Умение проектировать способы решения профессиональных задач с использованием средств ИКТ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 xml:space="preserve"> Владение средствами ИКТ для совершенствования процесса обучения младших школьников.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6. </w:t>
            </w:r>
            <w:r w:rsidRPr="00225998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lastRenderedPageBreak/>
              <w:t>Владение методами, формами и приемами</w:t>
            </w:r>
            <w:r w:rsidRPr="00225998">
              <w:rPr>
                <w:sz w:val="28"/>
                <w:szCs w:val="28"/>
              </w:rPr>
              <w:br/>
              <w:t>взаимодействия с членами педагогического</w:t>
            </w:r>
            <w:r w:rsidRPr="00225998">
              <w:rPr>
                <w:sz w:val="28"/>
                <w:szCs w:val="28"/>
              </w:rPr>
              <w:br/>
            </w:r>
            <w:r w:rsidRPr="00225998">
              <w:rPr>
                <w:sz w:val="28"/>
                <w:szCs w:val="28"/>
              </w:rPr>
              <w:lastRenderedPageBreak/>
              <w:t>коллектива, представителями администрации, социальными партнерами.</w:t>
            </w:r>
            <w:r w:rsidRPr="00225998">
              <w:rPr>
                <w:sz w:val="28"/>
                <w:szCs w:val="28"/>
              </w:rPr>
              <w:br/>
              <w:t>Владение деловым стилем общения,</w:t>
            </w:r>
            <w:r w:rsidRPr="00225998">
              <w:rPr>
                <w:sz w:val="28"/>
                <w:szCs w:val="28"/>
              </w:rPr>
              <w:br/>
              <w:t>профессиональной лексикой.</w:t>
            </w:r>
            <w:r w:rsidRPr="00225998">
              <w:rPr>
                <w:sz w:val="28"/>
                <w:szCs w:val="28"/>
              </w:rPr>
              <w:br/>
              <w:t>Осуществление партнерских отношений внутри группы, колледжа, с членами педагогического коллектива,</w:t>
            </w:r>
            <w:r>
              <w:rPr>
                <w:sz w:val="28"/>
                <w:szCs w:val="28"/>
              </w:rPr>
              <w:t xml:space="preserve"> представителями администрации, </w:t>
            </w:r>
            <w:r w:rsidRPr="00225998">
              <w:rPr>
                <w:sz w:val="28"/>
                <w:szCs w:val="28"/>
              </w:rPr>
              <w:t>социальными партнерами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lastRenderedPageBreak/>
              <w:t xml:space="preserve">ОК 7. </w:t>
            </w:r>
            <w:r w:rsidRPr="00225998">
              <w:rPr>
                <w:sz w:val="28"/>
                <w:szCs w:val="28"/>
              </w:rPr>
              <w:t>Ставить цели, мотивировать деятельность обучающихся, организовывать контролировать их работу с принятием на себя ответственности за качество образовательного процесса.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ставить цели для осуществления образования младших школьников. Владение приемами мотивировки деятельности обучающихся на уроке.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организовывать и контролировать работу учеников на уроке с принятием на себя ответственности за качество образовательного процесса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8. </w:t>
            </w:r>
            <w:r w:rsidRPr="0022599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Умение выявлять пробелы в своих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образовательных достижениях.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самостоятельно определять задачи в области методического развития.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самостоятельно определять задачи личностного развития, составлять программу саморазвития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9. </w:t>
            </w:r>
            <w:r w:rsidRPr="00225998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осуществлять профессиональную деятельности в условиях внедрения ФГОС НОО: обновление целей, содержания, смены технологий в области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технологией реализации деятельностного подхода в образовании младших школьников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10. </w:t>
            </w:r>
            <w:r w:rsidRPr="00225998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786" w:type="dxa"/>
          </w:tcPr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технологиями здоровьесбережения и применение их на уроке.</w:t>
            </w:r>
          </w:p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 xml:space="preserve">Способность осуществлять профилактику травматизма, </w:t>
            </w:r>
            <w:r w:rsidRPr="00225998">
              <w:rPr>
                <w:sz w:val="28"/>
                <w:szCs w:val="28"/>
              </w:rPr>
              <w:lastRenderedPageBreak/>
              <w:t>обеспечивать охрану жизни и здоровья детей на уроке.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lastRenderedPageBreak/>
              <w:t xml:space="preserve">ОК 11. </w:t>
            </w:r>
            <w:r w:rsidRPr="00225998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786" w:type="dxa"/>
          </w:tcPr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Планирование и осуществление профессиональной деятельности в соответствии с нормативными документами.</w:t>
            </w:r>
          </w:p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Моделирование профессиональной деятельности с соблюдением правовых норм в образовании младших школьников.</w:t>
            </w:r>
          </w:p>
        </w:tc>
      </w:tr>
    </w:tbl>
    <w:p w:rsidR="00225998" w:rsidRDefault="00225998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5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C936A1" w:rsidRPr="00C936A1" w:rsidTr="00C936A1">
        <w:tc>
          <w:tcPr>
            <w:tcW w:w="4786" w:type="dxa"/>
          </w:tcPr>
          <w:p w:rsidR="00C936A1" w:rsidRPr="00C936A1" w:rsidRDefault="00C936A1" w:rsidP="001B61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C93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компетенции</w:t>
            </w:r>
          </w:p>
          <w:p w:rsidR="00C936A1" w:rsidRPr="00C936A1" w:rsidRDefault="00C936A1" w:rsidP="001B615E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1B615E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Определять цели и задачи, планировать уроки.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цели и задач, планирования и проведения уроков по всем учебным предметам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психических познавательных процессов и учебной деятельности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воспитательные возможности урока в начальной школе;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содержанию и уровню подготовки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приемы развития мотивации учебно-познавательной деятельности на уроках по всем предметам;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одаренных детей младшего школьного возраста и детей с проблемами в развитии и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трудностями в обучении;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построения коррекционно-развивающей работы с детьми, имеющими трудности в обучении;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обучения и воспитания одаренных детей;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ТСО и их применение в образовательном процессе;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преемственности образовательных программ дошкольного и начального общего образования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1.2. Проводить уроки.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проведения уроков в начальной школе;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применения приемов страховки и самостраховки при выполнении физических упражнений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приемы страховки и самостраховки при выполнении физических упражнений, соблюдать технику безопасности на занятиях;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планировать и проводить работу с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одаренными детьми в соответствии с их индивидуальными особенностями;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технические средства обучения (далее - ТСО) в образовательном процессе;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педагогически целесообразные взаимоотношения с обучающимися;</w:t>
            </w:r>
          </w:p>
          <w:p w:rsid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каллиграфически писать, соблюдать нормы и правила русского языка</w:t>
            </w:r>
            <w:r w:rsidR="001C5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C5670" w:rsidRPr="001C5670" w:rsidRDefault="001C5670" w:rsidP="001C56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соблюдать нормы и правила иностранного языка  в устной и письменной речи; </w:t>
            </w:r>
          </w:p>
          <w:p w:rsidR="001C5670" w:rsidRPr="00C936A1" w:rsidRDefault="001C5670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70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использовать целесообразные средства  общения в полиэтнической и многоконфессиональной среде;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 читать литературные тексты;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петь, играть на детских музыкальных инструментах, танцевать, выполнять физические упражнения;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изготавливать поделки из различных материалов;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рисовать, лепить, конструировать;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русского языка, детской литературы, начального курса математики, иностранного языка, </w:t>
            </w:r>
            <w:r w:rsidR="001C5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мировых религиозных культур мира и светской этики,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естествознания, физической культуры;</w:t>
            </w:r>
          </w:p>
          <w:p w:rsid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элементы музыкальной грамоты и музыкальный репертуар по программе начального общего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образования, основы изобразительной грамоты, приемы рисования, лепки, аппликации и конструирования, технологии художественной обработки материалов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1.3. Осуществлять педагогический контроль, оценивать процесс и результаты обучения.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диагностики и оценки учебных достижений обучающихся с учетом особенностей возраста, класса и отдельных обучающихся; составления педагогической характеристики обучающегося;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интерпретировать результаты диагностики учебных достижений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процесс и результаты деятельности обучающихся на уроках по всем учебным предметам, выставлять отметки;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методики педагогического контроля результатов учебной деятельности обучающихся (по всем учебным предметам);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составления педагогической характеристики ребенка;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оценочной деятельности учителя начальных классов, критерии выставления отметок и виды учета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успеваемости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обучения на уроках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1.4. Анализировать уроки.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уроков по всем учебным предметам;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уроки для установления соответствия содержания, методов и средств, поставленным целям и задачам;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уроков;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уроков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1.5. Вести документацию, обеспечивающую обучение по образовательным программам начального общего образования.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учебной документации;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виды учебной документации, требования к ее ведению и оформлению.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определения целей и задач, планирования, внеурочной работы в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 технического творчества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и проведения внеурочной работы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педагогические цели и задачи организации внеурочной деятельности в области технического творчества с учетом возраста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планы внеурочных занятий с учетом особенностей технического творчества, возраста обучающихся и в соответствии с санитарно-гигиеническими нормами;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и использовать на занятии дидактические материалы;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педагогически целесообразную работу с родителями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индивидуальную программу работы с одаренными детьми;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разнообразные формы работы с семьей (собрания, беседы, совместные культурные мероприятия);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администрацией образовательной организации по вопросам организации внеурочной работы в избранной области деятельности;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мотивировать обучающихся, родителей (лиц, их заменяющих) к участию во внеурочной деятельности,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сохранять состав обучающихся в течение срока обучения;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педагогически целесообразную работу с родителями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сущность, цель, задачи, функции, содержание, формы и методы организации внеурочной работы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определения целей и задач внеурочной работы в начальной школе;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работы с учетом возрастных и индивидуальных особенностей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внеурочной работы;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общения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приемы и формы организации общения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и особенности работы с обучающимися, одаренными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взаимодействия с родителями обучающихся или лицами, их заменяющими, как субъектами образовательного процесса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2.2. Проводить внеурочные заня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проведения, внеурочной работы в избранной области деятельности;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педагогически целесообразные взаимоотношения с обучающимися;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испытывающих затруднения в общении;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методы и приемы обучения;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организации и проведения внеурочной работы в области технического творчества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2.3. Осуществлять педагогический контроль, оценивать процесс и результаты деятельности 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детьми и педагогической диагностики познавательных интересов, интеллектуальных способностей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выявлять, развивать и поддерживать творческие способности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выявления педагогом интересов и способностей обучающихся;</w:t>
            </w:r>
          </w:p>
        </w:tc>
      </w:tr>
      <w:tr w:rsidR="00C936A1" w:rsidRPr="00C936A1" w:rsidTr="00C936A1">
        <w:tc>
          <w:tcPr>
            <w:tcW w:w="4786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2.4. Анализировать процесс и результаты внеурочной деятельности и отдельных занятий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внеурочной работы в области технического творчества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наблюдения, анализа и самоанализа внеурочных мероприятий и/или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внеурочных занятий;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организацию внеурочной работы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логику анализа внеурочных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 и занятий</w:t>
            </w:r>
          </w:p>
        </w:tc>
      </w:tr>
      <w:tr w:rsidR="00C936A1" w:rsidRPr="00C936A1" w:rsidTr="00C936A1">
        <w:tc>
          <w:tcPr>
            <w:tcW w:w="4786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2.5. Вести документацию, обеспечивающую организацию внеурочной деятельности и общения 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документации, обеспечивающей организацию внеурочной работы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вести документацию, обеспечивающую организацию внеурочной деятельности и общения 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документации, требования к ее оформлению</w:t>
            </w:r>
          </w:p>
        </w:tc>
      </w:tr>
      <w:tr w:rsidR="00C936A1" w:rsidRPr="00C936A1" w:rsidTr="00C936A1">
        <w:tc>
          <w:tcPr>
            <w:tcW w:w="4786" w:type="dxa"/>
            <w:tcBorders>
              <w:top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3.1. Проводить педагогическое наблюдение и диагностику, интерпретировать полученные результаты.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наблюдения, диагностики и интерпретации полученных результатов;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педагогического наблюдения, основы интерпретации полученных результатов и формы их представления;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диагностики результатов воспитания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3.2. Определять цели и задачи, планировать внеклассную работу.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цели и задач, планирования деятельности классного руководителя;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формулировать цели и задачи воспитания и обучения класса и отдельных обучающихся с учетом возрастных и индивидуальных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особенностей;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деятельность классного руководителя;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детский досуг, вовлекать детей в различные виды общественно-полезной деятельности и детские творческие объединения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деятельности классного руководителя;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адаптации обучающихся к условиям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и индивидуальные особенности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документы о правах ребенка и обязанности взрослых по отношению к детям;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процесса социализации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развития ученического самоуправления в общеобразовательной организации, формирования благоприятного психологического микроклимата и сотрудничества обучающихся в классе;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работы классного руководителя с социально неадаптированн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ыми (дезадаптированными) детьми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3.3. Проводить внеклассные мероприятия</w:t>
            </w: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проведения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педагогическую поддержку в процессе адаптации детей к условиям образовательной организации;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использовать разнообразные методы, формы, средства обучения и воспитания при проведении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классе;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помогать обучающимся предотвращать и разрешать конфликты;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деятельности, формы проведения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формы, методы и средства организации различных видов внеурочной деятельности и общения;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и проведению различных видов внеурочной работы;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делового общения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3.4. Анализировать процесс и результаты проведения внеклассных мероприятий</w:t>
            </w: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деятельности классного руководителя, разработки предложений по их коррекции;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3.5. Определять цели и задачи, планировать работу с родителями.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целей и задач работы с отдельной семьей по результатам наблюдений за ребенком, изучения особенностей семейного воспитания;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 работы с родителями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планирования, содержание, формы и методы работы с родителями обучающихся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и содержание семейного воспитания;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современной семьи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3.6. Обеспечивать взаимодействие с родителями учащихся при решении задач обучения и воспитания.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обеспечения взаимодействия с родителями учащихся при решении задач обучения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родителями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и проводить разнообразные формы работы с семьей (родительские встречи, консультации, беседы); 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привлекать родителей к проведению совместных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 особенности семейного воспитания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цели и задачи работы с семьей с учетом специфики семейного воспитания, возрастных и индивидуальных особенностей детей;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формы работы с семьей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ПК 3.7. Анализировать результаты работы с родителями</w:t>
            </w: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результатов работы с родителями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анализировать процесс и результаты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с родителями;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3.8. Координировать деятельность работников образовательной организации, работающих с классом.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координации деятельности работников образовательной организации, работающих с классом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разнообразные методы, формы и приемы взаимодействия с членами педагогического коллектива, представителями администрации по вопросам обучения и воспитания обучающихся класса;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формы и приемы взаимодействия с членами педагогического коллектива, представителями администрации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учебно-методических комплектов, разработки учебно-методических материалов (рабочих программ, учебно-тематических планов) на основе федерального государственного образовательного стандарта начального общего образования, примерных основных образовательных программ начального общего образования с учетом типа образовательной организации, особенностей класса и отдельных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федеральные государственные образовательные стандарты, примерные основные образовательные программы начального общего образования, вариативные (авторские) программы и учебники по предметам общеобразовательной программы;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определять цели и задачи,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планировать обучение и воспитание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планирование с учетом возрастных и индивидуально-психологических особенностей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педагогические проблемы методического характера и находить способы их решения;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эффективность применяемых методов начального общего образования, выбирать наиболее эффективные образовательные технологии с учетом типа образовательной организации и особенностей возраста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методической деятельности учителя начальных классов;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основы, методику планирования в начальном образовании, требования к оформлению соответствующей документации;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современных подходов и педагогических технологий в области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примерных программ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вариативных программ начального общего образования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4.2. Создавать в кабинете предметно-развивающую среду.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 в создании предметно-развивающей среды в кабинете;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в кабинете предметно-развивающую среду;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педагогические, гигиенические, специальные требования к созданию предметно-развивающей среды в </w:t>
            </w: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кабинете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C936A1" w:rsidRPr="001C5670" w:rsidRDefault="00C936A1" w:rsidP="00C936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изучения и анализа педагогической и методической литературы по проблемам начального общего образования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адаптировать имеющиеся методические разработки;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источники, способы обобщения, представления и распространения педагогического опыта;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4.4. Оформлять педагогические разработки в виде отчетов, рефератов, выступлений</w:t>
            </w:r>
          </w:p>
        </w:tc>
        <w:tc>
          <w:tcPr>
            <w:tcW w:w="4820" w:type="dxa"/>
          </w:tcPr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оформления портфолио педагогических достижений;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презентации педагогических разработок в виде отчетов, рефератов, выступлений;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готовить и оформлять отчеты, рефераты, конспекты;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логику подготовки и требования к устному выступлению, отчету, реферированию, конспектированию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4.5. Участвовать в исследовательской и проектной деятельности в области начального общего образования.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C936A1" w:rsidRPr="001C5670" w:rsidRDefault="00C936A1" w:rsidP="00C936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участия в исследовательской и проектной деятельности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методы и методики педагогического исследования и проектирования, подобранные совместно с руководителем;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оформлять результаты исследовательской и проектной работы;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определять пути самосовершенствования педагогического мастерства;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организации опытно-экспериментальной работы в сфере образования.</w:t>
            </w:r>
          </w:p>
        </w:tc>
      </w:tr>
    </w:tbl>
    <w:p w:rsidR="00C936A1" w:rsidRPr="00C936A1" w:rsidRDefault="00C936A1" w:rsidP="00C936A1">
      <w:pPr>
        <w:rPr>
          <w:rFonts w:ascii="Times New Roman" w:hAnsi="Times New Roman" w:cs="Times New Roman"/>
          <w:sz w:val="28"/>
          <w:szCs w:val="28"/>
        </w:rPr>
      </w:pPr>
    </w:p>
    <w:p w:rsidR="00CB434B" w:rsidRPr="00CB434B" w:rsidRDefault="00CB434B" w:rsidP="00C936A1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7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Документы, регламентирующие содержание и организацию  образовательного процесса при реализации ОПОП</w:t>
      </w:r>
      <w:bookmarkEnd w:id="15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Toc310435918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  Учебный  план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 план определяет следующие характеристики ОПОП по специальности: 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курсам,  учебной и производственной практике);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учебной нагрузки по видам учебных занятий,  по учебным дисциплинам, профессиональным модулям и их составляющим;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каникул по годам обучения.</w:t>
      </w:r>
    </w:p>
    <w:p w:rsidR="00CB434B" w:rsidRPr="00CB434B" w:rsidRDefault="00CB434B" w:rsidP="00CB434B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 – пятидневная.</w:t>
      </w:r>
    </w:p>
    <w:p w:rsidR="00CB434B" w:rsidRPr="00CB434B" w:rsidRDefault="00CB434B" w:rsidP="00CB434B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академических часа в неделю, включая все виды аудиторной и внеаудиторной работы.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объём каникулярного времени составляет  8-11 недель в учебном году,  в том числе не менее двух недель в зимний период.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аудиторная нагрузка предполагает лекции, практические занятия, включая семинары и выполнение курсовых работ. Соотношение часов аудиторной и внеаудиторной  (самостоятельной) работой студентов  по образовательной программе составляет  в целом 50:50. Самостоятельная работа организуется в форме выполнения курсовых работ, междисциплинарных проектов,  подготовки рефератов, самостоятельного изучения отдельных дидактических единиц, работы в системе «Интернет».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ОПОП специальности 44.02.02      Преподавание в начальных классах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предполагает изучение следующих учебных циклов: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– ОУД.00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гуманитарный и социально-экономический  - ОГСЭ.00;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и общий естественнонаучный – ЕН.00;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(по профилю специальности) – ПП.00.00;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ПА;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(итоговая) аттестация - ГИА.</w:t>
      </w:r>
    </w:p>
    <w:p w:rsidR="00CB434B" w:rsidRPr="00CB434B" w:rsidRDefault="00CB434B" w:rsidP="00CB434B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цикла ОГСЭ.00 углубленной  подготовки предусматривает изучение следующих обязательных дисциплин: «Основы философии», «Психология общения», «История», «Иностранный язык»,  «Физическая культура».</w:t>
      </w:r>
    </w:p>
    <w:p w:rsidR="00CB434B" w:rsidRPr="00CB434B" w:rsidRDefault="00CB434B" w:rsidP="00CB434B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цикла ЕН.00 углубленной  подготовки предусматривает изучение следующих обязательных дисциплин: «Математика», «Информатика и информационно-коммуникационные технологии (ИКТ) в профессиональной деятельности».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цикл состоит из общепрофессиональных дисциплин и профессиональных модулей (ПМ)  в соответствии  с основными видами деятельности. В состав каждого ПМ  входят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профессиональном цикле предусматривается обязательной изучение общепрофессиональных дисциплин: «Педагогика», «Психология», «Возрастная анатомия, физиология и гигиена», «Правовое обеспечение профессиональной деятельности». В  профессиональном цикле предусматривается  обязательное изучение дисциплины «Безопасность жизнедеятельности». 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цикле предусматривается обязательной изучение профессиональных модулей: «ПМ.01. Преподавание по образовательным программам начального общего образования», «ПМ.02. Организация внеурочной деятельности и общения младших школьников», «ПМ.03. Классное руководство», «ПМ.04. Методическое обеспечение образовательного процесса».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ОПОП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расширение и углубление подготовки, определяемой содержанием обязательной части, получение дополнительных знаний и умений,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Вариативная часть в объёме  936 часов распределена следующим образом: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расширение подготовки, определяемой содержанием обязательной части общего гуманитарного и социально-экономического цикла за счёт введения учебных дисциплин: ОГСЭ.06 Краеведение - 56 часов;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общего гуманитарного и социально-экономического цикла в объёме 42 часов;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математического и общего естественнонаучного цикла в объёме 18 часов;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профессионального  цикла в объёме 820 часов, в том числе: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расширение подготовки, определяемой содержанием обязательной части профессионального  цикла за счёт введения: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общепрофессиональных дисциплин: ОП.06 Практикум по каллиграфии – 34 часов; ОП.07 Основы специальной педагогики и специальной психологии – 78 часов; ОП.08 Основы здорового образа жизни – 34 часов;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междисциплинарных курсов: МДК.01.09. Основы религиозных культур и светской этики с методикой преподавания – 118 часов; МДК.01.10. Теория и методика преподавания иностранного языка – 192 часа;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углубления подготовки, определяемой содержанием обязательной части профессионального цикла – 364 часа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дополнительных знаний и умений, а также количество часов согласовано с работодателями.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Календарный учебный график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календарном учебном графике указывается последовательность реализации ОПОП по специальности  44.02.02      Преподавание в начальных классах, включая теоретическое обучение, практики, промежуточные и итоговую аттестации,   каникулы. 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19"/>
      <w:bookmarkEnd w:id="16"/>
    </w:p>
    <w:p w:rsidR="00CB434B" w:rsidRPr="00CB434B" w:rsidRDefault="0035411C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</w:t>
      </w:r>
      <w:r w:rsidR="00CB434B"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Рабочие  программы учебных дисциплин, профессиональных модулей, междисциплинарных курсов, входящих в состав модулей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 программы  учебных дисциплин, профессиональных модулей, междисциплинарных курсов, входящих в состав модулей,   разрабатываются в соответствие с 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программ учебных дисциплин  по ФГОС СПО в СОГБПОУ  «Гагаринский многопрофильный  колледж», рассматриваются на заседаниях 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предметно-цикловых комиссий, утверждаются педагогическим советом колледжа.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Рабочие программы профессиональных модулей согласовываются   с работодателями.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дисциплины, профессионального модуля, практики по ФГОС СПО, учебному плану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</w:t>
            </w:r>
            <w:r w:rsidR="00CB434B"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CB434B" w:rsidRPr="00CB434B" w:rsidTr="00546BFE">
        <w:trPr>
          <w:trHeight w:val="3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35411C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выбору из обязательных учебных дисциплин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 (вкл. экономику и право)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47723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35411C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35411C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Математический и общий естественнонаучный цикл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ind w:right="-5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Преподавание по образовательным программам начального </w:t>
            </w: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общего образования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МДК.01.01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 и светской этики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преподавания иностранного языка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35411C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деятельностью учителя начальных классов – классного руководителя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35411C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</w:tr>
    </w:tbl>
    <w:p w:rsidR="00CB434B" w:rsidRPr="00CB434B" w:rsidRDefault="00CB434B" w:rsidP="00CB434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34B" w:rsidRPr="00CB434B" w:rsidRDefault="00CB434B" w:rsidP="00257D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310435920"/>
      <w:bookmarkEnd w:id="17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 Программа практики</w:t>
      </w:r>
    </w:p>
    <w:bookmarkEnd w:id="18"/>
    <w:p w:rsidR="00CB434B" w:rsidRPr="00CB434B" w:rsidRDefault="00CB434B" w:rsidP="00CB43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практики  разработана  на основе «</w:t>
      </w:r>
      <w:r w:rsidRPr="00CB434B">
        <w:rPr>
          <w:rFonts w:ascii="Times New Roman" w:eastAsia="Calibri" w:hAnsi="Times New Roman" w:cs="Times New Roman"/>
          <w:sz w:val="28"/>
          <w:szCs w:val="28"/>
        </w:rPr>
        <w:t>Положение о практике студентов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Calibri" w:hAnsi="Times New Roman" w:cs="Times New Roman"/>
          <w:sz w:val="28"/>
          <w:szCs w:val="28"/>
        </w:rPr>
        <w:t>СОГБПОУ  «Гагаринский многопрофильный колледж»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434B">
        <w:rPr>
          <w:rFonts w:ascii="Times New Roman" w:eastAsia="Calibri" w:hAnsi="Times New Roman" w:cs="Times New Roman"/>
          <w:sz w:val="28"/>
          <w:szCs w:val="28"/>
        </w:rPr>
        <w:t>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ОПОП предусматриваются следующие виды практик: учебная и производственная.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B92690" w:rsidRPr="00CB434B" w:rsidRDefault="00CB434B" w:rsidP="00B926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модулей и реализуются 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B92690" w:rsidRP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B926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</w:t>
      </w:r>
      <w:r w:rsidRPr="00B92690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Учебная практика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911"/>
        <w:gridCol w:w="1501"/>
        <w:gridCol w:w="4159"/>
      </w:tblGrid>
      <w:tr w:rsidR="00477E29" w:rsidRPr="00B92690" w:rsidTr="00B92690">
        <w:tc>
          <w:tcPr>
            <w:tcW w:w="4361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4, 5 семестры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361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УП.01.02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361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УП.02.01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 (концентрированно)</w:t>
            </w:r>
          </w:p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</w:tbl>
    <w:p w:rsidR="00B92690" w:rsidRP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B92690" w:rsidRP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B92690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Практика по профилю специальности</w:t>
      </w:r>
    </w:p>
    <w:p w:rsidR="00B92690" w:rsidRP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825"/>
        <w:gridCol w:w="1612"/>
        <w:gridCol w:w="4134"/>
      </w:tblGrid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F92A42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ПП.03.01 </w:t>
            </w:r>
            <w:r w:rsidR="00F92A42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Ознакомление с деятельностью учителя начальных классов – классного руководителя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 семестр</w:t>
            </w:r>
          </w:p>
        </w:tc>
        <w:tc>
          <w:tcPr>
            <w:tcW w:w="4536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F92A42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ПП.03.02 </w:t>
            </w:r>
            <w:r w:rsidR="00F92A42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Классное руководство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 </w:t>
            </w:r>
          </w:p>
        </w:tc>
        <w:tc>
          <w:tcPr>
            <w:tcW w:w="4536" w:type="dxa"/>
          </w:tcPr>
          <w:p w:rsidR="00B92690" w:rsidRPr="00F92A42" w:rsidRDefault="00F92A42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6,7,8 семестры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8 недель (рассредоточено)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ПП.02.02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недели (концентрированно)</w:t>
            </w: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ПП.01.02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ПП.04.01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 xml:space="preserve">Всего  </w:t>
            </w:r>
          </w:p>
        </w:tc>
        <w:tc>
          <w:tcPr>
            <w:tcW w:w="1701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23 недели</w:t>
            </w:r>
          </w:p>
        </w:tc>
      </w:tr>
      <w:tr w:rsidR="00477E29" w:rsidRPr="00B92690" w:rsidTr="00257DEB">
        <w:trPr>
          <w:trHeight w:val="277"/>
        </w:trPr>
        <w:tc>
          <w:tcPr>
            <w:tcW w:w="4219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8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недели             </w:t>
            </w:r>
          </w:p>
        </w:tc>
      </w:tr>
      <w:tr w:rsidR="00477E29" w:rsidRPr="00B92690" w:rsidTr="00257DEB">
        <w:trPr>
          <w:trHeight w:val="368"/>
        </w:trPr>
        <w:tc>
          <w:tcPr>
            <w:tcW w:w="4219" w:type="dxa"/>
          </w:tcPr>
          <w:p w:rsidR="00B92690" w:rsidRPr="00B92690" w:rsidRDefault="00B92690" w:rsidP="00B92690">
            <w:pPr>
              <w:jc w:val="right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27 недель</w:t>
            </w:r>
          </w:p>
        </w:tc>
      </w:tr>
    </w:tbl>
    <w:p w:rsidR="00257DEB" w:rsidRDefault="00257DEB" w:rsidP="00CB4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B92690" w:rsidP="00CB4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включает летнюю практику, которая проводится в детских оздоровительных лагерях.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 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198313566"/>
    </w:p>
    <w:p w:rsidR="00477E29" w:rsidRDefault="00477E29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FCC" w:rsidRDefault="00C97FCC" w:rsidP="00C97FC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DEB" w:rsidRDefault="00257DEB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A42" w:rsidRDefault="00F92A42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97F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Контроль и оценка результатов освоения ОПОП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достижений обучающихся</w:t>
      </w:r>
      <w:bookmarkEnd w:id="19"/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основной профессиональной образовательной программы </w:t>
      </w:r>
      <w:r w:rsidRPr="00CB43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достижения обучающихся  фиксируются следующими оценками: 5 (отлично), 4 (хорошо), 3 (удовлетворительно), 2 (неудовлетворительно), 1 (очень плохо), «зачтено», «не зачтено», «освоен», «не освоен».</w:t>
      </w:r>
    </w:p>
    <w:p w:rsidR="00CB434B" w:rsidRPr="00CB434B" w:rsidRDefault="00CB434B" w:rsidP="00CB434B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 ставится в случае, если полно раскрыто содержание учебного материала; правильно и полно даны определения и раскрыто содержание понятий, верно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CB434B"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«1» ставится за полное незнание основного содержания учебного материала.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«не освоен»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подразумевает регулярную объективную оценку качества освоения обучающимися содержания учебной дисциплины, междисциплинарного курса и способствует успешному овладению учебным материалом, компетенциями в разнообразных формах аудиторной работы, в процессе внеаудиторной подготовки и оценивает систематичность учебной работы обучающегося в течение семестра.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текущего контроля успеваемости преподаватель обязан производить учет посещения обучающимися  всех видов аудиторных занятий, предусмотренных рабочей программой учебной дисциплины, профессионального модуля.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обучающихся осуществляется преподавателем в пределах учебного времени, отведенного на освоение соответствующих учебных дисциплин, междисциплинарных курсов как традиционными, так и инновационными методами, включая компьютерные технологии.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проводится преподавателем на любом из видов учебных занятий. Методы текущего контроля выбираются преподавателем исходя из специфики учебной дисциплины, профессионального модуля самостоятельно.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текущего контроля успеваемости используются  преподавателями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колонку, соответствующую дню проведения учебного занятия, на котором осуществлялся текущий контроль.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применяются следующие виды текущего контроля успеваемости: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Входной контроль служит необходимой предпосылкой для успешного планирования и управления учебным процессом. Он позволяет определить наличный (исходный) уровень сформированности общих и профессиональных компетенций обучающихся, ориентироваться на допустимую сложность учебного материала. Входной контроль проводится по учебным дисциплинам, междисциплинарным курсам, которые изучались в </w:t>
      </w:r>
      <w:r w:rsidR="00B45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предыдущем учебном году и продолжают изучаться в новом учебном голу</w:t>
      </w:r>
      <w:r w:rsidR="00B45DAE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B45DAE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первых двух недель следующего  семестра.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общеобразовательным дисциплинам входной контроль проводится по всем изучаемым учебным дисциплинам. На основании данных входного контроля преподаватель вносит коррективы в ход изучения учебной дисциплины, междисциплинарного курса, определяет, каким разделам рабочей учебной программы следует уделить больше внимания на занятиях с конкретной группой, намечает пути устранения выявленных пробелов в знаниях и умениях обучающихся. 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предметно-цикловых комиссий и утверждается заместителем директора по учебной работе.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входного контроля избираются преподавателем самостоятельно.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входного контроля являются основанием для проведения корректирующих мероприятий, а также формирования подгрупп и организации консультаций.</w:t>
      </w:r>
    </w:p>
    <w:p w:rsidR="00CB434B" w:rsidRPr="00CB434B" w:rsidRDefault="00CB434B" w:rsidP="00CB434B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позволяет определить качество изучения обучающихся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обучающихся и ее корректировка. Другими важными задачами рубежного контроля является стимулирование регулярной, целенаправленной работы обучающихся, активизация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познавательной деятельности; определение уровня овладения обучающимися умениями  самостоятельной работы, создание условий для их формирования.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проводиться несколько раз в семестр. Рубежный контроль проводится в сроки, определенные календарно-тематическим планом преподавателя.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иметь следующие формы: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письменных контрольных работ во время занятий;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домашних заданий;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индивидуальных заданий;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рефератов, эссе;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и практических работ;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др.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рубежного контроля выбираются преподавателем самостоятельно.</w:t>
      </w:r>
    </w:p>
    <w:p w:rsidR="00CB434B" w:rsidRPr="00CB434B" w:rsidRDefault="00CB434B" w:rsidP="00CB434B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направлен на выявление степени овладения обучающихся системой знаний, умений и навыков (компетенций), полученных в процессе изучения учебной дисциплины, междисциплинарного курса.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Итоговый контроль осуществляется в конце семестра изучения учебной дисциплины, междисциплинарного курса в случае, если рабочим учебным планом не предусмотрена промежуточная аттестация в соответствующем семестре. Итоговая оценка (семестровая) выставляется в журнал учета учебных часов по ОПОП на основании данных рубежного    контроля    по   следующей    шкале:    5    (отлично),   4   (хорошо),   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(удовлетворительно), 2 (неудовлетворительно), 1 (очень плохо), «не аттестован» (не аттестованными считаются студенты, посетившие менее 50% учебных занятий), «зачтено», «не зачтено». Данные оценки при назначении студентам государственной академической стипендии не учитываются.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(дифференцированного зачёта или экзамена). Положительная итоговая оценка является допуском к прохождению итогового контроля учебных достижений студентов, осваивающих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колледжа должны участвовать в мероприятиях текущего контроля успеваемости. В случае пропуска контрольного мероприятия (рубежного контроля) обучающийся должен в индивидуальном порядке согласовать с преподавателем сроки и порядок своего участия в контрольном мероприятии.</w:t>
      </w:r>
    </w:p>
    <w:p w:rsidR="00CB434B" w:rsidRPr="00CB434B" w:rsidRDefault="00CB434B" w:rsidP="00CB434B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учебной дисциплине, междисциплинарному курсу к концу семестра у обучающегося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соответствия уровня и качества подготовки обучающихся требованиям к результатам освоения ОПОП, наличия умений самостоятельной работы;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промежуточной аттестации обучающихся являются: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дифференцированный зачет по учебной дисциплине, междисциплинарному курсу, практике;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left="586" w:hanging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дисциплинам; междисциплинарным курсам; практикам; междисциплинарным курсам и практике.</w:t>
      </w:r>
    </w:p>
    <w:p w:rsidR="00CB434B" w:rsidRPr="00CB434B" w:rsidRDefault="00CB434B" w:rsidP="00CB434B">
      <w:pPr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учебных дисциплин, междисциплинарных курсов, профессиональных модулей для комплексной формы промежуточной аттестации определяется наличием межпредметных связей. При составлении экзаменационных материалов и записи в экзаменационной ведомости наименования учебных элементов (дисциплин, междисциплинарных курсов, профессиональных модулей, практики), входящих в состав комплексной формы промежуточной аттестации, указываются в скобках после слов «Комплексный экзамен», «Комплексный дифференцированный зачет».</w:t>
      </w:r>
    </w:p>
    <w:p w:rsidR="00CB434B" w:rsidRPr="00CB434B" w:rsidRDefault="00CB434B" w:rsidP="00CB434B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CB434B" w:rsidRPr="00CB434B" w:rsidRDefault="00CB434B" w:rsidP="0039390D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CB434B" w:rsidRPr="00CB434B" w:rsidRDefault="00CB434B" w:rsidP="0039390D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39390D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39390D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CB434B" w:rsidRPr="00CB434B" w:rsidRDefault="00CB434B" w:rsidP="0039390D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CB434B" w:rsidRPr="00CB434B" w:rsidRDefault="00CB434B" w:rsidP="00CB434B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определяются следующими оценками: 5 «отлично», 4 «хорошо», 3 «удовлетворительно», 2 «неудовлетворительно», 1 «очень плохо».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Организация государственной итоговой </w:t>
      </w:r>
    </w:p>
    <w:p w:rsidR="00CB434B" w:rsidRP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10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 w:rsidRPr="00CB43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стандарта</w:t>
        </w:r>
      </w:hyperlink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профессионального образования по специальности 44.02.02 Преподавание в начальных классах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Объем времени на подготовку и проведение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государственной итоговой аттестации является защита выпускной квалификационной работы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Темы выпускных квалификационных работ (далее – ВКР)  имеют практико-ориентированный характер и соответствуют содержанию одного или нескольких профессиональных модулей.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ВКР: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-разрабатывается преподавателями МДК в рамках профессиональных модулей,</w:t>
      </w:r>
    </w:p>
    <w:p w:rsidR="00CB434B" w:rsidRPr="00CB434B" w:rsidRDefault="00CB434B" w:rsidP="00CB434B">
      <w:pPr>
        <w:widowControl w:val="0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-утверждается образовательным учреждением после предварительного положительного заключения работодателей (п.8.6 ФГОС СПО).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Итоговая оценка уровня и качества подготовки выпускников по специальности 44.02.02  Преподавание в начальных классах 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434B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выполнение ВКР студентом для Руководителя ВКР являются: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выполненной ВКР студента заданию,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профессиональных знаний и умений студента, уровень его профессионального мышления, уровень сформированности общих компеиенций;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степень самостоятельности студента при выполнении работы,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умение студента работать со справочной литературой, нормативными источниками и документацией,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положительные стороны, а также недостатки в работе,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оригинальность, практическая и научная ценность принятых в работе решений,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434B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ВКР студента для Рецензента ВКР являются: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представленной ВКР заданию,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уровень сформированности профессиональных компетенций,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выполнения всех составных частей ВКР,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степень использования при выполнении ВКР последних достижений науки, образования;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lastRenderedPageBreak/>
        <w:t>- оригинальность принятых в работе решений, практическая и научная значимость работы,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Критериями выставления окончательной оценки являются: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оценка руководителем выпускной квалификационной  работы уровня сформированности общих компетенций/ общих и профессиональных компетенций, необходимых для эффективного осуществления профессиональной деятельности, а также степени самостоятельности при выполнении обучающимся выпускной квалификационной работы;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оценка рецензентом выполнения задания на выпускную квалификационную работу;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оценка рецензентом уровня сформированности профессиональных компетенций/профессиональных и общих компетенций в соответствии с видом (видами) профессиональной деятельности по теме выпускной квалификационной работы;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соответствие оформления выпускной квалификационной работы установленным требованиям;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прохождение студентом процедуры защиты выпускной квалификационной работы (качество устного доклада, свободное владение материалом ВКР, глубина и точность ответов на вопросы).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ВКР может носить опытно-практический, опытно-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экспериментальный, проектный характер.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ВКР должен составлять не менее 30, но не более 50 страниц пе</w:t>
      </w:r>
      <w:r w:rsidRPr="00CB434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опытно-практического характера имеет следующую структуру: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теоретическая часть, в которой содержатся теоретические основы изу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чаемой проблемы;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практическая часть, должна быть направлена на решение выбранной про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блемы и состоять из проектирования педагогической деятельности, описания ее </w:t>
      </w: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реализации, оценки ее результативности. Практическая часть может включать в </w:t>
      </w:r>
      <w:r w:rsidRPr="00CB434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себя систему разработанных занятий, уроков, внеклассных форм работы, ком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плектов учебно-наглядных или учебно-методических пособий, описание опыта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практической работы (отдельного педагога, системы обучения, воспитания кон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кретного образовательного учреждения) и т.п. с обоснованием их разработки и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методическими указаниями по их применению: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список используемой литературы (не менее 20 источников);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Например, практическая часть ВКР включает обследование уровня воспитанности, обученности, развития субъекта исследования, разработку и апробацию системы работ (серии занятий, уроков, бесед, экскурсий, мероприятий, дидактических игр, упражнений и т.д.), анализ и оценку результативности про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веденной работы.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опытно-экспериментального характера имеет следующую струк</w:t>
      </w:r>
      <w:r w:rsidRPr="00CB43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туру: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теоретическая часть, в которой даны история вопроса, аспекты разрабо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танности проблемы в теории и практике, психолого-педагогическое обоснование </w:t>
      </w: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проблемы;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практическая часть, в которой представлены план проведения экспери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характеристики методов экспериментальной работы, основные этапы эксперимента (констатирующий, формирующий, контрольный), анализ результатов опытно-экспериментальной работы;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(не менее 20 источников):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ВКР проектного характера является разработка изделия или продукта творческой деятельности. По структуре данная ВКР состоит из по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яснительной записки, практической части и списка литературы.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аналитической части пояснительной записке дается теоретическое, а в необходимых случаях и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расчетное обоснование создаваемых изделии или продуктов творческой дея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 Структура и содержание пояснительной записки определяются в за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висимости от профиля специальности и темы ВКР. Объем пояснительной за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писки должен составлять от 10 до 15 страниц печатного текста.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части пояснительной записки созданные изделия или продукты творческой дея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тельности представляются в виде готовых изделий, художественных произве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дений, картин, сценариев, чертежей, схем, графиков, диаграмм, серий наглядных </w:t>
      </w:r>
      <w:r w:rsidRPr="00CB434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пособий, компьютерных обучающих программ и презентаций и т.п. в соот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видами профессиональной деятельности и темой проекта.</w:t>
      </w:r>
    </w:p>
    <w:p w:rsidR="00257DEB" w:rsidRDefault="00CB434B" w:rsidP="00B45DAE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Практическая часть может быть представлена в виде демонстрации моделей,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исполнения художественных произведений (спектаклей, музыкальных произведений, танцев и т.д.) с обязательным сохранением видеоматериалов.</w:t>
      </w:r>
      <w:bookmarkStart w:id="20" w:name="_Toc310435925"/>
    </w:p>
    <w:p w:rsidR="00B45DAE" w:rsidRPr="00B45DAE" w:rsidRDefault="00B45DAE" w:rsidP="00B45DAE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F92A42" w:rsidRDefault="00CB434B" w:rsidP="00F92A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bookmarkStart w:id="21" w:name="_Toc310435926"/>
      <w:bookmarkEnd w:id="20"/>
      <w:r w:rsidR="00F92A42" w:rsidRPr="00F92A42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F92A42">
        <w:rPr>
          <w:rFonts w:ascii="Times New Roman" w:hAnsi="Times New Roman" w:cs="Times New Roman"/>
          <w:b/>
          <w:sz w:val="28"/>
          <w:szCs w:val="28"/>
        </w:rPr>
        <w:t>ОПОП ППССЗ</w:t>
      </w:r>
    </w:p>
    <w:bookmarkEnd w:id="21"/>
    <w:p w:rsidR="00CB434B" w:rsidRPr="009330D0" w:rsidRDefault="00CB434B" w:rsidP="00CB4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Реализация ОПОП  по специальности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CB434B" w:rsidRPr="00F92A42" w:rsidRDefault="00CB434B" w:rsidP="00F92A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Педагогический коллектив образовательного учреждения отмечен правительственными наградами за качественную профессиональную п</w:t>
      </w:r>
      <w:bookmarkStart w:id="22" w:name="_Toc310435927"/>
      <w:r w:rsidRPr="009330D0">
        <w:rPr>
          <w:rFonts w:ascii="Times New Roman" w:eastAsia="Calibri" w:hAnsi="Times New Roman" w:cs="Times New Roman"/>
          <w:sz w:val="28"/>
          <w:szCs w:val="28"/>
        </w:rPr>
        <w:t>одготовку.</w:t>
      </w:r>
    </w:p>
    <w:bookmarkEnd w:id="22"/>
    <w:p w:rsidR="00CB434B" w:rsidRPr="009330D0" w:rsidRDefault="00F92A42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434B"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ОПОП по специальности </w:t>
      </w:r>
      <w:r w:rsidR="00CB434B" w:rsidRPr="009330D0">
        <w:rPr>
          <w:rFonts w:ascii="Times New Roman" w:eastAsia="Calibri" w:hAnsi="Times New Roman" w:cs="Times New Roman"/>
          <w:sz w:val="28"/>
          <w:szCs w:val="28"/>
        </w:rPr>
        <w:t>44.</w:t>
      </w:r>
      <w:r w:rsidR="00CB434B">
        <w:rPr>
          <w:rFonts w:ascii="Times New Roman" w:eastAsia="Calibri" w:hAnsi="Times New Roman" w:cs="Times New Roman"/>
          <w:sz w:val="28"/>
          <w:szCs w:val="28"/>
        </w:rPr>
        <w:t xml:space="preserve">02.02 </w:t>
      </w:r>
      <w:r w:rsidR="00CB434B" w:rsidRPr="009330D0">
        <w:rPr>
          <w:rFonts w:ascii="Times New Roman" w:eastAsia="Calibri" w:hAnsi="Times New Roman" w:cs="Times New Roman"/>
          <w:sz w:val="28"/>
          <w:szCs w:val="28"/>
        </w:rPr>
        <w:t xml:space="preserve"> Преподавание в начальных классах</w:t>
      </w:r>
      <w:r w:rsidR="00CB434B"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доступом каждого студента к библиотечным фондам, формируемым по полному перечню дисциплин (модулей)  ОПОП.  Во время самостоятельной  подготовки  обучающиеся обеспечены доступом в сеть Интернет.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обеспечен не менее чем одним  учебным печатным изданием по каждому междисциплинарному курсу.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колледжа обеспечен печатными изданиями основной и дополнител</w:t>
      </w:r>
      <w:r w:rsid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литературы по дисциплинам. </w:t>
      </w: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помимо учебной литературы, включает официальные, справочно-библиографические и периодические издания, правовые нормативные акты в расчете 1-2 экземпляра на каждые 100 обучающихся.</w:t>
      </w:r>
    </w:p>
    <w:p w:rsidR="00CB434B" w:rsidRPr="00D87956" w:rsidRDefault="00CB434B" w:rsidP="00D879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обучающемуся обеспечен доступ к комплектам библиотечного фонда, состоящего не мене чем из 5 наим</w:t>
      </w:r>
      <w:r w:rsidR="00D8795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енований отечественных журналов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специальности  </w:t>
      </w:r>
      <w:r>
        <w:rPr>
          <w:rFonts w:ascii="Times New Roman" w:eastAsia="Calibri" w:hAnsi="Times New Roman" w:cs="Times New Roman"/>
          <w:sz w:val="28"/>
          <w:szCs w:val="28"/>
        </w:rPr>
        <w:t xml:space="preserve">44.02.02 </w:t>
      </w:r>
      <w:r w:rsidRPr="009330D0">
        <w:rPr>
          <w:rFonts w:ascii="Times New Roman" w:eastAsia="Calibri" w:hAnsi="Times New Roman" w:cs="Times New Roman"/>
          <w:sz w:val="28"/>
          <w:szCs w:val="28"/>
        </w:rPr>
        <w:t xml:space="preserve"> Преподавание в начальных классах</w:t>
      </w: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наличием кабинетов и других помещений: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Кабинеты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гуманитарных и социально-экономических дисциплин;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педагогики и психологии;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физиологии, анатомии и гигиены;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естествознания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иностранного языка;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русского языка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математики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музыки и методики музыкального воспитания;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методики обучения продуктивным видам деятельности;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детской литературы;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теории и методики физического воспитания;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жизнедеятельности.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Спортивный комплекс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спортивный зал;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Залы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библиотека;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 xml:space="preserve">читальный зал; 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актовый зал.</w:t>
      </w:r>
    </w:p>
    <w:p w:rsidR="006C0F4E" w:rsidRDefault="006C0F4E" w:rsidP="006C0F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учебных кабинетах имеются: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основное оборудование (доска, парты, стулья, учительский стол),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постоянные и/или сменные стенды,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учебно-методические материалы (рабочие программы УД, ПМ, практик; раздаточные материалы  к учебным занятиям; наглядные пособия; методические рекомендации для студентов по организации различных видов самостоятельной работы,  выполнению практических работ),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контрольно-измерительные материалы, контрольно-оценочные материалы;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творческие работы преподавателей и студентов;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библиотека кабинета и др. </w:t>
      </w:r>
    </w:p>
    <w:p w:rsidR="006C0F4E" w:rsidRPr="006C0F4E" w:rsidRDefault="006C0F4E" w:rsidP="006C0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и методическое обеспечение кабинетов конкретизировано в паспортах кабинетов.</w:t>
      </w:r>
    </w:p>
    <w:p w:rsidR="00257DEB" w:rsidRDefault="00257DE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Default="00084EBB" w:rsidP="008F3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Pr="00C57B96" w:rsidRDefault="00084EBB" w:rsidP="00084E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Характеристика среды колледжа, обеспечивающей развитие</w:t>
      </w:r>
    </w:p>
    <w:p w:rsidR="00084EBB" w:rsidRPr="00C57B96" w:rsidRDefault="00084EBB" w:rsidP="00084EB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общих компетенций выпускников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EBB" w:rsidRPr="008F3288" w:rsidRDefault="00084EBB" w:rsidP="008F3288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созданы все условия необходимые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</w:t>
      </w:r>
      <w:r w:rsidR="008F32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Одним из важных направлений деятельности колледжа является выполнение социального заказа на подготовку компетентных специалистов, обладающих социально-профессиональной адаптивностью и мобильностью; высокой мотивацией к работе, самообразованию, самосовершенствованию в профессиональной деятельности; коммуникабельностью; умением работать в команде и т.д.</w:t>
      </w: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колледже сложился годовой круг традиционных дел, что позволяет оптимально распределять усилия участников педагогического процесса в зависимости от их интересов, способностей, взаимных симпатий и рационально обеспечивать педагогическое воздействие по времени.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B96">
        <w:rPr>
          <w:rFonts w:ascii="Times New Roman" w:hAnsi="Times New Roman" w:cs="Times New Roman"/>
          <w:sz w:val="28"/>
          <w:szCs w:val="28"/>
        </w:rPr>
        <w:t>Основные направления воспитательной работы: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Создание условий для адаптации, самосовершенствования и самореализации студентов.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Формирование личностных качеств, необходимых для успешной профессиональной деятельности.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Создание здоровье сберегающего пространства и формирование экологической культуры.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lastRenderedPageBreak/>
        <w:t>Формирование активной гражданской позиции, ответственности за судьбу Отечества, края, города.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Развитие сотрудничества преподавателей и студентов.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Формирование общекультурных и общепрофессиональных компетенций студентов.</w:t>
      </w:r>
    </w:p>
    <w:p w:rsidR="00084EBB" w:rsidRPr="00C57B96" w:rsidRDefault="00084EBB" w:rsidP="00084EB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Организация досуга студентов.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Принципиально важной особенностью воспитательной системы колледжа является приоритет функции формирования личности студента. Воспитательная система в значительной степени имеет адаптивно-вариативный характер. Она меняется в соответствии с изменениями в составе преподавателей и студентов, в тоже время консервативна в части поддержания и сохранения традиций.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Воспитательная система начинается в сфере взаимодействия студентов и преподавателей в процессе учебной, творческой работы, межличностного общения, общения в социальной и культурной среде. Каждый преподаватель в воспитательной системе играет роль организатора воспитательной среды, вовлекающей студентов в деятельность, исполняет роль хранителя традиций: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День знаний:</w:t>
      </w:r>
    </w:p>
    <w:p w:rsidR="00084EBB" w:rsidRPr="00C57B96" w:rsidRDefault="00084EBB" w:rsidP="00084EB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- торжественная линейка;</w:t>
      </w:r>
    </w:p>
    <w:p w:rsidR="00084EBB" w:rsidRPr="00C57B96" w:rsidRDefault="00084EBB" w:rsidP="00084EB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урок Мира.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Посвящение в студенты.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«Алло, мы ищем таланты!»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творческие сборы первокурсников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Месячник выпускника.</w:t>
      </w:r>
    </w:p>
    <w:p w:rsidR="00084EBB" w:rsidRPr="008F3288" w:rsidRDefault="00084EBB" w:rsidP="008F32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Неделя добрых дел.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Новогодний вечер.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Конкурсы «А ну-ка,  парни!», «Мисс  общежития!», «Как много девушек хороших!».</w:t>
      </w:r>
    </w:p>
    <w:p w:rsidR="00084EBB" w:rsidRPr="008F3288" w:rsidRDefault="00084EBB" w:rsidP="008F32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с выпускниками колледжа.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Урок мужества.</w:t>
      </w:r>
    </w:p>
    <w:p w:rsidR="00084EBB" w:rsidRPr="00C57B96" w:rsidRDefault="008F3288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Гагаринские чтения</w:t>
      </w:r>
    </w:p>
    <w:p w:rsidR="00084EBB" w:rsidRPr="00C57B96" w:rsidRDefault="00084EBB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Гагаринский урок.</w:t>
      </w:r>
    </w:p>
    <w:p w:rsidR="008F3288" w:rsidRDefault="008F3288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Последний звонок</w:t>
      </w:r>
    </w:p>
    <w:p w:rsidR="00084EBB" w:rsidRPr="00C57B96" w:rsidRDefault="008F3288" w:rsidP="00084EB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Выпускной вечер</w:t>
      </w:r>
    </w:p>
    <w:p w:rsidR="00084EBB" w:rsidRPr="00C57B96" w:rsidRDefault="00084EBB" w:rsidP="00084E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традиционных мероприятий направлена на культивирование в колледже гуманистической среды, где каждый студент имеет возможность воспринимать богатый опыт педагогов, самоутверждаться в избранной  профессии, совершенствоваться, проявить себя как личность.</w:t>
      </w:r>
    </w:p>
    <w:p w:rsidR="00084EBB" w:rsidRPr="00C57B96" w:rsidRDefault="00084EBB" w:rsidP="00084E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Колледж работает в тесном сотрудничестве с объединенным мемориальным музеем Ю.А. Гагарина, что позволяет наиболее эффективно использовать реальные условия региона. Студенты и преподаватели посещают выставки, участвуют в Гжатских посиделках, празднуют Троицу, участвуют в традиционных Гагаринских чтениях. Каждый, кто участвует в </w:t>
      </w: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ярких театрализованных представлениях Красная горка, масленица, в ярмарках, окунается в чистейший родник народного творчества, прикасается к прекрасному и святому в душе своего народа. 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Системно и комплексно ведется в колледже эколого-воспитательная работа, направленная на формирование умения видеть, беречь и приумножать красоту окружающей природы, эстетического вкуса. Студенты содержат в порядке территорию, прилегающую к колледжу, благоустраивают и озеленяют ее. Совместно с  Администрацией г. Гагарина проводятся мероприятия в рамках Дней защиты от экологической опасности: беседы с учащимися школ города «Моя земля – мой дом» в дни психолого-педагогической практики, субботники, трудовые рейды по очистке берегов реки Гжать, конкурсы сочинений, плакатов на тему «Охрана природы», экологические праздники и т.д.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колледж применяет не только инновационные технологии образования, но и реализует социально-значимые проекты: «Пусть будет тёплой жизни осень», Неделя добрых дел, «От сердца к сердцу». Студенты-волонтеры помогают пожилым людям и инвалидам. Гагаринское Общество инвалидов, АМИ «Аппарель», общественная организация молодых инвалидов г. Гагарина «Корчагинец» совместно с преподавателями и студентами ежегодно </w:t>
      </w:r>
      <w:r w:rsidR="008F3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принимают активное участие в  Спартакиадах среди </w:t>
      </w: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8F3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нвалидов 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Элементом общей системы учебно-воспитательного процесса является студенческое самоуправление,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позволяющим студентам участвовать в организации своей жизнедеятельности в колледже. В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>структуру студенческого самоуправления входят Студенческий Совет, Совет старост учебных групп.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Большое внимание уделяется патриотическому воспитанию, которое осуществляется как на занятиях, так и во внеурочной деятельности. В формировании гражданского самосознания и патриотическом воспитании.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При непосредственном участии студентов ведутся мероприятия профориентационнной направленности. Студенты совместно с преподавателями участвуют в «Ярмарках профессий», проводят Дни открытых дверей.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Одним из приоритетных направлений деятельности является реализация концепции здоровье сберегающего пространства.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Работа в рамках этой концепции носит системный характер и включает в себя такие важные компоненты,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>как:</w:t>
      </w:r>
    </w:p>
    <w:p w:rsidR="00084EBB" w:rsidRPr="00C57B96" w:rsidRDefault="00084EBB" w:rsidP="00084EB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организация образовательного процесса в соответствии с принципами здоровье сбережения;</w:t>
      </w:r>
    </w:p>
    <w:p w:rsidR="00084EBB" w:rsidRPr="00C57B96" w:rsidRDefault="00084EBB" w:rsidP="00084EB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физкультурно-оздоровительные мероприятия со студентами;</w:t>
      </w:r>
    </w:p>
    <w:p w:rsidR="00084EBB" w:rsidRPr="00C57B96" w:rsidRDefault="00084EBB" w:rsidP="00084EB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медицинские профилактические мероприятия и мониторинг состояния здоровья студентов.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lastRenderedPageBreak/>
        <w:t>Работа спортивных секций, дни здоровья, спортивные соревнования среди групп позволяют достойно выступать на городских соревнованиях и занимать призовые места по различным видам спорта.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Важным направлением воспитательной деятельности является индивидуальная работа со студентами. Большое внимание уделяется социальной защите студентов.</w:t>
      </w:r>
    </w:p>
    <w:p w:rsidR="00084EBB" w:rsidRPr="00C57B96" w:rsidRDefault="00084EBB" w:rsidP="00084E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Реализация творческих способностей студентов во внеурочное время обеспечивается участием в работе научно-практических конференций, спортивных секций (в</w:t>
      </w:r>
      <w:r w:rsidR="008F3288">
        <w:rPr>
          <w:rFonts w:ascii="Times New Roman" w:eastAsia="CIDFont+F1" w:hAnsi="Times New Roman" w:cs="Times New Roman"/>
          <w:sz w:val="28"/>
          <w:szCs w:val="28"/>
        </w:rPr>
        <w:t>олейбол, футбол, баскетбол).</w:t>
      </w:r>
    </w:p>
    <w:p w:rsidR="00084EBB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EBB" w:rsidRPr="006C62A4" w:rsidRDefault="00084EBB" w:rsidP="006C62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084EBB" w:rsidRPr="006C62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5762" w:rsidRDefault="008F3288" w:rsidP="006C6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</w:t>
      </w:r>
      <w:r w:rsidR="00845762" w:rsidRPr="00845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4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762"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Нормативно-методические документы, обеспечивающие  качество подготовки  обучающихся</w:t>
      </w:r>
    </w:p>
    <w:p w:rsidR="00845762" w:rsidRPr="00C57B96" w:rsidRDefault="00845762" w:rsidP="00C57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N w:val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Положение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 w:rsidRPr="00845762">
              <w:rPr>
                <w:rFonts w:ascii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 w:rsidRPr="00845762">
              <w:rPr>
                <w:rFonts w:ascii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выполнении индивидуального проекта студентами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845762" w:rsidRPr="00845762" w:rsidTr="00697F3A">
        <w:trPr>
          <w:trHeight w:val="597"/>
        </w:trPr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845762" w:rsidRPr="00845762" w:rsidTr="00697F3A">
        <w:trPr>
          <w:trHeight w:val="625"/>
        </w:trPr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справке об обучении, справке о периоде обучения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расписании учебных занятий, экзаменационно-зачётных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применения к обучающимся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перезачёта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 о   стажировке преподавателей педагогических специальностей в СОГБПОУ  «Гагаринский многопрофильный колледж»</w:t>
            </w:r>
          </w:p>
          <w:p w:rsidR="00845762" w:rsidRPr="00845762" w:rsidRDefault="00845762" w:rsidP="008457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 xml:space="preserve">СОГБПОУ </w:t>
            </w:r>
            <w:r w:rsidRPr="00845762"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</w:pP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оложение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 комиссии по урегулированию споров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между участниками образовательных отношений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CB434B" w:rsidRDefault="00CB434B" w:rsidP="00CB434B"/>
    <w:p w:rsidR="00811381" w:rsidRDefault="00811381" w:rsidP="00CB434B"/>
    <w:p w:rsidR="00811381" w:rsidRDefault="00811381" w:rsidP="00CB434B">
      <w:pPr>
        <w:sectPr w:rsidR="00811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811381" w:rsidRPr="00811381" w:rsidRDefault="00811381" w:rsidP="0039390D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811381" w:rsidRPr="00811381" w:rsidRDefault="00811381" w:rsidP="00811381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1.1.  Нормативная  база  реализации ОПОП ОУ</w:t>
      </w:r>
    </w:p>
    <w:p w:rsidR="00811381" w:rsidRPr="00811381" w:rsidRDefault="00811381" w:rsidP="00811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Настоящий учебный план образовательного учреждения среднего профессионального образования СОГБПОУ  «Гагаринский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 по специальности 44.02.02 Преподавания в начальных классах, утверждённого приказом Министерства образования и науки Российской Федерации от 27 октября 2014 года № 1353 (зарегистрировано в Минюсте России 24 ноября 2014 г. № 34864)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811381" w:rsidRPr="00811381" w:rsidRDefault="00811381" w:rsidP="0039390D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11" w:history="1">
        <w:r w:rsidRPr="008113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81138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 (с изменениями и дополнениями);</w:t>
      </w:r>
    </w:p>
    <w:p w:rsidR="00811381" w:rsidRPr="00811381" w:rsidRDefault="00F22F64" w:rsidP="0039390D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811381" w:rsidRPr="008113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811381" w:rsidRPr="0081138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811381" w:rsidRPr="00811381" w:rsidRDefault="00F22F64" w:rsidP="0039390D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811381" w:rsidRPr="008113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811381" w:rsidRPr="0081138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811381" w:rsidRPr="00811381" w:rsidRDefault="00F22F64" w:rsidP="0039390D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811381" w:rsidRPr="008113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811381" w:rsidRPr="00811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Минобрнауки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изменениями); </w:t>
      </w:r>
    </w:p>
    <w:p w:rsidR="00811381" w:rsidRPr="00811381" w:rsidRDefault="00811381" w:rsidP="0039390D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811381" w:rsidRPr="00811381" w:rsidRDefault="00811381" w:rsidP="0039390D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Локальными нормативными актами СОГБПОУ «Гагаринский многопрофильный колледж».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90"/>
          <w:sz w:val="24"/>
          <w:szCs w:val="24"/>
          <w:u w:val="single"/>
          <w:lang w:eastAsia="ru-RU"/>
        </w:rPr>
      </w:pPr>
    </w:p>
    <w:p w:rsidR="00811381" w:rsidRPr="00811381" w:rsidRDefault="00811381" w:rsidP="0081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1.2. Организация  учебного процесса и  режим занятий</w:t>
      </w: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1.2.1. Начало учебных занятий 1 сентября, окончание на 1, 2, 4 курсах – 28 июня, на 3 курсе – 5 июля.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 неделю.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1.2.3.Максимальный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Продолжительность учебной недели – 5 дней.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достаточном бюджетном финансировании может делиться на подгруппы численностью не менее 8 человек.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1.2.6. Основными формами текущего контроля знаний обучающихся  являются: устный опрос на лекциях, практических и семинарских занятиях; проверка выполнения письменных домашних заданий; проведение и защита лабораторных и практических работ; проведение пробных уроков и занятий, внеклассных занятий; тестирование; контрольная работа;  зачет;  дифференцированный зачет. Формы и  сроки проведения текущего контроля успеваемости обучающихся устанавливаются рабочей программой учебной дисциплины, профессионального модуля. 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>1.2.7. Практика является обязательным разделом ОПОП, определяется «Положение о практике обучающихся в Гагаринском многопрофильном колледже».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преддипломной практики. Учебная и производственная практика (практика по профилю специальности) проводятся при освоении студентами профессиональных компетенций в рамках профессиональных модулей, реализуются как  рассредоточено, чередуясь с практическими занятиями, так  и концентрированно.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1.2.8.  Производственная практика проводится в общеобразовательных школах. Аттестация по итогам производственной практики проводится с учетом  результатов, подтвержденных документами соответствующих общеобразовательных школ.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Учебная практика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4536"/>
      </w:tblGrid>
      <w:tr w:rsidR="00811381" w:rsidRPr="00811381" w:rsidTr="00811381">
        <w:tc>
          <w:tcPr>
            <w:tcW w:w="4361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4, 5 семестры       </w:t>
            </w:r>
          </w:p>
        </w:tc>
        <w:tc>
          <w:tcPr>
            <w:tcW w:w="4536" w:type="dxa"/>
          </w:tcPr>
          <w:p w:rsidR="00811381" w:rsidRPr="00811381" w:rsidRDefault="00811381" w:rsidP="00811381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811381" w:rsidRPr="00811381" w:rsidTr="00811381">
        <w:tc>
          <w:tcPr>
            <w:tcW w:w="4361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811381" w:rsidRPr="00811381" w:rsidRDefault="00811381" w:rsidP="00811381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811381" w:rsidRPr="00811381" w:rsidTr="00811381">
        <w:tc>
          <w:tcPr>
            <w:tcW w:w="4361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 семестр             </w:t>
            </w:r>
          </w:p>
        </w:tc>
        <w:tc>
          <w:tcPr>
            <w:tcW w:w="4536" w:type="dxa"/>
          </w:tcPr>
          <w:p w:rsidR="00811381" w:rsidRPr="00811381" w:rsidRDefault="00811381" w:rsidP="00811381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 (концентрированно)</w:t>
            </w:r>
          </w:p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</w:tbl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Практика по профилю специальности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4536"/>
      </w:tblGrid>
      <w:tr w:rsidR="00B45DAE" w:rsidRPr="00811381" w:rsidTr="00811381">
        <w:tc>
          <w:tcPr>
            <w:tcW w:w="4219" w:type="dxa"/>
            <w:hideMark/>
          </w:tcPr>
          <w:p w:rsidR="00B45DAE" w:rsidRPr="00811381" w:rsidRDefault="00B45DAE" w:rsidP="00084E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деятельность учителя начальных классов-классного руководителя</w:t>
            </w:r>
          </w:p>
        </w:tc>
        <w:tc>
          <w:tcPr>
            <w:tcW w:w="1701" w:type="dxa"/>
            <w:hideMark/>
          </w:tcPr>
          <w:p w:rsidR="00B45DAE" w:rsidRPr="00811381" w:rsidRDefault="00B45DAE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 семестр</w:t>
            </w:r>
          </w:p>
        </w:tc>
        <w:tc>
          <w:tcPr>
            <w:tcW w:w="4536" w:type="dxa"/>
            <w:hideMark/>
          </w:tcPr>
          <w:p w:rsidR="00B45DAE" w:rsidRPr="00811381" w:rsidRDefault="00B45DAE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</w:tc>
      </w:tr>
      <w:tr w:rsidR="00811381" w:rsidRPr="00811381" w:rsidTr="00811381">
        <w:tc>
          <w:tcPr>
            <w:tcW w:w="4219" w:type="dxa"/>
            <w:hideMark/>
          </w:tcPr>
          <w:p w:rsidR="00811381" w:rsidRPr="00811381" w:rsidRDefault="00B45DAE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701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семестр              </w:t>
            </w:r>
          </w:p>
        </w:tc>
        <w:tc>
          <w:tcPr>
            <w:tcW w:w="4536" w:type="dxa"/>
          </w:tcPr>
          <w:p w:rsidR="00811381" w:rsidRPr="00811381" w:rsidRDefault="00811381" w:rsidP="00811381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811381" w:rsidRPr="00811381" w:rsidRDefault="00811381" w:rsidP="00811381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811381" w:rsidRPr="00811381" w:rsidTr="00811381">
        <w:tc>
          <w:tcPr>
            <w:tcW w:w="4219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811381" w:rsidRPr="00811381" w:rsidRDefault="00811381" w:rsidP="00811381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811381" w:rsidRPr="00811381" w:rsidRDefault="00811381" w:rsidP="00811381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811381" w:rsidRPr="00811381" w:rsidTr="00811381">
        <w:tc>
          <w:tcPr>
            <w:tcW w:w="4219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6,7,8 семестры      </w:t>
            </w:r>
          </w:p>
        </w:tc>
        <w:tc>
          <w:tcPr>
            <w:tcW w:w="4536" w:type="dxa"/>
          </w:tcPr>
          <w:p w:rsidR="00811381" w:rsidRPr="00811381" w:rsidRDefault="00811381" w:rsidP="00811381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8 недель (рассредоточено)</w:t>
            </w:r>
          </w:p>
          <w:p w:rsidR="00811381" w:rsidRPr="00811381" w:rsidRDefault="00811381" w:rsidP="00811381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811381" w:rsidRPr="00811381" w:rsidTr="00811381">
        <w:tc>
          <w:tcPr>
            <w:tcW w:w="4219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 семестр               </w:t>
            </w:r>
          </w:p>
        </w:tc>
        <w:tc>
          <w:tcPr>
            <w:tcW w:w="4536" w:type="dxa"/>
          </w:tcPr>
          <w:p w:rsidR="00811381" w:rsidRPr="00811381" w:rsidRDefault="00811381" w:rsidP="00811381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недели (концентрированно)</w:t>
            </w:r>
          </w:p>
          <w:p w:rsidR="00811381" w:rsidRPr="00811381" w:rsidRDefault="00811381" w:rsidP="00811381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811381" w:rsidRPr="00811381" w:rsidTr="00811381">
        <w:tc>
          <w:tcPr>
            <w:tcW w:w="4219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811381" w:rsidRPr="00811381" w:rsidRDefault="00811381" w:rsidP="00811381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811381" w:rsidRPr="00811381" w:rsidRDefault="00811381" w:rsidP="00811381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811381" w:rsidRPr="00811381" w:rsidTr="00811381">
        <w:tc>
          <w:tcPr>
            <w:tcW w:w="4219" w:type="dxa"/>
            <w:hideMark/>
          </w:tcPr>
          <w:p w:rsidR="00811381" w:rsidRPr="00811381" w:rsidRDefault="00811381" w:rsidP="00811381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811381" w:rsidRPr="00811381" w:rsidRDefault="00811381" w:rsidP="00811381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811381" w:rsidRPr="00811381" w:rsidRDefault="00811381" w:rsidP="00811381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      </w:t>
            </w:r>
          </w:p>
          <w:p w:rsidR="00811381" w:rsidRPr="00811381" w:rsidRDefault="00811381" w:rsidP="00811381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811381" w:rsidRPr="00811381" w:rsidTr="00811381">
        <w:trPr>
          <w:trHeight w:val="573"/>
        </w:trPr>
        <w:tc>
          <w:tcPr>
            <w:tcW w:w="4219" w:type="dxa"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8 семестр              </w:t>
            </w:r>
          </w:p>
        </w:tc>
        <w:tc>
          <w:tcPr>
            <w:tcW w:w="4536" w:type="dxa"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недели             </w:t>
            </w:r>
          </w:p>
        </w:tc>
      </w:tr>
      <w:tr w:rsidR="00811381" w:rsidRPr="00811381" w:rsidTr="00811381">
        <w:trPr>
          <w:trHeight w:val="573"/>
        </w:trPr>
        <w:tc>
          <w:tcPr>
            <w:tcW w:w="4219" w:type="dxa"/>
          </w:tcPr>
          <w:p w:rsidR="00811381" w:rsidRPr="00811381" w:rsidRDefault="00811381" w:rsidP="00811381">
            <w:pPr>
              <w:jc w:val="right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701" w:type="dxa"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</w:tcPr>
          <w:p w:rsidR="00811381" w:rsidRPr="00811381" w:rsidRDefault="00811381" w:rsidP="00811381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27 недель</w:t>
            </w:r>
          </w:p>
        </w:tc>
      </w:tr>
    </w:tbl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1.2.9. Консультации для обучающихся предусматриваются  из расчета 4 часа в год на одного обучающегося на каждый учебный год, в том числе в 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консультаций: групповые, индивидуальны;  письменные, устные.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1.2.10. Общий объем каникулярного времени составляет 34 недели. Общая продолжительность каникул при освоении основной профессиональной образовательной программы составляет  10 -11 недель в учебном году (кроме выпускного курса), в том числе в зимний период количество каникулярного времени – 2 недели на каждом курсе.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1.2.11. Выполнение курсовой работы  рассматривается как вид учебной работы по междисциплинарным курсам в составе профессионального модуля 01 и реализуется в пределах времени, отведенного на их изучение.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1.2.12. Дисциплина «Физическая культура» предусматривает еженедельно 2 часа обязательных аудиторных занятий и 2 часа самостоятельной учебной нагрузки (за счет различных форм внеаудиторных занятий в спортивных клубах, секциях).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1.2.13. Образовательное учреждение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основ медицинских знаний.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1.2.14.  На предвыпускном курсе в период летних каникул с юношами проводятся пятидневные учебные сборы на базе воинских частей, определённых военными комиссариатами.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1.2.15.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1.2.16. Основная профессиональная образовательная программа  обеспечивается учебно-методической документацией по всем дисциплинам, междисциплинарным курсам и профессиональным модулям ОПОП.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1.2.17. Параметры практикоориентированности  составляют 50%, что соответствует нормам СПО углубленной подготовки.</w:t>
      </w: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3. Общеобразовательная подготовка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1.3.1. Общеобразовательный цикл основной профессиональной образовательной программы СПО по специальности 44.02.02  Преподавание в начальных классах формируется в соответствии с письмом Министерства образования и науки Российской Федерации от 17 марта 2015 года № 06-259 «О направлении доработанных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образования», протокола № 3 от 25.05.2017 ФГАУ «ФИРО» «Об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 от 17.03.2015 г № 06-259», информационно-методического письма ФГАУ «ФИРО» «Об актуальных вопросах модернизации среднего профессионального образования 2017-2018 учебного года» от 11.10.2017 г № 01-00-05/925 (приложение 4).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1.3.2. Руководствуясь вышеназванными рекомендациями и письмами, образовательное учреждение выбрало гуманитарный профиль.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1.3.3.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лиц, обучающихся на базе основного общего образования с получением среднего (полного) общего образования, увеличивается на 52 недели (1 год) из расчета: </w:t>
      </w:r>
    </w:p>
    <w:p w:rsidR="00811381" w:rsidRPr="00811381" w:rsidRDefault="00811381" w:rsidP="0039390D">
      <w:pPr>
        <w:numPr>
          <w:ilvl w:val="1"/>
          <w:numId w:val="1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>теоретическое обучение (при обязательной учебной нагрузке 36 часов в неделю) – 39 недель</w:t>
      </w:r>
    </w:p>
    <w:p w:rsidR="00811381" w:rsidRPr="00811381" w:rsidRDefault="00811381" w:rsidP="0039390D">
      <w:pPr>
        <w:numPr>
          <w:ilvl w:val="1"/>
          <w:numId w:val="1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промежуточная аттестация – 2 недели</w:t>
      </w:r>
    </w:p>
    <w:p w:rsidR="00811381" w:rsidRPr="00811381" w:rsidRDefault="00811381" w:rsidP="0039390D">
      <w:pPr>
        <w:numPr>
          <w:ilvl w:val="1"/>
          <w:numId w:val="1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каникулярное время – 11 недель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1.3.4. В первый год обучения обучающиеся получают общеобразовательную подготовку, которая позволяет приступить к освоению ОПОП СПО. Умения и знания, полученные обучающимися при освоении учебных дисциплин общеобразовательного цикла, углубляются и расширяются в процессе изучения учебных дисциплин таких циклов основной профессиональной образовательной программы СПО, как «Общий гуманитарный и социально-экономический», «Математический и общий естественнонаучный», а также отдельных дисциплин профессионального цикла.</w:t>
      </w: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811381" w:rsidRPr="00811381" w:rsidRDefault="00811381" w:rsidP="0039390D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Формирование вариативной части ОПОП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1.4.1. При формировании ОПОП объем времени (936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части с учётом  уровня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(реализация программы духовно-нравственного развития, воспитания обучающихся на ступени начального общего образования «Основы духовно-нравственной культуры народов России»; реализация программы коррекционной работы,  реализация программы формирования  экологической культуры, здорового и безопасного образа жизни, предусмотренных ФГОС НОО.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811381" w:rsidRPr="00811381" w:rsidRDefault="00811381" w:rsidP="0039390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Общий гуманитарный и социально-экономический цикл увеличен на 98 часов: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1.1. Введена УД «Краеведение» - 56 час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 Увеличено количество часов на УД:</w:t>
      </w:r>
    </w:p>
    <w:p w:rsidR="00811381" w:rsidRPr="00811381" w:rsidRDefault="00811381" w:rsidP="0039390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«История» - 7 час</w:t>
      </w:r>
    </w:p>
    <w:p w:rsidR="00811381" w:rsidRPr="00811381" w:rsidRDefault="00811381" w:rsidP="0039390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«Иностранный язык» - 5 час</w:t>
      </w:r>
    </w:p>
    <w:p w:rsidR="00811381" w:rsidRPr="00811381" w:rsidRDefault="00811381" w:rsidP="0039390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«Физическая культура» - 26 час</w:t>
      </w:r>
    </w:p>
    <w:p w:rsidR="00811381" w:rsidRPr="00811381" w:rsidRDefault="00811381" w:rsidP="0039390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философии» - 4 час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     2. Математический и общий естественнонаучный  цикл увеличен на 18 часов:</w:t>
      </w:r>
    </w:p>
    <w:p w:rsidR="00811381" w:rsidRPr="00811381" w:rsidRDefault="00811381" w:rsidP="0039390D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«Информатика и ИКТ в профессиональной деятельности -  18 час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 Профессиональный цикл увеличен на 820 час: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3.1</w:t>
      </w: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. </w:t>
      </w: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Общепрофессиональные дисциплины увеличены на 300 час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Введены УД: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«Практикум по каллиграфии» – 34 час 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специальной педагогики и специальной психологии» - 78 час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«Основы здорового образа жизни» – 34 час 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УД: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«Педагогика» - 52 час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«Психология» - 70 час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«Возрастная анатомия, физиология и гигиена» - 16 час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«Правовое обеспечение профессиональной деятельности» - 14 час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>« Безопасность жизнедеятельности» - 2 час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3.2.Профессиональные модули увеличены на 520 часов: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3.2.1. ПМ 01. «Преподавание по программам начального общего образования» - 494 час: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Введены МДК: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религиозных культур и светской этики  с методикой преподавания» - 118 час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преподавания иностранного языка» - 192 час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МДК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«Русский язык с методикой преподавания» - 70 час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Теоретические основы обучения в начальных классах – 2 час.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Детская литература с практикумом по выразительному чтению – 16 час.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«Теоретические основы начального курса математики с методикой преподавания» - 48 час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Естествознание с методикой преподавания – 1 час. 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«Методика обучения продуктивным видам деятельности с практикумом» - 36 час.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физического воспитания с практикумом» - 5 час.</w:t>
      </w:r>
    </w:p>
    <w:p w:rsidR="00811381" w:rsidRPr="00811381" w:rsidRDefault="00811381" w:rsidP="0039390D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музыкального воспитания с практикумом» - 6 час.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3.2.2. ПМ 02. «Организация внеурочной деятельности и общения младших школьников» - 3 час.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3.2.3. ПМ 03. «Классное руководство» - 23 час</w:t>
      </w:r>
    </w:p>
    <w:p w:rsidR="00811381" w:rsidRPr="00811381" w:rsidRDefault="00811381" w:rsidP="0039390D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Порядок аттестации обучающихся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1.5.1. Промежуточная аттестацию проводится непосредственно после завершения освоения программ профессиональных модулей и учебных дисциплин, а также (по выбору образовательного учреждения) после изучения междисциплинарных курсов и прохождения учебной и производственной практики в составе профессионального модуля.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1.5.2. Объём сессионного времени, отведённый на промежуточную аттестацию за весь период обучения,  составляет 7 недель:</w:t>
      </w:r>
    </w:p>
    <w:p w:rsidR="00811381" w:rsidRPr="00811381" w:rsidRDefault="00811381" w:rsidP="0039390D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2 недели</w:t>
      </w:r>
    </w:p>
    <w:p w:rsidR="00811381" w:rsidRPr="00811381" w:rsidRDefault="00811381" w:rsidP="0039390D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1 неделя</w:t>
      </w:r>
    </w:p>
    <w:p w:rsidR="00811381" w:rsidRPr="00811381" w:rsidRDefault="00811381" w:rsidP="0039390D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2 недели</w:t>
      </w:r>
    </w:p>
    <w:p w:rsidR="00811381" w:rsidRPr="00811381" w:rsidRDefault="00811381" w:rsidP="0039390D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4 курс – 2 недели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1.5.3. Формами промежуточной аттестации являются: 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по дисциплинам общеобразовательного цикла, кроме «Физической культуры»,  формами промежуточной аттестации  являются дифференцированный зачет,  экзамен; обязательны три экзамена – по русскому языку,  математике, истории  (профильная дисциплина);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 по дисциплине «Физическая культура» в составе общеобразовательного цикла форма промежуточной аттестации в каждом семестре – зачёт, в последнем семестре – дифференцированный зачёт;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по дисциплинам циклов ОГСЭ (кроме «Физической культуры»), ЕН и профессионального цикла формы промежуточной аттестации – дифференцированный зачёт,  экзамен; по дисциплине «Физическая культура» (в цикле ОГСЭ) – форма промежуточной аттестации в каждом семестре – зачёт, в последнем семестре – дифференцированный зачёт;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sz w:val="24"/>
          <w:szCs w:val="20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>1.5.4. Количество экзаменов в каждом учебном году в процессе промежуточной аттестации не превышает 8, а количество зачетов и дифференцированных зачетов – 10, а именно:</w:t>
      </w:r>
    </w:p>
    <w:p w:rsidR="00811381" w:rsidRPr="00811381" w:rsidRDefault="00811381" w:rsidP="0039390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4 экзамена, 10 дифференцированных зачётов</w:t>
      </w:r>
    </w:p>
    <w:p w:rsidR="00811381" w:rsidRPr="00811381" w:rsidRDefault="00811381" w:rsidP="0039390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3 экзамена, 10 дифференцированных зачётов</w:t>
      </w:r>
    </w:p>
    <w:p w:rsidR="00811381" w:rsidRPr="00811381" w:rsidRDefault="00811381" w:rsidP="0039390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5 экзаменов, 10 дифференцированных зачётов</w:t>
      </w:r>
    </w:p>
    <w:p w:rsidR="00811381" w:rsidRPr="00811381" w:rsidRDefault="00811381" w:rsidP="0039390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4 курс – 4 экзамена, 10 дифференцированных зачётов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Комплексные дифференцированные зачёты проводится </w:t>
      </w:r>
      <w:r w:rsidRPr="008113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7 семестре – МДК.04.01 Теоретические и прикладные аспекты методической работы учителя начальных классов и ПП.04.01 Практика по методическому обеспечению образовательного процесса; 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Комплексный экзамен проводится в 8 семестре – ОГСЭ.04 Иностранный язык, МДК.01.01 Теория и методика иностранного языка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1.5.5. Промежуточная аттестация в форме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1.5.6. Промежуточная аттестация в форме экзамена проводится в день, освобожденный от других форм учебной нагрузки.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1.5.7. При проведении  2-х экзаменов  в рамках одной календарной недели без учебных занятий между ними, для подготовки ко второму экзамену, в т. ч. для проведения консультаций, предусмотрено не менее 2 дней. В 4 семестре экзамен по УД «История», в 5 семестре экзамен по УД « Теоретические основы организации обучения в начальных классах» чередуются с днями учебных занятий, поэтому выделение времени на подготовку к экзамену не требуется. </w:t>
      </w:r>
    </w:p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1.5.8.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811381" w:rsidRPr="00811381" w:rsidRDefault="00811381" w:rsidP="003939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811381" w:rsidRPr="00811381" w:rsidRDefault="00811381" w:rsidP="0039390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Защита выпускной квалификационной работы – 2 недели</w:t>
      </w: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Сводные данные по бюджету времени (в неделях) для очной формы обучения</w:t>
      </w: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95"/>
        <w:gridCol w:w="1261"/>
        <w:gridCol w:w="1847"/>
        <w:gridCol w:w="1920"/>
        <w:gridCol w:w="1982"/>
        <w:gridCol w:w="2078"/>
        <w:gridCol w:w="1367"/>
        <w:gridCol w:w="1078"/>
      </w:tblGrid>
      <w:tr w:rsidR="00811381" w:rsidRPr="00811381" w:rsidTr="00811381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(по курсам)</w:t>
            </w:r>
          </w:p>
        </w:tc>
      </w:tr>
      <w:tr w:rsidR="00811381" w:rsidRPr="00811381" w:rsidTr="008113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381" w:rsidRPr="00811381" w:rsidTr="00811381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11381" w:rsidRPr="00811381" w:rsidTr="00811381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811381" w:rsidRPr="00811381" w:rsidTr="00811381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811381" w:rsidRPr="00811381" w:rsidTr="00811381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811381" w:rsidRPr="00811381" w:rsidTr="00811381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811381" w:rsidRPr="00811381" w:rsidTr="00811381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</w:t>
            </w:r>
          </w:p>
        </w:tc>
      </w:tr>
    </w:tbl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учебного процесса для очной формы обучения</w:t>
      </w: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811381" w:rsidRPr="00811381" w:rsidTr="00811381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III –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811381" w:rsidRPr="00811381" w:rsidTr="00811381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11381" w:rsidRPr="00811381" w:rsidRDefault="00811381" w:rsidP="0081138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7862B6" w:rsidRPr="00811381" w:rsidTr="0081138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7862B6" w:rsidRPr="00811381" w:rsidTr="00811381">
        <w:trPr>
          <w:trHeight w:val="22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7862B6" w:rsidRPr="00811381" w:rsidTr="00811381">
        <w:trPr>
          <w:trHeight w:val="13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E5B8B7" w:themeFill="accent2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862B6" w:rsidRPr="00811381" w:rsidTr="00811381">
        <w:trPr>
          <w:trHeight w:val="1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П0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7862B6" w:rsidRPr="00811381" w:rsidTr="00811381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862B6" w:rsidRPr="00811381" w:rsidTr="00811381">
        <w:trPr>
          <w:trHeight w:val="18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811381" w:rsidRPr="00811381" w:rsidRDefault="00811381" w:rsidP="0081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6655"/>
        <w:gridCol w:w="283"/>
        <w:gridCol w:w="488"/>
        <w:gridCol w:w="283"/>
        <w:gridCol w:w="4394"/>
        <w:gridCol w:w="364"/>
      </w:tblGrid>
      <w:tr w:rsidR="00811381" w:rsidRPr="00811381" w:rsidTr="00811381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(ГИА):</w:t>
            </w:r>
          </w:p>
        </w:tc>
      </w:tr>
      <w:tr w:rsidR="00811381" w:rsidRPr="00811381" w:rsidTr="00811381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(концентрированно,1, 2 - № ПМ)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подготовка выпускной квалификационной работы</w:t>
            </w:r>
          </w:p>
        </w:tc>
      </w:tr>
      <w:tr w:rsidR="00811381" w:rsidRPr="00811381" w:rsidTr="00811381">
        <w:trPr>
          <w:trHeight w:val="240"/>
        </w:trPr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(рассредоточено)</w:t>
            </w:r>
          </w:p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(рассредоточено)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защита выпускной квалификационной работы</w:t>
            </w:r>
          </w:p>
        </w:tc>
      </w:tr>
      <w:tr w:rsidR="00811381" w:rsidRPr="00811381" w:rsidTr="00811381">
        <w:trPr>
          <w:trHeight w:val="270"/>
        </w:trPr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7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11381" w:rsidRPr="00811381" w:rsidTr="00811381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(концентрированно, 1, 3, 4 - № ПМ)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11381" w:rsidRPr="00811381" w:rsidTr="00811381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11381" w:rsidRPr="00811381" w:rsidRDefault="00811381" w:rsidP="00811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1381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План учебного процесса</w:t>
      </w:r>
    </w:p>
    <w:p w:rsidR="00811381" w:rsidRPr="00811381" w:rsidRDefault="00811381" w:rsidP="00811381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110"/>
        <w:tblW w:w="16260" w:type="dxa"/>
        <w:tblLayout w:type="fixed"/>
        <w:tblLook w:val="04A0" w:firstRow="1" w:lastRow="0" w:firstColumn="1" w:lastColumn="0" w:noHBand="0" w:noVBand="1"/>
      </w:tblPr>
      <w:tblGrid>
        <w:gridCol w:w="1499"/>
        <w:gridCol w:w="3807"/>
        <w:gridCol w:w="1543"/>
        <w:gridCol w:w="1066"/>
        <w:gridCol w:w="827"/>
        <w:gridCol w:w="946"/>
        <w:gridCol w:w="850"/>
        <w:gridCol w:w="555"/>
        <w:gridCol w:w="602"/>
        <w:gridCol w:w="602"/>
        <w:gridCol w:w="599"/>
        <w:gridCol w:w="782"/>
        <w:gridCol w:w="605"/>
        <w:gridCol w:w="693"/>
        <w:gridCol w:w="696"/>
        <w:gridCol w:w="588"/>
      </w:tblGrid>
      <w:tr w:rsidR="00811381" w:rsidRPr="00811381" w:rsidTr="00ED1800">
        <w:tc>
          <w:tcPr>
            <w:tcW w:w="1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11381" w:rsidRPr="00811381" w:rsidRDefault="00811381" w:rsidP="00811381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циклов, 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дисциплин, профессиональных 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модулей, МДК, 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11381" w:rsidRPr="00811381" w:rsidRDefault="00811381" w:rsidP="00811381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811381" w:rsidRPr="00811381" w:rsidRDefault="00811381" w:rsidP="00811381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промежуточной</w:t>
            </w:r>
          </w:p>
          <w:p w:rsidR="00811381" w:rsidRPr="00811381" w:rsidRDefault="00811381" w:rsidP="00811381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2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Учебная нагрузка обучающихся (час.)</w:t>
            </w:r>
          </w:p>
        </w:tc>
        <w:tc>
          <w:tcPr>
            <w:tcW w:w="5167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Распределение обязательной учебной  нагрузки 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(включая обязательную аудиторную нагрузку и все виды практик в составе профессиональных модулей)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по курсам и семестрам 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(час. в семестр)</w:t>
            </w:r>
          </w:p>
        </w:tc>
      </w:tr>
      <w:tr w:rsidR="00811381" w:rsidRPr="00811381" w:rsidTr="00ED1800"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11381" w:rsidRPr="00811381" w:rsidRDefault="00811381" w:rsidP="00811381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11381" w:rsidRPr="00811381" w:rsidRDefault="00811381" w:rsidP="00811381">
            <w:pPr>
              <w:spacing w:line="20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учебная работа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Обязательная аудиторная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811381" w:rsidRPr="00811381" w:rsidTr="00ED1800"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11381" w:rsidRPr="00811381" w:rsidRDefault="00811381" w:rsidP="00811381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811381" w:rsidRPr="00811381" w:rsidRDefault="00811381" w:rsidP="00811381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 сем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 нед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 сем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22 нед</w:t>
            </w:r>
          </w:p>
        </w:tc>
        <w:tc>
          <w:tcPr>
            <w:tcW w:w="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 сем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 нед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 сем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 нед</w:t>
            </w: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 сем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 нед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13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 сем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19 нед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 сем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нед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9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 сем</w:t>
            </w: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 нед</w:t>
            </w:r>
          </w:p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11</w:t>
            </w:r>
          </w:p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+2</w:t>
            </w:r>
          </w:p>
        </w:tc>
      </w:tr>
      <w:tr w:rsidR="00811381" w:rsidRPr="00811381" w:rsidTr="00ED1800">
        <w:trPr>
          <w:cantSplit/>
          <w:trHeight w:val="1406"/>
        </w:trPr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11381" w:rsidRPr="00811381" w:rsidRDefault="00811381" w:rsidP="00811381">
            <w:pPr>
              <w:spacing w:line="18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лаб. и практ. занятий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  <w:hideMark/>
          </w:tcPr>
          <w:p w:rsidR="00811381" w:rsidRPr="00811381" w:rsidRDefault="00811381" w:rsidP="00811381">
            <w:pPr>
              <w:spacing w:line="1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курсовых работ</w:t>
            </w: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-/10/4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Литература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 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rPr>
          <w:trHeight w:val="318"/>
        </w:trPr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ДЗ/Э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234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156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История*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По выбору из обязательных учебных дисциплин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-/7/-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Обществознание*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11381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ОУД.11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География</w:t>
            </w:r>
            <w:r w:rsidR="00ED18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вкл.экологию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ED1800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</w:t>
            </w:r>
            <w:r w:rsidR="00811381"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="00811381"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811381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="00ED18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ED1800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ED1800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1381" w:rsidRPr="00811381" w:rsidRDefault="00ED1800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ED1800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381" w:rsidRPr="00811381" w:rsidRDefault="00811381" w:rsidP="0081138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-/3/3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, 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lang w:eastAsia="ru-RU"/>
              </w:rPr>
              <w:t xml:space="preserve">-,-, -,-, -, </w:t>
            </w:r>
            <w:r w:rsidRPr="00811381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Э(к)</w:t>
            </w:r>
            <w:r w:rsidRPr="00811381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З,З,З,З,З,ДЗ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-/2/-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-/23/9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-/7/2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ind w:right="-54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ED1800" w:rsidRPr="00811381" w:rsidTr="00ED1800">
        <w:trPr>
          <w:trHeight w:val="357"/>
        </w:trPr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-/14+3(к)/3+4(к)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Преподавание по программам начального общего образования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-/9+1(к)/3+1(к)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МДК.01.01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01.03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01.05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религиозных культур и светской этики с методикой преподавания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Теория и методика иностранного языка 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-;-;-;-;Э(к)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180р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-/4/1(к)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Основы организации внеурочной 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работы в области технического творчества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УП.02.01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144к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-/3/1(к)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Ознакомление с деятельность учителя начальных классов-классного руководителя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-/1(к)/1(к)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ДЗ(к)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3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  <w:tc>
          <w:tcPr>
            <w:tcW w:w="1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ДЗ(к)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6750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396</w:t>
            </w:r>
          </w:p>
        </w:tc>
      </w:tr>
      <w:tr w:rsidR="00ED1800" w:rsidRPr="00811381" w:rsidTr="00ED1800">
        <w:trPr>
          <w:trHeight w:val="241"/>
        </w:trPr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нед</w:t>
            </w:r>
          </w:p>
        </w:tc>
      </w:tr>
      <w:tr w:rsidR="00ED1800" w:rsidRPr="00811381" w:rsidTr="00ED1800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 нед</w:t>
            </w:r>
          </w:p>
        </w:tc>
      </w:tr>
      <w:tr w:rsidR="00ED1800" w:rsidRPr="00811381" w:rsidTr="00ED1800">
        <w:trPr>
          <w:trHeight w:val="552"/>
        </w:trPr>
        <w:tc>
          <w:tcPr>
            <w:tcW w:w="8742" w:type="dxa"/>
            <w:gridSpan w:val="5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1800" w:rsidRPr="00811381" w:rsidRDefault="00ED1800" w:rsidP="00ED1800">
            <w:pPr>
              <w:ind w:right="11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Консультации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из расчёта 4 часа на одного обучающегося на каждый учебный год</w:t>
            </w:r>
          </w:p>
          <w:p w:rsidR="00ED1800" w:rsidRPr="00811381" w:rsidRDefault="00ED1800" w:rsidP="00ED1800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D1800" w:rsidRPr="00811381" w:rsidRDefault="00ED1800" w:rsidP="00ED1800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 w:rsidRPr="00811381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18 мая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</w:t>
            </w:r>
            <w:r w:rsidRPr="00811381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Защита дипломной работы с   </w:t>
            </w:r>
            <w:r w:rsidRPr="00811381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 </w:t>
            </w:r>
            <w:r w:rsidRPr="00811381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946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D1800" w:rsidRPr="00811381" w:rsidRDefault="00ED1800" w:rsidP="00ED1800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05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дисциплин</w:t>
            </w:r>
          </w:p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МДК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D1800" w:rsidRPr="00811381" w:rsidTr="00ED1800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D1800" w:rsidRPr="00811381" w:rsidTr="00ED1800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произв.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ED1800" w:rsidRPr="00811381" w:rsidTr="00ED1800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преддип. практики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ED1800" w:rsidRPr="00811381" w:rsidTr="00ED1800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D1800" w:rsidRPr="00811381" w:rsidTr="00ED1800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диффер.</w:t>
            </w:r>
          </w:p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зачётов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D1800" w:rsidRPr="00811381" w:rsidTr="00ED1800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ED1800" w:rsidRPr="00811381" w:rsidRDefault="00ED1800" w:rsidP="00ED18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1381">
        <w:rPr>
          <w:rFonts w:ascii="Times New Roman" w:eastAsia="Calibri" w:hAnsi="Times New Roman" w:cs="Times New Roman"/>
          <w:sz w:val="20"/>
          <w:szCs w:val="20"/>
        </w:rPr>
        <w:t>ДЗ (к)</w:t>
      </w:r>
      <w:r w:rsidRPr="00811381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811381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811381">
        <w:rPr>
          <w:rFonts w:ascii="Times New Roman" w:eastAsia="Calibri" w:hAnsi="Times New Roman" w:cs="Times New Roman"/>
          <w:sz w:val="20"/>
          <w:szCs w:val="20"/>
        </w:rPr>
        <w:t xml:space="preserve">  -  комплексный дифференцированный зачёт (верхний индекс показывает, какие УД, МДК, практики входят в комплексный ДЗ, нижний индекс – семестр, в котором ДЗ проводится)</w:t>
      </w: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11381">
        <w:rPr>
          <w:rFonts w:ascii="Times New Roman" w:eastAsia="Calibri" w:hAnsi="Times New Roman" w:cs="Times New Roman"/>
          <w:sz w:val="20"/>
          <w:szCs w:val="20"/>
        </w:rPr>
        <w:t>*- профильные учебные дисциплины</w:t>
      </w:r>
    </w:p>
    <w:p w:rsidR="00811381" w:rsidRPr="00811381" w:rsidRDefault="00811381" w:rsidP="0081138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11381">
        <w:rPr>
          <w:rFonts w:ascii="Times New Roman" w:eastAsia="Calibri" w:hAnsi="Times New Roman" w:cs="Times New Roman"/>
          <w:sz w:val="20"/>
          <w:szCs w:val="20"/>
        </w:rPr>
        <w:t>1** - зачёт по физической культуре (не входит в общее количество зачётов)</w:t>
      </w:r>
    </w:p>
    <w:p w:rsidR="00811381" w:rsidRPr="00811381" w:rsidRDefault="00811381" w:rsidP="0081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811381" w:rsidRPr="00811381" w:rsidRDefault="00811381" w:rsidP="0081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811381" w:rsidRPr="00811381" w:rsidRDefault="00811381" w:rsidP="0081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11381" w:rsidRPr="00811381" w:rsidTr="00811381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811381" w:rsidRPr="00811381" w:rsidTr="00811381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811381" w:rsidRPr="00811381" w:rsidTr="00811381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811381" w:rsidRPr="00811381" w:rsidTr="00811381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Открытый стадион широко профиля с элементами полосы препятствий</w:t>
            </w:r>
          </w:p>
        </w:tc>
      </w:tr>
      <w:tr w:rsidR="00811381" w:rsidRPr="00811381" w:rsidTr="00811381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811381" w:rsidRPr="00811381" w:rsidTr="008113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81" w:rsidRPr="00811381" w:rsidRDefault="00811381" w:rsidP="00811381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811381" w:rsidRPr="00811381" w:rsidRDefault="00811381" w:rsidP="00811381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811381" w:rsidRPr="00811381" w:rsidRDefault="00811381" w:rsidP="00811381">
      <w:pPr>
        <w:rPr>
          <w:rFonts w:ascii="Calibri" w:eastAsia="Calibri" w:hAnsi="Calibri" w:cs="Times New Roman"/>
        </w:rPr>
      </w:pPr>
    </w:p>
    <w:p w:rsidR="00811381" w:rsidRPr="00811381" w:rsidRDefault="00811381" w:rsidP="00811381">
      <w:pPr>
        <w:rPr>
          <w:rFonts w:ascii="Calibri" w:eastAsia="Calibri" w:hAnsi="Calibri" w:cs="Times New Roman"/>
        </w:rPr>
      </w:pPr>
    </w:p>
    <w:p w:rsidR="00811381" w:rsidRPr="00811381" w:rsidRDefault="00811381" w:rsidP="00811381">
      <w:pPr>
        <w:rPr>
          <w:rFonts w:ascii="Calibri" w:eastAsia="Calibri" w:hAnsi="Calibri" w:cs="Times New Roman"/>
        </w:rPr>
      </w:pPr>
    </w:p>
    <w:p w:rsidR="00811381" w:rsidRPr="00811381" w:rsidRDefault="00811381" w:rsidP="00811381"/>
    <w:p w:rsidR="00811381" w:rsidRPr="00811381" w:rsidRDefault="00811381" w:rsidP="00811381"/>
    <w:p w:rsidR="00811381" w:rsidRPr="00811381" w:rsidRDefault="00811381" w:rsidP="00811381"/>
    <w:p w:rsidR="00811381" w:rsidRPr="00811381" w:rsidRDefault="00811381" w:rsidP="00811381"/>
    <w:p w:rsidR="00811381" w:rsidRPr="00811381" w:rsidRDefault="00811381" w:rsidP="00811381"/>
    <w:p w:rsidR="00811381" w:rsidRPr="00811381" w:rsidRDefault="00811381" w:rsidP="00811381"/>
    <w:p w:rsidR="00811381" w:rsidRPr="00811381" w:rsidRDefault="00811381" w:rsidP="00811381"/>
    <w:p w:rsidR="00811381" w:rsidRPr="00811381" w:rsidRDefault="00811381" w:rsidP="00811381"/>
    <w:p w:rsidR="00811381" w:rsidRPr="00811381" w:rsidRDefault="00811381" w:rsidP="00811381"/>
    <w:p w:rsidR="00811381" w:rsidRPr="00811381" w:rsidRDefault="00811381" w:rsidP="00811381">
      <w:pPr>
        <w:jc w:val="center"/>
      </w:pPr>
    </w:p>
    <w:p w:rsidR="00811381" w:rsidRPr="00811381" w:rsidRDefault="00811381" w:rsidP="008113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1381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учебного материала по МДК.01.10 Теория и методика иностранного языка</w:t>
      </w:r>
    </w:p>
    <w:p w:rsidR="00811381" w:rsidRPr="00811381" w:rsidRDefault="00811381" w:rsidP="00811381">
      <w:pPr>
        <w:rPr>
          <w:rFonts w:ascii="Times New Roman" w:hAnsi="Times New Roman" w:cs="Times New Roman"/>
          <w:sz w:val="28"/>
          <w:szCs w:val="28"/>
        </w:rPr>
      </w:pPr>
      <w:r w:rsidRPr="00811381">
        <w:rPr>
          <w:rFonts w:ascii="Times New Roman" w:hAnsi="Times New Roman" w:cs="Times New Roman"/>
          <w:sz w:val="28"/>
          <w:szCs w:val="28"/>
        </w:rPr>
        <w:t>2 курс 4 сем. – Грамматика,  42 часа</w:t>
      </w:r>
    </w:p>
    <w:p w:rsidR="00811381" w:rsidRPr="00811381" w:rsidRDefault="00811381" w:rsidP="00811381">
      <w:pPr>
        <w:rPr>
          <w:rFonts w:ascii="Times New Roman" w:hAnsi="Times New Roman" w:cs="Times New Roman"/>
          <w:sz w:val="28"/>
          <w:szCs w:val="28"/>
        </w:rPr>
      </w:pPr>
      <w:r w:rsidRPr="00811381">
        <w:rPr>
          <w:rFonts w:ascii="Times New Roman" w:hAnsi="Times New Roman" w:cs="Times New Roman"/>
          <w:sz w:val="28"/>
          <w:szCs w:val="28"/>
        </w:rPr>
        <w:t>3 курс 5 сем. – Фонетика,  32 часа</w:t>
      </w:r>
    </w:p>
    <w:p w:rsidR="00811381" w:rsidRPr="00811381" w:rsidRDefault="00811381" w:rsidP="00811381">
      <w:pPr>
        <w:rPr>
          <w:rFonts w:ascii="Times New Roman" w:hAnsi="Times New Roman" w:cs="Times New Roman"/>
          <w:sz w:val="28"/>
          <w:szCs w:val="28"/>
        </w:rPr>
      </w:pPr>
      <w:r w:rsidRPr="00811381">
        <w:rPr>
          <w:rFonts w:ascii="Times New Roman" w:hAnsi="Times New Roman" w:cs="Times New Roman"/>
          <w:sz w:val="28"/>
          <w:szCs w:val="28"/>
        </w:rPr>
        <w:t>3 курс 6 сем. – Методика ин. языка,  38 часов</w:t>
      </w:r>
    </w:p>
    <w:p w:rsidR="00811381" w:rsidRPr="00811381" w:rsidRDefault="00811381" w:rsidP="00811381">
      <w:pPr>
        <w:rPr>
          <w:rFonts w:ascii="Times New Roman" w:hAnsi="Times New Roman" w:cs="Times New Roman"/>
          <w:sz w:val="28"/>
          <w:szCs w:val="28"/>
        </w:rPr>
      </w:pPr>
      <w:r w:rsidRPr="00811381">
        <w:rPr>
          <w:rFonts w:ascii="Times New Roman" w:hAnsi="Times New Roman" w:cs="Times New Roman"/>
          <w:sz w:val="28"/>
          <w:szCs w:val="28"/>
        </w:rPr>
        <w:t>4 курс 7 сем. - Методика ин. языка ,  28 часов</w:t>
      </w:r>
    </w:p>
    <w:p w:rsidR="00811381" w:rsidRPr="00811381" w:rsidRDefault="00811381" w:rsidP="00811381">
      <w:pPr>
        <w:rPr>
          <w:rFonts w:ascii="Times New Roman" w:hAnsi="Times New Roman" w:cs="Times New Roman"/>
          <w:sz w:val="28"/>
          <w:szCs w:val="28"/>
        </w:rPr>
      </w:pPr>
      <w:r w:rsidRPr="00811381">
        <w:rPr>
          <w:rFonts w:ascii="Times New Roman" w:hAnsi="Times New Roman" w:cs="Times New Roman"/>
          <w:sz w:val="28"/>
          <w:szCs w:val="28"/>
        </w:rPr>
        <w:t>4 курс 8 сем – Практика устной речи,  52 часа</w:t>
      </w:r>
    </w:p>
    <w:p w:rsidR="00811381" w:rsidRPr="00811381" w:rsidRDefault="00811381" w:rsidP="00811381">
      <w:pPr>
        <w:rPr>
          <w:rFonts w:ascii="Times New Roman" w:hAnsi="Times New Roman" w:cs="Times New Roman"/>
          <w:sz w:val="28"/>
          <w:szCs w:val="28"/>
        </w:rPr>
      </w:pPr>
    </w:p>
    <w:p w:rsidR="00811381" w:rsidRPr="00811381" w:rsidRDefault="00811381" w:rsidP="00811381">
      <w:pPr>
        <w:rPr>
          <w:rFonts w:ascii="Times New Roman" w:hAnsi="Times New Roman" w:cs="Times New Roman"/>
          <w:sz w:val="28"/>
          <w:szCs w:val="28"/>
        </w:rPr>
      </w:pPr>
    </w:p>
    <w:p w:rsidR="00811381" w:rsidRDefault="00811381" w:rsidP="00CB434B"/>
    <w:sectPr w:rsidR="00811381" w:rsidSect="00811381">
      <w:pgSz w:w="16838" w:h="11906" w:orient="landscape"/>
      <w:pgMar w:top="454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64" w:rsidRDefault="00F22F64">
      <w:pPr>
        <w:spacing w:after="0" w:line="240" w:lineRule="auto"/>
      </w:pPr>
      <w:r>
        <w:separator/>
      </w:r>
    </w:p>
  </w:endnote>
  <w:endnote w:type="continuationSeparator" w:id="0">
    <w:p w:rsidR="00F22F64" w:rsidRDefault="00F2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618212"/>
      <w:docPartObj>
        <w:docPartGallery w:val="Page Numbers (Bottom of Page)"/>
        <w:docPartUnique/>
      </w:docPartObj>
    </w:sdtPr>
    <w:sdtEndPr/>
    <w:sdtContent>
      <w:p w:rsidR="00982E39" w:rsidRDefault="00982E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2B6">
          <w:rPr>
            <w:noProof/>
          </w:rPr>
          <w:t>1</w:t>
        </w:r>
        <w:r>
          <w:fldChar w:fldCharType="end"/>
        </w:r>
      </w:p>
    </w:sdtContent>
  </w:sdt>
  <w:p w:rsidR="00982E39" w:rsidRDefault="00982E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64" w:rsidRDefault="00F22F64">
      <w:pPr>
        <w:spacing w:after="0" w:line="240" w:lineRule="auto"/>
      </w:pPr>
      <w:r>
        <w:separator/>
      </w:r>
    </w:p>
  </w:footnote>
  <w:footnote w:type="continuationSeparator" w:id="0">
    <w:p w:rsidR="00F22F64" w:rsidRDefault="00F2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E3B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A83D06"/>
    <w:multiLevelType w:val="hybridMultilevel"/>
    <w:tmpl w:val="BDD8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4F62DC"/>
    <w:multiLevelType w:val="hybridMultilevel"/>
    <w:tmpl w:val="CB0645BA"/>
    <w:lvl w:ilvl="0" w:tplc="669E3B8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670E1"/>
    <w:multiLevelType w:val="hybridMultilevel"/>
    <w:tmpl w:val="696CE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F2F3F"/>
    <w:multiLevelType w:val="hybridMultilevel"/>
    <w:tmpl w:val="7A9AE8E4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155E2"/>
    <w:multiLevelType w:val="hybridMultilevel"/>
    <w:tmpl w:val="3D9846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862D1"/>
    <w:multiLevelType w:val="hybridMultilevel"/>
    <w:tmpl w:val="CC8486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831722"/>
    <w:multiLevelType w:val="hybridMultilevel"/>
    <w:tmpl w:val="581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A3074"/>
    <w:multiLevelType w:val="hybridMultilevel"/>
    <w:tmpl w:val="54FA7E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2"/>
  </w:num>
  <w:num w:numId="6">
    <w:abstractNumId w:val="3"/>
  </w:num>
  <w:num w:numId="7">
    <w:abstractNumId w:val="18"/>
  </w:num>
  <w:num w:numId="8">
    <w:abstractNumId w:val="7"/>
  </w:num>
  <w:num w:numId="9">
    <w:abstractNumId w:val="15"/>
  </w:num>
  <w:num w:numId="10">
    <w:abstractNumId w:val="2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0"/>
  </w:num>
  <w:num w:numId="14">
    <w:abstractNumId w:val="1"/>
  </w:num>
  <w:num w:numId="15">
    <w:abstractNumId w:val="17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2"/>
  </w:num>
  <w:num w:numId="23">
    <w:abstractNumId w:val="23"/>
  </w:num>
  <w:num w:numId="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4B"/>
    <w:rsid w:val="00014546"/>
    <w:rsid w:val="00041C00"/>
    <w:rsid w:val="000423E4"/>
    <w:rsid w:val="00084EBB"/>
    <w:rsid w:val="001573DE"/>
    <w:rsid w:val="001667FF"/>
    <w:rsid w:val="00185E6C"/>
    <w:rsid w:val="001B615E"/>
    <w:rsid w:val="001C5670"/>
    <w:rsid w:val="00206C42"/>
    <w:rsid w:val="00225998"/>
    <w:rsid w:val="002409F8"/>
    <w:rsid w:val="002559CC"/>
    <w:rsid w:val="00257DEB"/>
    <w:rsid w:val="0026523A"/>
    <w:rsid w:val="002A2A50"/>
    <w:rsid w:val="002B1ADB"/>
    <w:rsid w:val="002E29D7"/>
    <w:rsid w:val="002F1B14"/>
    <w:rsid w:val="0035411C"/>
    <w:rsid w:val="0039390D"/>
    <w:rsid w:val="003B50EB"/>
    <w:rsid w:val="00412A2B"/>
    <w:rsid w:val="004222A1"/>
    <w:rsid w:val="00477238"/>
    <w:rsid w:val="00477E29"/>
    <w:rsid w:val="004F1BD3"/>
    <w:rsid w:val="004F4C16"/>
    <w:rsid w:val="00546BFE"/>
    <w:rsid w:val="005646BA"/>
    <w:rsid w:val="005869B0"/>
    <w:rsid w:val="005903A9"/>
    <w:rsid w:val="00682547"/>
    <w:rsid w:val="00697F3A"/>
    <w:rsid w:val="006A6548"/>
    <w:rsid w:val="006C0F4E"/>
    <w:rsid w:val="006C62A4"/>
    <w:rsid w:val="00730C13"/>
    <w:rsid w:val="00775CBD"/>
    <w:rsid w:val="007862B6"/>
    <w:rsid w:val="007964DD"/>
    <w:rsid w:val="00811381"/>
    <w:rsid w:val="00814E15"/>
    <w:rsid w:val="00845762"/>
    <w:rsid w:val="00877E23"/>
    <w:rsid w:val="00887B46"/>
    <w:rsid w:val="008923CD"/>
    <w:rsid w:val="008B64BD"/>
    <w:rsid w:val="008F3288"/>
    <w:rsid w:val="00953C2D"/>
    <w:rsid w:val="00982E39"/>
    <w:rsid w:val="009F2C2C"/>
    <w:rsid w:val="00B01BC9"/>
    <w:rsid w:val="00B02E5C"/>
    <w:rsid w:val="00B14111"/>
    <w:rsid w:val="00B45DAE"/>
    <w:rsid w:val="00B57A8B"/>
    <w:rsid w:val="00B71613"/>
    <w:rsid w:val="00B92690"/>
    <w:rsid w:val="00BD5B53"/>
    <w:rsid w:val="00C43D81"/>
    <w:rsid w:val="00C57B96"/>
    <w:rsid w:val="00C8743A"/>
    <w:rsid w:val="00C936A1"/>
    <w:rsid w:val="00C97FCC"/>
    <w:rsid w:val="00CA2AA6"/>
    <w:rsid w:val="00CB434B"/>
    <w:rsid w:val="00D36CF4"/>
    <w:rsid w:val="00D62B54"/>
    <w:rsid w:val="00D87956"/>
    <w:rsid w:val="00DE0B28"/>
    <w:rsid w:val="00E762C1"/>
    <w:rsid w:val="00E80C4A"/>
    <w:rsid w:val="00EB5658"/>
    <w:rsid w:val="00ED1800"/>
    <w:rsid w:val="00EF0992"/>
    <w:rsid w:val="00F22F64"/>
    <w:rsid w:val="00F24DD2"/>
    <w:rsid w:val="00F275A3"/>
    <w:rsid w:val="00F31847"/>
    <w:rsid w:val="00F833C1"/>
    <w:rsid w:val="00F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0CFB7-8DB1-415B-AE03-6884112C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434B"/>
  </w:style>
  <w:style w:type="paragraph" w:styleId="a3">
    <w:name w:val="header"/>
    <w:basedOn w:val="a"/>
    <w:link w:val="a4"/>
    <w:uiPriority w:val="99"/>
    <w:unhideWhenUsed/>
    <w:rsid w:val="00CB4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43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4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B434B"/>
    <w:rPr>
      <w:rFonts w:ascii="Calibri" w:eastAsia="Calibri" w:hAnsi="Calibri" w:cs="Times New Roman"/>
    </w:rPr>
  </w:style>
  <w:style w:type="paragraph" w:styleId="a7">
    <w:name w:val="List"/>
    <w:basedOn w:val="a"/>
    <w:semiHidden/>
    <w:unhideWhenUsed/>
    <w:rsid w:val="00CB434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CB43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CB43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Indent"/>
    <w:basedOn w:val="a"/>
    <w:link w:val="ab"/>
    <w:uiPriority w:val="99"/>
    <w:semiHidden/>
    <w:unhideWhenUsed/>
    <w:rsid w:val="00CB434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434B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CB43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B4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434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34B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B43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">
    <w:name w:val="Основной текст (22)_"/>
    <w:link w:val="221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"/>
    <w:rsid w:val="00CB434B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B434B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1">
    <w:name w:val="Заголовок №2_"/>
    <w:link w:val="23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23">
    <w:name w:val="Заголовок №2"/>
    <w:basedOn w:val="a"/>
    <w:link w:val="21"/>
    <w:rsid w:val="00CB434B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CB434B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B4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4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1">
    <w:name w:val="Основной текст (12) + Полужирный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4">
    <w:name w:val="Заголовок №2 + Полужирный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"/>
    <w:rsid w:val="00CB434B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CB434B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"/>
    <w:rsid w:val="00CB434B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CB434B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CB434B"/>
  </w:style>
  <w:style w:type="table" w:styleId="af0">
    <w:name w:val="Table Grid"/>
    <w:basedOn w:val="a1"/>
    <w:uiPriority w:val="59"/>
    <w:rsid w:val="00CB43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CB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CB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CB434B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CB434B"/>
    <w:rPr>
      <w:color w:val="800080"/>
      <w:u w:val="single"/>
    </w:rPr>
  </w:style>
  <w:style w:type="table" w:customStyle="1" w:styleId="3">
    <w:name w:val="Сетка таблицы3"/>
    <w:basedOn w:val="a1"/>
    <w:next w:val="af0"/>
    <w:uiPriority w:val="59"/>
    <w:rsid w:val="00CB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CB434B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CB434B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CB434B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CB434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CB434B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B434B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434B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f0"/>
    <w:rsid w:val="00225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C9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"/>
    <w:basedOn w:val="a"/>
    <w:rsid w:val="00F31847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6">
    <w:name w:val="Сетка таблицы6"/>
    <w:basedOn w:val="a1"/>
    <w:next w:val="af0"/>
    <w:uiPriority w:val="59"/>
    <w:rsid w:val="00B92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B716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8923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0"/>
    <w:uiPriority w:val="59"/>
    <w:rsid w:val="0084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762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0">
    <w:name w:val="Сетка таблицы11"/>
    <w:basedOn w:val="a1"/>
    <w:uiPriority w:val="59"/>
    <w:rsid w:val="0081138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8113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811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xn--273--84d1f.xn--p1ai/zakonodatelstvo/prikaz-minobrnauki-rf-ot-15122014-no-15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273--84d1f.xn--p1ai/akty_minobrnauki_rossii/prikaz-minobrnauki-rf-ot-14062013-no-46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C4BA8539064D5F9504001536611F0831C539AEA2ECD983D08425AF3F26882AEC9D185749D1460D0a7U9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xn--273--84d1f.xn--p1ai/akty_minobrnauki_rossii/prikaz-minobrnauki-rf-ot-16082013-no-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BA98-9E56-4B9F-B4C7-143A3AA0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17639</Words>
  <Characters>100544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Буциловы</dc:creator>
  <cp:lastModifiedBy>Пользователь</cp:lastModifiedBy>
  <cp:revision>49</cp:revision>
  <cp:lastPrinted>2019-12-10T09:09:00Z</cp:lastPrinted>
  <dcterms:created xsi:type="dcterms:W3CDTF">2018-01-22T17:59:00Z</dcterms:created>
  <dcterms:modified xsi:type="dcterms:W3CDTF">2023-01-09T12:03:00Z</dcterms:modified>
</cp:coreProperties>
</file>