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43" w:rsidRPr="00CB2143" w:rsidRDefault="00150424" w:rsidP="00CB214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4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06565" cy="9433228"/>
            <wp:effectExtent l="0" t="0" r="0" b="0"/>
            <wp:docPr id="1" name="Рисунок 1" descr="C:\Users\Пользователь\Desktop\ОПОП\ОПОП ПНК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ОПОП ПНК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65" cy="943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r w:rsidRPr="00CB214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специалистов среднего звена</w:t>
      </w:r>
      <w:r w:rsidRPr="00CB214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   44.02.02 Преподавание в начальных классах, утверждённого  приказом Министерства образования и науки Российской Федерации  № 1353 от  27 октября 2014 г. </w:t>
      </w:r>
    </w:p>
    <w:p w:rsidR="00CB2143" w:rsidRPr="00CB2143" w:rsidRDefault="00CB2143" w:rsidP="00CB214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21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CB2143" w:rsidRPr="00CB2143" w:rsidRDefault="00CB2143" w:rsidP="00CB214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CB2143" w:rsidRPr="00CB2143" w:rsidRDefault="00CB2143" w:rsidP="00CB214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И.М., и.о.зам.директора по УР СОГБПОУ  «Гагаринский многопрофильный колледж»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Чернявская Светлана Александровна, и.о. заведующей отделением СОГБПОУ  «Гагаринский многопрофильный колледж»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на заседании педагогического совета 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«Гагаринский многопрофильный колледж»</w:t>
      </w:r>
    </w:p>
    <w:p w:rsidR="00CB2143" w:rsidRPr="00CB2143" w:rsidRDefault="00CB2143" w:rsidP="00CB214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</w:t>
      </w:r>
      <w:r w:rsidRPr="00CB2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от «__</w:t>
      </w:r>
      <w:r w:rsidRPr="00CB2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</w:t>
      </w:r>
      <w:r w:rsidRPr="00CB21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710266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CB2143" w:rsidRPr="00CB2143" w:rsidTr="000D6761">
        <w:tc>
          <w:tcPr>
            <w:tcW w:w="606" w:type="dxa"/>
            <w:vMerge w:val="restart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CB2143" w:rsidRPr="00CB2143" w:rsidRDefault="00CB2143" w:rsidP="00CB2143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1.3.3. Трудоемкость ОПОП для лиц, обучающихся на базе среднего общего образования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CB21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2143" w:rsidRPr="00CB2143" w:rsidTr="000D6761">
        <w:tc>
          <w:tcPr>
            <w:tcW w:w="606" w:type="dxa"/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143" w:rsidRPr="00CB2143" w:rsidTr="000D6761">
        <w:tc>
          <w:tcPr>
            <w:tcW w:w="606" w:type="dxa"/>
            <w:vMerge w:val="restart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2143" w:rsidRPr="00CB2143" w:rsidTr="000D6761">
        <w:tc>
          <w:tcPr>
            <w:tcW w:w="606" w:type="dxa"/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143" w:rsidRPr="00CB2143" w:rsidTr="000D6761">
        <w:tc>
          <w:tcPr>
            <w:tcW w:w="606" w:type="dxa"/>
            <w:vMerge w:val="restart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CB2143" w:rsidRPr="00CB2143" w:rsidTr="000D6761">
        <w:tc>
          <w:tcPr>
            <w:tcW w:w="606" w:type="dxa"/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143" w:rsidRPr="00CB2143" w:rsidTr="000D6761">
        <w:tc>
          <w:tcPr>
            <w:tcW w:w="606" w:type="dxa"/>
            <w:vMerge w:val="restart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CB2143" w:rsidRPr="00CB2143" w:rsidTr="000D6761">
        <w:tc>
          <w:tcPr>
            <w:tcW w:w="606" w:type="dxa"/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143" w:rsidRPr="00CB2143" w:rsidTr="000D6761">
        <w:tc>
          <w:tcPr>
            <w:tcW w:w="606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B2143" w:rsidRPr="00CB2143" w:rsidTr="000D6761">
        <w:tc>
          <w:tcPr>
            <w:tcW w:w="606" w:type="dxa"/>
            <w:vMerge w:val="restart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CB2143" w:rsidRPr="00CB2143" w:rsidTr="000D6761">
        <w:tc>
          <w:tcPr>
            <w:tcW w:w="606" w:type="dxa"/>
            <w:vMerge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CB2143" w:rsidRPr="00CB2143" w:rsidTr="000D6761">
        <w:tc>
          <w:tcPr>
            <w:tcW w:w="606" w:type="dxa"/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143" w:rsidRPr="00CB2143" w:rsidTr="000D6761">
        <w:tc>
          <w:tcPr>
            <w:tcW w:w="606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CB2143" w:rsidRPr="00CB2143" w:rsidTr="000D6761">
        <w:tc>
          <w:tcPr>
            <w:tcW w:w="606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143" w:rsidRPr="00CB2143" w:rsidTr="000D6761">
        <w:tc>
          <w:tcPr>
            <w:tcW w:w="606" w:type="dxa"/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 общих компетенций выпускников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CB2143" w:rsidRPr="00CB2143" w:rsidTr="000D6761">
        <w:tc>
          <w:tcPr>
            <w:tcW w:w="606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CB2143" w:rsidRPr="00CB2143" w:rsidRDefault="00CB2143" w:rsidP="00CB21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143" w:rsidRPr="00CB2143" w:rsidTr="000D6761">
        <w:tc>
          <w:tcPr>
            <w:tcW w:w="606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150" w:type="dxa"/>
            <w:gridSpan w:val="2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</w:tr>
    </w:tbl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10435901"/>
      <w:bookmarkStart w:id="1" w:name="_Toc293871391"/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 (программа подготовки специалистов среднего звена)</w:t>
      </w:r>
    </w:p>
    <w:p w:rsidR="00CB2143" w:rsidRPr="00CB2143" w:rsidRDefault="00CB2143" w:rsidP="00CB214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0"/>
      <w:bookmarkEnd w:id="1"/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ОПОП) по специальности  44.02.02  Преподавание в начальных классах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углубленной  подготовки на базе среднего  общего образования.</w:t>
      </w:r>
    </w:p>
    <w:p w:rsidR="00CB2143" w:rsidRPr="00CB2143" w:rsidRDefault="00CB2143" w:rsidP="00CB214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44.02.02 Преподавание в начальных классах среднего профессионального образования (ФГОС СПО), утвержденного приказом Министерства образования и науки Российской Федерации от 27 октября 2014 г. №1353</w:t>
      </w:r>
    </w:p>
    <w:p w:rsidR="00CB2143" w:rsidRPr="00CB2143" w:rsidRDefault="00CB2143" w:rsidP="00CB214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CB2143" w:rsidRPr="00CB2143" w:rsidRDefault="00CB2143" w:rsidP="00CB214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293871392"/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310435902"/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2"/>
      <w:bookmarkEnd w:id="3"/>
    </w:p>
    <w:p w:rsidR="00CB2143" w:rsidRPr="00CB2143" w:rsidRDefault="00CB2143" w:rsidP="00CB214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основу разработки ОПОП по специальности 44.02.02  Преподавание в начальных классах (углубленная подготовка)</w:t>
      </w:r>
      <w:r w:rsidRPr="00CB21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CB2143" w:rsidRPr="00CB2143" w:rsidRDefault="00CB2143" w:rsidP="00CB214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 и дополнениями);</w:t>
      </w:r>
    </w:p>
    <w:p w:rsidR="00CB2143" w:rsidRPr="00CB2143" w:rsidRDefault="00CB2143" w:rsidP="00CB214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 44.02.02 Преподавание в начальных классах</w:t>
      </w: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 приказом Министерства образования и науки Российской Федерации от 27 октября 2014 года №1353 (Приложение 1);</w:t>
      </w:r>
    </w:p>
    <w:p w:rsidR="00CB2143" w:rsidRPr="00CB2143" w:rsidRDefault="00CB2143" w:rsidP="00CB2143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Российской Федерации «Об утверждении порядка приема на обучение  по образовательным программам среднего профессионального образования» от 23.01.2014 г. №36. (с изменениями и дополнениями);</w:t>
      </w:r>
    </w:p>
    <w:p w:rsidR="00CB2143" w:rsidRDefault="00CB2143" w:rsidP="00CB214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0D6761" w:rsidRPr="000D6761" w:rsidRDefault="000D6761" w:rsidP="000D6761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08.11.2021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0D6761" w:rsidRPr="000D6761" w:rsidRDefault="000D6761" w:rsidP="000D6761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Минобрнауки России № 885, Минпросвещения России № 390 от 5 августа 2020 г. «О практической подготовке обучающихся»;</w:t>
      </w:r>
    </w:p>
    <w:p w:rsidR="00CB2143" w:rsidRPr="00CB2143" w:rsidRDefault="00CB2143" w:rsidP="00CB21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 ;</w:t>
      </w:r>
    </w:p>
    <w:p w:rsidR="00CB2143" w:rsidRPr="00CB2143" w:rsidRDefault="00CB2143" w:rsidP="00CB21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CB2143" w:rsidRPr="00CB2143" w:rsidRDefault="00CB2143" w:rsidP="00CB214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CB2143" w:rsidRPr="00CB2143" w:rsidRDefault="00CB2143" w:rsidP="00CB214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CB2143" w:rsidRPr="00CB2143" w:rsidRDefault="00CB2143" w:rsidP="00CB214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СОГБПОУ  «Гагаринский многопрофильный колледж»</w:t>
      </w:r>
      <w:bookmarkStart w:id="4" w:name="_Toc310435903"/>
      <w:bookmarkStart w:id="5" w:name="_Toc293871393"/>
    </w:p>
    <w:p w:rsidR="00CB2143" w:rsidRPr="00CB2143" w:rsidRDefault="00CB2143" w:rsidP="00CB214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CB2143" w:rsidRPr="00CB2143" w:rsidRDefault="00CB2143" w:rsidP="00CB214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4"/>
      <w:bookmarkEnd w:id="5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по специальности 44.02.02  Преподавание в начальных классах (углубленной подготовки)</w:t>
      </w: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Toc310435904"/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6"/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колледжа в результате освоения ОПОП по специальности 44.02.02  Преподавание в начальных классах (углубленной подготовки) будет профессионально готов к выполнению следующих  видов деятельности:</w:t>
      </w:r>
    </w:p>
    <w:p w:rsidR="00CB2143" w:rsidRPr="00CB2143" w:rsidRDefault="00CB2143" w:rsidP="00CB214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по образовательным программам начального общего образования</w:t>
      </w:r>
    </w:p>
    <w:p w:rsidR="00CB2143" w:rsidRPr="00CB2143" w:rsidRDefault="00CB2143" w:rsidP="00CB214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и общения младших школьников</w:t>
      </w:r>
    </w:p>
    <w:p w:rsidR="00CB2143" w:rsidRPr="00CB2143" w:rsidRDefault="00CB2143" w:rsidP="00CB214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</w:t>
      </w:r>
    </w:p>
    <w:p w:rsidR="00CB2143" w:rsidRPr="00CB2143" w:rsidRDefault="00CB2143" w:rsidP="00CB214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CB2143" w:rsidRPr="00CB2143" w:rsidRDefault="00CB2143" w:rsidP="00CB214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практикоориентированных знаний выпускника;</w:t>
      </w:r>
    </w:p>
    <w:p w:rsidR="00CB2143" w:rsidRPr="00CB2143" w:rsidRDefault="00CB2143" w:rsidP="00CB214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CB2143" w:rsidRPr="00CB2143" w:rsidRDefault="00CB2143" w:rsidP="00CB214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CB2143" w:rsidRPr="00CB2143" w:rsidRDefault="00CB2143" w:rsidP="00CB214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CB2143" w:rsidRPr="00CB2143" w:rsidRDefault="00CB2143" w:rsidP="00CB2143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5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7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углубленной  подготовки по специальности 44.02.02  Преподавание в начальных классах при очной форме получения образования и присваиваемая квалификация приводятся в таблице: 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CB2143" w:rsidRPr="00CB2143" w:rsidTr="000D6761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 очной форме обучения</w:t>
            </w:r>
          </w:p>
        </w:tc>
      </w:tr>
      <w:tr w:rsidR="00CB2143" w:rsidRPr="00CB2143" w:rsidTr="000D6761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 10 месяцев</w:t>
            </w:r>
          </w:p>
        </w:tc>
      </w:tr>
    </w:tbl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310435906"/>
      <w:r w:rsidRPr="00CB2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1.3.4. Особенности ОПОП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 Преподавание в начальных классах осуществляется через </w:t>
      </w: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обучения:</w:t>
      </w:r>
    </w:p>
    <w:p w:rsidR="00CB2143" w:rsidRPr="00CB2143" w:rsidRDefault="00CB2143" w:rsidP="00CB2143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МБОУ «Средняя  школа №1» г. Гагарина Смоленской области </w:t>
      </w:r>
    </w:p>
    <w:p w:rsidR="00CB2143" w:rsidRPr="00CB2143" w:rsidRDefault="00CB2143" w:rsidP="00CB2143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МБОУ «Средняя  школа №2», г. Гагарина Смоленской области</w:t>
      </w:r>
    </w:p>
    <w:p w:rsidR="00CB2143" w:rsidRPr="00CB2143" w:rsidRDefault="00CB2143" w:rsidP="00CB2143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МБОУ «Средняя  школа №3» г. Гагарина Смоленской области</w:t>
      </w:r>
    </w:p>
    <w:p w:rsidR="00CB2143" w:rsidRPr="00CB2143" w:rsidRDefault="00CB2143" w:rsidP="00CB214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Результаты оцениваются работодателями по итогам формализованного наблюдения и  через оценку выполнения конкретных видов работ, определённых программой практики.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образовании государственного образца).</w:t>
      </w:r>
    </w:p>
    <w:p w:rsidR="00CB2143" w:rsidRPr="00CB2143" w:rsidRDefault="00CB2143" w:rsidP="00CB2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8"/>
      <w:r w:rsidRPr="00CB2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предоставить документ об образовании (аттестат  о среднем  общем образовании).</w:t>
      </w:r>
    </w:p>
    <w:p w:rsidR="00CB2143" w:rsidRPr="00CB2143" w:rsidRDefault="00CB2143" w:rsidP="00CB21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Поступающие на специальность 44.02.02 Преподавание в натальных классах  предоставляют справку о прохождении обязательного предварительного медицинского осмотра (обследования).</w:t>
      </w:r>
    </w:p>
    <w:p w:rsidR="00CB2143" w:rsidRPr="00CB2143" w:rsidRDefault="00CB2143" w:rsidP="00CB2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  44.02.02    Преподавание в начальных классах востребованы в образовательных организациях, организациях, осуществляющих образовательную деятельность. Объектами профессиональной деятельности выпускников являются: обучение и воспитание детей в процессе реализации образовательных программ начального общего образования.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CB2143" w:rsidRPr="00CB2143" w:rsidRDefault="00CB2143" w:rsidP="00CB2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освоивший ОПОП по специальности 44.02.02    Преподавание в начальных классах,  подготовлен:</w:t>
      </w:r>
    </w:p>
    <w:p w:rsidR="00CB2143" w:rsidRPr="00CB2143" w:rsidRDefault="00CB2143" w:rsidP="00CB2143">
      <w:pPr>
        <w:widowControl w:val="0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ОПОП высшего образования </w:t>
      </w:r>
      <w:r w:rsidRPr="00CB2143">
        <w:rPr>
          <w:rFonts w:ascii="Times New Roman" w:eastAsia="Calibri" w:hAnsi="Times New Roman" w:cs="Times New Roman"/>
          <w:sz w:val="28"/>
          <w:szCs w:val="28"/>
        </w:rPr>
        <w:t>по направлению подготовки 44.00.00 «Образование и педагогические науки».</w:t>
      </w:r>
    </w:p>
    <w:p w:rsidR="00CB2143" w:rsidRPr="00CB2143" w:rsidRDefault="00CB2143" w:rsidP="00CB2143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CB2143" w:rsidRPr="00CB2143" w:rsidRDefault="00CB2143" w:rsidP="00CB214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CB2143" w:rsidRPr="00CB2143" w:rsidRDefault="00CB2143" w:rsidP="00CB214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44.02.02  Преподавание в начальных классах</w:t>
      </w:r>
    </w:p>
    <w:p w:rsidR="00CB2143" w:rsidRPr="00CB2143" w:rsidRDefault="00CB2143" w:rsidP="00CB214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CB2143" w:rsidRPr="00CB2143" w:rsidRDefault="00CB2143" w:rsidP="00CB214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CB2143" w:rsidRPr="00CB2143" w:rsidRDefault="00CB2143" w:rsidP="00CB214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310435908"/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9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0" w:name="_Toc310435909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0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Toc310435910"/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1"/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CB2143" w:rsidRPr="00CB2143" w:rsidRDefault="00CB2143" w:rsidP="00CB2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CB2143" w:rsidRPr="00CB2143" w:rsidRDefault="00CB2143" w:rsidP="00CB2143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CB2143" w:rsidRPr="00CB2143" w:rsidRDefault="00CB2143" w:rsidP="00CB2143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формы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процесс взаимодействия с коллегами и социальными партнерами (организациями образования, культуры, родителями, лицами их заменяющими,  по вопросам обучения и воспитания младших школьников;</w:t>
      </w:r>
    </w:p>
    <w:p w:rsidR="00CB2143" w:rsidRPr="00CB2143" w:rsidRDefault="00CB2143" w:rsidP="00CB2143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образовательного процесса. 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3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2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4"/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3"/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следующими общими (ОК)  компетенциями: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3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Оценивать риски и принимать решения в нестандартных ситуациях.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5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6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Ставить цели, мотивировать деятельность обучающихся,</w:t>
            </w:r>
          </w:p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и контролировать их работу с принятием на</w:t>
            </w:r>
          </w:p>
          <w:p w:rsidR="00CB2143" w:rsidRPr="00CB2143" w:rsidRDefault="00CB2143" w:rsidP="00CB214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себя ответственности за качество образовательного процесса.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8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Самостоятельно определять задачи профессионального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9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CB2143" w:rsidRPr="00CB2143" w:rsidTr="000D67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11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профессиональными  компетенциями, соответствующие основным видам деятельности:</w:t>
      </w: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Преподавание по образовательным программам начального общего образования.</w:t>
            </w:r>
          </w:p>
        </w:tc>
      </w:tr>
      <w:tr w:rsidR="00CB2143" w:rsidRPr="00CB2143" w:rsidTr="000D6761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задачи, планировать уроки.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уроки.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1.4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Анализировать уроки.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внеурочные занятия.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организацию внеурочной деятельности и общения обучающихся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внеклассную работу.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внеклассные мероприятия.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проведения внеклассных мероприятий.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взаимодействие с родителями учащихся при решении задач обучения и воспитания.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нализировать результаты работы с родителями.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работников образовательной организации, работающих с классом.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Создавать в кабинете предметно-развивающую среду.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 деятельности других педагогов.</w:t>
            </w:r>
          </w:p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CB2143" w:rsidRPr="00CB2143" w:rsidTr="000D676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начального общего образования.</w:t>
            </w:r>
          </w:p>
        </w:tc>
      </w:tr>
    </w:tbl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143">
        <w:rPr>
          <w:rFonts w:ascii="Times New Roman" w:eastAsia="Calibri" w:hAnsi="Times New Roman" w:cs="Times New Roman"/>
          <w:b/>
          <w:bCs/>
          <w:sz w:val="28"/>
          <w:szCs w:val="28"/>
        </w:rPr>
        <w:t>3.3. Результаты освоения ОПОП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B2143">
        <w:rPr>
          <w:rFonts w:ascii="Times New Roman" w:eastAsia="TimesNewRomanPSMT" w:hAnsi="Times New Roman" w:cs="Times New Roman"/>
          <w:sz w:val="28"/>
          <w:szCs w:val="28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2143" w:rsidRPr="00CB2143" w:rsidTr="000D6761">
        <w:trPr>
          <w:trHeight w:val="375"/>
        </w:trPr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>Общие компетенции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1. </w:t>
            </w:r>
            <w:r w:rsidRPr="00CB214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Объяснение сущности и социальной</w:t>
            </w:r>
            <w:r w:rsidRPr="00CB2143">
              <w:rPr>
                <w:sz w:val="28"/>
                <w:szCs w:val="28"/>
              </w:rPr>
              <w:br/>
              <w:t>значимости своей будущей профессии.</w:t>
            </w:r>
            <w:r w:rsidRPr="00CB2143">
              <w:rPr>
                <w:sz w:val="28"/>
                <w:szCs w:val="28"/>
              </w:rPr>
              <w:br/>
              <w:t>Проявление интереса к психолого-</w:t>
            </w:r>
            <w:r w:rsidRPr="00CB2143">
              <w:rPr>
                <w:sz w:val="28"/>
                <w:szCs w:val="28"/>
              </w:rPr>
              <w:br/>
              <w:t xml:space="preserve">педагогической и методической литературе,  к инновациям в области начального образования. 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Участие в тематических профессионально-ориентированных мероприятиях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2. </w:t>
            </w:r>
            <w:r w:rsidRPr="00CB2143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43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Обоснование выбора и применения методов и способов решения профессиональных задач для осуществления образования младших школьников.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Организация собственной деятельности для осуществления образования младших школьников.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Определение методов решения методических задач, оценивание их эффективности и качества.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3. </w:t>
            </w:r>
            <w:r w:rsidRPr="00CB2143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Способность выявлять методические 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Готовность принимать решения в нестандартных ситуациях процесса обучения младших школьников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4. </w:t>
            </w:r>
            <w:r w:rsidRPr="00CB2143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Умение пользоваться источниками различных информационных ресурсов в области образования младших школьников</w:t>
            </w:r>
            <w:r w:rsidRPr="00CB2143">
              <w:rPr>
                <w:sz w:val="28"/>
                <w:szCs w:val="28"/>
                <w:u w:val="single"/>
              </w:rPr>
              <w:t>.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5. </w:t>
            </w:r>
            <w:r w:rsidRPr="00CB2143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6. </w:t>
            </w:r>
            <w:r w:rsidRPr="00CB2143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Владение методами, формами и приемами</w:t>
            </w:r>
            <w:r w:rsidRPr="00CB2143">
              <w:rPr>
                <w:sz w:val="28"/>
                <w:szCs w:val="28"/>
              </w:rPr>
              <w:br/>
              <w:t>взаимодействия с членами педагогического</w:t>
            </w:r>
            <w:r w:rsidRPr="00CB2143">
              <w:rPr>
                <w:sz w:val="28"/>
                <w:szCs w:val="28"/>
              </w:rPr>
              <w:br/>
              <w:t>коллектива, представителями администрации, социальными партнерами.</w:t>
            </w:r>
            <w:r w:rsidRPr="00CB2143">
              <w:rPr>
                <w:sz w:val="28"/>
                <w:szCs w:val="28"/>
              </w:rPr>
              <w:br/>
              <w:t>Владение деловым стилем общения,</w:t>
            </w:r>
            <w:r w:rsidRPr="00CB2143">
              <w:rPr>
                <w:sz w:val="28"/>
                <w:szCs w:val="28"/>
              </w:rPr>
              <w:br/>
              <w:t>профессиональной лексикой.</w:t>
            </w:r>
            <w:r w:rsidRPr="00CB2143">
              <w:rPr>
                <w:sz w:val="28"/>
                <w:szCs w:val="28"/>
              </w:rPr>
              <w:br/>
              <w:t>Осуществление партнерских отношений внутри группы, колледжа, с членами педагогического коллектива, представителями администрации, социальными партнерами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7. </w:t>
            </w:r>
            <w:r w:rsidRPr="00CB2143">
              <w:rPr>
                <w:sz w:val="28"/>
                <w:szCs w:val="28"/>
              </w:rPr>
              <w:t>Ставить цели, мотивировать деятельность обучающихся, организовывать контролировать их работу с принятием на себя ответственности за качество образовательного процесса.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Способность ставить цели для осуществления образования младших школьников. Владение приемами мотивировки деятельности обучающихся на уроке.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Готовность организовывать и контролировать работу учеников на уроке с принятием на себя ответственности за качество образовательного процесса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8. </w:t>
            </w:r>
            <w:r w:rsidRPr="00CB2143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Умение выявлять пробелы в своих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образовательных достижениях.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Готовность самостоятельно определять задачи в области методического развития.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9. </w:t>
            </w:r>
            <w:r w:rsidRPr="00CB2143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Владение технологией реализации деятельностного подхода в образовании младших школьников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10. </w:t>
            </w:r>
            <w:r w:rsidRPr="00CB2143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</w:tcPr>
          <w:p w:rsidR="00CB2143" w:rsidRPr="00CB2143" w:rsidRDefault="00CB2143" w:rsidP="00CB214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Владение технологиями здоровьесбережения и применение их на уроке.</w:t>
            </w:r>
          </w:p>
          <w:p w:rsidR="00CB2143" w:rsidRPr="00CB2143" w:rsidRDefault="00CB2143" w:rsidP="00CB214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Способность осуществлять профилактику травматизма, обеспечивать охрану жизни и здоровья детей на уроке.</w:t>
            </w:r>
          </w:p>
        </w:tc>
      </w:tr>
      <w:tr w:rsidR="00CB2143" w:rsidRPr="00CB2143" w:rsidTr="000D6761">
        <w:tc>
          <w:tcPr>
            <w:tcW w:w="4785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b/>
                <w:bCs/>
                <w:sz w:val="28"/>
                <w:szCs w:val="28"/>
              </w:rPr>
              <w:t xml:space="preserve">ОК 11. </w:t>
            </w:r>
            <w:r w:rsidRPr="00CB2143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</w:tcPr>
          <w:p w:rsidR="00CB2143" w:rsidRPr="00CB2143" w:rsidRDefault="00CB2143" w:rsidP="00CB214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CB2143" w:rsidRPr="00CB2143" w:rsidRDefault="00CB2143" w:rsidP="00CB214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43">
              <w:rPr>
                <w:sz w:val="28"/>
                <w:szCs w:val="28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Профессиональные  компетенции</w:t>
            </w:r>
          </w:p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Определять цели и задачи, планировать уроки.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иметь практический опыт: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определения цели и задач, планирования и проведения уроков по всем учебным предметам начального общего образования;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психических познавательных процессов и учебной деятельности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возможности урока в начальной школе;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содержанию и уровню подготовки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обучения и воспитания одаренных детей;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ТСО и их применение в образовательном процессе;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преемственности образовательных программ дошкольного и начального общего образования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1.2. Проводить уроки.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уроков в начальной школе;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применения приемов страховки и самостраховки при выполнении физических упражнений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технические средства обучения (далее - ТСО) в образовательном процессе;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каллиграфически писать, соблюдать нормы и правила русского языка;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соблюдать нормы и правила иностранного языка  в устной и письменной речи; 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использовать целесообразные средства  общения в полиэтнической и многоконфессиональной среде;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читать литературные тексты;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петь, играть на детских музыкальных инструментах, танцевать, выполнять физические упражнения;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изготавливать поделки из различных материалов;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рисовать, лепить, конструировать;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языка, детской литературы, начального курса математики, иностранного языка,  мировых религиозных культур мира и светской этики, естествознания, физической культуры;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1.3. Осуществлять педагогический контроль, оценивать процесс и результаты обучения.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диагностики и оценки учебных достижений обучающихся с учетом особенностей возраста, класса и отдельных обучающихся; составления педагогической характеристики обучающегося;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интерпретировать результаты диагностики учебных достижений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составления педагогической характеристики ребенка;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обучения на уроках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 Анализировать уроки.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уроков по всем учебным предметам;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уроков;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уроков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 Вести документацию, обеспечивающую обучение по образовательным программам начального общего образования.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учебной документации;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виды учебной документации, требования к ее ведению и оформлению.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задач, планирования, внеурочной работы в области технического творчества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области технического творчества;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цели и задачи организации внеурочной деятельности в области технического творчества с учетом возраста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планы внеурочных занятий с учетом особенностей технического творчества, возраста обучающихся и в соответствии с санитарно-гигиеническими нормами;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и использовать на занятии дидактические материалы;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педагогически целесообразную работу с родителями (лицами, их заменяющими);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индивидуальную программу работы с одаренными детьми;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педагогически целесообразную работу с родителями (лицами, их заменяющими);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сущность, цель, задачи, функции, содержание, формы и методы организации внеурочной работы в области технического творчества;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определения целей и задач внеурочной работы в начальной школе;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работы с учетом возрастных и индивидуальных особенностей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внеурочной работы;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приемы и формы организации общения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и особенности работы с обучающимися, одаренными в области технического творчества;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взаимодействия с родителями обучающихся или лицами, их заменяющими, как субъектами образовательного процесса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 Проводить внеурочные занятия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проведения, внеурочной работы в избранной области деятельности;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приемы обучения;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организации и проведения внеурочной работы в области технического творчества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2.3. Осуществлять педагогический контроль, оценивать процесс и результаты деятельности обучающихся.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детьми и педагогической диагностики познавательных интересов, интеллектуальных способностей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выявлять, развивать и поддерживать творческие способности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выявления педагогом интересов и способностей обучающихся;</w:t>
            </w:r>
          </w:p>
        </w:tc>
      </w:tr>
      <w:tr w:rsidR="00CB2143" w:rsidRPr="00CB2143" w:rsidTr="000D6761">
        <w:tc>
          <w:tcPr>
            <w:tcW w:w="4786" w:type="dxa"/>
            <w:tcBorders>
              <w:bottom w:val="single" w:sz="4" w:space="0" w:color="auto"/>
            </w:tcBorders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Анализировать процесс и результаты внеурочной деятельности и отдельных занятий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</w:t>
            </w: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внеурочной работы в области технического творчества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внеурочных занятий;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организацию внеурочной работы в области технического творчества;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внеурочных мероприятий и занятий</w:t>
            </w:r>
          </w:p>
        </w:tc>
      </w:tr>
      <w:tr w:rsidR="00CB2143" w:rsidRPr="00CB2143" w:rsidTr="000D6761">
        <w:tc>
          <w:tcPr>
            <w:tcW w:w="4786" w:type="dxa"/>
            <w:tcBorders>
              <w:bottom w:val="single" w:sz="4" w:space="0" w:color="auto"/>
            </w:tcBorders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Вести документацию, обеспечивающую организацию внеурочной деятельности и общения обучающихся.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документации, обеспечивающей организацию внеурочной работы в области технического творчества;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 документацию, обеспечивающую организацию внеурочной деятельности и общения обучающихся.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документации, требования к ее оформлению</w:t>
            </w:r>
          </w:p>
        </w:tc>
      </w:tr>
      <w:tr w:rsidR="00CB2143" w:rsidRPr="00CB2143" w:rsidTr="000D6761">
        <w:tc>
          <w:tcPr>
            <w:tcW w:w="4786" w:type="dxa"/>
            <w:tcBorders>
              <w:top w:val="single" w:sz="4" w:space="0" w:color="auto"/>
            </w:tcBorders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3.1. Проводить педагогическое наблюдение и диагностику, интерпретировать полученные результаты.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наблюдения, диагностики и интерпретации полученных результатов;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педагогического наблюдения, основы интерпретации полученных результатов и формы их представления;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диагностики результатов воспитания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Определять цели и задачи, планировать внеклассную работу.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цели и задач, планирования деятельности классного руководителя;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внеурочных мероприятий;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деятельность классного руководителя;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детский досуг, вовлекать детей в различные виды общественно-полезной деятельности и детские творческие объединения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деятельности классного руководителя;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адаптации обучающихся к условиям начального общего образования;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и индивидуальные особенности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документы о правах ребенка и обязанности взрослых по отношению к детям;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процесса социализации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развития ученического самоуправления в общеобразовательной организации, формирования благоприятного психологического микроклимата и сотрудничества обучающихся в классе;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классного руководителя с социально неадаптированными (дезадаптированными) детьми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ПК 3.3. Проводить внеклассные мероприятия</w:t>
            </w: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проведения внеурочных мероприятий;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педагогическую поддержку в процессе адаптации детей к условиям образовательной организации;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разнообразные методы, формы, средства обучения и воспитания при проведении внеурочных мероприятий;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обучающимся предотвращать и разрешать конфликты;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деятельности, формы проведения внеурочных мероприятий;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формы, методы и средства организации различных видов внеурочной деятельности и общения;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и проведению различных видов внеурочной работы;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делового общения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ПК 3.4. Анализировать процесс и результаты проведения внеклассных мероприятий</w:t>
            </w: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деятельности классного руководителя, разработки предложений по их коррекции;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внеурочных мероприятий;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3.5. Определять цели и задачи, планировать работу с родителями.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 работы с родителями (лицами, их заменяющими);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планирования, содержание, формы и методы работы с родителями обучающихся (лицами, их заменяющими);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содержание семейного воспитания;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современной семьи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3.6. Обеспечивать взаимодействие с родителями учащихся при решении задач обучения и воспитания.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обеспечения взаимодействия с родителями учащихся при решении задач обучения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родителями (лицами, их заменяющими);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и проводить разнообразные формы работы с семьей (родительские встречи, консультации, беседы); 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проведению совместных мероприятий;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особенности семейного воспитания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формы работы с семьей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ПК 3.7. Анализировать результаты работы с родителями</w:t>
            </w: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результатов работы с родителями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работы с родителями;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3.8. Координировать деятельность работников образовательной организации, работающих с классом.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координации деятельности работников образовательной организации, работающих с классом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разнообразные методы, формы и приемы взаимодействия с членами педагогического коллектива, представителями администрации по вопросам обучения и воспитания обучающихся класса;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формы и приемы взаимодействия с членами педагогического коллектива, представителями администрации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обучение и воспитание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планирование с учетом возрастных и индивидуально-психологических особенностей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типа образовательной организации и особенностей возраста обучающихся;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методической деятельности учителя начальных классов;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основы, методику планирования в начальном образовании, требования к оформлению соответствующей документации;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современных подходов и педагогических технологий в области начального общего образования;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примерных программ начального общего образования;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вариативных программ начального общего образования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4.2. Создавать в кабинете предметно-развивающую среду.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в создании предметно-развивающей среды в кабинете;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кабинете предметно-развивающую среду;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педагогические, гигиенические, специальные требования к созданию предметно-развивающей среды в </w:t>
            </w: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кабинете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изучения и анализа педагогической и методической литературы по проблемам начального общего образования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адаптировать имеющиеся методические разработки;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источники, способы обобщения, представления и распространения педагогического опыта;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4.4. Оформлять педагогические разработки в виде отчетов, рефератов, выступлений</w:t>
            </w: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оформления портфолио педагогических достижений;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педагогических разработок в виде отчетов, рефератов, выступлений;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готовить и оформлять отчеты, рефераты, конспекты;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логику подготовки и требования к устному выступлению, отчету, реферированию, конспектированию</w:t>
            </w:r>
          </w:p>
        </w:tc>
      </w:tr>
      <w:tr w:rsidR="00CB2143" w:rsidRPr="00CB2143" w:rsidTr="000D6761">
        <w:tc>
          <w:tcPr>
            <w:tcW w:w="4786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B2143" w:rsidRPr="00CB2143" w:rsidRDefault="00CB2143" w:rsidP="00CB21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участия в исследовательской и проектной деятельности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оформлять результаты исследовательской и проектной работы;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пути самосовершенствования педагогического мастерства;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DA51B2" w:rsidRPr="00DA51B2" w:rsidRDefault="00DA51B2" w:rsidP="00DA51B2">
      <w:pPr>
        <w:spacing w:after="0" w:line="240" w:lineRule="auto"/>
        <w:ind w:left="567" w:firstLine="1134"/>
        <w:jc w:val="both"/>
        <w:rPr>
          <w:i/>
          <w:sz w:val="28"/>
        </w:rPr>
      </w:pPr>
      <w:r w:rsidRPr="00DA51B2">
        <w:rPr>
          <w:i/>
          <w:sz w:val="28"/>
        </w:rPr>
        <w:t>В</w:t>
      </w:r>
      <w:r w:rsidRPr="00DA51B2">
        <w:rPr>
          <w:i/>
          <w:spacing w:val="3"/>
          <w:sz w:val="28"/>
        </w:rPr>
        <w:t xml:space="preserve"> </w:t>
      </w:r>
      <w:r w:rsidRPr="00DA51B2">
        <w:rPr>
          <w:i/>
          <w:sz w:val="28"/>
        </w:rPr>
        <w:t>соответствии</w:t>
      </w:r>
      <w:r w:rsidRPr="00DA51B2">
        <w:rPr>
          <w:i/>
          <w:spacing w:val="3"/>
          <w:sz w:val="28"/>
        </w:rPr>
        <w:t xml:space="preserve"> </w:t>
      </w:r>
      <w:r w:rsidRPr="00DA51B2">
        <w:rPr>
          <w:i/>
          <w:sz w:val="28"/>
        </w:rPr>
        <w:t>с</w:t>
      </w:r>
      <w:r w:rsidRPr="00DA51B2">
        <w:rPr>
          <w:i/>
          <w:spacing w:val="4"/>
          <w:sz w:val="28"/>
        </w:rPr>
        <w:t xml:space="preserve"> </w:t>
      </w:r>
      <w:r w:rsidRPr="00DA51B2">
        <w:rPr>
          <w:i/>
          <w:sz w:val="28"/>
        </w:rPr>
        <w:t>рабочей</w:t>
      </w:r>
      <w:r w:rsidRPr="00DA51B2">
        <w:rPr>
          <w:i/>
          <w:spacing w:val="5"/>
          <w:sz w:val="28"/>
        </w:rPr>
        <w:t xml:space="preserve"> </w:t>
      </w:r>
      <w:r w:rsidRPr="00DA51B2">
        <w:rPr>
          <w:i/>
          <w:sz w:val="28"/>
        </w:rPr>
        <w:t>программой</w:t>
      </w:r>
      <w:r w:rsidRPr="00DA51B2">
        <w:rPr>
          <w:i/>
          <w:spacing w:val="1"/>
          <w:sz w:val="28"/>
        </w:rPr>
        <w:t xml:space="preserve"> </w:t>
      </w:r>
      <w:r w:rsidRPr="00DA51B2">
        <w:rPr>
          <w:i/>
          <w:sz w:val="28"/>
        </w:rPr>
        <w:t>воспитания</w:t>
      </w:r>
      <w:r w:rsidRPr="00DA51B2">
        <w:rPr>
          <w:i/>
          <w:spacing w:val="7"/>
          <w:sz w:val="28"/>
        </w:rPr>
        <w:t xml:space="preserve"> </w:t>
      </w:r>
      <w:r w:rsidRPr="00DA51B2">
        <w:rPr>
          <w:i/>
          <w:sz w:val="28"/>
        </w:rPr>
        <w:t>для</w:t>
      </w:r>
      <w:r w:rsidRPr="00DA51B2">
        <w:rPr>
          <w:i/>
          <w:spacing w:val="4"/>
          <w:sz w:val="28"/>
        </w:rPr>
        <w:t xml:space="preserve"> </w:t>
      </w:r>
      <w:r w:rsidRPr="00DA51B2">
        <w:rPr>
          <w:i/>
          <w:sz w:val="28"/>
        </w:rPr>
        <w:t>специальности</w:t>
      </w:r>
    </w:p>
    <w:p w:rsidR="00DA51B2" w:rsidRPr="00DA51B2" w:rsidRDefault="00DA51B2" w:rsidP="00DA51B2">
      <w:pPr>
        <w:spacing w:after="0" w:line="240" w:lineRule="auto"/>
        <w:ind w:left="567"/>
        <w:jc w:val="both"/>
        <w:rPr>
          <w:i/>
          <w:sz w:val="28"/>
        </w:rPr>
      </w:pPr>
      <w:r w:rsidRPr="00DA51B2">
        <w:rPr>
          <w:i/>
          <w:sz w:val="28"/>
        </w:rPr>
        <w:t>44.02.02</w:t>
      </w:r>
      <w:r w:rsidRPr="00DA51B2">
        <w:rPr>
          <w:i/>
          <w:spacing w:val="19"/>
          <w:sz w:val="28"/>
        </w:rPr>
        <w:t xml:space="preserve"> </w:t>
      </w:r>
      <w:r w:rsidRPr="00DA51B2">
        <w:rPr>
          <w:i/>
          <w:sz w:val="28"/>
        </w:rPr>
        <w:t>Преподавание</w:t>
      </w:r>
      <w:r w:rsidRPr="00DA51B2">
        <w:rPr>
          <w:i/>
          <w:spacing w:val="17"/>
          <w:sz w:val="28"/>
        </w:rPr>
        <w:t xml:space="preserve"> </w:t>
      </w:r>
      <w:r w:rsidRPr="00DA51B2">
        <w:rPr>
          <w:i/>
          <w:sz w:val="28"/>
        </w:rPr>
        <w:t>в</w:t>
      </w:r>
      <w:r w:rsidRPr="00DA51B2">
        <w:rPr>
          <w:i/>
          <w:spacing w:val="17"/>
          <w:sz w:val="28"/>
        </w:rPr>
        <w:t xml:space="preserve"> </w:t>
      </w:r>
      <w:r w:rsidRPr="00DA51B2">
        <w:rPr>
          <w:i/>
          <w:sz w:val="28"/>
        </w:rPr>
        <w:t>начальных</w:t>
      </w:r>
      <w:r w:rsidRPr="00DA51B2">
        <w:rPr>
          <w:i/>
          <w:spacing w:val="17"/>
          <w:sz w:val="28"/>
        </w:rPr>
        <w:t xml:space="preserve"> </w:t>
      </w:r>
      <w:r w:rsidRPr="00DA51B2">
        <w:rPr>
          <w:i/>
          <w:sz w:val="28"/>
        </w:rPr>
        <w:t>классах</w:t>
      </w:r>
      <w:r w:rsidRPr="00DA51B2">
        <w:rPr>
          <w:i/>
          <w:spacing w:val="21"/>
          <w:sz w:val="28"/>
        </w:rPr>
        <w:t xml:space="preserve"> </w:t>
      </w:r>
      <w:r w:rsidRPr="00DA51B2">
        <w:rPr>
          <w:i/>
          <w:sz w:val="28"/>
        </w:rPr>
        <w:t>выпускник,</w:t>
      </w:r>
      <w:r w:rsidRPr="00DA51B2">
        <w:rPr>
          <w:i/>
          <w:spacing w:val="16"/>
          <w:sz w:val="28"/>
        </w:rPr>
        <w:t xml:space="preserve"> </w:t>
      </w:r>
      <w:r w:rsidRPr="00DA51B2">
        <w:rPr>
          <w:i/>
          <w:sz w:val="28"/>
        </w:rPr>
        <w:t>освоивший</w:t>
      </w:r>
      <w:r w:rsidRPr="00DA51B2">
        <w:rPr>
          <w:i/>
          <w:spacing w:val="17"/>
          <w:sz w:val="28"/>
        </w:rPr>
        <w:t xml:space="preserve"> </w:t>
      </w:r>
      <w:r w:rsidRPr="00DA51B2">
        <w:rPr>
          <w:i/>
          <w:sz w:val="28"/>
        </w:rPr>
        <w:t>образовательную</w:t>
      </w:r>
      <w:r w:rsidRPr="00DA51B2">
        <w:rPr>
          <w:i/>
          <w:spacing w:val="-3"/>
          <w:sz w:val="28"/>
        </w:rPr>
        <w:t xml:space="preserve"> </w:t>
      </w:r>
      <w:r w:rsidRPr="00DA51B2">
        <w:rPr>
          <w:i/>
          <w:sz w:val="28"/>
        </w:rPr>
        <w:t>программу,</w:t>
      </w:r>
      <w:r w:rsidRPr="00DA51B2">
        <w:rPr>
          <w:i/>
          <w:spacing w:val="-2"/>
          <w:sz w:val="28"/>
        </w:rPr>
        <w:t xml:space="preserve"> </w:t>
      </w:r>
      <w:r w:rsidRPr="00DA51B2">
        <w:rPr>
          <w:i/>
          <w:sz w:val="28"/>
        </w:rPr>
        <w:t>должен достичь</w:t>
      </w:r>
      <w:r w:rsidRPr="00DA51B2">
        <w:rPr>
          <w:i/>
          <w:spacing w:val="-1"/>
          <w:sz w:val="28"/>
        </w:rPr>
        <w:t xml:space="preserve"> </w:t>
      </w:r>
      <w:r w:rsidRPr="00DA51B2">
        <w:rPr>
          <w:i/>
          <w:sz w:val="28"/>
        </w:rPr>
        <w:t>личностных</w:t>
      </w:r>
      <w:r w:rsidRPr="00DA51B2">
        <w:rPr>
          <w:i/>
          <w:spacing w:val="-5"/>
          <w:sz w:val="28"/>
        </w:rPr>
        <w:t xml:space="preserve"> </w:t>
      </w:r>
      <w:r w:rsidRPr="00DA51B2">
        <w:rPr>
          <w:i/>
          <w:sz w:val="28"/>
        </w:rPr>
        <w:t>результатов:</w:t>
      </w:r>
    </w:p>
    <w:p w:rsidR="00DA51B2" w:rsidRPr="00DA51B2" w:rsidRDefault="00DA51B2" w:rsidP="00DA51B2">
      <w:pPr>
        <w:spacing w:after="0" w:line="240" w:lineRule="auto"/>
        <w:ind w:left="567" w:firstLine="1134"/>
        <w:jc w:val="both"/>
        <w:rPr>
          <w:i/>
          <w:sz w:val="28"/>
        </w:rPr>
      </w:pPr>
    </w:p>
    <w:p w:rsidR="00DA51B2" w:rsidRPr="00DA51B2" w:rsidRDefault="00DA51B2" w:rsidP="00DA51B2">
      <w:pPr>
        <w:spacing w:after="0" w:line="240" w:lineRule="auto"/>
        <w:ind w:left="567"/>
        <w:jc w:val="both"/>
        <w:rPr>
          <w:i/>
          <w:sz w:val="28"/>
        </w:rPr>
      </w:pPr>
    </w:p>
    <w:tbl>
      <w:tblPr>
        <w:tblStyle w:val="TableNormal"/>
        <w:tblW w:w="1122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0030"/>
      </w:tblGrid>
      <w:tr w:rsidR="00DA51B2" w:rsidRPr="00DA51B2" w:rsidTr="00DA51B2">
        <w:trPr>
          <w:trHeight w:val="397"/>
        </w:trPr>
        <w:tc>
          <w:tcPr>
            <w:tcW w:w="1192" w:type="dxa"/>
          </w:tcPr>
          <w:p w:rsidR="00DA51B2" w:rsidRPr="00DA51B2" w:rsidRDefault="00DA51B2" w:rsidP="00DA51B2">
            <w:pPr>
              <w:spacing w:before="58"/>
              <w:ind w:left="258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spacing w:before="114" w:line="264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Осознающий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себя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гражданином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защитником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великой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страны</w:t>
            </w:r>
          </w:p>
        </w:tc>
      </w:tr>
      <w:tr w:rsidR="00DA51B2" w:rsidRPr="00DA51B2" w:rsidTr="00DA51B2">
        <w:trPr>
          <w:trHeight w:val="1382"/>
        </w:trPr>
        <w:tc>
          <w:tcPr>
            <w:tcW w:w="1192" w:type="dxa"/>
          </w:tcPr>
          <w:p w:rsidR="00DA51B2" w:rsidRPr="00DA51B2" w:rsidRDefault="00DA51B2" w:rsidP="00DA51B2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DA51B2" w:rsidRPr="00DA51B2" w:rsidRDefault="00DA51B2" w:rsidP="00DA51B2">
            <w:pPr>
              <w:spacing w:before="5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right="86" w:firstLine="3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участвующий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студенческом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территориальном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самоуправлении,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</w:p>
          <w:p w:rsidR="00DA51B2" w:rsidRPr="00DA51B2" w:rsidRDefault="00DA51B2" w:rsidP="00DA51B2">
            <w:pPr>
              <w:spacing w:line="270" w:lineRule="atLeast"/>
              <w:ind w:left="104" w:right="8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том числе на условиях добровольчества, продуктивно взаимодействующий и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участвующий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деятельности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общественных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организаций</w:t>
            </w:r>
          </w:p>
        </w:tc>
      </w:tr>
      <w:tr w:rsidR="00DA51B2" w:rsidRPr="00DA51B2" w:rsidTr="00DA51B2">
        <w:trPr>
          <w:trHeight w:val="1379"/>
        </w:trPr>
        <w:tc>
          <w:tcPr>
            <w:tcW w:w="1192" w:type="dxa"/>
          </w:tcPr>
          <w:p w:rsidR="00DA51B2" w:rsidRPr="00DA51B2" w:rsidRDefault="00DA51B2" w:rsidP="00DA51B2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DA51B2" w:rsidRPr="00DA51B2" w:rsidRDefault="00DA51B2" w:rsidP="00DA51B2">
            <w:pPr>
              <w:spacing w:before="2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right="87" w:firstLine="33"/>
              <w:jc w:val="both"/>
              <w:rPr>
                <w:rFonts w:ascii="Times New Roman" w:hAnsi="Times New Roman"/>
                <w:sz w:val="24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установкам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проявлениям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представителей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субкультур,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отличающий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A51B2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деструктивным</w:t>
            </w:r>
            <w:r w:rsidRPr="00DA51B2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девиантным</w:t>
            </w:r>
            <w:r w:rsidRPr="00DA51B2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поведением.</w:t>
            </w:r>
            <w:r w:rsidRPr="00DA51B2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Демонстрирующий</w:t>
            </w:r>
            <w:r w:rsidRPr="00DA51B2"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неприятие</w:t>
            </w:r>
            <w:r w:rsidRPr="00DA51B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и</w:t>
            </w:r>
            <w:r w:rsidRPr="00DA51B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предупреждающий</w:t>
            </w:r>
            <w:r w:rsidRPr="00DA51B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социально</w:t>
            </w:r>
            <w:r w:rsidRPr="00DA51B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опасное</w:t>
            </w:r>
            <w:r w:rsidRPr="00DA51B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поведение</w:t>
            </w:r>
            <w:r w:rsidRPr="00DA51B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окружающих</w:t>
            </w:r>
          </w:p>
        </w:tc>
      </w:tr>
      <w:tr w:rsidR="00DA51B2" w:rsidRPr="00DA51B2" w:rsidTr="00DA51B2">
        <w:trPr>
          <w:trHeight w:val="827"/>
        </w:trPr>
        <w:tc>
          <w:tcPr>
            <w:tcW w:w="1192" w:type="dxa"/>
          </w:tcPr>
          <w:p w:rsidR="00DA51B2" w:rsidRPr="00DA51B2" w:rsidRDefault="00DA51B2" w:rsidP="00DA51B2">
            <w:pPr>
              <w:spacing w:before="2"/>
              <w:rPr>
                <w:rFonts w:ascii="Times New Roman" w:hAnsi="Times New Roman"/>
                <w:i/>
                <w:sz w:val="23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spacing w:line="262" w:lineRule="exact"/>
              <w:ind w:left="104" w:firstLine="33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r w:rsidRPr="00DA51B2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демонстрирующий</w:t>
            </w:r>
            <w:r w:rsidRPr="00DA51B2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уважение</w:t>
            </w:r>
            <w:r w:rsidRPr="00DA51B2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людям</w:t>
            </w:r>
            <w:r w:rsidRPr="00DA51B2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труда,</w:t>
            </w:r>
            <w:r w:rsidRPr="00DA51B2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осознающий</w:t>
            </w:r>
          </w:p>
          <w:p w:rsidR="00DA51B2" w:rsidRPr="00DA51B2" w:rsidRDefault="00DA51B2" w:rsidP="00DA51B2">
            <w:pPr>
              <w:spacing w:line="270" w:lineRule="atLeas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ценность</w:t>
            </w:r>
            <w:r w:rsidRPr="00DA51B2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собственного</w:t>
            </w:r>
            <w:r w:rsidRPr="00DA51B2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труда.</w:t>
            </w:r>
            <w:r w:rsidRPr="00DA51B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Стремящийся</w:t>
            </w:r>
            <w:r w:rsidRPr="00DA51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формированию</w:t>
            </w:r>
            <w:r w:rsidRPr="00DA51B2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сетевой</w:t>
            </w:r>
            <w:r w:rsidRPr="00DA51B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среде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личностно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профессионального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конструктивного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«цифрового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следа»</w:t>
            </w:r>
          </w:p>
        </w:tc>
      </w:tr>
      <w:tr w:rsidR="00DA51B2" w:rsidRPr="00DA51B2" w:rsidTr="00DA51B2">
        <w:trPr>
          <w:trHeight w:val="830"/>
        </w:trPr>
        <w:tc>
          <w:tcPr>
            <w:tcW w:w="1192" w:type="dxa"/>
          </w:tcPr>
          <w:p w:rsidR="00DA51B2" w:rsidRPr="00DA51B2" w:rsidRDefault="00DA51B2" w:rsidP="00DA51B2">
            <w:pPr>
              <w:spacing w:before="4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firstLine="33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Демонстрирующий</w:t>
            </w:r>
            <w:r w:rsidRPr="00DA51B2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приверженность</w:t>
            </w:r>
            <w:r w:rsidRPr="00DA51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родной</w:t>
            </w:r>
            <w:r w:rsidRPr="00DA51B2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культуре,</w:t>
            </w:r>
            <w:r w:rsidRPr="00DA51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исторической</w:t>
            </w:r>
            <w:r w:rsidRPr="00DA51B2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памяти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A51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основе</w:t>
            </w:r>
            <w:r w:rsidRPr="00DA51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любви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Родине,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родному</w:t>
            </w:r>
            <w:r w:rsidRPr="00DA51B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народу,</w:t>
            </w:r>
            <w:r w:rsidRPr="00DA51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малой</w:t>
            </w:r>
            <w:r w:rsidRPr="00DA51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родине,</w:t>
            </w:r>
            <w:r w:rsidRPr="00DA51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принятию</w:t>
            </w:r>
            <w:r w:rsidRPr="00DA51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традиционных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ценностей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многонационального</w:t>
            </w:r>
            <w:r w:rsidRPr="00DA51B2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народа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России</w:t>
            </w:r>
          </w:p>
        </w:tc>
      </w:tr>
      <w:tr w:rsidR="00DA51B2" w:rsidRPr="00DA51B2" w:rsidTr="00DA51B2">
        <w:trPr>
          <w:trHeight w:val="551"/>
        </w:trPr>
        <w:tc>
          <w:tcPr>
            <w:tcW w:w="1192" w:type="dxa"/>
          </w:tcPr>
          <w:p w:rsidR="00DA51B2" w:rsidRPr="00DA51B2" w:rsidRDefault="00DA51B2" w:rsidP="00DA51B2">
            <w:pPr>
              <w:spacing w:before="130"/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spacing w:line="262" w:lineRule="exact"/>
              <w:ind w:left="138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уважение к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людям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старшего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поколения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готовность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участию</w:t>
            </w:r>
          </w:p>
          <w:p w:rsidR="00DA51B2" w:rsidRPr="00DA51B2" w:rsidRDefault="00DA51B2" w:rsidP="00DA51B2">
            <w:pPr>
              <w:spacing w:line="269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социальной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поддержке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волонтерских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движениях</w:t>
            </w:r>
          </w:p>
        </w:tc>
      </w:tr>
      <w:tr w:rsidR="00DA51B2" w:rsidRPr="00DA51B2" w:rsidTr="00DA51B2">
        <w:trPr>
          <w:trHeight w:val="827"/>
        </w:trPr>
        <w:tc>
          <w:tcPr>
            <w:tcW w:w="1192" w:type="dxa"/>
          </w:tcPr>
          <w:p w:rsidR="00DA51B2" w:rsidRPr="00DA51B2" w:rsidRDefault="00DA51B2" w:rsidP="00DA51B2">
            <w:pPr>
              <w:spacing w:before="2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firstLine="33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Осознающий</w:t>
            </w:r>
            <w:r w:rsidRPr="00DA51B2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приоритетную  ценность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личности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человека;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уважающий  собственную</w:t>
            </w:r>
            <w:r w:rsidRPr="00DA51B2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чужую</w:t>
            </w:r>
            <w:r w:rsidRPr="00DA51B2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уникальность</w:t>
            </w:r>
            <w:r w:rsidRPr="00DA51B2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DA51B2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ситуациях,</w:t>
            </w:r>
            <w:r w:rsidRPr="00DA51B2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DA51B2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всех</w:t>
            </w:r>
            <w:r w:rsidRPr="00DA51B2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формах</w:t>
            </w:r>
            <w:r w:rsidRPr="00DA51B2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видах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деятельности.</w:t>
            </w:r>
          </w:p>
        </w:tc>
      </w:tr>
      <w:tr w:rsidR="00DA51B2" w:rsidRPr="00DA51B2" w:rsidTr="00DA51B2">
        <w:trPr>
          <w:trHeight w:val="1105"/>
        </w:trPr>
        <w:tc>
          <w:tcPr>
            <w:tcW w:w="1192" w:type="dxa"/>
          </w:tcPr>
          <w:p w:rsidR="00DA51B2" w:rsidRPr="00DA51B2" w:rsidRDefault="00DA51B2" w:rsidP="00DA51B2">
            <w:pPr>
              <w:spacing w:before="3"/>
              <w:rPr>
                <w:rFonts w:ascii="Times New Roman" w:hAnsi="Times New Roman"/>
                <w:i/>
                <w:sz w:val="35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right="87" w:firstLine="3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демонстрирующий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уважение к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представителям различных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этнокультурных, социальных, конфессиональных и иных групп. Сопричастный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сохранению,</w:t>
            </w:r>
            <w:r w:rsidRPr="00DA51B2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преумножению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трансляции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культурных</w:t>
            </w:r>
            <w:r w:rsidRPr="00DA51B2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традиций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ценностей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многонационального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российского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государства</w:t>
            </w:r>
          </w:p>
        </w:tc>
      </w:tr>
      <w:tr w:rsidR="00DA51B2" w:rsidRPr="00DA51B2" w:rsidTr="00DA51B2">
        <w:trPr>
          <w:trHeight w:val="1379"/>
        </w:trPr>
        <w:tc>
          <w:tcPr>
            <w:tcW w:w="1192" w:type="dxa"/>
          </w:tcPr>
          <w:p w:rsidR="00DA51B2" w:rsidRPr="00DA51B2" w:rsidRDefault="00DA51B2" w:rsidP="00DA51B2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DA51B2" w:rsidRPr="00DA51B2" w:rsidRDefault="00DA51B2" w:rsidP="00DA51B2">
            <w:pPr>
              <w:spacing w:before="2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right="90" w:firstLine="3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Соблюдающий и пропагандирующий правила здорового и безопасного образа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жизни, спорта; предупреждающий либо преодолевающий зависимости от алкоголя,</w:t>
            </w:r>
            <w:r w:rsidRPr="00DA51B2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табака,</w:t>
            </w:r>
            <w:r w:rsidRPr="00DA51B2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психоактивных</w:t>
            </w:r>
            <w:r w:rsidRPr="00DA51B2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веществ,</w:t>
            </w:r>
            <w:r w:rsidRPr="00DA51B2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азартных</w:t>
            </w:r>
            <w:r w:rsidRPr="00DA51B2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игр</w:t>
            </w:r>
            <w:r w:rsidRPr="00DA51B2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т.д.</w:t>
            </w:r>
            <w:r w:rsidRPr="00DA51B2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Сохраняющий психологическую устойчивость в ситуативно сложных или стремительно меняющихся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ситуациях</w:t>
            </w:r>
          </w:p>
        </w:tc>
      </w:tr>
      <w:tr w:rsidR="00DA51B2" w:rsidRPr="00DA51B2" w:rsidTr="00DA51B2">
        <w:trPr>
          <w:trHeight w:val="551"/>
        </w:trPr>
        <w:tc>
          <w:tcPr>
            <w:tcW w:w="1192" w:type="dxa"/>
          </w:tcPr>
          <w:p w:rsidR="00DA51B2" w:rsidRPr="00DA51B2" w:rsidRDefault="00DA51B2" w:rsidP="00DA51B2">
            <w:pPr>
              <w:spacing w:before="129"/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spacing w:line="262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Заботящийся</w:t>
            </w:r>
            <w:r w:rsidRPr="00DA51B2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A51B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защите</w:t>
            </w:r>
            <w:r w:rsidRPr="00DA51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окружающей</w:t>
            </w:r>
            <w:r w:rsidRPr="00DA51B2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среды,</w:t>
            </w:r>
            <w:r w:rsidRPr="00DA51B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собственной</w:t>
            </w:r>
            <w:r w:rsidRPr="00DA51B2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чужой</w:t>
            </w:r>
            <w:r w:rsidRPr="00DA51B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безопасности,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цифровой</w:t>
            </w:r>
          </w:p>
        </w:tc>
      </w:tr>
      <w:tr w:rsidR="00DA51B2" w:rsidRPr="00DA51B2" w:rsidTr="00DA51B2">
        <w:trPr>
          <w:trHeight w:val="553"/>
        </w:trPr>
        <w:tc>
          <w:tcPr>
            <w:tcW w:w="1192" w:type="dxa"/>
          </w:tcPr>
          <w:p w:rsidR="00DA51B2" w:rsidRPr="00DA51B2" w:rsidRDefault="00DA51B2" w:rsidP="00DA51B2">
            <w:pPr>
              <w:spacing w:before="130"/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spacing w:line="264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уважение</w:t>
            </w:r>
            <w:r w:rsidRPr="00DA51B2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эстетическим</w:t>
            </w:r>
            <w:r w:rsidRPr="00DA51B2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ценностям,</w:t>
            </w:r>
            <w:r w:rsidRPr="00DA51B2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обладающий</w:t>
            </w:r>
            <w:r w:rsidRPr="00DA51B2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основами</w:t>
            </w:r>
          </w:p>
          <w:p w:rsidR="00DA51B2" w:rsidRPr="00DA51B2" w:rsidRDefault="00DA51B2" w:rsidP="00DA51B2">
            <w:pPr>
              <w:spacing w:line="269" w:lineRule="exact"/>
              <w:ind w:left="104"/>
              <w:rPr>
                <w:rFonts w:ascii="Times New Roman" w:hAnsi="Times New Roman"/>
                <w:sz w:val="24"/>
              </w:rPr>
            </w:pPr>
            <w:r w:rsidRPr="00DA51B2">
              <w:rPr>
                <w:rFonts w:ascii="Times New Roman" w:hAnsi="Times New Roman"/>
                <w:sz w:val="24"/>
              </w:rPr>
              <w:t>эстетической</w:t>
            </w:r>
            <w:r w:rsidRPr="00DA51B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культуры</w:t>
            </w:r>
          </w:p>
        </w:tc>
      </w:tr>
      <w:tr w:rsidR="00DA51B2" w:rsidRPr="00DA51B2" w:rsidTr="00DA51B2">
        <w:trPr>
          <w:trHeight w:val="1103"/>
        </w:trPr>
        <w:tc>
          <w:tcPr>
            <w:tcW w:w="1192" w:type="dxa"/>
          </w:tcPr>
          <w:p w:rsidR="00DA51B2" w:rsidRPr="00DA51B2" w:rsidRDefault="00DA51B2" w:rsidP="00DA51B2">
            <w:pPr>
              <w:spacing w:before="1"/>
              <w:rPr>
                <w:rFonts w:ascii="Times New Roman" w:hAnsi="Times New Roman"/>
                <w:i/>
                <w:sz w:val="35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Принимающий</w:t>
            </w:r>
            <w:r w:rsidRPr="00DA51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семейные</w:t>
            </w:r>
            <w:r w:rsidRPr="00DA51B2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ценности,</w:t>
            </w:r>
            <w:r w:rsidRPr="00DA51B2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готовый</w:t>
            </w:r>
            <w:r w:rsidRPr="00DA51B2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созданию</w:t>
            </w:r>
            <w:r w:rsidRPr="00DA51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семьи</w:t>
            </w:r>
            <w:r w:rsidRPr="00DA51B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воспитанию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детей;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демонстрирующий</w:t>
            </w:r>
            <w:r w:rsidRPr="00DA51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неприятие</w:t>
            </w:r>
            <w:r w:rsidRPr="00DA51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насилия</w:t>
            </w:r>
            <w:r w:rsidRPr="00DA51B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семье,</w:t>
            </w:r>
            <w:r w:rsidRPr="00DA51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ухода</w:t>
            </w:r>
            <w:r w:rsidRPr="00DA51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родительской</w:t>
            </w:r>
          </w:p>
          <w:p w:rsidR="00DA51B2" w:rsidRPr="00DA51B2" w:rsidRDefault="00DA51B2" w:rsidP="00DA51B2">
            <w:pPr>
              <w:spacing w:line="270" w:lineRule="atLeas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ответственности,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отношений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своими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детьми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A51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финансового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держания</w:t>
            </w:r>
          </w:p>
        </w:tc>
      </w:tr>
      <w:tr w:rsidR="00DA51B2" w:rsidRPr="00DA51B2" w:rsidTr="00DA51B2">
        <w:trPr>
          <w:trHeight w:val="1378"/>
        </w:trPr>
        <w:tc>
          <w:tcPr>
            <w:tcW w:w="1192" w:type="dxa"/>
          </w:tcPr>
          <w:p w:rsidR="00DA51B2" w:rsidRPr="00DA51B2" w:rsidRDefault="00DA51B2" w:rsidP="00DA51B2">
            <w:pPr>
              <w:rPr>
                <w:rFonts w:ascii="Times New Roman" w:hAnsi="Times New Roman"/>
                <w:i/>
                <w:sz w:val="26"/>
                <w:lang w:val="ru-RU"/>
              </w:rPr>
            </w:pPr>
          </w:p>
          <w:p w:rsidR="00DA51B2" w:rsidRPr="00DA51B2" w:rsidRDefault="00DA51B2" w:rsidP="00DA51B2">
            <w:pPr>
              <w:spacing w:before="1"/>
              <w:rPr>
                <w:rFonts w:ascii="Times New Roman" w:hAnsi="Times New Roman"/>
                <w:i/>
                <w:sz w:val="21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right="9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интересы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обучающихся,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демонстрирующий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готовность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проектированию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безопасной</w:t>
            </w:r>
            <w:r w:rsidRPr="00DA51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психологически</w:t>
            </w:r>
            <w:r w:rsidRPr="00DA51B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комфортной</w:t>
            </w:r>
            <w:r w:rsidRPr="00DA51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образовательной</w:t>
            </w:r>
            <w:r w:rsidRPr="00DA51B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среды,</w:t>
            </w:r>
            <w:r w:rsidRPr="00DA51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DA51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цифровой.</w:t>
            </w:r>
          </w:p>
        </w:tc>
      </w:tr>
      <w:tr w:rsidR="00DA51B2" w:rsidRPr="00DA51B2" w:rsidTr="00DA51B2">
        <w:trPr>
          <w:trHeight w:val="827"/>
        </w:trPr>
        <w:tc>
          <w:tcPr>
            <w:tcW w:w="1192" w:type="dxa"/>
          </w:tcPr>
          <w:p w:rsidR="00DA51B2" w:rsidRPr="00DA51B2" w:rsidRDefault="00DA51B2" w:rsidP="00DA51B2">
            <w:pPr>
              <w:spacing w:before="2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Стремящийся</w:t>
            </w:r>
            <w:r w:rsidRPr="00DA51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находить</w:t>
            </w:r>
            <w:r w:rsidRPr="00DA51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демонстрировать</w:t>
            </w:r>
            <w:r w:rsidRPr="00DA51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ценностный</w:t>
            </w:r>
            <w:r w:rsidRPr="00DA51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аспект</w:t>
            </w:r>
            <w:r w:rsidRPr="00DA51B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учебного</w:t>
            </w:r>
            <w:r w:rsidRPr="00DA51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зна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ния</w:t>
            </w:r>
            <w:r w:rsidRPr="00DA51B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DA51B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обеспечивать</w:t>
            </w:r>
            <w:r w:rsidRPr="00DA51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его</w:t>
            </w:r>
            <w:r w:rsidRPr="00DA51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понимание</w:t>
            </w:r>
            <w:r w:rsidRPr="00DA51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переживание</w:t>
            </w:r>
            <w:r w:rsidRPr="00DA51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</w:p>
        </w:tc>
      </w:tr>
      <w:tr w:rsidR="00DA51B2" w:rsidRPr="00DA51B2" w:rsidTr="00DA51B2">
        <w:trPr>
          <w:trHeight w:val="1105"/>
        </w:trPr>
        <w:tc>
          <w:tcPr>
            <w:tcW w:w="1192" w:type="dxa"/>
          </w:tcPr>
          <w:p w:rsidR="00DA51B2" w:rsidRPr="00DA51B2" w:rsidRDefault="00DA51B2" w:rsidP="00DA51B2">
            <w:pPr>
              <w:spacing w:before="3"/>
              <w:rPr>
                <w:rFonts w:ascii="Times New Roman" w:hAnsi="Times New Roman"/>
                <w:i/>
                <w:sz w:val="35"/>
                <w:lang w:val="ru-RU"/>
              </w:rPr>
            </w:pPr>
          </w:p>
          <w:p w:rsidR="00DA51B2" w:rsidRPr="00DA51B2" w:rsidRDefault="00DA51B2" w:rsidP="00DA51B2">
            <w:pPr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ind w:left="104" w:right="9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</w:t>
            </w:r>
            <w:r w:rsidRPr="00DA51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развитием,</w:t>
            </w:r>
            <w:r w:rsidRPr="00DA51B2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рефлексивно</w:t>
            </w:r>
            <w:r w:rsidRPr="00DA51B2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оценивающий</w:t>
            </w:r>
            <w:r w:rsidRPr="00DA51B2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собственный</w:t>
            </w:r>
            <w:r w:rsidRPr="00DA51B2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жизненный</w:t>
            </w:r>
            <w:r w:rsidRPr="00DA51B2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DA51B2" w:rsidRPr="00DA51B2" w:rsidRDefault="00DA51B2" w:rsidP="00DA51B2">
            <w:pPr>
              <w:spacing w:line="269" w:lineRule="exact"/>
              <w:ind w:left="104"/>
              <w:jc w:val="both"/>
              <w:rPr>
                <w:rFonts w:ascii="Times New Roman" w:hAnsi="Times New Roman"/>
                <w:sz w:val="24"/>
              </w:rPr>
            </w:pPr>
            <w:r w:rsidRPr="00DA51B2">
              <w:rPr>
                <w:rFonts w:ascii="Times New Roman" w:hAnsi="Times New Roman"/>
                <w:sz w:val="24"/>
              </w:rPr>
              <w:t>профессиональный</w:t>
            </w:r>
            <w:r w:rsidRPr="00DA51B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опыт</w:t>
            </w:r>
          </w:p>
        </w:tc>
      </w:tr>
      <w:tr w:rsidR="00DA51B2" w:rsidRPr="00DA51B2" w:rsidTr="00DA51B2">
        <w:trPr>
          <w:trHeight w:val="275"/>
        </w:trPr>
        <w:tc>
          <w:tcPr>
            <w:tcW w:w="1192" w:type="dxa"/>
          </w:tcPr>
          <w:p w:rsidR="00DA51B2" w:rsidRPr="00DA51B2" w:rsidRDefault="00DA51B2" w:rsidP="00DA51B2">
            <w:pPr>
              <w:spacing w:line="255" w:lineRule="exact"/>
              <w:ind w:left="179" w:right="132"/>
              <w:jc w:val="center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0030" w:type="dxa"/>
          </w:tcPr>
          <w:p w:rsidR="00DA51B2" w:rsidRPr="00DA51B2" w:rsidRDefault="00DA51B2" w:rsidP="00DA51B2">
            <w:pPr>
              <w:spacing w:line="255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Демонстрирующий</w:t>
            </w:r>
            <w:r w:rsidRPr="00DA51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готовность</w:t>
            </w:r>
            <w:r w:rsidRPr="00DA51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профессиональной</w:t>
            </w:r>
            <w:r w:rsidRPr="00DA51B2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коммуникации,</w:t>
            </w:r>
            <w:r w:rsidRPr="00DA51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толерант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X="-152" w:tblpY="20"/>
        <w:tblW w:w="11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0053"/>
      </w:tblGrid>
      <w:tr w:rsidR="00DA51B2" w:rsidRPr="00DA51B2" w:rsidTr="00DA51B2">
        <w:trPr>
          <w:trHeight w:val="1106"/>
        </w:trPr>
        <w:tc>
          <w:tcPr>
            <w:tcW w:w="1146" w:type="dxa"/>
          </w:tcPr>
          <w:p w:rsidR="00DA51B2" w:rsidRPr="00DA51B2" w:rsidRDefault="00DA51B2" w:rsidP="00DA51B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53" w:type="dxa"/>
          </w:tcPr>
          <w:p w:rsidR="00DA51B2" w:rsidRPr="00DA51B2" w:rsidRDefault="00DA51B2" w:rsidP="00DA51B2">
            <w:pPr>
              <w:ind w:left="104" w:right="9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ному общению; способность вести диалог с обучающимися, родителями (законными представителями) обучающихся, другими педагогическими работниками</w:t>
            </w:r>
            <w:r w:rsidRPr="00DA51B2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специалистами,</w:t>
            </w:r>
            <w:r w:rsidRPr="00DA51B2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достигать</w:t>
            </w:r>
            <w:r w:rsidRPr="00DA51B2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нем</w:t>
            </w:r>
            <w:r w:rsidRPr="00DA51B2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взаимопонимания,</w:t>
            </w:r>
            <w:r w:rsidRPr="00DA51B2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находить</w:t>
            </w:r>
            <w:r w:rsidRPr="00DA51B2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общие цели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сотрудничать для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достижения.</w:t>
            </w:r>
          </w:p>
        </w:tc>
      </w:tr>
      <w:tr w:rsidR="00DA51B2" w:rsidRPr="00DA51B2" w:rsidTr="00DA51B2">
        <w:trPr>
          <w:trHeight w:val="827"/>
        </w:trPr>
        <w:tc>
          <w:tcPr>
            <w:tcW w:w="1146" w:type="dxa"/>
          </w:tcPr>
          <w:p w:rsidR="00DA51B2" w:rsidRPr="00DA51B2" w:rsidRDefault="00DA51B2" w:rsidP="00DA51B2">
            <w:pPr>
              <w:spacing w:before="2"/>
              <w:rPr>
                <w:rFonts w:ascii="Times New Roman" w:hAnsi="Times New Roman"/>
                <w:i/>
                <w:sz w:val="23"/>
                <w:lang w:val="ru-RU"/>
              </w:rPr>
            </w:pPr>
          </w:p>
          <w:p w:rsidR="00DA51B2" w:rsidRPr="00DA51B2" w:rsidRDefault="00DA51B2" w:rsidP="00DA51B2">
            <w:pPr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ind w:left="104" w:right="16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ценностное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культуре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искусству,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культуре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речи</w:t>
            </w:r>
            <w:r w:rsidRPr="00DA51B2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культуре</w:t>
            </w:r>
            <w:r w:rsidRPr="00DA51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DA51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красоте</w:t>
            </w:r>
            <w:r w:rsidRPr="00DA51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гармонии,</w:t>
            </w:r>
            <w:r w:rsidRPr="00DA51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готовность</w:t>
            </w:r>
            <w:r w:rsidRPr="00DA51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транслировать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эстетические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ценности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своим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воспитанникам</w:t>
            </w:r>
          </w:p>
        </w:tc>
      </w:tr>
      <w:tr w:rsidR="00DA51B2" w:rsidRPr="00DA51B2" w:rsidTr="00DA51B2">
        <w:trPr>
          <w:trHeight w:val="551"/>
        </w:trPr>
        <w:tc>
          <w:tcPr>
            <w:tcW w:w="1146" w:type="dxa"/>
          </w:tcPr>
          <w:p w:rsidR="00DA51B2" w:rsidRPr="00DA51B2" w:rsidRDefault="00DA51B2" w:rsidP="00DA51B2">
            <w:pPr>
              <w:spacing w:before="130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62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Умеющий</w:t>
            </w:r>
            <w:r w:rsidRPr="00DA51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находить</w:t>
            </w:r>
            <w:r w:rsidRPr="00DA51B2">
              <w:rPr>
                <w:rFonts w:ascii="Times New Roman" w:hAnsi="Times New Roman"/>
                <w:spacing w:val="8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актуальные</w:t>
            </w:r>
            <w:r w:rsidRPr="00DA51B2">
              <w:rPr>
                <w:rFonts w:ascii="Times New Roman" w:hAnsi="Times New Roman"/>
                <w:spacing w:val="8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8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достоверные</w:t>
            </w:r>
            <w:r w:rsidRPr="00DA51B2">
              <w:rPr>
                <w:rFonts w:ascii="Times New Roman" w:hAnsi="Times New Roman"/>
                <w:spacing w:val="8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источники</w:t>
            </w:r>
            <w:r w:rsidRPr="00DA51B2">
              <w:rPr>
                <w:rFonts w:ascii="Times New Roman" w:hAnsi="Times New Roman"/>
                <w:spacing w:val="8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DA51B2">
              <w:rPr>
                <w:rFonts w:ascii="Times New Roman" w:hAnsi="Times New Roman"/>
                <w:spacing w:val="8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DA51B2" w:rsidRPr="00DA51B2" w:rsidRDefault="00DA51B2" w:rsidP="00DA51B2">
            <w:pPr>
              <w:spacing w:line="269" w:lineRule="exact"/>
              <w:ind w:left="104"/>
              <w:rPr>
                <w:rFonts w:ascii="Times New Roman" w:hAnsi="Times New Roman"/>
                <w:sz w:val="24"/>
              </w:rPr>
            </w:pPr>
            <w:r w:rsidRPr="00DA51B2">
              <w:rPr>
                <w:rFonts w:ascii="Times New Roman" w:hAnsi="Times New Roman"/>
                <w:sz w:val="24"/>
              </w:rPr>
              <w:t>адаптировать</w:t>
            </w:r>
            <w:r w:rsidRPr="00DA51B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их</w:t>
            </w:r>
            <w:r w:rsidRPr="00DA51B2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для</w:t>
            </w:r>
            <w:r w:rsidRPr="00DA51B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</w:rPr>
              <w:t>обучающихся</w:t>
            </w:r>
          </w:p>
        </w:tc>
      </w:tr>
      <w:tr w:rsidR="00DA51B2" w:rsidRPr="00DA51B2" w:rsidTr="00DA51B2">
        <w:trPr>
          <w:trHeight w:val="553"/>
        </w:trPr>
        <w:tc>
          <w:tcPr>
            <w:tcW w:w="1146" w:type="dxa"/>
          </w:tcPr>
          <w:p w:rsidR="00DA51B2" w:rsidRPr="00DA51B2" w:rsidRDefault="00DA51B2" w:rsidP="00DA51B2">
            <w:pPr>
              <w:spacing w:before="130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64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Критически</w:t>
            </w:r>
            <w:r w:rsidRPr="00DA51B2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оценивающий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принимающий</w:t>
            </w:r>
            <w:r w:rsidRPr="00DA51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текущие</w:t>
            </w:r>
            <w:r w:rsidRPr="00DA51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перспективные</w:t>
            </w:r>
            <w:r w:rsidRPr="00DA51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измене-</w:t>
            </w:r>
          </w:p>
          <w:p w:rsidR="00DA51B2" w:rsidRPr="00DA51B2" w:rsidRDefault="00DA51B2" w:rsidP="00DA51B2">
            <w:pPr>
              <w:spacing w:line="269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ния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мире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труда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педагогической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профессии.</w:t>
            </w:r>
          </w:p>
        </w:tc>
      </w:tr>
      <w:tr w:rsidR="00DA51B2" w:rsidRPr="00DA51B2" w:rsidTr="00DA51B2">
        <w:trPr>
          <w:trHeight w:val="275"/>
        </w:trPr>
        <w:tc>
          <w:tcPr>
            <w:tcW w:w="1146" w:type="dxa"/>
          </w:tcPr>
          <w:p w:rsidR="00DA51B2" w:rsidRPr="00DA51B2" w:rsidRDefault="00DA51B2" w:rsidP="00DA51B2">
            <w:pPr>
              <w:spacing w:line="255" w:lineRule="exact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55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ответственность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своим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профессиональным</w:t>
            </w:r>
            <w:r w:rsidRPr="00DA51B2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обязанностям.</w:t>
            </w:r>
          </w:p>
        </w:tc>
      </w:tr>
      <w:tr w:rsidR="00DA51B2" w:rsidRPr="00DA51B2" w:rsidTr="00DA51B2">
        <w:trPr>
          <w:trHeight w:val="551"/>
        </w:trPr>
        <w:tc>
          <w:tcPr>
            <w:tcW w:w="1146" w:type="dxa"/>
          </w:tcPr>
          <w:p w:rsidR="00DA51B2" w:rsidRPr="00DA51B2" w:rsidRDefault="00DA51B2" w:rsidP="00DA51B2">
            <w:pPr>
              <w:spacing w:before="130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62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Создающий</w:t>
            </w:r>
            <w:r w:rsidRPr="00DA51B2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условия</w:t>
            </w:r>
            <w:r w:rsidRPr="00DA51B2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A51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взаимодействия</w:t>
            </w:r>
            <w:r w:rsidRPr="00DA51B2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всех</w:t>
            </w:r>
            <w:r w:rsidRPr="00DA51B2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участников</w:t>
            </w:r>
            <w:r w:rsidRPr="00DA51B2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образовательного</w:t>
            </w:r>
          </w:p>
          <w:p w:rsidR="00DA51B2" w:rsidRPr="00DA51B2" w:rsidRDefault="00DA51B2" w:rsidP="00DA51B2">
            <w:pPr>
              <w:spacing w:line="269" w:lineRule="exact"/>
              <w:ind w:left="104"/>
              <w:rPr>
                <w:rFonts w:ascii="Times New Roman" w:hAnsi="Times New Roman"/>
                <w:sz w:val="24"/>
              </w:rPr>
            </w:pPr>
            <w:r w:rsidRPr="00DA51B2">
              <w:rPr>
                <w:rFonts w:ascii="Times New Roman" w:hAnsi="Times New Roman"/>
                <w:sz w:val="24"/>
              </w:rPr>
              <w:t>процесса.</w:t>
            </w:r>
          </w:p>
        </w:tc>
      </w:tr>
      <w:tr w:rsidR="00DA51B2" w:rsidRPr="00DA51B2" w:rsidTr="00DA51B2">
        <w:trPr>
          <w:trHeight w:val="554"/>
        </w:trPr>
        <w:tc>
          <w:tcPr>
            <w:tcW w:w="1146" w:type="dxa"/>
          </w:tcPr>
          <w:p w:rsidR="00DA51B2" w:rsidRPr="00DA51B2" w:rsidRDefault="00DA51B2" w:rsidP="00DA51B2">
            <w:pPr>
              <w:spacing w:before="130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64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Использующий</w:t>
            </w:r>
            <w:r w:rsidRPr="00DA51B2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актуальные</w:t>
            </w:r>
            <w:r w:rsidRPr="00DA51B2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педагогические</w:t>
            </w:r>
            <w:r w:rsidRPr="00DA51B2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технологии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DA51B2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педагогического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процесса.</w:t>
            </w:r>
          </w:p>
        </w:tc>
      </w:tr>
      <w:tr w:rsidR="00DA51B2" w:rsidRPr="00DA51B2" w:rsidTr="00DA51B2">
        <w:trPr>
          <w:trHeight w:val="275"/>
        </w:trPr>
        <w:tc>
          <w:tcPr>
            <w:tcW w:w="1146" w:type="dxa"/>
          </w:tcPr>
          <w:p w:rsidR="00DA51B2" w:rsidRPr="00DA51B2" w:rsidRDefault="00DA51B2" w:rsidP="00DA51B2">
            <w:pPr>
              <w:spacing w:line="255" w:lineRule="exact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55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Создающий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условия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активизации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творческого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потенциала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обучающихся.</w:t>
            </w:r>
          </w:p>
        </w:tc>
      </w:tr>
      <w:tr w:rsidR="00DA51B2" w:rsidRPr="00DA51B2" w:rsidTr="00DA51B2">
        <w:trPr>
          <w:trHeight w:val="551"/>
        </w:trPr>
        <w:tc>
          <w:tcPr>
            <w:tcW w:w="1146" w:type="dxa"/>
          </w:tcPr>
          <w:p w:rsidR="00DA51B2" w:rsidRPr="00DA51B2" w:rsidRDefault="00DA51B2" w:rsidP="00DA51B2">
            <w:pPr>
              <w:spacing w:before="130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62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Следующий</w:t>
            </w:r>
            <w:r w:rsidRPr="00DA51B2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установленным</w:t>
            </w:r>
            <w:r w:rsidRPr="00DA51B2">
              <w:rPr>
                <w:rFonts w:ascii="Times New Roman" w:hAnsi="Times New Roman"/>
                <w:spacing w:val="9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должностным</w:t>
            </w:r>
            <w:r w:rsidRPr="00DA51B2">
              <w:rPr>
                <w:rFonts w:ascii="Times New Roman" w:hAnsi="Times New Roman"/>
                <w:spacing w:val="9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обязанностям</w:t>
            </w:r>
            <w:r w:rsidRPr="00DA51B2">
              <w:rPr>
                <w:rFonts w:ascii="Times New Roman" w:hAnsi="Times New Roman"/>
                <w:spacing w:val="9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9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корпоративной этике.</w:t>
            </w:r>
          </w:p>
        </w:tc>
      </w:tr>
      <w:tr w:rsidR="00DA51B2" w:rsidRPr="00DA51B2" w:rsidTr="00DA51B2">
        <w:trPr>
          <w:trHeight w:val="277"/>
        </w:trPr>
        <w:tc>
          <w:tcPr>
            <w:tcW w:w="1146" w:type="dxa"/>
          </w:tcPr>
          <w:p w:rsidR="00DA51B2" w:rsidRPr="00DA51B2" w:rsidRDefault="00DA51B2" w:rsidP="00DA51B2">
            <w:pPr>
              <w:spacing w:line="258" w:lineRule="exact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58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Проявляющий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моральную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устойчивость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нестандартных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ситуациях.</w:t>
            </w:r>
          </w:p>
        </w:tc>
      </w:tr>
      <w:tr w:rsidR="00DA51B2" w:rsidRPr="00DA51B2" w:rsidTr="00DA51B2">
        <w:trPr>
          <w:trHeight w:val="551"/>
        </w:trPr>
        <w:tc>
          <w:tcPr>
            <w:tcW w:w="1146" w:type="dxa"/>
          </w:tcPr>
          <w:p w:rsidR="00DA51B2" w:rsidRPr="00DA51B2" w:rsidRDefault="00DA51B2" w:rsidP="00DA51B2">
            <w:pPr>
              <w:spacing w:before="127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62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Транслирующий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воспитанникам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A51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родителям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общечеловеческие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моральные ценности</w:t>
            </w:r>
          </w:p>
        </w:tc>
      </w:tr>
      <w:tr w:rsidR="00DA51B2" w:rsidRPr="00DA51B2" w:rsidTr="00DA51B2">
        <w:trPr>
          <w:trHeight w:val="551"/>
        </w:trPr>
        <w:tc>
          <w:tcPr>
            <w:tcW w:w="1146" w:type="dxa"/>
          </w:tcPr>
          <w:p w:rsidR="00DA51B2" w:rsidRPr="00DA51B2" w:rsidRDefault="00DA51B2" w:rsidP="00DA51B2">
            <w:pPr>
              <w:spacing w:before="130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62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Вовлекающий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воспитанников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их родителей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DA51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значимые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проекты</w:t>
            </w:r>
            <w:r w:rsidRPr="00DA51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 события.</w:t>
            </w:r>
          </w:p>
        </w:tc>
      </w:tr>
      <w:tr w:rsidR="00DA51B2" w:rsidRPr="00DA51B2" w:rsidTr="00DA51B2">
        <w:trPr>
          <w:trHeight w:val="277"/>
        </w:trPr>
        <w:tc>
          <w:tcPr>
            <w:tcW w:w="1146" w:type="dxa"/>
          </w:tcPr>
          <w:p w:rsidR="00DA51B2" w:rsidRPr="00DA51B2" w:rsidRDefault="00DA51B2" w:rsidP="00DA51B2">
            <w:pPr>
              <w:spacing w:line="258" w:lineRule="exact"/>
              <w:ind w:right="149"/>
              <w:jc w:val="right"/>
              <w:rPr>
                <w:rFonts w:ascii="Times New Roman" w:hAnsi="Times New Roman"/>
                <w:b/>
                <w:sz w:val="24"/>
              </w:rPr>
            </w:pPr>
            <w:r w:rsidRPr="00DA51B2">
              <w:rPr>
                <w:rFonts w:ascii="Times New Roman" w:hAnsi="Times New Roman"/>
                <w:b/>
                <w:sz w:val="24"/>
              </w:rPr>
              <w:t>ЛР</w:t>
            </w:r>
            <w:r w:rsidRPr="00DA51B2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DA51B2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0053" w:type="dxa"/>
          </w:tcPr>
          <w:p w:rsidR="00DA51B2" w:rsidRPr="00DA51B2" w:rsidRDefault="00DA51B2" w:rsidP="00DA51B2">
            <w:pPr>
              <w:spacing w:line="258" w:lineRule="exact"/>
              <w:ind w:left="104"/>
              <w:rPr>
                <w:rFonts w:ascii="Times New Roman" w:hAnsi="Times New Roman"/>
                <w:sz w:val="24"/>
                <w:lang w:val="ru-RU"/>
              </w:rPr>
            </w:pPr>
            <w:r w:rsidRPr="00DA51B2">
              <w:rPr>
                <w:rFonts w:ascii="Times New Roman" w:hAnsi="Times New Roman"/>
                <w:sz w:val="24"/>
                <w:lang w:val="ru-RU"/>
              </w:rPr>
              <w:t>Грамотно</w:t>
            </w:r>
            <w:r w:rsidRPr="00DA51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распределяющий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временные</w:t>
            </w:r>
            <w:r w:rsidRPr="00DA51B2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1B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физические</w:t>
            </w:r>
            <w:r w:rsidRPr="00DA51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1B2">
              <w:rPr>
                <w:rFonts w:ascii="Times New Roman" w:hAnsi="Times New Roman"/>
                <w:sz w:val="24"/>
                <w:lang w:val="ru-RU"/>
              </w:rPr>
              <w:t>ресурсы.</w:t>
            </w:r>
          </w:p>
        </w:tc>
      </w:tr>
    </w:tbl>
    <w:p w:rsidR="00DA51B2" w:rsidRPr="00DA51B2" w:rsidRDefault="00DA51B2" w:rsidP="00DA51B2">
      <w:pPr>
        <w:spacing w:line="255" w:lineRule="exact"/>
        <w:rPr>
          <w:sz w:val="24"/>
        </w:rPr>
        <w:sectPr w:rsidR="00DA51B2" w:rsidRPr="00DA51B2" w:rsidSect="00DA51B2">
          <w:pgSz w:w="11910" w:h="16840"/>
          <w:pgMar w:top="851" w:right="567" w:bottom="567" w:left="624" w:header="0" w:footer="976" w:gutter="0"/>
          <w:cols w:space="720"/>
        </w:sectPr>
      </w:pPr>
    </w:p>
    <w:p w:rsidR="00CB2143" w:rsidRPr="00CB2143" w:rsidRDefault="00CB2143" w:rsidP="00CB2143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7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Документы, регламентирующие содержание и организацию  образовательного процесса при реализации ОПОП</w:t>
      </w:r>
      <w:bookmarkEnd w:id="14"/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8"/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CB2143" w:rsidRPr="00CB2143" w:rsidRDefault="00CB2143" w:rsidP="00CB214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CB2143" w:rsidRPr="00CB2143" w:rsidRDefault="00CB2143" w:rsidP="00CB2143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CB2143" w:rsidRPr="00CB2143" w:rsidRDefault="00CB2143" w:rsidP="00CB2143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 (самостоятельной) работой студентов  по образовательной программе составляет  в целом 50:50.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«Интернет».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специальности 44.02.02      Преподавание в начальных классах предполагает изучение следующих учебных циклов: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социально-экономический  - ОГСЭ.00;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CB2143" w:rsidRPr="00CB2143" w:rsidRDefault="00CB2143" w:rsidP="00CB214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CB2143" w:rsidRPr="00CB2143" w:rsidRDefault="00CB2143" w:rsidP="00CB2143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ОГСЭ.00 углубленной  подготовки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CB2143" w:rsidRPr="00CB2143" w:rsidRDefault="00CB2143" w:rsidP="00CB2143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ЕН.00 углубленной  подготовки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(ПМ)  в соответствии  с основными видами деятельности. В состав каждого ПМ  входят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деятельности». В  профессиональном цикле предусматривается  обязательное изучение дисциплины «Безопасность жизнедеятельности».  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Преподавание по образовательным программам начального общего образования», «ПМ.02. Организация внеурочной деятельности и общения младших школьников», «ПМ.03. Классное руководство», «ПМ.04. Методическое обеспечение образовательного процесса».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в объёме  936 часов распределена следующим образом:</w:t>
      </w:r>
    </w:p>
    <w:p w:rsidR="00CB2143" w:rsidRPr="00CB2143" w:rsidRDefault="00CB2143" w:rsidP="00CB214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расширение подготовки, определяемой содержанием обязательной части общего гуманитарного и социально-экономического цикла за счёт введения учебных дисциплин: ОГСЭ.06 Краеведение - 56 часов;</w:t>
      </w:r>
    </w:p>
    <w:p w:rsidR="00CB2143" w:rsidRPr="00CB2143" w:rsidRDefault="00CB2143" w:rsidP="00CB214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общего гуманитарного и социально-экономического цикла в объёме 42 часов;</w:t>
      </w:r>
    </w:p>
    <w:p w:rsidR="00CB2143" w:rsidRPr="00CB2143" w:rsidRDefault="00CB2143" w:rsidP="00CB214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математического и общего естественнонаучного цикла в объёме 18 часов;</w:t>
      </w:r>
    </w:p>
    <w:p w:rsidR="00CB2143" w:rsidRPr="00CB2143" w:rsidRDefault="00CB2143" w:rsidP="00CB214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профессионального  цикла в объёме 820 часов, в том числе:</w:t>
      </w:r>
    </w:p>
    <w:p w:rsidR="00CB2143" w:rsidRPr="00CB2143" w:rsidRDefault="00CB2143" w:rsidP="00CB214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расширение подготовки, определяемой содержанием обязательной части профессионального  цикла за счёт введения:</w:t>
      </w:r>
    </w:p>
    <w:p w:rsidR="00CB2143" w:rsidRPr="00CB2143" w:rsidRDefault="00CB2143" w:rsidP="00CB214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общепрофессиональных дисциплин: ОП.06 Практикум по каллиграфии – 34 часов; ОП.07 Основы специальной педагогики и специальной психологии – 78 часов; ОП.08 Основы здорового образа жизни – 34 часов;</w:t>
      </w:r>
    </w:p>
    <w:p w:rsidR="00CB2143" w:rsidRPr="00CB2143" w:rsidRDefault="00CB2143" w:rsidP="00CB214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междисциплинарных курсов: МДК.01.09. Основы религиозных культур и светской этики с методикой преподавания – 118 часов; МДК.01.10. Теория и методика преподавания иностранного языка – 192 часа;</w:t>
      </w:r>
    </w:p>
    <w:p w:rsidR="00CB2143" w:rsidRPr="00CB2143" w:rsidRDefault="00CB2143" w:rsidP="00CB214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углубления подготовки, определяемой содержанием обязательной части профессионального цикла – 364 часа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знаний и умений, а также количество часов согласовано с работодателями.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специальности  44.02.02      Преподавание в начальных классах, включая теоретическое обучение, практики, промежуточные и итоговую аттестации,   каникулы. </w:t>
      </w: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9"/>
      <w:bookmarkEnd w:id="15"/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Рабочие  программы учебных дисциплин, профессиональных модулей, междисциплинарных курсов, входящих в состав модулей</w:t>
      </w:r>
    </w:p>
    <w:p w:rsidR="00CB2143" w:rsidRPr="00CB2143" w:rsidRDefault="00CB2143" w:rsidP="00CB2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 Рабочие программы профессиональных модулей согласовываются   с работодателями.</w:t>
      </w:r>
    </w:p>
    <w:p w:rsidR="00CB2143" w:rsidRPr="00CB2143" w:rsidRDefault="00CB2143" w:rsidP="00CB2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DA51B2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B2" w:rsidRPr="00CB2143" w:rsidRDefault="00DA51B2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B2" w:rsidRPr="00CB2143" w:rsidRDefault="00DA51B2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будущей карьеры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Преподавание по образовательным программам начального общего образования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 и светской этики с методикой преподавания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преподавания иностранного языка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</w:tr>
      <w:tr w:rsidR="00CB2143" w:rsidRPr="00CB2143" w:rsidTr="000D67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</w:tr>
    </w:tbl>
    <w:p w:rsidR="00CB2143" w:rsidRPr="00CB2143" w:rsidRDefault="00CB2143" w:rsidP="00CB214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20"/>
      <w:bookmarkEnd w:id="16"/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7"/>
    <w:p w:rsidR="00CB2143" w:rsidRPr="00CB2143" w:rsidRDefault="00CB2143" w:rsidP="00CB21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практики  разработана  на основе «</w:t>
      </w:r>
      <w:r w:rsidRPr="00CB2143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143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2143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CB2143" w:rsidRPr="00CB2143" w:rsidRDefault="00CB2143" w:rsidP="00CB2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CB2143" w:rsidRPr="00CB2143" w:rsidRDefault="00CB2143" w:rsidP="00CB21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реализуются 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CB2143" w:rsidRPr="00CB2143" w:rsidRDefault="00CB2143" w:rsidP="00CB21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</w:t>
      </w:r>
      <w:r w:rsidRPr="00CB2143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Учебная практика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97"/>
        <w:gridCol w:w="1486"/>
        <w:gridCol w:w="4062"/>
      </w:tblGrid>
      <w:tr w:rsidR="00CB2143" w:rsidRPr="00CB2143" w:rsidTr="000D6761">
        <w:tc>
          <w:tcPr>
            <w:tcW w:w="4361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УП.01.01 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4361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УП.01.02 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4361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УП.02.01 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 (концентрированно)</w:t>
            </w:r>
          </w:p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</w:tbl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DA51B2" w:rsidRDefault="00DA51B2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Практика по профилю специальности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24"/>
        <w:gridCol w:w="1589"/>
        <w:gridCol w:w="4032"/>
      </w:tblGrid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ПП.03.01 Введение в специальность                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ПП.03.02 Психолого-педагогическая практика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ПП.02.01 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ПП.01.01 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8 недель (рассредоточено)</w:t>
            </w:r>
          </w:p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ПП.02.02 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недели (концентрированно)</w:t>
            </w: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ПП.01.02 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ПП.04.01 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CB2143" w:rsidRPr="00CB2143" w:rsidRDefault="00CB2143" w:rsidP="00CB214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</w:t>
            </w:r>
          </w:p>
          <w:p w:rsidR="00CB2143" w:rsidRPr="00CB2143" w:rsidRDefault="00CB2143" w:rsidP="00CB214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 xml:space="preserve">Всего  </w:t>
            </w:r>
          </w:p>
        </w:tc>
        <w:tc>
          <w:tcPr>
            <w:tcW w:w="1701" w:type="dxa"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23 недели</w:t>
            </w:r>
          </w:p>
        </w:tc>
      </w:tr>
      <w:tr w:rsidR="00CB2143" w:rsidRPr="00CB2143" w:rsidTr="000D6761">
        <w:trPr>
          <w:trHeight w:val="277"/>
        </w:trPr>
        <w:tc>
          <w:tcPr>
            <w:tcW w:w="4219" w:type="dxa"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недели             </w:t>
            </w:r>
          </w:p>
        </w:tc>
      </w:tr>
      <w:tr w:rsidR="00CB2143" w:rsidRPr="00CB2143" w:rsidTr="000D6761">
        <w:trPr>
          <w:trHeight w:val="368"/>
        </w:trPr>
        <w:tc>
          <w:tcPr>
            <w:tcW w:w="4219" w:type="dxa"/>
          </w:tcPr>
          <w:p w:rsidR="00CB2143" w:rsidRPr="00CB2143" w:rsidRDefault="00CB2143" w:rsidP="00CB2143">
            <w:pPr>
              <w:jc w:val="right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27 недель</w:t>
            </w:r>
          </w:p>
        </w:tc>
      </w:tr>
    </w:tbl>
    <w:p w:rsidR="00CB2143" w:rsidRPr="00CB2143" w:rsidRDefault="00CB2143" w:rsidP="00CB2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CB2143" w:rsidRPr="00CB2143" w:rsidRDefault="00CB2143" w:rsidP="00CB2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CB2143" w:rsidRPr="00CB2143" w:rsidRDefault="00CB2143" w:rsidP="00CB21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</w:t>
      </w: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198313566"/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Контроль и оценка результатов освоения ОПОП</w:t>
      </w: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8"/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CB214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CB2143" w:rsidRPr="00CB2143" w:rsidRDefault="00CB2143" w:rsidP="00CB2143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CB2143" w:rsidRPr="00CB2143" w:rsidRDefault="00CB2143" w:rsidP="00CB2143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 ставится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CB2143" w:rsidRPr="00CB2143" w:rsidRDefault="00CB2143" w:rsidP="00CB2143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CB2143" w:rsidRPr="00CB2143" w:rsidRDefault="00CB2143" w:rsidP="00CB214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CB2143" w:rsidRPr="00CB2143" w:rsidRDefault="00CB2143" w:rsidP="00CB214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CB2143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CB2143" w:rsidRPr="00CB2143" w:rsidRDefault="00CB2143" w:rsidP="00CB214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CB2143" w:rsidRPr="00CB2143" w:rsidRDefault="00CB2143" w:rsidP="00CB2143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CB2143" w:rsidRPr="00CB2143" w:rsidRDefault="00CB2143" w:rsidP="00CB214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CB2143" w:rsidRPr="00CB2143" w:rsidRDefault="00CB2143" w:rsidP="00CB214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CB2143" w:rsidRPr="00CB2143" w:rsidRDefault="00CB2143" w:rsidP="00CB21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CB2143" w:rsidRPr="00CB2143" w:rsidRDefault="00CB2143" w:rsidP="00CB21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успеваемости преподаватель обязан производить учет посещения обучающимися  всех видов аудиторных занятий, предусмотренных рабочей программой учебной дисциплины, профессионального модуля.</w:t>
      </w:r>
    </w:p>
    <w:p w:rsidR="00CB2143" w:rsidRPr="00CB2143" w:rsidRDefault="00CB2143" w:rsidP="00CB2143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CB2143" w:rsidRPr="00CB2143" w:rsidRDefault="00CB2143" w:rsidP="00CB21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CB2143" w:rsidRPr="00CB2143" w:rsidRDefault="00CB2143" w:rsidP="00CB214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CB2143" w:rsidRPr="00CB2143" w:rsidRDefault="00CB2143" w:rsidP="00CB214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CB2143" w:rsidRPr="00CB2143" w:rsidRDefault="00CB2143" w:rsidP="00CB21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сформированности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предыдущем учебном году и продолжают изучаться в новом учебном голу, в течение первых двух недель следующего  семестра. 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CB2143" w:rsidRPr="00CB2143" w:rsidRDefault="00CB2143" w:rsidP="00CB2143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CB2143" w:rsidRPr="00CB2143" w:rsidRDefault="00CB2143" w:rsidP="00CB2143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CB2143" w:rsidRPr="00CB2143" w:rsidRDefault="00CB2143" w:rsidP="00CB214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CB2143" w:rsidRPr="00CB2143" w:rsidRDefault="00CB2143" w:rsidP="00CB214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CB2143" w:rsidRPr="00CB2143" w:rsidRDefault="00CB2143" w:rsidP="00CB2143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CB2143" w:rsidRPr="00CB2143" w:rsidRDefault="00CB2143" w:rsidP="00CB214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CB2143" w:rsidRPr="00CB2143" w:rsidRDefault="00CB2143" w:rsidP="00CB214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CB2143" w:rsidRPr="00CB2143" w:rsidRDefault="00CB2143" w:rsidP="00CB214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CB2143" w:rsidRPr="00CB2143" w:rsidRDefault="00CB2143" w:rsidP="00CB2143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CB2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CB2143" w:rsidRPr="00CB2143" w:rsidRDefault="00CB2143" w:rsidP="00CB2143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CB2143" w:rsidRPr="00CB2143" w:rsidRDefault="00CB2143" w:rsidP="00CB214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CB2143" w:rsidRPr="00CB2143" w:rsidRDefault="00CB2143" w:rsidP="00CB21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CB2143" w:rsidRPr="00CB2143" w:rsidRDefault="00CB2143" w:rsidP="00CB214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CB2143" w:rsidRPr="00CB2143" w:rsidRDefault="00CB2143" w:rsidP="00CB214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CB2143" w:rsidRPr="00CB2143" w:rsidRDefault="00CB2143" w:rsidP="00CB214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CB2143" w:rsidRPr="00CB2143" w:rsidRDefault="00CB2143" w:rsidP="00CB214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CB2143" w:rsidRPr="00CB2143" w:rsidRDefault="00CB2143" w:rsidP="00CB214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CB2143" w:rsidRPr="00CB2143" w:rsidRDefault="00CB2143" w:rsidP="00CB2143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межпредметных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CB2143" w:rsidRPr="00CB2143" w:rsidRDefault="00CB2143" w:rsidP="00CB2143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B2143" w:rsidRPr="00CB2143" w:rsidRDefault="00CB2143" w:rsidP="00CB2143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B2143" w:rsidRPr="00CB2143" w:rsidRDefault="00CB2143" w:rsidP="00CB2143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CB2143" w:rsidRPr="00CB2143" w:rsidRDefault="00CB2143" w:rsidP="00CB214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CB2143" w:rsidRPr="00CB2143" w:rsidRDefault="00CB2143" w:rsidP="00CB21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8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CB214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44.02.02 Преподавание в начальных классах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Темы выпускных квалификационных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CB2143" w:rsidRPr="00CB2143" w:rsidRDefault="00CB2143" w:rsidP="00CB2143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CB2143" w:rsidRPr="00CB2143" w:rsidRDefault="00CB2143" w:rsidP="00CB21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Итоговая оценка уровня и качества подготовки выпускников по специальности 44.02.02  Преподавание в начальных классах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2143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качество профессиональных знаний и умений студента, уровень его профессионального мышления, уровень сформированности общих компеиенций;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2143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уровень сформированности профессиональных компетенций,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оценка руководителем выпускной квалификационной  работы уровня сформированности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оценка рецензентом уровня сформированности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CB2143" w:rsidRPr="00CB2143" w:rsidRDefault="00CB2143" w:rsidP="00CB214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CB214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CB21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CB21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CB214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CB21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CB21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2143" w:rsidRPr="00CB2143" w:rsidRDefault="00CB2143" w:rsidP="00CB214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Например, практическая часть ВКР включает обследование уровня воспитанности, обученности, развития субъекта исследования, разработку и апробацию системы работ (серии занятий, уроков, бесед, экскурсий, мероприятий, дидактических игр, упражнений и т.д.), анализ и оценку результативности про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 w:rsidRPr="00CB21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CB21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2143" w:rsidRPr="00CB2143" w:rsidRDefault="00CB2143" w:rsidP="00CB2143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CB2143" w:rsidRPr="00CB2143" w:rsidRDefault="00CB2143" w:rsidP="00CB214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аналитической части пояснительной записке дается теоретическое, а в необходимых случаях и 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CB21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CB2143" w:rsidRPr="00CB2143" w:rsidRDefault="00CB2143" w:rsidP="00CB214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пояснительной записки созданные изделия или продукты творческой дея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 w:rsidRPr="00CB214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CB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CB2143" w:rsidRPr="00CB2143" w:rsidRDefault="00CB2143" w:rsidP="00CB2143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 w:rsidRPr="00CB21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обязательным сохранением видеоматериалов.</w:t>
      </w: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310435925"/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20" w:name="_Toc310435926"/>
      <w:bookmarkEnd w:id="19"/>
      <w:r w:rsidRPr="00CB2143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ОПОП ППССЗ</w:t>
      </w:r>
    </w:p>
    <w:bookmarkEnd w:id="20"/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Реализация ОПОП  по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B2143" w:rsidRPr="00CB2143" w:rsidRDefault="00CB2143" w:rsidP="00CB21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1" w:name="_Toc310435927"/>
      <w:r w:rsidRPr="00CB2143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1"/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</w:t>
      </w:r>
      <w:r w:rsidRPr="00CB2143">
        <w:rPr>
          <w:rFonts w:ascii="Times New Roman" w:eastAsia="Calibri" w:hAnsi="Times New Roman" w:cs="Times New Roman"/>
          <w:sz w:val="28"/>
          <w:szCs w:val="28"/>
        </w:rPr>
        <w:t>44.02.02  Преподавание в начальных классах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(модулей)  ОПОП.  Во время самостоятельной  подготовки  обучающиеся обеспечены доступом в сеть Интернет.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обеспечен не менее чем одним  учебным печатным изданием по каждому междисциплинарному курсу.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дополнительной литературы по дисциплинам.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наименований отечественных журналов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 </w:t>
      </w:r>
      <w:r w:rsidRPr="00CB2143">
        <w:rPr>
          <w:rFonts w:ascii="Times New Roman" w:eastAsia="Calibri" w:hAnsi="Times New Roman" w:cs="Times New Roman"/>
          <w:sz w:val="28"/>
          <w:szCs w:val="28"/>
        </w:rPr>
        <w:t>44.02.02  Преподавание в начальных классах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143">
        <w:rPr>
          <w:rFonts w:ascii="Times New Roman" w:eastAsia="Calibri" w:hAnsi="Times New Roman" w:cs="Times New Roman"/>
          <w:b/>
          <w:sz w:val="28"/>
          <w:szCs w:val="28"/>
        </w:rPr>
        <w:t>Кабинеты</w:t>
      </w:r>
      <w:r w:rsidRPr="00CB214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гуманитарных и социально-экономических дисциплин;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педагогики и психологии;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физиологии, анатомии и гигиены;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естествознания с методикой преподавания;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иностранного языка;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русского языка с методикой преподавания;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математики с методикой преподавания;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музыки и методики музыкального воспитания;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методики обучения продуктивным видам деятельности;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детской литературы;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теории и методики физического воспитания;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143">
        <w:rPr>
          <w:rFonts w:ascii="Times New Roman" w:eastAsia="Calibri" w:hAnsi="Times New Roman" w:cs="Times New Roman"/>
          <w:b/>
          <w:sz w:val="28"/>
          <w:szCs w:val="28"/>
        </w:rPr>
        <w:t>Спортивный комплекс</w:t>
      </w:r>
      <w:r w:rsidRPr="00CB214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спортивный зал;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открытый стадион широкого профиля;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143">
        <w:rPr>
          <w:rFonts w:ascii="Times New Roman" w:eastAsia="Calibri" w:hAnsi="Times New Roman" w:cs="Times New Roman"/>
          <w:b/>
          <w:sz w:val="28"/>
          <w:szCs w:val="28"/>
        </w:rPr>
        <w:t>Залы</w:t>
      </w:r>
      <w:r w:rsidRPr="00CB214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библиотека;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читальный зал; 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актовый зал.</w:t>
      </w:r>
    </w:p>
    <w:p w:rsidR="00CB2143" w:rsidRPr="00CB2143" w:rsidRDefault="00CB2143" w:rsidP="00CB21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CB2143" w:rsidRPr="00CB2143" w:rsidRDefault="00CB2143" w:rsidP="00CB21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CB2143" w:rsidRPr="00CB2143" w:rsidRDefault="00CB2143" w:rsidP="00CB21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постоянные и/или сменные стенды, </w:t>
      </w:r>
    </w:p>
    <w:p w:rsidR="00CB2143" w:rsidRPr="00CB2143" w:rsidRDefault="00CB2143" w:rsidP="00CB21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CB2143" w:rsidRPr="00CB2143" w:rsidRDefault="00CB2143" w:rsidP="00CB21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CB2143" w:rsidRPr="00CB2143" w:rsidRDefault="00CB2143" w:rsidP="00CB21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преподавателей и студентов; </w:t>
      </w:r>
    </w:p>
    <w:p w:rsidR="00CB2143" w:rsidRPr="00CB2143" w:rsidRDefault="00CB2143" w:rsidP="00CB21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 xml:space="preserve">библиотека кабинета и др. </w:t>
      </w:r>
    </w:p>
    <w:p w:rsidR="00CB2143" w:rsidRPr="00CB2143" w:rsidRDefault="00CB2143" w:rsidP="00CB21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Характеристика среды колледжа, обеспечивающей развитие</w:t>
      </w:r>
    </w:p>
    <w:p w:rsidR="00CB2143" w:rsidRPr="00CB2143" w:rsidRDefault="00CB2143" w:rsidP="00CB214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43" w:rsidRPr="00CB2143" w:rsidRDefault="00CB2143" w:rsidP="00CB2143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143">
        <w:rPr>
          <w:rFonts w:ascii="Times New Roman" w:eastAsia="Calibri" w:hAnsi="Times New Roman" w:cs="Times New Roman"/>
          <w:sz w:val="28"/>
          <w:szCs w:val="28"/>
        </w:rPr>
        <w:t>Основные направления воспитательной работы:</w:t>
      </w:r>
    </w:p>
    <w:p w:rsidR="00CB2143" w:rsidRPr="00CB2143" w:rsidRDefault="00CB2143" w:rsidP="00CB21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CB2143" w:rsidRPr="00CB2143" w:rsidRDefault="00CB2143" w:rsidP="00CB21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CB2143" w:rsidRPr="00CB2143" w:rsidRDefault="00CB2143" w:rsidP="00CB21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CB2143" w:rsidRPr="00CB2143" w:rsidRDefault="00CB2143" w:rsidP="00CB21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CB2143" w:rsidRPr="00CB2143" w:rsidRDefault="00CB2143" w:rsidP="00CB21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CB2143" w:rsidRPr="00CB2143" w:rsidRDefault="00CB2143" w:rsidP="00CB21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CB2143" w:rsidRPr="00CB2143" w:rsidRDefault="00CB2143" w:rsidP="00CB214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CB2143" w:rsidRPr="00CB2143" w:rsidRDefault="00CB2143" w:rsidP="00CB21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CB2143" w:rsidRPr="00CB2143" w:rsidRDefault="00CB2143" w:rsidP="00CB214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Посвящение в студенты.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CB2143" w:rsidRPr="00CB2143" w:rsidRDefault="00CB2143" w:rsidP="00CB214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Выпускной вечер</w:t>
      </w:r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самоутверждаться в избранной  профессии, совершенствоваться, проявить себя как личность.</w:t>
      </w:r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Гжатских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принимают активное участие в  Спартакиадах среди  инвалидов 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Элементом общей системы учебно-воспитательного процесса является студенческое самоуправление,  позволяющим студентам участвовать в организации своей жизнедеятельности в колледже. В  структуру студенческого самоуправления входят Студенческий Совет, Совет старост учебных групп.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При непосредственном участии студентов ведутся мероприятия профориентационнной направленности. Студенты совместно с преподавателями участвуют в «Ярмарках профессий», проводят Дни открытых дверей.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Одним из приоритетных направлений деятельности является реализация концепции здоровье сберегающего пространства.  Работа в рамках этой концепции носит системный характер и включает в себя такие важные компоненты,   как:</w:t>
      </w:r>
    </w:p>
    <w:p w:rsidR="00CB2143" w:rsidRPr="00CB2143" w:rsidRDefault="00CB2143" w:rsidP="00CB214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CB2143" w:rsidRPr="00CB2143" w:rsidRDefault="00CB2143" w:rsidP="00CB214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CB2143" w:rsidRPr="00CB2143" w:rsidRDefault="00CB2143" w:rsidP="00CB214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CB2143" w:rsidRPr="00CB2143" w:rsidRDefault="00CB2143" w:rsidP="00CB21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B2143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баскетбол).</w:t>
      </w:r>
    </w:p>
    <w:p w:rsidR="00CB2143" w:rsidRPr="00CB2143" w:rsidRDefault="00CB2143" w:rsidP="00CB21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CB2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Нормативно-методические документы, обеспечивающие  качество подготовки  обучающихся</w:t>
      </w:r>
    </w:p>
    <w:p w:rsidR="00CB2143" w:rsidRPr="00CB2143" w:rsidRDefault="00CB2143" w:rsidP="00CB2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autoSpaceDN w:val="0"/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Положение</w:t>
            </w: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CB2143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CB2143" w:rsidRPr="00CB2143" w:rsidTr="000D6761">
        <w:trPr>
          <w:trHeight w:val="597"/>
        </w:trPr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CB2143" w:rsidRPr="00CB2143" w:rsidTr="000D6761">
        <w:trPr>
          <w:trHeight w:val="625"/>
        </w:trPr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CB21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CB21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CB21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CB214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расписании учебных занятий, экзаменационно-зачётных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порядке перезачёта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CB2143" w:rsidRPr="00CB2143" w:rsidRDefault="00CB2143" w:rsidP="00CB214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СОГБПОУ </w:t>
            </w:r>
            <w:r w:rsidRPr="00CB2143">
              <w:rPr>
                <w:rFonts w:ascii="Times New Roman" w:eastAsia="Calibri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 комиссии по урегулированию споров</w:t>
            </w: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между участниками образовательных отношений</w:t>
            </w:r>
            <w:r w:rsidRPr="00CB214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CB2143" w:rsidRPr="00CB2143" w:rsidTr="000D6761">
        <w:tc>
          <w:tcPr>
            <w:tcW w:w="534" w:type="dxa"/>
          </w:tcPr>
          <w:p w:rsidR="00CB2143" w:rsidRPr="00CB2143" w:rsidRDefault="00CB2143" w:rsidP="00CB21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2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</w:tcPr>
          <w:p w:rsidR="00CB2143" w:rsidRPr="00CB2143" w:rsidRDefault="00CB2143" w:rsidP="00CB21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B21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CB2143">
              <w:rPr>
                <w:rFonts w:ascii="Times New Roman" w:eastAsia="Calibri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  <w:sectPr w:rsidR="00CB2143" w:rsidRPr="00CB214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143" w:rsidRPr="00CB2143" w:rsidRDefault="00490FA0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490FA0">
        <w:rPr>
          <w:rFonts w:ascii="Times New Roman" w:eastAsia="Times New Roman" w:hAnsi="Times New Roman" w:cs="Times New Roman"/>
          <w:noProof/>
          <w:color w:val="000000"/>
          <w:w w:val="90"/>
          <w:sz w:val="28"/>
          <w:szCs w:val="28"/>
          <w:lang w:eastAsia="ru-RU"/>
        </w:rPr>
        <w:drawing>
          <wp:inline distT="0" distB="0" distL="0" distR="0">
            <wp:extent cx="7705725" cy="10677525"/>
            <wp:effectExtent l="0" t="0" r="9525" b="9525"/>
            <wp:docPr id="2" name="Рисунок 2" descr="C:\Users\Пользователь\Desktop\ОПОП\УП ПНК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УП ПНК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057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43" w:rsidRPr="00CB2143" w:rsidRDefault="00CB2143" w:rsidP="00CB2143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bookmarkStart w:id="22" w:name="_GoBack"/>
      <w:bookmarkEnd w:id="22"/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1.1.  Нормативная  база  реализации ОПОП ОУ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Настоящий учебный план образовательного учреждения среднего профессионального образования СОГБПОУ  «Гагаринский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CB2143" w:rsidRPr="00CB2143" w:rsidRDefault="00CB2143" w:rsidP="00CB214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11" w:history="1">
        <w:r w:rsidRPr="00CB214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CB214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изменениями) ;</w:t>
      </w:r>
    </w:p>
    <w:p w:rsidR="00CB2143" w:rsidRPr="00CB2143" w:rsidRDefault="00A30479" w:rsidP="00CB214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CB2143" w:rsidRPr="00CB214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CB2143" w:rsidRPr="00CB214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CB2143" w:rsidRPr="00CB2143" w:rsidRDefault="00A30479" w:rsidP="00CB214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CB2143" w:rsidRPr="00CB214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CB2143" w:rsidRPr="00CB214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CB2143" w:rsidRPr="00CB2143" w:rsidRDefault="00A30479" w:rsidP="00CB214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CB2143" w:rsidRPr="00CB214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CB2143" w:rsidRPr="00CB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CB2143" w:rsidRPr="00CB2143" w:rsidRDefault="00CB2143" w:rsidP="00CB214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CB2143" w:rsidRPr="00CB2143" w:rsidRDefault="00CB2143" w:rsidP="00CB214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1.2. Организация  учебного процесса и  режим занятий</w:t>
      </w: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Начало учебных занятий 1 сентября, окончание на 1, 3  курсах – 28 июня, на 2 курсе – 5 июля.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обучающихся  являются: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и  сроки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как  рассредоточено,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учетом  результатов, подтвержденных документами соответствующих общеобразовательных школ.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CB2143" w:rsidRPr="00CB2143" w:rsidTr="000D6761">
        <w:tc>
          <w:tcPr>
            <w:tcW w:w="436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2, 3 семестры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CB2143" w:rsidRPr="00CB2143" w:rsidTr="000D6761">
        <w:tc>
          <w:tcPr>
            <w:tcW w:w="436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2 семестр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CB2143" w:rsidRPr="00CB2143" w:rsidTr="000D6761">
        <w:tc>
          <w:tcPr>
            <w:tcW w:w="436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1 неделя  (концентрированно)</w:t>
            </w:r>
          </w:p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</w:tbl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Введение в специальность                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2  семестр</w:t>
            </w:r>
          </w:p>
        </w:tc>
        <w:tc>
          <w:tcPr>
            <w:tcW w:w="4536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Психолого-педагогическая практика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2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3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4, 5, 6, семестры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8 недель (рассредоточено)</w:t>
            </w:r>
          </w:p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4 семестр 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4 недели (концентрированно)</w:t>
            </w:r>
          </w:p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CB2143" w:rsidRPr="00CB2143" w:rsidTr="000D6761">
        <w:trPr>
          <w:trHeight w:val="297"/>
        </w:trPr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</w:tc>
      </w:tr>
      <w:tr w:rsidR="00CB2143" w:rsidRPr="00CB2143" w:rsidTr="000D6761">
        <w:tc>
          <w:tcPr>
            <w:tcW w:w="4219" w:type="dxa"/>
            <w:hideMark/>
          </w:tcPr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  <w:p w:rsidR="00CB2143" w:rsidRPr="00CB2143" w:rsidRDefault="00CB2143" w:rsidP="00CB2143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       </w:t>
            </w:r>
          </w:p>
          <w:p w:rsidR="00CB2143" w:rsidRPr="00CB2143" w:rsidRDefault="00CB2143" w:rsidP="00CB2143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CB2143" w:rsidRPr="00CB2143" w:rsidTr="000D6761">
        <w:trPr>
          <w:trHeight w:val="316"/>
        </w:trPr>
        <w:tc>
          <w:tcPr>
            <w:tcW w:w="4219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6 семестр              </w:t>
            </w:r>
          </w:p>
        </w:tc>
        <w:tc>
          <w:tcPr>
            <w:tcW w:w="4536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w w:val="90"/>
                <w:sz w:val="24"/>
                <w:szCs w:val="24"/>
              </w:rPr>
              <w:t xml:space="preserve">4 недели             </w:t>
            </w:r>
          </w:p>
        </w:tc>
      </w:tr>
      <w:tr w:rsidR="00CB2143" w:rsidRPr="00CB2143" w:rsidTr="000D6761">
        <w:trPr>
          <w:trHeight w:val="573"/>
        </w:trPr>
        <w:tc>
          <w:tcPr>
            <w:tcW w:w="4219" w:type="dxa"/>
            <w:hideMark/>
          </w:tcPr>
          <w:p w:rsidR="00CB2143" w:rsidRPr="00CB2143" w:rsidRDefault="00CB2143" w:rsidP="00CB2143">
            <w:pPr>
              <w:jc w:val="right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b/>
                <w:w w:val="9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4536" w:type="dxa"/>
            <w:hideMark/>
          </w:tcPr>
          <w:p w:rsidR="00CB2143" w:rsidRPr="00CB2143" w:rsidRDefault="00CB2143" w:rsidP="00CB2143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B2143">
              <w:rPr>
                <w:rFonts w:ascii="Times New Roman" w:hAnsi="Times New Roman"/>
                <w:b/>
                <w:w w:val="90"/>
                <w:sz w:val="24"/>
                <w:szCs w:val="24"/>
              </w:rPr>
              <w:t>27 недель</w:t>
            </w:r>
          </w:p>
        </w:tc>
      </w:tr>
    </w:tbl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1.2.9. Консультации для обучающихся предусматриваются  из расчета 4 часа в год на одного обучающегося на каждый учебный год, Формы проведения консультаций: групповые, индивидуальны;  письменные, устные.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составляет  10 -11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1.2.11. Выполнение курсовой работы  рассматривается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1.2.14.  На предвыпускном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Основная профессиональная образовательная программа  обеспечивается учебно-методической документацией по всем дисциплинам, междисциплинарным курсам и профессиональным модулям ОПОП.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1.2.17. Параметры практикоориентированности  составляют 50%, что соответствует нормам СПО углубленной подготовки.</w:t>
      </w: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1.3. Формирование вариативной части ОПОП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</w:t>
      </w:r>
    </w:p>
    <w:p w:rsidR="00CB2143" w:rsidRPr="00CB2143" w:rsidRDefault="00CB2143" w:rsidP="00CB214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CB2143" w:rsidRPr="00CB2143" w:rsidRDefault="00CB2143" w:rsidP="00CB21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CB2143" w:rsidRPr="00CB2143" w:rsidRDefault="00CB2143" w:rsidP="00CB21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CB2143" w:rsidRPr="00CB2143" w:rsidRDefault="00CB2143" w:rsidP="00CB21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CB2143" w:rsidRPr="00CB2143" w:rsidRDefault="00CB2143" w:rsidP="00CB21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естественнонаучный  цикл увеличен на 18 часов:</w:t>
      </w:r>
    </w:p>
    <w:p w:rsidR="00CB2143" w:rsidRPr="00CB2143" w:rsidRDefault="00CB2143" w:rsidP="00CB21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«Основы здорового образа жизни» – 34 час </w:t>
      </w:r>
    </w:p>
    <w:p w:rsidR="00DA51B2" w:rsidRPr="00CB2143" w:rsidRDefault="00DA51B2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«Планирование будущей карьеры » - 39час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 жизнедеятельности» - 2 час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3.2.Профессиональные модули увеличены на 520 часов: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религиозных культур и светской этики  с методикой преподавания» - 118 час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CB2143" w:rsidRPr="00CB2143" w:rsidRDefault="00CB2143" w:rsidP="00CB214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 w:eastAsia="ru-RU"/>
        </w:rPr>
      </w:pPr>
    </w:p>
    <w:p w:rsidR="00CB2143" w:rsidRPr="00CB2143" w:rsidRDefault="00CB2143" w:rsidP="00CB2143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весь период обучения,  составляет 5 недель:</w:t>
      </w:r>
    </w:p>
    <w:p w:rsidR="00CB2143" w:rsidRPr="00CB2143" w:rsidRDefault="00CB2143" w:rsidP="00CB214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1 неделя</w:t>
      </w:r>
    </w:p>
    <w:p w:rsidR="00CB2143" w:rsidRPr="00CB2143" w:rsidRDefault="00CB2143" w:rsidP="00CB214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2 недели</w:t>
      </w:r>
    </w:p>
    <w:p w:rsidR="00CB2143" w:rsidRPr="00CB2143" w:rsidRDefault="00CB2143" w:rsidP="00CB214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циклов ОГСЭ (кроме «Физической культуры»), ЕН и профессионального цикла формы промежуточной аттестации – дифференцированный зачёт,  экзамен;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CB2143" w:rsidRPr="00CB2143" w:rsidRDefault="00CB2143" w:rsidP="00CB21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3 экзамена, 10 дифференцированных зачётов</w:t>
      </w:r>
    </w:p>
    <w:p w:rsidR="00CB2143" w:rsidRPr="00CB2143" w:rsidRDefault="00CB2143" w:rsidP="00CB21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5 экзаменов, 10 дифференцированных зачётов</w:t>
      </w:r>
    </w:p>
    <w:p w:rsidR="00CB2143" w:rsidRPr="00CB2143" w:rsidRDefault="00CB2143" w:rsidP="00CB21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4 экзамена, 10 дифференцированных зачётов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проводятся: </w:t>
      </w:r>
      <w:r w:rsidRPr="00CB2143">
        <w:rPr>
          <w:rFonts w:ascii="Times New Roman" w:eastAsia="Calibri" w:hAnsi="Times New Roman" w:cs="Times New Roman"/>
          <w:sz w:val="24"/>
          <w:szCs w:val="24"/>
          <w:lang w:eastAsia="ru-RU"/>
        </w:rPr>
        <w:t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экзамен проводится в 8 семестре – ОГСЭ.04 Иностранный язык, МДК.01.01 Теория и методика иностранного языка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проведении  2-х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« Теоретические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CB2143" w:rsidRPr="00CB2143" w:rsidRDefault="00CB2143" w:rsidP="00CB21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CB2143" w:rsidRPr="00CB2143" w:rsidRDefault="00CB2143" w:rsidP="00CB214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CB2143" w:rsidRPr="00CB2143" w:rsidTr="000D6761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CB2143" w:rsidRPr="00CB2143" w:rsidTr="000D676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2143" w:rsidRPr="00CB2143" w:rsidTr="000D676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B2143" w:rsidRPr="00CB2143" w:rsidTr="000D676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B2143" w:rsidRPr="00CB2143" w:rsidTr="000D676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B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B2143" w:rsidRPr="00CB2143" w:rsidTr="000D676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B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CB2143" w:rsidRPr="00CB2143" w:rsidTr="000D676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147</w:t>
            </w:r>
          </w:p>
        </w:tc>
      </w:tr>
    </w:tbl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CB2143" w:rsidRPr="00CB2143" w:rsidTr="000D6761">
        <w:trPr>
          <w:cantSplit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CB2143" w:rsidRPr="00CB2143" w:rsidTr="000D6761">
        <w:trPr>
          <w:cantSplit/>
          <w:trHeight w:val="1530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B2143" w:rsidRPr="00CB2143" w:rsidRDefault="00CB2143" w:rsidP="00CB21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490FA0" w:rsidRPr="00CB2143" w:rsidTr="00CB2143">
        <w:trPr>
          <w:trHeight w:val="225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490FA0" w:rsidRPr="00CB2143" w:rsidTr="00CB2143">
        <w:trPr>
          <w:trHeight w:val="135"/>
        </w:trPr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90FA0" w:rsidRPr="00CB2143" w:rsidTr="00CB2143">
        <w:trPr>
          <w:trHeight w:val="180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490FA0" w:rsidRPr="00CB2143" w:rsidTr="00CB2143">
        <w:trPr>
          <w:trHeight w:val="180"/>
        </w:trPr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90FA0" w:rsidRPr="00CB2143" w:rsidTr="00CB2143">
        <w:trPr>
          <w:trHeight w:val="180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CB2143" w:rsidRPr="00CB2143" w:rsidTr="00CB2143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CB2143" w:rsidRPr="00CB2143" w:rsidTr="00CB2143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CB2143" w:rsidRPr="00CB2143" w:rsidTr="00CB2143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CB2143" w:rsidRPr="00CB2143" w:rsidTr="00CB2143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B2143" w:rsidRPr="00CB2143" w:rsidTr="00CB2143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B2143" w:rsidRPr="00CB2143" w:rsidTr="00CB2143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B2143" w:rsidRPr="00CB2143" w:rsidRDefault="00CB2143" w:rsidP="00CB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CB2143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CB2143" w:rsidRPr="00CB2143" w:rsidRDefault="00CB2143" w:rsidP="00CB21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B2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2143" w:rsidRPr="00CB2143" w:rsidRDefault="00CB2143" w:rsidP="00CB214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22"/>
        <w:tblW w:w="15048" w:type="dxa"/>
        <w:tblLayout w:type="fixed"/>
        <w:tblLook w:val="04A0" w:firstRow="1" w:lastRow="0" w:firstColumn="1" w:lastColumn="0" w:noHBand="0" w:noVBand="1"/>
      </w:tblPr>
      <w:tblGrid>
        <w:gridCol w:w="1525"/>
        <w:gridCol w:w="3968"/>
        <w:gridCol w:w="1559"/>
        <w:gridCol w:w="1134"/>
        <w:gridCol w:w="851"/>
        <w:gridCol w:w="992"/>
        <w:gridCol w:w="850"/>
        <w:gridCol w:w="568"/>
        <w:gridCol w:w="602"/>
        <w:gridCol w:w="595"/>
        <w:gridCol w:w="609"/>
        <w:gridCol w:w="602"/>
        <w:gridCol w:w="602"/>
        <w:gridCol w:w="591"/>
      </w:tblGrid>
      <w:tr w:rsidR="00CB2143" w:rsidRPr="00CB2143" w:rsidTr="00CB2143"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36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учебной  нагрузки 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CB2143" w:rsidRPr="00CB2143" w:rsidTr="00CB2143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2143" w:rsidRPr="00CB2143" w:rsidRDefault="00CB2143" w:rsidP="00CB2143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CB2143" w:rsidRPr="00CB2143" w:rsidTr="00CB2143"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B2143" w:rsidRPr="00CB2143" w:rsidRDefault="00CB2143" w:rsidP="00CB2143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CB2143" w:rsidRPr="00CB2143" w:rsidRDefault="00CB2143" w:rsidP="00CB2143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 нед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2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3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 нед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 нед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CB2143" w:rsidRPr="00CB2143" w:rsidTr="00CB2143">
        <w:trPr>
          <w:cantSplit/>
          <w:trHeight w:val="1406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B2143" w:rsidRPr="00CB2143" w:rsidRDefault="00CB2143" w:rsidP="00CB2143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лаб. и практ. занятий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hideMark/>
          </w:tcPr>
          <w:p w:rsidR="00CB2143" w:rsidRPr="00CB2143" w:rsidRDefault="00CB2143" w:rsidP="00CB2143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Pr="00CB21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Pr="00CB2143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153D0A" w:rsidRPr="00CB2143" w:rsidTr="00486E9D"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53D0A" w:rsidRPr="00CB2143" w:rsidRDefault="00153D0A" w:rsidP="00153D0A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153D0A" w:rsidRPr="00CB2143" w:rsidRDefault="00153D0A" w:rsidP="00153D0A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3D0A" w:rsidRPr="00CB2143" w:rsidTr="00486E9D"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53D0A" w:rsidRPr="00CB2143" w:rsidRDefault="00153D0A" w:rsidP="00153D0A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53D0A" w:rsidRPr="00CB2143" w:rsidRDefault="00153D0A" w:rsidP="00153D0A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3D0A" w:rsidRPr="00CB2143" w:rsidRDefault="00153D0A" w:rsidP="00153D0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CB2143" w:rsidRPr="00CB2143" w:rsidTr="00CB2143">
        <w:trPr>
          <w:trHeight w:val="35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153D0A" w:rsidRPr="00CB2143" w:rsidTr="00AB2CE8">
        <w:trPr>
          <w:trHeight w:val="35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3D0A" w:rsidRPr="00E9569B" w:rsidRDefault="00153D0A" w:rsidP="00153D0A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09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3D0A" w:rsidRPr="00E9569B" w:rsidRDefault="00153D0A" w:rsidP="00153D0A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Планирование будущей карьеры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E9569B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153D0A" w:rsidRPr="00CB2143" w:rsidTr="00AB2CE8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153D0A" w:rsidRPr="00E9569B" w:rsidRDefault="00153D0A" w:rsidP="00153D0A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3D0A" w:rsidRPr="00CB2143" w:rsidTr="00AB2CE8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D0A" w:rsidRPr="00E9569B" w:rsidRDefault="00153D0A" w:rsidP="00153D0A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D0A" w:rsidRPr="00E9569B" w:rsidRDefault="00153D0A" w:rsidP="00153D0A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 начального курса математики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710266" w:rsidRPr="00CB2143" w:rsidTr="007B56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10266" w:rsidRPr="00E9569B" w:rsidRDefault="00710266" w:rsidP="0071026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E9569B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569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0266" w:rsidRPr="00E9569B" w:rsidRDefault="00710266" w:rsidP="00710266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</w:t>
            </w:r>
            <w:r w:rsidRPr="00CB21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Э(к)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4644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3096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1341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CB2143" w:rsidRPr="00CB2143" w:rsidTr="00CB2143">
        <w:trPr>
          <w:trHeight w:val="24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</w:tc>
      </w:tr>
      <w:tr w:rsidR="00CB2143" w:rsidRPr="00CB2143" w:rsidTr="00CB2143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</w:tc>
      </w:tr>
      <w:tr w:rsidR="00CB2143" w:rsidRPr="00CB2143" w:rsidTr="00CB2143">
        <w:trPr>
          <w:trHeight w:val="552"/>
        </w:trPr>
        <w:tc>
          <w:tcPr>
            <w:tcW w:w="903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143" w:rsidRPr="00CB2143" w:rsidRDefault="00CB2143" w:rsidP="00CB2143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CB214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18 мая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</w:t>
            </w:r>
            <w:r w:rsidRPr="00CB214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CB214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CB214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B2143" w:rsidRPr="00CB2143" w:rsidRDefault="00CB2143" w:rsidP="00CB214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B2143" w:rsidRPr="00CB2143" w:rsidTr="00CB2143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2143" w:rsidRPr="00CB2143" w:rsidTr="00CB2143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B2143" w:rsidRPr="00CB2143" w:rsidTr="00CB2143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преддип. практики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B2143" w:rsidRPr="00CB2143" w:rsidTr="00CB2143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143" w:rsidRPr="00CB2143" w:rsidTr="00CB2143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диффер.</w:t>
            </w:r>
          </w:p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B2143" w:rsidRPr="00CB2143" w:rsidTr="00CB2143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CB214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B2143" w:rsidRPr="00CB2143" w:rsidRDefault="00CB2143" w:rsidP="00CB214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CB2143" w:rsidRPr="00CB2143" w:rsidRDefault="00CB2143" w:rsidP="00CB214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B2143">
        <w:rPr>
          <w:rFonts w:ascii="Times New Roman" w:eastAsia="Calibri" w:hAnsi="Times New Roman" w:cs="Times New Roman"/>
          <w:sz w:val="20"/>
          <w:szCs w:val="20"/>
        </w:rPr>
        <w:t>ДЗ (к)</w:t>
      </w:r>
      <w:r w:rsidRPr="00CB2143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B2143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CB2143">
        <w:rPr>
          <w:rFonts w:ascii="Times New Roman" w:eastAsia="Calibri" w:hAnsi="Times New Roman" w:cs="Times New Roman"/>
          <w:sz w:val="20"/>
          <w:szCs w:val="20"/>
        </w:rPr>
        <w:t xml:space="preserve">  -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CB2143" w:rsidRPr="00CB2143" w:rsidRDefault="00CB2143" w:rsidP="00CB2143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CB2143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CB2143" w:rsidRPr="00CB2143" w:rsidRDefault="00CB2143" w:rsidP="00CB21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2143">
        <w:rPr>
          <w:rFonts w:ascii="Times New Roman" w:eastAsia="Calibri" w:hAnsi="Times New Roman" w:cs="Times New Roman"/>
          <w:sz w:val="20"/>
          <w:szCs w:val="20"/>
        </w:rPr>
        <w:t>1** - зачёт по физической культуре (не входит в общее количество зачётов)</w:t>
      </w:r>
    </w:p>
    <w:p w:rsidR="00CB2143" w:rsidRPr="00CB2143" w:rsidRDefault="00CB2143" w:rsidP="00CB2143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B214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B2143" w:rsidRPr="00CB2143" w:rsidTr="000D676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CB2143" w:rsidRPr="00CB2143" w:rsidTr="000D6761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CB2143" w:rsidRPr="00CB2143" w:rsidTr="000D676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CB2143" w:rsidRPr="00CB2143" w:rsidTr="000D676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CB2143" w:rsidRPr="00CB2143" w:rsidTr="000D676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CB2143" w:rsidRPr="00CB2143" w:rsidTr="000D67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43" w:rsidRPr="00CB2143" w:rsidRDefault="00CB2143" w:rsidP="00CB214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CB214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CB2143" w:rsidRPr="00CB2143" w:rsidRDefault="00CB2143" w:rsidP="00CB214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CB2143" w:rsidRPr="00CB2143" w:rsidRDefault="00CB2143" w:rsidP="00CB2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2143" w:rsidRPr="00CB2143" w:rsidRDefault="00CB2143" w:rsidP="00CB21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2143" w:rsidRPr="00CB2143" w:rsidRDefault="00CB2143" w:rsidP="00CB2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F2FE1" w:rsidRDefault="009F2FE1"/>
    <w:sectPr w:rsidR="009F2FE1" w:rsidSect="000D6761">
      <w:footerReference w:type="default" r:id="rId15"/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79" w:rsidRDefault="00A30479" w:rsidP="00DA51B2">
      <w:pPr>
        <w:spacing w:after="0" w:line="240" w:lineRule="auto"/>
      </w:pPr>
      <w:r>
        <w:separator/>
      </w:r>
    </w:p>
  </w:endnote>
  <w:endnote w:type="continuationSeparator" w:id="0">
    <w:p w:rsidR="00A30479" w:rsidRDefault="00A30479" w:rsidP="00DA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18212"/>
      <w:docPartObj>
        <w:docPartGallery w:val="Page Numbers (Bottom of Page)"/>
        <w:docPartUnique/>
      </w:docPartObj>
    </w:sdtPr>
    <w:sdtEndPr/>
    <w:sdtContent>
      <w:p w:rsidR="00DA51B2" w:rsidRDefault="00DA51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424">
          <w:rPr>
            <w:noProof/>
          </w:rPr>
          <w:t>51</w:t>
        </w:r>
        <w:r>
          <w:fldChar w:fldCharType="end"/>
        </w:r>
      </w:p>
    </w:sdtContent>
  </w:sdt>
  <w:p w:rsidR="00DA51B2" w:rsidRDefault="00DA51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956879"/>
      <w:docPartObj>
        <w:docPartGallery w:val="Page Numbers (Bottom of Page)"/>
        <w:docPartUnique/>
      </w:docPartObj>
    </w:sdtPr>
    <w:sdtEndPr/>
    <w:sdtContent>
      <w:p w:rsidR="00DA51B2" w:rsidRDefault="00DA51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424">
          <w:rPr>
            <w:noProof/>
          </w:rPr>
          <w:t>65</w:t>
        </w:r>
        <w:r>
          <w:fldChar w:fldCharType="end"/>
        </w:r>
      </w:p>
    </w:sdtContent>
  </w:sdt>
  <w:p w:rsidR="00DA51B2" w:rsidRDefault="00DA51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79" w:rsidRDefault="00A30479" w:rsidP="00DA51B2">
      <w:pPr>
        <w:spacing w:after="0" w:line="240" w:lineRule="auto"/>
      </w:pPr>
      <w:r>
        <w:separator/>
      </w:r>
    </w:p>
  </w:footnote>
  <w:footnote w:type="continuationSeparator" w:id="0">
    <w:p w:rsidR="00A30479" w:rsidRDefault="00A30479" w:rsidP="00DA5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4F62DC"/>
    <w:multiLevelType w:val="hybridMultilevel"/>
    <w:tmpl w:val="CB0645BA"/>
    <w:lvl w:ilvl="0" w:tplc="669E3B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670E1"/>
    <w:multiLevelType w:val="hybridMultilevel"/>
    <w:tmpl w:val="696C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2F3F"/>
    <w:multiLevelType w:val="hybridMultilevel"/>
    <w:tmpl w:val="7A9AE8E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55E2"/>
    <w:multiLevelType w:val="hybridMultilevel"/>
    <w:tmpl w:val="3D9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2"/>
  </w:num>
  <w:num w:numId="6">
    <w:abstractNumId w:val="3"/>
  </w:num>
  <w:num w:numId="7">
    <w:abstractNumId w:val="18"/>
  </w:num>
  <w:num w:numId="8">
    <w:abstractNumId w:val="7"/>
  </w:num>
  <w:num w:numId="9">
    <w:abstractNumId w:val="15"/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1"/>
  </w:num>
  <w:num w:numId="15">
    <w:abstractNumId w:val="17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2"/>
  </w:num>
  <w:num w:numId="23">
    <w:abstractNumId w:val="23"/>
  </w:num>
  <w:num w:numId="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18"/>
    <w:rsid w:val="000D6761"/>
    <w:rsid w:val="00150424"/>
    <w:rsid w:val="00153D0A"/>
    <w:rsid w:val="0047684F"/>
    <w:rsid w:val="00490FA0"/>
    <w:rsid w:val="005C5DCE"/>
    <w:rsid w:val="00710266"/>
    <w:rsid w:val="00850EC1"/>
    <w:rsid w:val="009F2FE1"/>
    <w:rsid w:val="00A30479"/>
    <w:rsid w:val="00CB2143"/>
    <w:rsid w:val="00DA51B2"/>
    <w:rsid w:val="00D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03D63-8D1F-4B70-AC86-A364D83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2143"/>
  </w:style>
  <w:style w:type="numbering" w:customStyle="1" w:styleId="11">
    <w:name w:val="Нет списка11"/>
    <w:next w:val="a2"/>
    <w:uiPriority w:val="99"/>
    <w:semiHidden/>
    <w:unhideWhenUsed/>
    <w:rsid w:val="00CB2143"/>
  </w:style>
  <w:style w:type="paragraph" w:styleId="a3">
    <w:name w:val="header"/>
    <w:basedOn w:val="a"/>
    <w:link w:val="a4"/>
    <w:uiPriority w:val="99"/>
    <w:unhideWhenUsed/>
    <w:rsid w:val="00CB2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214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2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B2143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CB214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B21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CB21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B214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143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CB21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B2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21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143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21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CB2143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CB2143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CB2143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2143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CB2143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CB2143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CB2143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B21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2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CB214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CB214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CB2143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CB2143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CB214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CB2143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CB2143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CB2143"/>
  </w:style>
  <w:style w:type="table" w:styleId="af0">
    <w:name w:val="Table Grid"/>
    <w:basedOn w:val="a1"/>
    <w:uiPriority w:val="59"/>
    <w:rsid w:val="00CB21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CB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CB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CB2143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CB2143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CB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CB2143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B2143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CB2143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CB214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CB2143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B2143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2143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CB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CB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"/>
    <w:basedOn w:val="a"/>
    <w:rsid w:val="00CB2143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CB21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CB21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B21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0"/>
    <w:uiPriority w:val="59"/>
    <w:rsid w:val="00CB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B21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CB214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CB21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CB2143"/>
    <w:rPr>
      <w:color w:val="808080"/>
    </w:rPr>
  </w:style>
  <w:style w:type="table" w:customStyle="1" w:styleId="122">
    <w:name w:val="Сетка таблицы12"/>
    <w:basedOn w:val="a1"/>
    <w:uiPriority w:val="59"/>
    <w:rsid w:val="00CB214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uiPriority w:val="59"/>
    <w:rsid w:val="00CB21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51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BA8539064D5F9504001536611F0831C539AEA2ECD983D08425AF3F26882AEC9D185749D1460D0a7U9M" TargetMode="External"/><Relationship Id="rId13" Type="http://schemas.openxmlformats.org/officeDocument/2006/relationships/hyperlink" Target="http://xn--273--84d1f.xn--p1ai/zakonodatelstvo/prikaz-minobrnauki-rf-ot-15122014-no-1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xn--273--84d1f.xn--p1ai/akty_minobrnauki_rossii/prikaz-minobrnauki-rf-ot-14062013-no-46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xn--273--84d1f.xn--p1ai/akty_minobrnauki_rossii/prikaz-minobrnauki-rf-ot-16082013-no-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16990</Words>
  <Characters>96846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2022-12-27T15:00:00Z</dcterms:created>
  <dcterms:modified xsi:type="dcterms:W3CDTF">2023-01-09T12:16:00Z</dcterms:modified>
</cp:coreProperties>
</file>