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19" w:rsidRDefault="003F2D19" w:rsidP="00CB3CBE">
      <w:pPr>
        <w:spacing w:after="0" w:line="240" w:lineRule="auto"/>
        <w:jc w:val="center"/>
        <w:rPr>
          <w:rFonts w:ascii="Times New Roman" w:eastAsia="Times New Roman" w:hAnsi="Times New Roman" w:cs="Times New Roman"/>
          <w:color w:val="000000"/>
          <w:w w:val="90"/>
          <w:sz w:val="28"/>
          <w:szCs w:val="28"/>
          <w:lang w:eastAsia="ru-RU"/>
        </w:rPr>
      </w:pPr>
      <w:r w:rsidRPr="003F2D19">
        <w:rPr>
          <w:rFonts w:ascii="Times New Roman" w:eastAsia="Times New Roman" w:hAnsi="Times New Roman" w:cs="Times New Roman"/>
          <w:noProof/>
          <w:color w:val="000000"/>
          <w:w w:val="90"/>
          <w:sz w:val="28"/>
          <w:szCs w:val="28"/>
          <w:lang w:eastAsia="ru-RU"/>
        </w:rPr>
        <w:drawing>
          <wp:inline distT="0" distB="0" distL="0" distR="0">
            <wp:extent cx="7705725" cy="10677525"/>
            <wp:effectExtent l="0" t="0" r="9525" b="9525"/>
            <wp:docPr id="1" name="Рисунок 1" descr="C:\Users\Пользователь\Desktop\ОПОП\УП Ф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ОПОП\УП ФК\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705725" cy="10677525"/>
                    </a:xfrm>
                    <a:prstGeom prst="rect">
                      <a:avLst/>
                    </a:prstGeom>
                    <a:noFill/>
                    <a:ln>
                      <a:noFill/>
                    </a:ln>
                  </pic:spPr>
                </pic:pic>
              </a:graphicData>
            </a:graphic>
          </wp:inline>
        </w:drawing>
      </w:r>
    </w:p>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color w:val="000000"/>
          <w:w w:val="90"/>
          <w:sz w:val="28"/>
          <w:szCs w:val="28"/>
          <w:lang w:eastAsia="ru-RU"/>
        </w:rPr>
        <w:t xml:space="preserve">1. </w:t>
      </w:r>
      <w:r w:rsidRPr="00CB3CBE">
        <w:rPr>
          <w:rFonts w:ascii="Times New Roman" w:eastAsia="Times New Roman" w:hAnsi="Times New Roman" w:cs="Times New Roman"/>
          <w:b/>
          <w:w w:val="90"/>
          <w:sz w:val="24"/>
          <w:szCs w:val="24"/>
          <w:lang w:eastAsia="ru-RU"/>
        </w:rPr>
        <w:t>Пояснительная     записка</w:t>
      </w:r>
    </w:p>
    <w:p w:rsidR="00CB3CBE" w:rsidRPr="00CB3CBE" w:rsidRDefault="00CB3CBE" w:rsidP="00CB3CBE">
      <w:pPr>
        <w:spacing w:after="0" w:line="240" w:lineRule="auto"/>
        <w:jc w:val="center"/>
        <w:rPr>
          <w:rFonts w:ascii="Times New Roman" w:eastAsia="Times New Roman" w:hAnsi="Times New Roman" w:cs="Times New Roman"/>
          <w:w w:val="90"/>
          <w:sz w:val="24"/>
          <w:szCs w:val="24"/>
          <w:lang w:eastAsia="ru-RU"/>
        </w:rPr>
      </w:pPr>
    </w:p>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1.1.  Нормативная  база  реализации ОПОП ОУ</w:t>
      </w:r>
      <w:bookmarkStart w:id="0" w:name="_GoBack"/>
      <w:bookmarkEnd w:id="0"/>
    </w:p>
    <w:p w:rsidR="00CB3CBE" w:rsidRPr="00CB3CBE" w:rsidRDefault="00CB3CBE" w:rsidP="00CB3CBE">
      <w:pPr>
        <w:spacing w:after="0" w:line="240" w:lineRule="auto"/>
        <w:ind w:firstLine="851"/>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CB3CBE" w:rsidRPr="00CB3CBE" w:rsidRDefault="00CB3CBE" w:rsidP="00CB3CBE">
      <w:pPr>
        <w:spacing w:after="0" w:line="240" w:lineRule="auto"/>
        <w:ind w:firstLine="851"/>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CB3CBE" w:rsidRPr="00CB3CBE" w:rsidRDefault="00CB3CBE" w:rsidP="00CB3CBE">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CB3CBE">
        <w:rPr>
          <w:rFonts w:ascii="Times New Roman" w:eastAsia="Times New Roman" w:hAnsi="Times New Roman" w:cs="Times New Roman"/>
          <w:sz w:val="24"/>
          <w:szCs w:val="24"/>
          <w:lang w:eastAsia="ru-RU"/>
        </w:rPr>
        <w:t>Федеральным </w:t>
      </w:r>
      <w:hyperlink r:id="rId8" w:history="1">
        <w:r w:rsidRPr="00CB3CBE">
          <w:rPr>
            <w:rFonts w:ascii="Times New Roman" w:eastAsia="Times New Roman" w:hAnsi="Times New Roman" w:cs="Times New Roman"/>
            <w:sz w:val="24"/>
            <w:szCs w:val="24"/>
            <w:bdr w:val="none" w:sz="0" w:space="0" w:color="auto" w:frame="1"/>
            <w:lang w:eastAsia="ru-RU"/>
          </w:rPr>
          <w:t>законом</w:t>
        </w:r>
      </w:hyperlink>
      <w:r w:rsidRPr="00CB3CBE">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CB3CBE" w:rsidRPr="00CB3CBE" w:rsidRDefault="00BF4636" w:rsidP="00CB3CBE">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9" w:history="1">
        <w:r w:rsidR="00CB3CBE" w:rsidRPr="00CB3CBE">
          <w:rPr>
            <w:rFonts w:ascii="Times New Roman" w:eastAsia="Times New Roman" w:hAnsi="Times New Roman" w:cs="Times New Roman"/>
            <w:sz w:val="24"/>
            <w:szCs w:val="24"/>
            <w:bdr w:val="none" w:sz="0" w:space="0" w:color="auto" w:frame="1"/>
            <w:lang w:eastAsia="ru-RU"/>
          </w:rPr>
          <w:t>приказом</w:t>
        </w:r>
      </w:hyperlink>
      <w:r w:rsidR="00CB3CBE" w:rsidRPr="00CB3CBE">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B3CBE" w:rsidRPr="00CB3CBE" w:rsidRDefault="00BF4636" w:rsidP="00CB3CBE">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0" w:history="1">
        <w:r w:rsidR="00CB3CBE" w:rsidRPr="00CB3CBE">
          <w:rPr>
            <w:rFonts w:ascii="Times New Roman" w:eastAsia="Times New Roman" w:hAnsi="Times New Roman" w:cs="Times New Roman"/>
            <w:sz w:val="24"/>
            <w:szCs w:val="24"/>
            <w:bdr w:val="none" w:sz="0" w:space="0" w:color="auto" w:frame="1"/>
            <w:lang w:eastAsia="ru-RU"/>
          </w:rPr>
          <w:t>приказом</w:t>
        </w:r>
      </w:hyperlink>
      <w:r w:rsidR="00CB3CBE" w:rsidRPr="00CB3CBE">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CB3CBE" w:rsidRPr="00CB3CBE" w:rsidRDefault="00BF4636" w:rsidP="00CB3CBE">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1" w:history="1">
        <w:r w:rsidR="00CB3CBE" w:rsidRPr="00CB3CBE">
          <w:rPr>
            <w:rFonts w:ascii="Times New Roman" w:eastAsia="Times New Roman" w:hAnsi="Times New Roman" w:cs="Times New Roman"/>
            <w:sz w:val="24"/>
            <w:szCs w:val="24"/>
            <w:bdr w:val="none" w:sz="0" w:space="0" w:color="auto" w:frame="1"/>
            <w:lang w:eastAsia="ru-RU"/>
          </w:rPr>
          <w:t>приказом</w:t>
        </w:r>
      </w:hyperlink>
      <w:r w:rsidR="00CB3CBE" w:rsidRPr="00CB3CBE">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CB3CBE" w:rsidRPr="00CB3CBE" w:rsidRDefault="00CB3CBE" w:rsidP="00CB3CBE">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CB3CBE">
        <w:rPr>
          <w:rFonts w:ascii="Times New Roman" w:eastAsia="Times New Roman" w:hAnsi="Times New Roman" w:cs="Times New Roman"/>
          <w:w w:val="90"/>
          <w:sz w:val="24"/>
          <w:szCs w:val="24"/>
          <w:lang w:eastAsia="ru-RU"/>
        </w:rPr>
        <w:t xml:space="preserve">Уставом колледжа;   </w:t>
      </w:r>
    </w:p>
    <w:p w:rsidR="00CB3CBE" w:rsidRPr="00CB3CBE" w:rsidRDefault="00CB3CBE" w:rsidP="00CB3CBE">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CB3CBE">
        <w:rPr>
          <w:rFonts w:ascii="Times New Roman" w:eastAsia="Times New Roman" w:hAnsi="Times New Roman" w:cs="Times New Roman"/>
          <w:w w:val="90"/>
          <w:sz w:val="24"/>
          <w:szCs w:val="24"/>
          <w:lang w:eastAsia="ru-RU"/>
        </w:rPr>
        <w:t>Локальными нормативными актами колледжа.</w:t>
      </w:r>
    </w:p>
    <w:p w:rsidR="00CB3CBE" w:rsidRPr="00CB3CBE" w:rsidRDefault="00CB3CBE" w:rsidP="00CB3CBE">
      <w:pPr>
        <w:spacing w:after="0" w:line="240" w:lineRule="auto"/>
        <w:rPr>
          <w:rFonts w:ascii="Times New Roman" w:eastAsia="Times New Roman" w:hAnsi="Times New Roman" w:cs="Times New Roman"/>
          <w:b/>
          <w:w w:val="90"/>
          <w:sz w:val="24"/>
          <w:szCs w:val="24"/>
          <w:lang w:eastAsia="ru-RU"/>
        </w:rPr>
      </w:pPr>
    </w:p>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1.2. Организация  учебного процесса и  режим занятий</w:t>
      </w:r>
    </w:p>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  Начало учебных занятий 1 сентября, окончание на 1, 4  курсах – 28 июня, на 2 курсе – 5 июля.</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1.2.3. Максимальный объем учебной нагрузки обучающихся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1.2.4.  Продолжительность учебной недели – 5 дней.</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финансировании подготовки за счет бюджетных средств может делиться на подгруппы численностью не менее 8 человек.</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1.2.7.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CB3CBE" w:rsidRPr="00CB3CBE" w:rsidRDefault="00CB3CBE" w:rsidP="00CB3CBE">
      <w:pPr>
        <w:spacing w:after="0" w:line="240" w:lineRule="auto"/>
        <w:jc w:val="both"/>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CB3CBE" w:rsidRPr="00CB3CBE" w:rsidTr="00E15562">
        <w:tc>
          <w:tcPr>
            <w:tcW w:w="4644" w:type="dxa"/>
            <w:hideMark/>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4 семестр</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 xml:space="preserve"> 1 неделя (рассредоточено)</w:t>
            </w:r>
          </w:p>
          <w:p w:rsidR="00CB3CBE" w:rsidRPr="00CB3CBE" w:rsidRDefault="00CB3CBE" w:rsidP="00CB3CBE">
            <w:pPr>
              <w:spacing w:after="200" w:line="276" w:lineRule="auto"/>
              <w:jc w:val="both"/>
              <w:rPr>
                <w:rFonts w:ascii="Times New Roman" w:eastAsia="Times New Roman" w:hAnsi="Times New Roman"/>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4 семестр             </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 xml:space="preserve">1 неделя (концентрированно) </w:t>
            </w:r>
          </w:p>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p>
        </w:tc>
      </w:tr>
    </w:tbl>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CB3CBE" w:rsidRPr="00CB3CBE" w:rsidTr="00E15562">
        <w:tc>
          <w:tcPr>
            <w:tcW w:w="4644"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Введение в специальность</w:t>
            </w:r>
          </w:p>
        </w:tc>
        <w:tc>
          <w:tcPr>
            <w:tcW w:w="1276" w:type="dxa"/>
            <w:hideMark/>
          </w:tcPr>
          <w:p w:rsidR="00CB3CBE" w:rsidRPr="00CB3CBE" w:rsidRDefault="00CB3CBE" w:rsidP="00CB3CBE">
            <w:pPr>
              <w:spacing w:after="200" w:line="276" w:lineRule="auto"/>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2 семестр</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1 неделя (концентрированно)</w:t>
            </w:r>
          </w:p>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CB3CBE" w:rsidRPr="00CB3CBE" w:rsidRDefault="00CB3CBE" w:rsidP="00CB3CBE">
            <w:pPr>
              <w:spacing w:after="200" w:line="276" w:lineRule="auto"/>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3, 4 семестры         </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2 недели (рассредоточено)</w:t>
            </w:r>
          </w:p>
          <w:p w:rsidR="00CB3CBE" w:rsidRPr="00CB3CBE" w:rsidRDefault="00CB3CBE" w:rsidP="00CB3CBE">
            <w:pPr>
              <w:spacing w:after="200" w:line="276" w:lineRule="auto"/>
              <w:rPr>
                <w:rFonts w:ascii="Times New Roman" w:eastAsia="Times New Roman" w:hAnsi="Times New Roman"/>
                <w:b/>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Практика пробных уроков                             </w:t>
            </w:r>
          </w:p>
        </w:tc>
        <w:tc>
          <w:tcPr>
            <w:tcW w:w="1276"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4,5,6  семестры      </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4 недель (рассредоточено)</w:t>
            </w:r>
          </w:p>
          <w:p w:rsidR="00CB3CBE" w:rsidRPr="00CB3CBE" w:rsidRDefault="00CB3CBE" w:rsidP="00CB3CBE">
            <w:pPr>
              <w:spacing w:after="200" w:line="276" w:lineRule="auto"/>
              <w:rPr>
                <w:rFonts w:ascii="Times New Roman" w:eastAsia="Times New Roman" w:hAnsi="Times New Roman"/>
                <w:b/>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Летняя практика                                            </w:t>
            </w:r>
          </w:p>
        </w:tc>
        <w:tc>
          <w:tcPr>
            <w:tcW w:w="1276"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4 семестр               </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4 недели (концентрированно)</w:t>
            </w:r>
          </w:p>
          <w:p w:rsidR="00CB3CBE" w:rsidRPr="00CB3CBE" w:rsidRDefault="00CB3CBE" w:rsidP="00CB3CBE">
            <w:pPr>
              <w:spacing w:after="200" w:line="276" w:lineRule="auto"/>
              <w:rPr>
                <w:rFonts w:ascii="Times New Roman" w:eastAsia="Times New Roman" w:hAnsi="Times New Roman"/>
                <w:b/>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w w:val="90"/>
                <w:sz w:val="24"/>
                <w:szCs w:val="24"/>
                <w:lang w:eastAsia="ru-RU"/>
              </w:rPr>
              <w:t xml:space="preserve">6 семестр              </w:t>
            </w:r>
          </w:p>
        </w:tc>
        <w:tc>
          <w:tcPr>
            <w:tcW w:w="2977" w:type="dxa"/>
          </w:tcPr>
          <w:p w:rsidR="00CB3CBE" w:rsidRPr="00CB3CBE" w:rsidRDefault="00CB3CBE" w:rsidP="00CB3CBE">
            <w:pPr>
              <w:spacing w:after="200" w:line="276" w:lineRule="auto"/>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1 неделя (концентрированно)</w:t>
            </w:r>
          </w:p>
          <w:p w:rsidR="00CB3CBE" w:rsidRPr="00CB3CBE" w:rsidRDefault="00CB3CBE" w:rsidP="00CB3CBE">
            <w:pPr>
              <w:spacing w:after="200" w:line="276" w:lineRule="auto"/>
              <w:rPr>
                <w:rFonts w:ascii="Times New Roman" w:eastAsia="Times New Roman" w:hAnsi="Times New Roman"/>
                <w:b/>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jc w:val="right"/>
              <w:rPr>
                <w:rFonts w:ascii="Times New Roman" w:eastAsia="Times New Roman" w:hAnsi="Times New Roman"/>
                <w:b/>
                <w:w w:val="90"/>
                <w:sz w:val="24"/>
                <w:szCs w:val="24"/>
                <w:lang w:eastAsia="ru-RU"/>
              </w:rPr>
            </w:pPr>
            <w:r w:rsidRPr="00CB3CBE">
              <w:rPr>
                <w:rFonts w:ascii="Times New Roman" w:eastAsia="Times New Roman" w:hAnsi="Times New Roman"/>
                <w:b/>
                <w:w w:val="90"/>
                <w:sz w:val="24"/>
                <w:szCs w:val="24"/>
                <w:lang w:eastAsia="ru-RU"/>
              </w:rPr>
              <w:t xml:space="preserve">Всего   </w:t>
            </w:r>
          </w:p>
        </w:tc>
        <w:tc>
          <w:tcPr>
            <w:tcW w:w="1276" w:type="dxa"/>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p>
        </w:tc>
        <w:tc>
          <w:tcPr>
            <w:tcW w:w="2977" w:type="dxa"/>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b/>
                <w:w w:val="90"/>
                <w:sz w:val="24"/>
                <w:szCs w:val="24"/>
                <w:lang w:eastAsia="ru-RU"/>
              </w:rPr>
              <w:t>14 недель</w:t>
            </w:r>
          </w:p>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p>
        </w:tc>
      </w:tr>
      <w:tr w:rsidR="00CB3CBE" w:rsidRPr="00CB3CBE" w:rsidTr="00E15562">
        <w:tc>
          <w:tcPr>
            <w:tcW w:w="4644" w:type="dxa"/>
            <w:hideMark/>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b/>
                <w:w w:val="90"/>
                <w:sz w:val="24"/>
                <w:szCs w:val="24"/>
                <w:lang w:eastAsia="ru-RU"/>
              </w:rPr>
              <w:t>Преддипломная практика</w:t>
            </w:r>
          </w:p>
        </w:tc>
        <w:tc>
          <w:tcPr>
            <w:tcW w:w="1276" w:type="dxa"/>
            <w:hideMark/>
          </w:tcPr>
          <w:p w:rsidR="00CB3CBE" w:rsidRPr="00CB3CBE" w:rsidRDefault="00CB3CBE" w:rsidP="00CB3CBE">
            <w:pPr>
              <w:spacing w:after="200" w:line="276" w:lineRule="auto"/>
              <w:jc w:val="both"/>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6 семестр</w:t>
            </w:r>
          </w:p>
        </w:tc>
        <w:tc>
          <w:tcPr>
            <w:tcW w:w="2977" w:type="dxa"/>
            <w:hideMark/>
          </w:tcPr>
          <w:p w:rsidR="00CB3CBE" w:rsidRPr="00CB3CBE" w:rsidRDefault="00CB3CBE" w:rsidP="00CB3CBE">
            <w:pPr>
              <w:spacing w:after="200" w:line="276" w:lineRule="auto"/>
              <w:jc w:val="both"/>
              <w:rPr>
                <w:rFonts w:ascii="Times New Roman" w:eastAsia="Times New Roman" w:hAnsi="Times New Roman"/>
                <w:w w:val="90"/>
                <w:sz w:val="24"/>
                <w:szCs w:val="24"/>
                <w:lang w:eastAsia="ru-RU"/>
              </w:rPr>
            </w:pPr>
            <w:r w:rsidRPr="00CB3CBE">
              <w:rPr>
                <w:rFonts w:ascii="Times New Roman" w:eastAsia="Times New Roman" w:hAnsi="Times New Roman"/>
                <w:w w:val="90"/>
                <w:sz w:val="24"/>
                <w:szCs w:val="24"/>
                <w:lang w:eastAsia="ru-RU"/>
              </w:rPr>
              <w:t>4 недели</w:t>
            </w:r>
          </w:p>
        </w:tc>
      </w:tr>
      <w:tr w:rsidR="00CB3CBE" w:rsidRPr="00CB3CBE" w:rsidTr="00E15562">
        <w:tc>
          <w:tcPr>
            <w:tcW w:w="4644" w:type="dxa"/>
          </w:tcPr>
          <w:p w:rsidR="00CB3CBE" w:rsidRPr="00CB3CBE" w:rsidRDefault="00CB3CBE" w:rsidP="00CB3CBE">
            <w:pPr>
              <w:spacing w:after="200" w:line="276" w:lineRule="auto"/>
              <w:jc w:val="right"/>
              <w:rPr>
                <w:rFonts w:ascii="Times New Roman" w:eastAsia="Times New Roman" w:hAnsi="Times New Roman"/>
                <w:b/>
                <w:w w:val="90"/>
                <w:sz w:val="24"/>
                <w:szCs w:val="24"/>
                <w:lang w:eastAsia="ru-RU"/>
              </w:rPr>
            </w:pPr>
            <w:r w:rsidRPr="00CB3CBE">
              <w:rPr>
                <w:rFonts w:ascii="Times New Roman" w:eastAsia="Times New Roman" w:hAnsi="Times New Roman"/>
                <w:b/>
                <w:w w:val="90"/>
                <w:sz w:val="24"/>
                <w:szCs w:val="24"/>
                <w:lang w:eastAsia="ru-RU"/>
              </w:rPr>
              <w:t>ИТОГО</w:t>
            </w:r>
          </w:p>
        </w:tc>
        <w:tc>
          <w:tcPr>
            <w:tcW w:w="1276" w:type="dxa"/>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p>
        </w:tc>
        <w:tc>
          <w:tcPr>
            <w:tcW w:w="2977" w:type="dxa"/>
          </w:tcPr>
          <w:p w:rsidR="00CB3CBE" w:rsidRPr="00CB3CBE" w:rsidRDefault="00CB3CBE" w:rsidP="00CB3CBE">
            <w:pPr>
              <w:spacing w:after="200" w:line="276" w:lineRule="auto"/>
              <w:jc w:val="both"/>
              <w:rPr>
                <w:rFonts w:ascii="Times New Roman" w:eastAsia="Times New Roman" w:hAnsi="Times New Roman"/>
                <w:b/>
                <w:w w:val="90"/>
                <w:sz w:val="24"/>
                <w:szCs w:val="24"/>
                <w:lang w:eastAsia="ru-RU"/>
              </w:rPr>
            </w:pPr>
            <w:r w:rsidRPr="00CB3CBE">
              <w:rPr>
                <w:rFonts w:ascii="Times New Roman" w:eastAsia="Times New Roman" w:hAnsi="Times New Roman"/>
                <w:b/>
                <w:w w:val="90"/>
                <w:sz w:val="24"/>
                <w:szCs w:val="24"/>
                <w:lang w:eastAsia="ru-RU"/>
              </w:rPr>
              <w:t>18 недель</w:t>
            </w:r>
          </w:p>
        </w:tc>
      </w:tr>
    </w:tbl>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1.2.9. Консультации для обучающихся предусматриваются  из расчета 4 часа в год на одного обучающегося на каждый учебный год. Формы проведения консультаций: групповые, индивидуальны;  письменные, устные.</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1.2.15.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1.2.18. Параметры практикоориентированности  составляют 54%, что соответствует нормам СПО углубленной подготовки.</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p>
    <w:p w:rsidR="00CB3CBE" w:rsidRPr="00CB3CBE" w:rsidRDefault="00CB3CBE" w:rsidP="00CB3CBE">
      <w:pPr>
        <w:spacing w:after="0" w:line="240" w:lineRule="auto"/>
        <w:ind w:left="360"/>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1.3. Формирование вариативной части ОПОП</w:t>
      </w:r>
    </w:p>
    <w:p w:rsidR="00CB3CBE" w:rsidRPr="00CB3CBE" w:rsidRDefault="00CB3CBE" w:rsidP="00CB3CBE">
      <w:pPr>
        <w:tabs>
          <w:tab w:val="num" w:pos="720"/>
        </w:tabs>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части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w:t>
      </w:r>
    </w:p>
    <w:p w:rsidR="00CB3CBE" w:rsidRPr="00CB3CBE" w:rsidRDefault="00CB3CBE" w:rsidP="00CB3CBE">
      <w:pPr>
        <w:tabs>
          <w:tab w:val="num" w:pos="720"/>
        </w:tabs>
        <w:spacing w:after="0" w:line="240" w:lineRule="auto"/>
        <w:jc w:val="both"/>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1.1. Введена УД «Русский язык и культура речи» - 78 часов</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1.2. Увеличено  количество часов на УД:</w:t>
      </w:r>
    </w:p>
    <w:p w:rsidR="00CB3CBE" w:rsidRPr="00CB3CBE" w:rsidRDefault="00CB3CBE" w:rsidP="00CB3CBE">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«Основы философии» -10 час</w:t>
      </w:r>
    </w:p>
    <w:p w:rsidR="00CB3CBE" w:rsidRPr="00CB3CBE" w:rsidRDefault="00CB3CBE" w:rsidP="00CB3CBE">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«История» - 8 час </w:t>
      </w:r>
    </w:p>
    <w:p w:rsidR="00CB3CBE" w:rsidRPr="00CB3CBE" w:rsidRDefault="00CB3CBE" w:rsidP="00CB3CBE">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«Иностранный язык» - 4 час</w:t>
      </w:r>
    </w:p>
    <w:p w:rsidR="00CB3CBE" w:rsidRPr="00CB3CBE" w:rsidRDefault="00CB3CBE" w:rsidP="00CB3CBE">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«Психология общения» - 9 час </w:t>
      </w:r>
    </w:p>
    <w:p w:rsidR="00CB3CBE" w:rsidRPr="00CB3CBE" w:rsidRDefault="00CB3CBE" w:rsidP="00CB3CBE">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CB3CBE" w:rsidRPr="00CB3CBE" w:rsidRDefault="00CB3CBE" w:rsidP="00CB3CBE">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«Математика» - 15 час</w:t>
      </w:r>
    </w:p>
    <w:p w:rsidR="00CB3CBE" w:rsidRPr="00CB3CBE" w:rsidRDefault="00CB3CBE" w:rsidP="00CB3CBE">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«Информатика и ИКТ в профессиональной деятельности -  44 час</w:t>
      </w:r>
    </w:p>
    <w:p w:rsidR="00CB3CBE" w:rsidRPr="00CB3CBE" w:rsidRDefault="00CB3CBE" w:rsidP="00CB3CBE">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Профессиональный цикл увеличен на 840 час:</w:t>
      </w:r>
    </w:p>
    <w:p w:rsidR="00CB3CBE" w:rsidRPr="00CB3CBE" w:rsidRDefault="00CB3CBE" w:rsidP="00CB3CBE">
      <w:pPr>
        <w:spacing w:after="0" w:line="240" w:lineRule="auto"/>
        <w:jc w:val="both"/>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w w:val="90"/>
          <w:sz w:val="24"/>
          <w:szCs w:val="24"/>
          <w:lang w:eastAsia="ru-RU"/>
        </w:rPr>
        <w:t xml:space="preserve">3.1. </w:t>
      </w:r>
      <w:r w:rsidRPr="00CB3CBE">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        Введены УД:</w:t>
      </w:r>
    </w:p>
    <w:p w:rsidR="00CB3CBE" w:rsidRPr="00CB3CBE" w:rsidRDefault="00CB3CBE" w:rsidP="00CB3CBE">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«Основы предпринимательской деятельности» – 56 час</w:t>
      </w:r>
    </w:p>
    <w:p w:rsidR="00CB3CBE" w:rsidRPr="00CB3CBE" w:rsidRDefault="00CB3CBE" w:rsidP="00CB3CBE">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«Основы религиозных культур и светской этики»- 58 час</w:t>
      </w:r>
    </w:p>
    <w:p w:rsidR="00CB3CBE" w:rsidRPr="00CB3CBE" w:rsidRDefault="00CB3CBE" w:rsidP="00CB3CBE">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«Основы здорового образа жизни» – 51 час </w:t>
      </w:r>
    </w:p>
    <w:p w:rsidR="00CB3CBE" w:rsidRPr="00CB3CBE" w:rsidRDefault="00CB3CBE" w:rsidP="00CB3CBE">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CB3CBE" w:rsidRPr="00CB3CBE" w:rsidRDefault="00CB3CBE" w:rsidP="00CB3CBE">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«Современные оздоровительные технологии» – 48 час</w:t>
      </w:r>
    </w:p>
    <w:p w:rsidR="00CB3CBE" w:rsidRPr="00CB3CBE" w:rsidRDefault="00CB3CBE" w:rsidP="00CB3CBE">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Допинг в спорте – 32 часа</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       Увеличено количество часов на УД:</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«Педагогика» - 48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«Психология»- 48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Анатомия – 32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«Физиология с основами биохимии» - 30 час </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«Теория и история физической культуры» - 30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«Безопасность жизнедеятельности» - 2 час</w:t>
      </w:r>
    </w:p>
    <w:p w:rsidR="00CB3CBE" w:rsidRPr="00CB3CBE" w:rsidRDefault="00CB3CBE" w:rsidP="00CB3CBE">
      <w:pPr>
        <w:spacing w:after="0" w:line="240" w:lineRule="auto"/>
        <w:jc w:val="both"/>
        <w:rPr>
          <w:rFonts w:ascii="Times New Roman" w:eastAsia="Calibri" w:hAnsi="Times New Roman" w:cs="Times New Roman"/>
          <w:w w:val="90"/>
          <w:sz w:val="24"/>
          <w:szCs w:val="24"/>
        </w:rPr>
      </w:pPr>
      <w:r w:rsidRPr="00CB3CBE">
        <w:rPr>
          <w:rFonts w:ascii="Times New Roman" w:eastAsia="Calibri" w:hAnsi="Times New Roman" w:cs="Times New Roman"/>
          <w:w w:val="90"/>
          <w:sz w:val="24"/>
          <w:szCs w:val="24"/>
        </w:rPr>
        <w:t>3.2. Профессиональные модули увеличены на 30 часов:</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CB3CBE" w:rsidRPr="00CB3CBE" w:rsidRDefault="00CB3CBE" w:rsidP="00CB3CBE">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CB3CBE" w:rsidRPr="00CB3CBE" w:rsidRDefault="00CB3CBE" w:rsidP="00CB3CBE">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Порядок аттестации обучающихся</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5  недель:</w:t>
      </w:r>
    </w:p>
    <w:p w:rsidR="00CB3CBE" w:rsidRPr="00CB3CBE" w:rsidRDefault="00CB3CBE" w:rsidP="00CB3CBE">
      <w:pPr>
        <w:numPr>
          <w:ilvl w:val="1"/>
          <w:numId w:val="23"/>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 курс – 1 неделя</w:t>
      </w:r>
    </w:p>
    <w:p w:rsidR="00CB3CBE" w:rsidRPr="00CB3CBE" w:rsidRDefault="00CB3CBE" w:rsidP="00CB3CBE">
      <w:pPr>
        <w:numPr>
          <w:ilvl w:val="1"/>
          <w:numId w:val="23"/>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2 курс – 2 недели</w:t>
      </w:r>
    </w:p>
    <w:p w:rsidR="00CB3CBE" w:rsidRPr="00CB3CBE" w:rsidRDefault="00CB3CBE" w:rsidP="00CB3CBE">
      <w:pPr>
        <w:numPr>
          <w:ilvl w:val="1"/>
          <w:numId w:val="23"/>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3 курс – 2 недели</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CB3CBE" w:rsidRPr="00CB3CBE" w:rsidRDefault="00CB3CBE" w:rsidP="00CB3CBE">
      <w:pPr>
        <w:spacing w:after="0" w:line="240" w:lineRule="auto"/>
        <w:jc w:val="both"/>
        <w:rPr>
          <w:rFonts w:ascii="Times New Roman" w:eastAsia="Times New Roman" w:hAnsi="Times New Roman" w:cs="Times New Roman"/>
          <w:w w:val="90"/>
          <w:sz w:val="24"/>
          <w:szCs w:val="28"/>
          <w:lang w:eastAsia="ru-RU"/>
        </w:rPr>
      </w:pPr>
      <w:r w:rsidRPr="00CB3CBE">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CB3CBE" w:rsidRPr="00CB3CBE" w:rsidRDefault="00CB3CBE" w:rsidP="00CB3CBE">
      <w:pPr>
        <w:spacing w:after="0" w:line="240" w:lineRule="auto"/>
        <w:rPr>
          <w:rFonts w:ascii="Times New Roman" w:eastAsia="Times New Roman" w:hAnsi="Times New Roman" w:cs="Times New Roman"/>
          <w:color w:val="000000"/>
          <w:w w:val="90"/>
          <w:sz w:val="24"/>
          <w:szCs w:val="24"/>
          <w:lang w:eastAsia="ru-RU"/>
        </w:rPr>
      </w:pPr>
      <w:r w:rsidRPr="00CB3CBE">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CB3CBE" w:rsidRPr="00CB3CBE" w:rsidRDefault="00CB3CBE" w:rsidP="00CB3CBE">
      <w:pPr>
        <w:numPr>
          <w:ilvl w:val="0"/>
          <w:numId w:val="24"/>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 курс – 2 экзамена, 10 дифференцированных зачётов</w:t>
      </w:r>
    </w:p>
    <w:p w:rsidR="00CB3CBE" w:rsidRPr="00CB3CBE" w:rsidRDefault="00CB3CBE" w:rsidP="00CB3CBE">
      <w:pPr>
        <w:numPr>
          <w:ilvl w:val="0"/>
          <w:numId w:val="24"/>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2 курс – 3 экзамена, 10 дифференцированных зачётов</w:t>
      </w:r>
    </w:p>
    <w:p w:rsidR="00CB3CBE" w:rsidRPr="00CB3CBE" w:rsidRDefault="00CB3CBE" w:rsidP="00CB3CBE">
      <w:pPr>
        <w:numPr>
          <w:ilvl w:val="0"/>
          <w:numId w:val="24"/>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3 курс – 3 экзамена, 10 дифференцированных зачётов</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CB3CBE">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зачет (ОП.17 Допинг в сорте, ОП 03 Основы врачебного контроля, лечебной физической культуры и массажа);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CB3CBE" w:rsidRPr="00CB3CBE" w:rsidRDefault="00CB3CBE" w:rsidP="00CB3CBE">
      <w:p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CB3CBE" w:rsidRPr="00CB3CBE" w:rsidRDefault="00CB3CBE" w:rsidP="00CB3CBE">
      <w:pPr>
        <w:numPr>
          <w:ilvl w:val="0"/>
          <w:numId w:val="25"/>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CB3CBE" w:rsidRPr="00CB3CBE" w:rsidRDefault="00CB3CBE" w:rsidP="00CB3CBE">
      <w:pPr>
        <w:numPr>
          <w:ilvl w:val="0"/>
          <w:numId w:val="25"/>
        </w:numPr>
        <w:spacing w:after="0" w:line="240" w:lineRule="auto"/>
        <w:jc w:val="both"/>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Защита выпускной квалификационной работы – 2 недели</w:t>
      </w: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CB3CBE" w:rsidRPr="00CB3CBE" w:rsidRDefault="00CB3CBE" w:rsidP="00CB3CBE">
      <w:pPr>
        <w:spacing w:after="0" w:line="240" w:lineRule="auto"/>
        <w:jc w:val="both"/>
        <w:rPr>
          <w:rFonts w:ascii="Times New Roman" w:eastAsia="Times New Roman" w:hAnsi="Times New Roman" w:cs="Times New Roman"/>
          <w:bCs/>
          <w:i/>
          <w:sz w:val="24"/>
          <w:szCs w:val="24"/>
          <w:lang w:eastAsia="ru-RU"/>
        </w:rPr>
      </w:pPr>
    </w:p>
    <w:p w:rsidR="00CB3CBE" w:rsidRPr="00CB3CBE" w:rsidRDefault="00CB3CBE" w:rsidP="00CB3CBE">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CB3CBE" w:rsidRPr="00CB3CBE" w:rsidTr="00E15562">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Обучение по дисциплинам и междисциплинар</w:t>
            </w:r>
          </w:p>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ным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Всего</w:t>
            </w:r>
          </w:p>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(по курсам)</w:t>
            </w:r>
          </w:p>
        </w:tc>
      </w:tr>
      <w:tr w:rsidR="00CB3CBE" w:rsidRPr="00CB3CBE" w:rsidTr="00E15562">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преддипломная</w:t>
            </w:r>
          </w:p>
          <w:p w:rsidR="00CB3CBE" w:rsidRPr="00CB3CBE" w:rsidRDefault="00CB3CBE" w:rsidP="00CB3CBE">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b/>
                <w:bCs/>
                <w:sz w:val="24"/>
                <w:szCs w:val="24"/>
                <w:lang w:eastAsia="ru-RU"/>
              </w:rPr>
            </w:pPr>
          </w:p>
        </w:tc>
      </w:tr>
      <w:tr w:rsidR="00CB3CBE" w:rsidRPr="00CB3CBE" w:rsidTr="00E15562">
        <w:tc>
          <w:tcPr>
            <w:tcW w:w="1384"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4"/>
                <w:szCs w:val="24"/>
                <w:lang w:eastAsia="ru-RU"/>
              </w:rPr>
            </w:pPr>
            <w:r w:rsidRPr="00CB3CBE">
              <w:rPr>
                <w:rFonts w:ascii="Times New Roman" w:eastAsia="Times New Roman" w:hAnsi="Times New Roman" w:cs="Times New Roman"/>
                <w:b/>
                <w:bCs/>
                <w:sz w:val="24"/>
                <w:szCs w:val="24"/>
                <w:lang w:eastAsia="ru-RU"/>
              </w:rPr>
              <w:t>9</w:t>
            </w:r>
          </w:p>
        </w:tc>
      </w:tr>
      <w:tr w:rsidR="00CB3CBE" w:rsidRPr="00CB3CBE" w:rsidTr="00E15562">
        <w:tc>
          <w:tcPr>
            <w:tcW w:w="1384"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sz w:val="28"/>
                <w:szCs w:val="28"/>
                <w:lang w:eastAsia="ru-RU"/>
              </w:rPr>
            </w:pPr>
            <w:r w:rsidRPr="00CB3CBE">
              <w:rPr>
                <w:rFonts w:ascii="Times New Roman" w:eastAsia="Times New Roman" w:hAnsi="Times New Roman" w:cs="Times New Roman"/>
                <w:sz w:val="28"/>
                <w:szCs w:val="28"/>
                <w:lang w:eastAsia="ru-RU"/>
              </w:rPr>
              <w:t>1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52</w:t>
            </w:r>
          </w:p>
        </w:tc>
      </w:tr>
      <w:tr w:rsidR="00CB3CBE" w:rsidRPr="00CB3CBE" w:rsidTr="00E15562">
        <w:tc>
          <w:tcPr>
            <w:tcW w:w="1384"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sz w:val="28"/>
                <w:szCs w:val="28"/>
                <w:lang w:eastAsia="ru-RU"/>
              </w:rPr>
            </w:pPr>
            <w:r w:rsidRPr="00CB3CBE">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52</w:t>
            </w:r>
          </w:p>
        </w:tc>
      </w:tr>
      <w:tr w:rsidR="00CB3CBE" w:rsidRPr="00CB3CBE" w:rsidTr="00E15562">
        <w:tc>
          <w:tcPr>
            <w:tcW w:w="1384"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sz w:val="28"/>
                <w:szCs w:val="28"/>
                <w:lang w:eastAsia="ru-RU"/>
              </w:rPr>
            </w:pPr>
            <w:r w:rsidRPr="00CB3CBE">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Cs/>
                <w:sz w:val="28"/>
                <w:szCs w:val="28"/>
                <w:lang w:eastAsia="ru-RU"/>
              </w:rPr>
            </w:pPr>
            <w:r w:rsidRPr="00CB3CBE">
              <w:rPr>
                <w:rFonts w:ascii="Times New Roman" w:eastAsia="Times New Roman" w:hAnsi="Times New Roman" w:cs="Times New Roman"/>
                <w:bCs/>
                <w:sz w:val="28"/>
                <w:szCs w:val="28"/>
                <w:lang w:eastAsia="ru-RU"/>
              </w:rPr>
              <w:t>43</w:t>
            </w:r>
          </w:p>
        </w:tc>
      </w:tr>
      <w:tr w:rsidR="00CB3CBE" w:rsidRPr="00CB3CBE" w:rsidTr="00E15562">
        <w:tc>
          <w:tcPr>
            <w:tcW w:w="1384"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b/>
                <w:sz w:val="28"/>
                <w:szCs w:val="28"/>
                <w:lang w:eastAsia="ru-RU"/>
              </w:rPr>
            </w:pPr>
            <w:r w:rsidRPr="00CB3CBE">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95</w:t>
            </w:r>
          </w:p>
        </w:tc>
        <w:tc>
          <w:tcPr>
            <w:tcW w:w="126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5</w:t>
            </w:r>
          </w:p>
        </w:tc>
        <w:tc>
          <w:tcPr>
            <w:tcW w:w="1712"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23</w:t>
            </w:r>
          </w:p>
        </w:tc>
        <w:tc>
          <w:tcPr>
            <w:tcW w:w="1387" w:type="dxa"/>
            <w:tcBorders>
              <w:top w:val="single" w:sz="4" w:space="0" w:color="auto"/>
              <w:left w:val="single" w:sz="4" w:space="0" w:color="auto"/>
              <w:bottom w:val="single" w:sz="4" w:space="0" w:color="auto"/>
              <w:right w:val="single" w:sz="4" w:space="0" w:color="auto"/>
            </w:tcBorders>
            <w:vAlign w:val="center"/>
            <w:hideMark/>
          </w:tcPr>
          <w:p w:rsidR="00CB3CBE" w:rsidRPr="00CB3CBE" w:rsidRDefault="00CB3CBE" w:rsidP="00CB3CBE">
            <w:pPr>
              <w:spacing w:after="0" w:line="240" w:lineRule="auto"/>
              <w:jc w:val="center"/>
              <w:rPr>
                <w:rFonts w:ascii="Times New Roman" w:eastAsia="Times New Roman" w:hAnsi="Times New Roman" w:cs="Times New Roman"/>
                <w:b/>
                <w:bCs/>
                <w:sz w:val="28"/>
                <w:szCs w:val="28"/>
                <w:lang w:eastAsia="ru-RU"/>
              </w:rPr>
            </w:pPr>
            <w:r w:rsidRPr="00CB3CBE">
              <w:rPr>
                <w:rFonts w:ascii="Times New Roman" w:eastAsia="Times New Roman" w:hAnsi="Times New Roman" w:cs="Times New Roman"/>
                <w:b/>
                <w:bCs/>
                <w:sz w:val="28"/>
                <w:szCs w:val="28"/>
                <w:lang w:eastAsia="ru-RU"/>
              </w:rPr>
              <w:t>147</w:t>
            </w:r>
          </w:p>
        </w:tc>
      </w:tr>
    </w:tbl>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lang w:val="en-US"/>
        </w:rPr>
      </w:pPr>
    </w:p>
    <w:p w:rsidR="00CB3CBE" w:rsidRPr="00CB3CBE" w:rsidRDefault="00CB3CBE" w:rsidP="00CB3CBE">
      <w:pPr>
        <w:spacing w:after="200" w:line="276" w:lineRule="auto"/>
        <w:jc w:val="center"/>
        <w:rPr>
          <w:rFonts w:ascii="Times New Roman" w:eastAsia="Calibri" w:hAnsi="Times New Roman" w:cs="Times New Roman"/>
          <w:b/>
          <w:sz w:val="28"/>
          <w:szCs w:val="28"/>
        </w:rPr>
      </w:pPr>
    </w:p>
    <w:p w:rsidR="00CB3CBE" w:rsidRPr="00CB3CBE" w:rsidRDefault="00CB3CBE" w:rsidP="00CB3CBE">
      <w:pPr>
        <w:spacing w:after="200" w:line="276" w:lineRule="auto"/>
        <w:jc w:val="center"/>
        <w:rPr>
          <w:rFonts w:ascii="Times New Roman" w:eastAsia="Calibri" w:hAnsi="Times New Roman" w:cs="Times New Roman"/>
          <w:b/>
          <w:sz w:val="28"/>
          <w:szCs w:val="28"/>
        </w:rPr>
      </w:pPr>
    </w:p>
    <w:p w:rsidR="00CB3CBE" w:rsidRPr="00CB3CBE" w:rsidRDefault="00CB3CBE" w:rsidP="00CB3CBE">
      <w:pPr>
        <w:spacing w:after="200" w:line="276" w:lineRule="auto"/>
        <w:rPr>
          <w:rFonts w:ascii="Times New Roman" w:eastAsia="Calibri" w:hAnsi="Times New Roman" w:cs="Times New Roman"/>
          <w:b/>
          <w:sz w:val="24"/>
          <w:szCs w:val="24"/>
        </w:rPr>
      </w:pPr>
    </w:p>
    <w:p w:rsidR="00CB3CBE" w:rsidRPr="00CB3CBE" w:rsidRDefault="00CB3CBE" w:rsidP="00CB3CBE">
      <w:pPr>
        <w:spacing w:after="200" w:line="276" w:lineRule="auto"/>
        <w:rPr>
          <w:rFonts w:ascii="Times New Roman" w:eastAsia="Calibri" w:hAnsi="Times New Roman" w:cs="Times New Roman"/>
          <w:b/>
          <w:sz w:val="24"/>
          <w:szCs w:val="24"/>
        </w:rPr>
      </w:pPr>
      <w:r w:rsidRPr="00CB3CBE">
        <w:rPr>
          <w:rFonts w:ascii="Times New Roman" w:eastAsia="Calibri" w:hAnsi="Times New Roman" w:cs="Times New Roman"/>
          <w:b/>
          <w:sz w:val="24"/>
          <w:szCs w:val="24"/>
        </w:rPr>
        <w:t>3. График учебного процесса для очной формы обучения</w:t>
      </w:r>
    </w:p>
    <w:tbl>
      <w:tblPr>
        <w:tblpPr w:leftFromText="180" w:rightFromText="180" w:vertAnchor="text" w:tblpY="1"/>
        <w:tblOverlap w:val="neve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CB3CBE" w:rsidRPr="00CB3CBE" w:rsidTr="00E15562">
        <w:trPr>
          <w:cantSplit/>
        </w:trPr>
        <w:tc>
          <w:tcPr>
            <w:tcW w:w="426" w:type="dxa"/>
            <w:vMerge w:val="restart"/>
            <w:tcBorders>
              <w:top w:val="single" w:sz="12" w:space="0" w:color="auto"/>
              <w:left w:val="single" w:sz="4" w:space="0" w:color="auto"/>
            </w:tcBorders>
            <w:textDirection w:val="btL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29.</w:t>
            </w:r>
            <w:r w:rsidRPr="00CB3CBE">
              <w:rPr>
                <w:rFonts w:ascii="Times New Roman" w:eastAsia="Times New Roman" w:hAnsi="Times New Roman" w:cs="Times New Roman"/>
                <w:b/>
                <w:szCs w:val="20"/>
                <w:lang w:val="en-US" w:eastAsia="ru-RU"/>
              </w:rPr>
              <w:t>IX</w:t>
            </w:r>
            <w:r w:rsidRPr="00CB3CBE">
              <w:rPr>
                <w:rFonts w:ascii="Times New Roman" w:eastAsia="Times New Roman" w:hAnsi="Times New Roman" w:cs="Times New Roman"/>
                <w:b/>
                <w:szCs w:val="20"/>
                <w:lang w:eastAsia="ru-RU"/>
              </w:rPr>
              <w:t xml:space="preserve"> – 5.</w:t>
            </w:r>
            <w:r w:rsidRPr="00CB3CBE">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16"/>
                <w:szCs w:val="20"/>
                <w:lang w:eastAsia="ru-RU"/>
              </w:rPr>
            </w:pPr>
            <w:r w:rsidRPr="00CB3CBE">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27.</w:t>
            </w:r>
            <w:r w:rsidRPr="00CB3CBE">
              <w:rPr>
                <w:rFonts w:ascii="Times New Roman" w:eastAsia="Times New Roman" w:hAnsi="Times New Roman" w:cs="Times New Roman"/>
                <w:b/>
                <w:szCs w:val="20"/>
                <w:lang w:val="en-US" w:eastAsia="ru-RU"/>
              </w:rPr>
              <w:t>X</w:t>
            </w:r>
            <w:r w:rsidRPr="00CB3CBE">
              <w:rPr>
                <w:rFonts w:ascii="Times New Roman" w:eastAsia="Times New Roman" w:hAnsi="Times New Roman" w:cs="Times New Roman"/>
                <w:b/>
                <w:szCs w:val="20"/>
                <w:lang w:eastAsia="ru-RU"/>
              </w:rPr>
              <w:t xml:space="preserve"> – 2.</w:t>
            </w:r>
            <w:r w:rsidRPr="00CB3CBE">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val="en-US" w:eastAsia="ru-RU"/>
              </w:rPr>
            </w:pPr>
            <w:r w:rsidRPr="00CB3CBE">
              <w:rPr>
                <w:rFonts w:ascii="Times New Roman" w:eastAsia="Times New Roman" w:hAnsi="Times New Roman" w:cs="Times New Roman"/>
                <w:b/>
                <w:szCs w:val="20"/>
                <w:lang w:eastAsia="ru-RU"/>
              </w:rPr>
              <w:t xml:space="preserve">29. </w:t>
            </w:r>
            <w:r w:rsidRPr="00CB3CBE">
              <w:rPr>
                <w:rFonts w:ascii="Times New Roman" w:eastAsia="Times New Roman" w:hAnsi="Times New Roman" w:cs="Times New Roman"/>
                <w:b/>
                <w:szCs w:val="20"/>
                <w:lang w:val="en-US" w:eastAsia="ru-RU"/>
              </w:rPr>
              <w:t>XII – 4</w:t>
            </w:r>
            <w:r w:rsidRPr="00CB3CBE">
              <w:rPr>
                <w:rFonts w:ascii="Times New Roman" w:eastAsia="Times New Roman" w:hAnsi="Times New Roman" w:cs="Times New Roman"/>
                <w:b/>
                <w:szCs w:val="20"/>
                <w:lang w:eastAsia="ru-RU"/>
              </w:rPr>
              <w:t>.</w:t>
            </w:r>
            <w:r w:rsidRPr="00CB3CBE">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26. </w:t>
            </w:r>
            <w:r w:rsidRPr="00CB3CBE">
              <w:rPr>
                <w:rFonts w:ascii="Times New Roman" w:eastAsia="Times New Roman" w:hAnsi="Times New Roman" w:cs="Times New Roman"/>
                <w:b/>
                <w:szCs w:val="20"/>
                <w:lang w:val="en-US" w:eastAsia="ru-RU"/>
              </w:rPr>
              <w:t>I – 1</w:t>
            </w:r>
            <w:r w:rsidRPr="00CB3CBE">
              <w:rPr>
                <w:rFonts w:ascii="Times New Roman" w:eastAsia="Times New Roman" w:hAnsi="Times New Roman" w:cs="Times New Roman"/>
                <w:b/>
                <w:szCs w:val="20"/>
                <w:lang w:eastAsia="ru-RU"/>
              </w:rPr>
              <w:t xml:space="preserve">. </w:t>
            </w:r>
            <w:r w:rsidRPr="00CB3CBE">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val="en-US" w:eastAsia="ru-RU"/>
              </w:rPr>
            </w:pPr>
            <w:r w:rsidRPr="00CB3CBE">
              <w:rPr>
                <w:rFonts w:ascii="Times New Roman" w:eastAsia="Times New Roman" w:hAnsi="Times New Roman" w:cs="Times New Roman"/>
                <w:b/>
                <w:szCs w:val="20"/>
                <w:lang w:eastAsia="ru-RU"/>
              </w:rPr>
              <w:t>29</w:t>
            </w:r>
            <w:r w:rsidRPr="00CB3CBE">
              <w:rPr>
                <w:rFonts w:ascii="Times New Roman" w:eastAsia="Times New Roman" w:hAnsi="Times New Roman" w:cs="Times New Roman"/>
                <w:b/>
                <w:szCs w:val="20"/>
                <w:lang w:val="en-US" w:eastAsia="ru-RU"/>
              </w:rPr>
              <w:t xml:space="preserve">. III – </w:t>
            </w:r>
            <w:r w:rsidRPr="00CB3CBE">
              <w:rPr>
                <w:rFonts w:ascii="Times New Roman" w:eastAsia="Times New Roman" w:hAnsi="Times New Roman" w:cs="Times New Roman"/>
                <w:b/>
                <w:szCs w:val="20"/>
                <w:lang w:eastAsia="ru-RU"/>
              </w:rPr>
              <w:t>4</w:t>
            </w:r>
            <w:r w:rsidRPr="00CB3CBE">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val="en-US" w:eastAsia="ru-RU"/>
              </w:rPr>
            </w:pPr>
            <w:r w:rsidRPr="00CB3CBE">
              <w:rPr>
                <w:rFonts w:ascii="Times New Roman" w:eastAsia="Times New Roman" w:hAnsi="Times New Roman" w:cs="Times New Roman"/>
                <w:b/>
                <w:szCs w:val="20"/>
                <w:lang w:val="en-US" w:eastAsia="ru-RU"/>
              </w:rPr>
              <w:t>2</w:t>
            </w:r>
            <w:r w:rsidRPr="00CB3CBE">
              <w:rPr>
                <w:rFonts w:ascii="Times New Roman" w:eastAsia="Times New Roman" w:hAnsi="Times New Roman" w:cs="Times New Roman"/>
                <w:b/>
                <w:szCs w:val="20"/>
                <w:lang w:eastAsia="ru-RU"/>
              </w:rPr>
              <w:t>6</w:t>
            </w:r>
            <w:r w:rsidRPr="00CB3CBE">
              <w:rPr>
                <w:rFonts w:ascii="Times New Roman" w:eastAsia="Times New Roman" w:hAnsi="Times New Roman" w:cs="Times New Roman"/>
                <w:b/>
                <w:szCs w:val="20"/>
                <w:lang w:val="en-US" w:eastAsia="ru-RU"/>
              </w:rPr>
              <w:t xml:space="preserve">. IV – </w:t>
            </w:r>
            <w:r w:rsidRPr="00CB3CBE">
              <w:rPr>
                <w:rFonts w:ascii="Times New Roman" w:eastAsia="Times New Roman" w:hAnsi="Times New Roman" w:cs="Times New Roman"/>
                <w:b/>
                <w:szCs w:val="20"/>
                <w:lang w:eastAsia="ru-RU"/>
              </w:rPr>
              <w:t>2</w:t>
            </w:r>
            <w:r w:rsidRPr="00CB3CBE">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28. </w:t>
            </w:r>
            <w:r w:rsidRPr="00CB3CBE">
              <w:rPr>
                <w:rFonts w:ascii="Times New Roman" w:eastAsia="Times New Roman" w:hAnsi="Times New Roman" w:cs="Times New Roman"/>
                <w:b/>
                <w:szCs w:val="20"/>
                <w:lang w:val="en-US" w:eastAsia="ru-RU"/>
              </w:rPr>
              <w:t>VI</w:t>
            </w:r>
            <w:r w:rsidRPr="00CB3CBE">
              <w:rPr>
                <w:rFonts w:ascii="Times New Roman" w:eastAsia="Times New Roman" w:hAnsi="Times New Roman" w:cs="Times New Roman"/>
                <w:b/>
                <w:szCs w:val="20"/>
                <w:lang w:eastAsia="ru-RU"/>
              </w:rPr>
              <w:t xml:space="preserve"> – 4. </w:t>
            </w:r>
            <w:r w:rsidRPr="00CB3CBE">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27. </w:t>
            </w:r>
            <w:r w:rsidRPr="00CB3CBE">
              <w:rPr>
                <w:rFonts w:ascii="Times New Roman" w:eastAsia="Times New Roman" w:hAnsi="Times New Roman" w:cs="Times New Roman"/>
                <w:b/>
                <w:szCs w:val="20"/>
                <w:lang w:val="en-US" w:eastAsia="ru-RU"/>
              </w:rPr>
              <w:t>VII</w:t>
            </w:r>
            <w:r w:rsidRPr="00CB3CBE">
              <w:rPr>
                <w:rFonts w:ascii="Times New Roman" w:eastAsia="Times New Roman" w:hAnsi="Times New Roman" w:cs="Times New Roman"/>
                <w:b/>
                <w:szCs w:val="20"/>
                <w:lang w:eastAsia="ru-RU"/>
              </w:rPr>
              <w:t xml:space="preserve"> – 2. </w:t>
            </w:r>
            <w:r w:rsidRPr="00CB3CBE">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Август</w:t>
            </w:r>
          </w:p>
        </w:tc>
      </w:tr>
      <w:tr w:rsidR="00CB3CBE" w:rsidRPr="00CB3CBE" w:rsidTr="00E15562">
        <w:trPr>
          <w:cantSplit/>
          <w:trHeight w:val="1530"/>
        </w:trPr>
        <w:tc>
          <w:tcPr>
            <w:tcW w:w="426" w:type="dxa"/>
            <w:vMerge/>
            <w:tcBorders>
              <w:left w:val="single" w:sz="4" w:space="0" w:color="auto"/>
              <w:bottom w:val="single" w:sz="12" w:space="0" w:color="auto"/>
            </w:tcBorders>
            <w:textDirection w:val="btLr"/>
          </w:tcPr>
          <w:p w:rsidR="00CB3CBE" w:rsidRPr="00CB3CBE" w:rsidRDefault="00CB3CBE" w:rsidP="00CB3CBE">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23.</w:t>
            </w:r>
            <w:r w:rsidRPr="00CB3CBE">
              <w:rPr>
                <w:rFonts w:ascii="Times New Roman" w:eastAsia="Times New Roman" w:hAnsi="Times New Roman" w:cs="Times New Roman"/>
                <w:b/>
                <w:szCs w:val="20"/>
                <w:lang w:val="en-US" w:eastAsia="ru-RU"/>
              </w:rPr>
              <w:t xml:space="preserve"> -</w:t>
            </w:r>
            <w:r w:rsidRPr="00CB3CBE">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val="en-US" w:eastAsia="ru-RU"/>
              </w:rPr>
            </w:pPr>
            <w:r w:rsidRPr="00CB3CBE">
              <w:rPr>
                <w:rFonts w:ascii="Times New Roman" w:eastAsia="Times New Roman" w:hAnsi="Times New Roman" w:cs="Times New Roman"/>
                <w:b/>
                <w:szCs w:val="20"/>
                <w:lang w:eastAsia="ru-RU"/>
              </w:rPr>
              <w:t>31.</w:t>
            </w:r>
            <w:r w:rsidRPr="00CB3CBE">
              <w:rPr>
                <w:rFonts w:ascii="Times New Roman" w:eastAsia="Times New Roman" w:hAnsi="Times New Roman" w:cs="Times New Roman"/>
                <w:b/>
                <w:szCs w:val="20"/>
                <w:lang w:val="en-US" w:eastAsia="ru-RU"/>
              </w:rPr>
              <w:t>V</w:t>
            </w:r>
            <w:r w:rsidRPr="00CB3CBE">
              <w:rPr>
                <w:rFonts w:ascii="Times New Roman" w:eastAsia="Times New Roman" w:hAnsi="Times New Roman" w:cs="Times New Roman"/>
                <w:b/>
                <w:szCs w:val="20"/>
                <w:lang w:eastAsia="ru-RU"/>
              </w:rPr>
              <w:t xml:space="preserve"> -6</w:t>
            </w:r>
            <w:r w:rsidRPr="00CB3CBE">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7</w:t>
            </w:r>
            <w:r w:rsidRPr="00CB3CBE">
              <w:rPr>
                <w:rFonts w:ascii="Times New Roman" w:eastAsia="Times New Roman" w:hAnsi="Times New Roman" w:cs="Times New Roman"/>
                <w:b/>
                <w:szCs w:val="20"/>
                <w:lang w:val="en-US" w:eastAsia="ru-RU"/>
              </w:rPr>
              <w:t xml:space="preserve"> – 1</w:t>
            </w:r>
            <w:r w:rsidRPr="00CB3CBE">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val="en-US" w:eastAsia="ru-RU"/>
              </w:rPr>
              <w:t>1</w:t>
            </w:r>
            <w:r w:rsidRPr="00CB3CBE">
              <w:rPr>
                <w:rFonts w:ascii="Times New Roman" w:eastAsia="Times New Roman" w:hAnsi="Times New Roman" w:cs="Times New Roman"/>
                <w:b/>
                <w:szCs w:val="20"/>
                <w:lang w:eastAsia="ru-RU"/>
              </w:rPr>
              <w:t>4</w:t>
            </w:r>
            <w:r w:rsidRPr="00CB3CBE">
              <w:rPr>
                <w:rFonts w:ascii="Times New Roman" w:eastAsia="Times New Roman" w:hAnsi="Times New Roman" w:cs="Times New Roman"/>
                <w:b/>
                <w:szCs w:val="20"/>
                <w:lang w:val="en-US" w:eastAsia="ru-RU"/>
              </w:rPr>
              <w:t xml:space="preserve"> – 2</w:t>
            </w:r>
            <w:r w:rsidRPr="00CB3CBE">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val="en-US" w:eastAsia="ru-RU"/>
              </w:rPr>
              <w:t>2</w:t>
            </w:r>
            <w:r w:rsidRPr="00CB3CBE">
              <w:rPr>
                <w:rFonts w:ascii="Times New Roman" w:eastAsia="Times New Roman" w:hAnsi="Times New Roman" w:cs="Times New Roman"/>
                <w:b/>
                <w:szCs w:val="20"/>
                <w:lang w:eastAsia="ru-RU"/>
              </w:rPr>
              <w:t>1</w:t>
            </w:r>
            <w:r w:rsidRPr="00CB3CBE">
              <w:rPr>
                <w:rFonts w:ascii="Times New Roman" w:eastAsia="Times New Roman" w:hAnsi="Times New Roman" w:cs="Times New Roman"/>
                <w:b/>
                <w:szCs w:val="20"/>
                <w:lang w:val="en-US" w:eastAsia="ru-RU"/>
              </w:rPr>
              <w:t xml:space="preserve"> – 2</w:t>
            </w:r>
            <w:r w:rsidRPr="00CB3CBE">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CB3CBE" w:rsidRPr="00CB3CBE" w:rsidRDefault="00CB3CBE" w:rsidP="00CB3CBE">
            <w:pPr>
              <w:spacing w:after="0" w:line="240" w:lineRule="auto"/>
              <w:ind w:left="113" w:right="113"/>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CB3CBE" w:rsidRPr="00CB3CBE" w:rsidTr="00E15562">
        <w:tc>
          <w:tcPr>
            <w:tcW w:w="426" w:type="dxa"/>
            <w:tcBorders>
              <w:left w:val="single" w:sz="12" w:space="0" w:color="auto"/>
              <w:right w:val="single" w:sz="12" w:space="0" w:color="auto"/>
            </w:tcBorders>
            <w:shd w:val="clear" w:color="auto" w:fill="FFFFFF" w:themeFill="background1"/>
          </w:tcPr>
          <w:p w:rsidR="00CB3CBE" w:rsidRPr="00CB3CBE" w:rsidRDefault="00CB3CBE" w:rsidP="00CB3CBE">
            <w:pPr>
              <w:spacing w:after="0" w:line="240" w:lineRule="auto"/>
              <w:jc w:val="center"/>
              <w:rPr>
                <w:rFonts w:ascii="Times New Roman" w:eastAsia="Times New Roman" w:hAnsi="Times New Roman" w:cs="Times New Roman"/>
                <w:b/>
                <w:sz w:val="32"/>
                <w:szCs w:val="32"/>
                <w:lang w:eastAsia="ru-RU"/>
              </w:rPr>
            </w:pPr>
            <w:r w:rsidRPr="00CB3CBE">
              <w:rPr>
                <w:rFonts w:ascii="Times New Roman" w:eastAsia="Times New Roman" w:hAnsi="Times New Roman" w:cs="Times New Roman"/>
                <w:b/>
                <w:sz w:val="32"/>
                <w:szCs w:val="32"/>
                <w:lang w:eastAsia="ru-RU"/>
              </w:rPr>
              <w:t>1</w:t>
            </w:r>
          </w:p>
        </w:tc>
        <w:tc>
          <w:tcPr>
            <w:tcW w:w="283" w:type="dxa"/>
            <w:tcBorders>
              <w:left w:val="single" w:sz="12" w:space="0" w:color="auto"/>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F7CAAC" w:themeFill="accent2"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51" w:type="dxa"/>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300" w:type="dxa"/>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Э</w:t>
            </w:r>
          </w:p>
        </w:tc>
        <w:tc>
          <w:tcPr>
            <w:tcW w:w="276"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6"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r>
      <w:tr w:rsidR="003F2D19" w:rsidRPr="00CB3CBE" w:rsidTr="00E15562">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CB3CBE" w:rsidRPr="00CB3CBE" w:rsidRDefault="00CB3CBE" w:rsidP="00CB3CBE">
            <w:pPr>
              <w:spacing w:after="0" w:line="240" w:lineRule="auto"/>
              <w:jc w:val="center"/>
              <w:rPr>
                <w:rFonts w:ascii="Times New Roman" w:eastAsia="Times New Roman" w:hAnsi="Times New Roman" w:cs="Times New Roman"/>
                <w:b/>
                <w:sz w:val="32"/>
                <w:szCs w:val="32"/>
                <w:lang w:eastAsia="ru-RU"/>
              </w:rPr>
            </w:pPr>
            <w:r w:rsidRPr="00CB3CBE">
              <w:rPr>
                <w:rFonts w:ascii="Times New Roman" w:eastAsia="Times New Roman" w:hAnsi="Times New Roman" w:cs="Times New Roman"/>
                <w:b/>
                <w:sz w:val="32"/>
                <w:szCs w:val="32"/>
                <w:lang w:eastAsia="ru-RU"/>
              </w:rPr>
              <w:t>2</w:t>
            </w:r>
          </w:p>
        </w:tc>
        <w:tc>
          <w:tcPr>
            <w:tcW w:w="283" w:type="dxa"/>
            <w:tcBorders>
              <w:left w:val="single" w:sz="12" w:space="0" w:color="auto"/>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3"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4"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2</w:t>
            </w:r>
          </w:p>
        </w:tc>
        <w:tc>
          <w:tcPr>
            <w:tcW w:w="300" w:type="dxa"/>
            <w:vMerge w:val="restart"/>
            <w:shd w:val="clear" w:color="auto" w:fill="F7CAAC" w:themeFill="accent2"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п0</w:t>
            </w:r>
          </w:p>
        </w:tc>
        <w:tc>
          <w:tcPr>
            <w:tcW w:w="275" w:type="dxa"/>
            <w:vMerge w:val="restart"/>
            <w:shd w:val="clear" w:color="auto" w:fill="F7CAAC" w:themeFill="accent2"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п2</w:t>
            </w:r>
          </w:p>
        </w:tc>
        <w:tc>
          <w:tcPr>
            <w:tcW w:w="276" w:type="dxa"/>
            <w:vMerge w:val="restart"/>
            <w:shd w:val="clear" w:color="auto" w:fill="F7CAAC" w:themeFill="accent2"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p>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0</w:t>
            </w:r>
          </w:p>
        </w:tc>
        <w:tc>
          <w:tcPr>
            <w:tcW w:w="275" w:type="dxa"/>
            <w:vMerge w:val="restart"/>
            <w:shd w:val="clear" w:color="auto" w:fill="F7CAAC" w:themeFill="accent2"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p>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Э</w:t>
            </w:r>
          </w:p>
        </w:tc>
        <w:tc>
          <w:tcPr>
            <w:tcW w:w="275"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6"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75" w:type="dxa"/>
            <w:vMerge w:val="restart"/>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r>
      <w:tr w:rsidR="003F2D19" w:rsidRPr="00CB3CBE" w:rsidTr="00E15562">
        <w:trPr>
          <w:trHeight w:val="105"/>
        </w:trPr>
        <w:tc>
          <w:tcPr>
            <w:tcW w:w="426" w:type="dxa"/>
            <w:vMerge/>
            <w:tcBorders>
              <w:left w:val="single" w:sz="12" w:space="0" w:color="auto"/>
              <w:right w:val="single" w:sz="12" w:space="0" w:color="auto"/>
            </w:tcBorders>
            <w:shd w:val="clear" w:color="auto" w:fill="FFFFFF" w:themeFill="background1"/>
          </w:tcPr>
          <w:p w:rsidR="00CB3CBE" w:rsidRPr="00CB3CBE" w:rsidRDefault="00CB3CBE" w:rsidP="00CB3CBE">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3"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4"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F7CAAC" w:themeFill="accent2"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7CAAC" w:themeFill="accent2"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F7CAAC" w:themeFill="accent2"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BDBDB" w:themeFill="accent3" w:themeFillTint="66"/>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r>
      <w:tr w:rsidR="003F2D19" w:rsidRPr="00CB3CBE" w:rsidTr="00E15562">
        <w:trPr>
          <w:trHeight w:val="105"/>
        </w:trPr>
        <w:tc>
          <w:tcPr>
            <w:tcW w:w="426" w:type="dxa"/>
            <w:tcBorders>
              <w:left w:val="single" w:sz="12" w:space="0" w:color="auto"/>
              <w:right w:val="single" w:sz="12" w:space="0" w:color="auto"/>
            </w:tcBorders>
            <w:shd w:val="clear" w:color="auto" w:fill="FFFFFF" w:themeFill="background1"/>
          </w:tcPr>
          <w:p w:rsidR="00CB3CBE" w:rsidRPr="00CB3CBE" w:rsidRDefault="00CB3CBE" w:rsidP="00CB3CBE">
            <w:pPr>
              <w:spacing w:after="0" w:line="240" w:lineRule="auto"/>
              <w:jc w:val="center"/>
              <w:rPr>
                <w:rFonts w:ascii="Times New Roman" w:eastAsia="Times New Roman" w:hAnsi="Times New Roman" w:cs="Times New Roman"/>
                <w:b/>
                <w:sz w:val="32"/>
                <w:szCs w:val="32"/>
                <w:lang w:eastAsia="ru-RU"/>
              </w:rPr>
            </w:pPr>
            <w:r w:rsidRPr="00CB3CBE">
              <w:rPr>
                <w:rFonts w:ascii="Times New Roman" w:eastAsia="Times New Roman" w:hAnsi="Times New Roman" w:cs="Times New Roman"/>
                <w:b/>
                <w:sz w:val="32"/>
                <w:szCs w:val="32"/>
                <w:lang w:eastAsia="ru-RU"/>
              </w:rPr>
              <w:t>3</w:t>
            </w:r>
          </w:p>
        </w:tc>
        <w:tc>
          <w:tcPr>
            <w:tcW w:w="283" w:type="dxa"/>
            <w:tcBorders>
              <w:left w:val="single" w:sz="12" w:space="0" w:color="auto"/>
            </w:tcBorders>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3"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2</w:t>
            </w: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Э</w:t>
            </w:r>
          </w:p>
        </w:tc>
        <w:tc>
          <w:tcPr>
            <w:tcW w:w="284" w:type="dxa"/>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83" w:type="dxa"/>
            <w:shd w:val="clear" w:color="auto" w:fill="DBDBDB" w:themeFill="accent3"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к</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3"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П</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1</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0</w:t>
            </w:r>
          </w:p>
        </w:tc>
        <w:tc>
          <w:tcPr>
            <w:tcW w:w="283"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r w:rsidRPr="00CB3CBE">
              <w:rPr>
                <w:rFonts w:ascii="Times New Roman" w:eastAsia="Times New Roman" w:hAnsi="Times New Roman" w:cs="Times New Roman"/>
                <w:i/>
                <w:sz w:val="20"/>
                <w:szCs w:val="20"/>
                <w:lang w:eastAsia="ru-RU"/>
              </w:rPr>
              <w:t>2</w:t>
            </w:r>
          </w:p>
        </w:tc>
        <w:tc>
          <w:tcPr>
            <w:tcW w:w="284"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D5DCE4" w:themeFill="text2" w:themeFillTint="33"/>
            <w:vAlign w:val="center"/>
          </w:tcPr>
          <w:p w:rsidR="00CB3CBE" w:rsidRPr="00CB3CBE" w:rsidRDefault="00CB3CBE" w:rsidP="00CB3CBE">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F7CAAC" w:themeFill="accent2"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3</w:t>
            </w:r>
          </w:p>
        </w:tc>
        <w:tc>
          <w:tcPr>
            <w:tcW w:w="283" w:type="dxa"/>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Э</w:t>
            </w:r>
          </w:p>
        </w:tc>
        <w:tc>
          <w:tcPr>
            <w:tcW w:w="284" w:type="dxa"/>
            <w:shd w:val="clear" w:color="auto" w:fill="FFE599" w:themeFill="accent4"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д</w:t>
            </w:r>
          </w:p>
        </w:tc>
        <w:tc>
          <w:tcPr>
            <w:tcW w:w="299" w:type="dxa"/>
            <w:shd w:val="clear" w:color="auto" w:fill="FFE599" w:themeFill="accent4"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д</w:t>
            </w:r>
          </w:p>
        </w:tc>
        <w:tc>
          <w:tcPr>
            <w:tcW w:w="360" w:type="dxa"/>
            <w:shd w:val="clear" w:color="auto" w:fill="FFE599" w:themeFill="accent4"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д</w:t>
            </w:r>
          </w:p>
        </w:tc>
        <w:tc>
          <w:tcPr>
            <w:tcW w:w="317" w:type="dxa"/>
            <w:shd w:val="clear" w:color="auto" w:fill="FFE599" w:themeFill="accent4" w:themeFillTint="6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д</w:t>
            </w:r>
          </w:p>
        </w:tc>
        <w:tc>
          <w:tcPr>
            <w:tcW w:w="276" w:type="dxa"/>
            <w:shd w:val="clear" w:color="auto" w:fill="D0CECE" w:themeFill="background2" w:themeFillShade="E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о</w:t>
            </w:r>
          </w:p>
        </w:tc>
        <w:tc>
          <w:tcPr>
            <w:tcW w:w="251" w:type="dxa"/>
            <w:shd w:val="clear" w:color="auto" w:fill="D0CECE" w:themeFill="background2" w:themeFillShade="E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о</w:t>
            </w:r>
          </w:p>
        </w:tc>
        <w:tc>
          <w:tcPr>
            <w:tcW w:w="300" w:type="dxa"/>
            <w:shd w:val="clear" w:color="auto" w:fill="D0CECE" w:themeFill="background2" w:themeFillShade="E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о</w:t>
            </w:r>
          </w:p>
        </w:tc>
        <w:tc>
          <w:tcPr>
            <w:tcW w:w="275" w:type="dxa"/>
            <w:shd w:val="clear" w:color="auto" w:fill="D0CECE" w:themeFill="background2" w:themeFillShade="E6"/>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о</w:t>
            </w:r>
          </w:p>
        </w:tc>
        <w:tc>
          <w:tcPr>
            <w:tcW w:w="276" w:type="dxa"/>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а</w:t>
            </w:r>
          </w:p>
        </w:tc>
        <w:tc>
          <w:tcPr>
            <w:tcW w:w="275" w:type="dxa"/>
            <w:shd w:val="clear" w:color="auto" w:fill="FF0000"/>
            <w:vAlign w:val="center"/>
          </w:tcPr>
          <w:p w:rsidR="00CB3CBE" w:rsidRPr="00CB3CBE" w:rsidRDefault="00CB3CBE" w:rsidP="00CB3CBE">
            <w:pPr>
              <w:spacing w:after="0" w:line="240" w:lineRule="auto"/>
              <w:jc w:val="center"/>
              <w:rPr>
                <w:rFonts w:ascii="Times New Roman" w:eastAsia="Times New Roman" w:hAnsi="Times New Roman" w:cs="Times New Roman"/>
                <w:sz w:val="20"/>
                <w:szCs w:val="20"/>
                <w:lang w:eastAsia="ru-RU"/>
              </w:rPr>
            </w:pPr>
            <w:r w:rsidRPr="00CB3CBE">
              <w:rPr>
                <w:rFonts w:ascii="Times New Roman" w:eastAsia="Times New Roman" w:hAnsi="Times New Roman" w:cs="Times New Roman"/>
                <w:sz w:val="20"/>
                <w:szCs w:val="20"/>
                <w:lang w:eastAsia="ru-RU"/>
              </w:rPr>
              <w:t>а</w:t>
            </w:r>
          </w:p>
        </w:tc>
        <w:tc>
          <w:tcPr>
            <w:tcW w:w="276"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CB3CBE" w:rsidRPr="00CB3CBE" w:rsidRDefault="00CB3CBE" w:rsidP="00CB3CBE">
            <w:pPr>
              <w:spacing w:after="0" w:line="240" w:lineRule="auto"/>
              <w:jc w:val="both"/>
              <w:rPr>
                <w:rFonts w:ascii="Times New Roman" w:eastAsia="Times New Roman" w:hAnsi="Times New Roman" w:cs="Times New Roman"/>
                <w:sz w:val="20"/>
                <w:szCs w:val="20"/>
                <w:lang w:eastAsia="ru-RU"/>
              </w:rPr>
            </w:pPr>
          </w:p>
        </w:tc>
      </w:tr>
    </w:tbl>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spacing w:after="0" w:line="240" w:lineRule="auto"/>
        <w:rPr>
          <w:rFonts w:ascii="Times New Roman" w:eastAsia="Calibri" w:hAnsi="Times New Roman" w:cs="Times New Roman"/>
          <w:vanish/>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spacing w:after="0" w:line="240" w:lineRule="auto"/>
        <w:rPr>
          <w:rFonts w:ascii="Times New Roman" w:eastAsia="Calibri" w:hAnsi="Times New Roman" w:cs="Times New Roman"/>
          <w:vanish/>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spacing w:after="0" w:line="240" w:lineRule="auto"/>
        <w:jc w:val="right"/>
        <w:rPr>
          <w:rFonts w:ascii="Times New Roman" w:eastAsia="Calibri" w:hAnsi="Times New Roman" w:cs="Times New Roman"/>
          <w:sz w:val="24"/>
          <w:szCs w:val="24"/>
          <w:lang w:eastAsia="ru-RU"/>
        </w:rPr>
      </w:pPr>
    </w:p>
    <w:p w:rsidR="00CB3CBE" w:rsidRPr="00CB3CBE" w:rsidRDefault="00CB3CBE" w:rsidP="00CB3CBE">
      <w:pPr>
        <w:spacing w:after="0" w:line="240" w:lineRule="auto"/>
        <w:jc w:val="center"/>
        <w:rPr>
          <w:rFonts w:ascii="Times New Roman" w:eastAsia="Times New Roman" w:hAnsi="Times New Roman" w:cs="Times New Roman"/>
          <w:b/>
          <w:color w:val="000000"/>
          <w:w w:val="90"/>
          <w:sz w:val="28"/>
          <w:szCs w:val="28"/>
          <w:lang w:eastAsia="ru-RU"/>
        </w:rPr>
      </w:pPr>
      <w:r w:rsidRPr="00CB3CBE">
        <w:rPr>
          <w:rFonts w:ascii="Times New Roman" w:eastAsia="Times New Roman" w:hAnsi="Times New Roman" w:cs="Times New Roman"/>
          <w:b/>
          <w:color w:val="000000"/>
          <w:w w:val="90"/>
          <w:sz w:val="28"/>
          <w:szCs w:val="28"/>
          <w:lang w:eastAsia="ru-RU"/>
        </w:rPr>
        <w:t>Обозначения</w:t>
      </w:r>
    </w:p>
    <w:p w:rsidR="00CB3CBE" w:rsidRPr="00CB3CBE" w:rsidRDefault="00CB3CBE" w:rsidP="00CB3CBE">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CB3CBE" w:rsidRPr="00CB3CBE" w:rsidTr="00E15562">
        <w:tc>
          <w:tcPr>
            <w:tcW w:w="282"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CB3CBE" w:rsidRPr="00CB3CBE" w:rsidRDefault="00CB3CBE" w:rsidP="00CB3CBE">
            <w:pPr>
              <w:spacing w:after="0" w:line="240" w:lineRule="auto"/>
              <w:jc w:val="center"/>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CB3CBE" w:rsidRPr="00CB3CBE" w:rsidRDefault="00CB3CBE" w:rsidP="00CB3CBE">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CB3CBE" w:rsidRPr="00CB3CBE" w:rsidRDefault="00CB3CBE" w:rsidP="00CB3CBE">
            <w:pPr>
              <w:spacing w:after="0" w:line="240" w:lineRule="auto"/>
              <w:rPr>
                <w:rFonts w:ascii="Times New Roman" w:eastAsia="Times New Roman" w:hAnsi="Times New Roman" w:cs="Times New Roman"/>
                <w:b/>
                <w:szCs w:val="20"/>
                <w:lang w:eastAsia="ru-RU"/>
              </w:rPr>
            </w:pPr>
            <w:r w:rsidRPr="00CB3CBE">
              <w:rPr>
                <w:rFonts w:ascii="Times New Roman" w:eastAsia="Times New Roman" w:hAnsi="Times New Roman" w:cs="Times New Roman"/>
                <w:b/>
                <w:szCs w:val="20"/>
                <w:lang w:eastAsia="ru-RU"/>
              </w:rPr>
              <w:t>Государственная итоговая аттестация (ГИА)</w:t>
            </w:r>
          </w:p>
        </w:tc>
      </w:tr>
      <w:tr w:rsidR="00CB3CBE" w:rsidRPr="00CB3CBE" w:rsidTr="00E15562">
        <w:tc>
          <w:tcPr>
            <w:tcW w:w="282" w:type="dxa"/>
            <w:tcBorders>
              <w:top w:val="single" w:sz="4" w:space="0" w:color="auto"/>
              <w:left w:val="single" w:sz="4" w:space="0" w:color="auto"/>
              <w:bottom w:val="single" w:sz="4" w:space="0" w:color="auto"/>
              <w:right w:val="single" w:sz="4" w:space="0" w:color="auto"/>
            </w:tcBorders>
            <w:shd w:val="clear" w:color="auto" w:fill="FF0000"/>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подготовка выпускной квалификационной работы</w:t>
            </w:r>
          </w:p>
        </w:tc>
      </w:tr>
      <w:tr w:rsidR="00CB3CBE" w:rsidRPr="00CB3CBE" w:rsidTr="00E15562">
        <w:trPr>
          <w:trHeight w:val="240"/>
        </w:trPr>
        <w:tc>
          <w:tcPr>
            <w:tcW w:w="282" w:type="dxa"/>
            <w:vMerge w:val="restart"/>
            <w:tcBorders>
              <w:top w:val="single" w:sz="4" w:space="0" w:color="auto"/>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B3CBE" w:rsidRPr="00CB3CBE" w:rsidRDefault="00CB3CBE" w:rsidP="00CB3CBE">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учебная практика (рассредоточено)</w:t>
            </w:r>
          </w:p>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защита выпускной квалификационной работы</w:t>
            </w:r>
          </w:p>
        </w:tc>
      </w:tr>
      <w:tr w:rsidR="00CB3CBE" w:rsidRPr="00CB3CBE" w:rsidTr="00E15562">
        <w:trPr>
          <w:trHeight w:val="270"/>
        </w:trPr>
        <w:tc>
          <w:tcPr>
            <w:tcW w:w="282" w:type="dxa"/>
            <w:vMerge/>
            <w:tcBorders>
              <w:top w:val="single" w:sz="4" w:space="0" w:color="auto"/>
              <w:left w:val="nil"/>
              <w:bottom w:val="nil"/>
              <w:right w:val="nil"/>
            </w:tcBorders>
            <w:vAlign w:val="center"/>
            <w:hideMark/>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CB3CBE" w:rsidRPr="00CB3CBE" w:rsidRDefault="00CB3CBE" w:rsidP="00CB3CBE">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CB3CBE" w:rsidRPr="00CB3CBE" w:rsidRDefault="00CB3CBE" w:rsidP="00CB3CBE">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r>
      <w:tr w:rsidR="00CB3CBE" w:rsidRPr="00CB3CBE" w:rsidTr="00E15562">
        <w:trPr>
          <w:gridAfter w:val="1"/>
          <w:wAfter w:w="364" w:type="dxa"/>
        </w:trPr>
        <w:tc>
          <w:tcPr>
            <w:tcW w:w="282"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r>
      <w:tr w:rsidR="00CB3CBE" w:rsidRPr="00CB3CBE" w:rsidTr="00E15562">
        <w:trPr>
          <w:gridAfter w:val="1"/>
          <w:wAfter w:w="364" w:type="dxa"/>
        </w:trPr>
        <w:tc>
          <w:tcPr>
            <w:tcW w:w="282"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CB3CBE" w:rsidRPr="00CB3CBE" w:rsidRDefault="00CB3CBE" w:rsidP="00CB3CBE">
            <w:pPr>
              <w:spacing w:after="0" w:line="240" w:lineRule="auto"/>
              <w:jc w:val="center"/>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r w:rsidRPr="00CB3CBE">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CB3CBE" w:rsidRPr="00CB3CBE" w:rsidRDefault="00CB3CBE" w:rsidP="00CB3CBE">
            <w:pPr>
              <w:spacing w:after="0" w:line="240" w:lineRule="auto"/>
              <w:jc w:val="both"/>
              <w:rPr>
                <w:rFonts w:ascii="Times New Roman" w:eastAsia="Times New Roman" w:hAnsi="Times New Roman" w:cs="Times New Roman"/>
                <w:szCs w:val="20"/>
                <w:lang w:eastAsia="ru-RU"/>
              </w:rPr>
            </w:pPr>
          </w:p>
        </w:tc>
      </w:tr>
    </w:tbl>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p>
    <w:p w:rsidR="00CB3CBE" w:rsidRPr="00CB3CBE" w:rsidRDefault="00CB3CBE" w:rsidP="00CB3CBE">
      <w:pPr>
        <w:tabs>
          <w:tab w:val="left" w:pos="3675"/>
        </w:tabs>
        <w:spacing w:after="0" w:line="240" w:lineRule="auto"/>
        <w:rPr>
          <w:rFonts w:ascii="Times New Roman" w:eastAsia="Times New Roman" w:hAnsi="Times New Roman" w:cs="Times New Roman"/>
          <w:b/>
          <w:sz w:val="24"/>
          <w:szCs w:val="24"/>
          <w:lang w:eastAsia="ru-RU"/>
        </w:rPr>
      </w:pPr>
      <w:r w:rsidRPr="00CB3CBE">
        <w:rPr>
          <w:rFonts w:ascii="Times New Roman" w:eastAsia="Times New Roman" w:hAnsi="Times New Roman" w:cs="Times New Roman"/>
          <w:b/>
          <w:sz w:val="24"/>
          <w:szCs w:val="24"/>
          <w:lang w:eastAsia="ru-RU"/>
        </w:rPr>
        <w:t>4. План учебного процесса</w:t>
      </w:r>
    </w:p>
    <w:tbl>
      <w:tblPr>
        <w:tblStyle w:val="130"/>
        <w:tblW w:w="15099" w:type="dxa"/>
        <w:tblLayout w:type="fixed"/>
        <w:tblLook w:val="04A0" w:firstRow="1" w:lastRow="0" w:firstColumn="1" w:lastColumn="0" w:noHBand="0" w:noVBand="1"/>
      </w:tblPr>
      <w:tblGrid>
        <w:gridCol w:w="1341"/>
        <w:gridCol w:w="20"/>
        <w:gridCol w:w="3883"/>
        <w:gridCol w:w="1761"/>
        <w:gridCol w:w="812"/>
        <w:gridCol w:w="799"/>
        <w:gridCol w:w="1062"/>
        <w:gridCol w:w="733"/>
        <w:gridCol w:w="605"/>
        <w:gridCol w:w="635"/>
        <w:gridCol w:w="596"/>
        <w:gridCol w:w="713"/>
        <w:gridCol w:w="713"/>
        <w:gridCol w:w="713"/>
        <w:gridCol w:w="713"/>
      </w:tblGrid>
      <w:tr w:rsidR="00CB3CBE" w:rsidRPr="00CB3CBE" w:rsidTr="00E15562">
        <w:tc>
          <w:tcPr>
            <w:tcW w:w="1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Индекс</w:t>
            </w:r>
          </w:p>
        </w:tc>
        <w:tc>
          <w:tcPr>
            <w:tcW w:w="39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 xml:space="preserve">Наименование циклов, </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 xml:space="preserve">дисциплин, профессиональных </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 xml:space="preserve">модулей, МДК, </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практик</w:t>
            </w:r>
          </w:p>
        </w:tc>
        <w:tc>
          <w:tcPr>
            <w:tcW w:w="17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Формы</w:t>
            </w:r>
          </w:p>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Промежуточной</w:t>
            </w:r>
          </w:p>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аттестации</w:t>
            </w:r>
          </w:p>
        </w:tc>
        <w:tc>
          <w:tcPr>
            <w:tcW w:w="4011"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Учебная нагрузка обучающихся (час.)</w:t>
            </w:r>
          </w:p>
        </w:tc>
        <w:tc>
          <w:tcPr>
            <w:tcW w:w="4083"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b/>
                <w:bCs/>
                <w:sz w:val="24"/>
                <w:szCs w:val="24"/>
                <w:lang w:eastAsia="ru-RU"/>
              </w:rPr>
            </w:pPr>
            <w:r w:rsidRPr="00CB3CBE">
              <w:rPr>
                <w:rFonts w:ascii="Times New Roman" w:eastAsia="Calibri" w:hAnsi="Times New Roman"/>
                <w:b/>
                <w:bCs/>
                <w:sz w:val="24"/>
                <w:szCs w:val="24"/>
                <w:lang w:eastAsia="ru-RU"/>
              </w:rPr>
              <w:t xml:space="preserve">Распределение обязательной учебной нагрузки </w:t>
            </w:r>
            <w:r w:rsidRPr="00CB3CBE">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CB3CBE">
              <w:rPr>
                <w:rFonts w:ascii="Times New Roman" w:eastAsia="Calibri" w:hAnsi="Times New Roman"/>
                <w:b/>
                <w:bCs/>
                <w:sz w:val="24"/>
                <w:szCs w:val="24"/>
                <w:lang w:eastAsia="ru-RU"/>
              </w:rPr>
              <w:t>по курсам и семестрам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bCs/>
                <w:sz w:val="24"/>
                <w:szCs w:val="24"/>
                <w:lang w:eastAsia="ru-RU"/>
              </w:rPr>
              <w:t>(час. в семестр)</w:t>
            </w:r>
          </w:p>
        </w:tc>
      </w:tr>
      <w:tr w:rsidR="00CB3CBE" w:rsidRPr="00CB3CBE" w:rsidTr="00E15562">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39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8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Максимальная</w:t>
            </w:r>
          </w:p>
        </w:tc>
        <w:tc>
          <w:tcPr>
            <w:tcW w:w="7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CB3CBE" w:rsidRPr="00CB3CBE" w:rsidRDefault="00CB3CBE" w:rsidP="00CB3CBE">
            <w:pPr>
              <w:spacing w:after="200" w:line="200" w:lineRule="exact"/>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Самостоятельная учебная работа</w:t>
            </w:r>
          </w:p>
        </w:tc>
        <w:tc>
          <w:tcPr>
            <w:tcW w:w="2400"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Обязательная</w:t>
            </w:r>
          </w:p>
        </w:tc>
        <w:tc>
          <w:tcPr>
            <w:tcW w:w="1231"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 курс</w:t>
            </w:r>
          </w:p>
        </w:tc>
        <w:tc>
          <w:tcPr>
            <w:tcW w:w="1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3 курс</w:t>
            </w:r>
          </w:p>
        </w:tc>
      </w:tr>
      <w:tr w:rsidR="00CB3CBE" w:rsidRPr="00CB3CBE" w:rsidTr="00E15562">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39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0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B3CBE" w:rsidRPr="00CB3CBE" w:rsidRDefault="00CB3CBE" w:rsidP="00CB3CBE">
            <w:pPr>
              <w:spacing w:after="200" w:line="220" w:lineRule="exact"/>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 xml:space="preserve">Всего </w:t>
            </w:r>
          </w:p>
          <w:p w:rsidR="00CB3CBE" w:rsidRPr="00CB3CBE" w:rsidRDefault="00CB3CBE" w:rsidP="00CB3CBE">
            <w:pPr>
              <w:spacing w:after="200" w:line="220" w:lineRule="exact"/>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занятий</w:t>
            </w: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в т.ч.</w:t>
            </w:r>
          </w:p>
        </w:tc>
        <w:tc>
          <w:tcPr>
            <w:tcW w:w="635"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 сем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17</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нед</w:t>
            </w:r>
          </w:p>
        </w:tc>
        <w:tc>
          <w:tcPr>
            <w:tcW w:w="5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 сем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22</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нед</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 сем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16</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нед</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 сем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19</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нед</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17+2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 сем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16</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нед</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14+2</w:t>
            </w:r>
          </w:p>
        </w:tc>
        <w:tc>
          <w:tcPr>
            <w:tcW w:w="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 сем</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 xml:space="preserve">12 </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нед</w:t>
            </w:r>
          </w:p>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11+1</w:t>
            </w:r>
          </w:p>
        </w:tc>
      </w:tr>
      <w:tr w:rsidR="00CB3CBE" w:rsidRPr="00CB3CBE" w:rsidTr="00E15562">
        <w:trPr>
          <w:cantSplit/>
          <w:trHeight w:val="1406"/>
        </w:trPr>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39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7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81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0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B3CBE" w:rsidRPr="00CB3CBE" w:rsidRDefault="00CB3CBE" w:rsidP="00CB3CBE">
            <w:pPr>
              <w:spacing w:after="200" w:line="180" w:lineRule="exact"/>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лабораторных и практических занятий</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CB3CBE" w:rsidRPr="00CB3CBE" w:rsidRDefault="00CB3CBE" w:rsidP="00CB3CBE">
            <w:pPr>
              <w:spacing w:after="200" w:line="160" w:lineRule="exact"/>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курсовых работ</w:t>
            </w:r>
          </w:p>
        </w:tc>
        <w:tc>
          <w:tcPr>
            <w:tcW w:w="635"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5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7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7</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8</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16</w:t>
            </w: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ОГСЭ.00</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Общий гуманитарный и социально-экономический цикл</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-/5/1</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664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221</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443</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246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ОГСЭ. 01</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философии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87</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26</w:t>
            </w: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ОГСЭ.02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Психология общения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ДЗ(к)</w:t>
            </w:r>
            <w:r w:rsidRPr="00CB3CBE">
              <w:rPr>
                <w:rFonts w:ascii="Times New Roman" w:eastAsia="Calibri" w:hAnsi="Times New Roman"/>
                <w:sz w:val="24"/>
                <w:szCs w:val="24"/>
                <w:vertAlign w:val="superscript"/>
                <w:lang w:eastAsia="ru-RU"/>
              </w:rPr>
              <w:t>1</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28</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57</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ОГСЭ.03</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История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28</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auto"/>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ОГСЭ.04</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Иностранный язык</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4</w:t>
            </w:r>
            <w:r w:rsidRPr="00CB3CBE">
              <w:rPr>
                <w:rFonts w:ascii="Times New Roman" w:eastAsia="Calibri" w:hAnsi="Times New Roman"/>
                <w:sz w:val="24"/>
                <w:szCs w:val="24"/>
                <w:lang w:eastAsia="ru-RU"/>
              </w:rPr>
              <w:t>, -,-, ДЗ</w:t>
            </w:r>
            <w:r w:rsidRPr="00CB3CBE">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291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97</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194</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auto"/>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ОГСЭ.05</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Физическая культура</w:t>
            </w:r>
          </w:p>
        </w:tc>
        <w:tc>
          <w:tcPr>
            <w:tcW w:w="9855" w:type="dxa"/>
            <w:gridSpan w:val="1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CB3CBE" w:rsidRPr="00CB3CBE" w:rsidRDefault="00CB3CBE" w:rsidP="00CB3CBE">
            <w:pPr>
              <w:spacing w:after="200" w:line="276" w:lineRule="auto"/>
              <w:rPr>
                <w:rFonts w:ascii="Times New Roman" w:eastAsia="Calibri" w:hAnsi="Times New Roman"/>
                <w:sz w:val="16"/>
                <w:szCs w:val="16"/>
                <w:lang w:eastAsia="ru-RU"/>
              </w:rPr>
            </w:pPr>
            <w:r w:rsidRPr="00CB3CBE">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CB3CBE" w:rsidRPr="00CB3CBE" w:rsidTr="00E15562">
        <w:tc>
          <w:tcPr>
            <w:tcW w:w="1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ОГСЭ.06</w:t>
            </w:r>
          </w:p>
        </w:tc>
        <w:tc>
          <w:tcPr>
            <w:tcW w:w="39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Русский язык и культура речи</w:t>
            </w:r>
          </w:p>
        </w:tc>
        <w:tc>
          <w:tcPr>
            <w:tcW w:w="17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Э</w:t>
            </w:r>
            <w:r w:rsidRPr="00CB3CBE">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117</w:t>
            </w:r>
          </w:p>
        </w:tc>
        <w:tc>
          <w:tcPr>
            <w:tcW w:w="7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39</w:t>
            </w:r>
          </w:p>
        </w:tc>
        <w:tc>
          <w:tcPr>
            <w:tcW w:w="106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78</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40</w:t>
            </w:r>
          </w:p>
        </w:tc>
        <w:tc>
          <w:tcPr>
            <w:tcW w:w="605"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auto"/>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ЕН.00</w:t>
            </w:r>
          </w:p>
        </w:tc>
        <w:tc>
          <w:tcPr>
            <w:tcW w:w="39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Математический и общий</w:t>
            </w:r>
          </w:p>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естественнонаучный цикл</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275</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92</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183</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160</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r>
      <w:tr w:rsidR="00CB3CBE" w:rsidRPr="00CB3CBE" w:rsidTr="00E15562">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ЕН.01</w:t>
            </w:r>
          </w:p>
        </w:tc>
        <w:tc>
          <w:tcPr>
            <w:tcW w:w="39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Математика</w:t>
            </w:r>
          </w:p>
        </w:tc>
        <w:tc>
          <w:tcPr>
            <w:tcW w:w="17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3</w:t>
            </w:r>
          </w:p>
        </w:tc>
        <w:tc>
          <w:tcPr>
            <w:tcW w:w="81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77</w:t>
            </w:r>
          </w:p>
        </w:tc>
        <w:tc>
          <w:tcPr>
            <w:tcW w:w="79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26</w:t>
            </w:r>
          </w:p>
        </w:tc>
        <w:tc>
          <w:tcPr>
            <w:tcW w:w="10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51</w:t>
            </w:r>
          </w:p>
        </w:tc>
        <w:tc>
          <w:tcPr>
            <w:tcW w:w="73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28</w:t>
            </w:r>
          </w:p>
        </w:tc>
        <w:tc>
          <w:tcPr>
            <w:tcW w:w="605"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51</w:t>
            </w: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ЕН.02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132</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132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П.00</w:t>
            </w:r>
          </w:p>
        </w:tc>
        <w:tc>
          <w:tcPr>
            <w:tcW w:w="39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Профессиональный цикл</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-/22/7</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4191</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1397</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2794</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1490</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r>
      <w:tr w:rsidR="00CB3CBE" w:rsidRPr="00CB3CBE" w:rsidTr="00E15562">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ОП.00</w:t>
            </w:r>
          </w:p>
        </w:tc>
        <w:tc>
          <w:tcPr>
            <w:tcW w:w="39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Общепрофессиональные дисциплины</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-/15/4</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345</w:t>
            </w:r>
            <w:r w:rsidRPr="00CB3CBE">
              <w:rPr>
                <w:rFonts w:ascii="Times New Roman" w:eastAsia="Calibri" w:hAnsi="Times New Roman"/>
                <w:b/>
                <w:color w:val="FF0000"/>
                <w:sz w:val="24"/>
                <w:szCs w:val="24"/>
                <w:lang w:eastAsia="ru-RU"/>
              </w:rPr>
              <w:t>6\9</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1152</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2304</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1312</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r>
      <w:tr w:rsidR="00CB3CBE" w:rsidRPr="00CB3CBE" w:rsidTr="00E15562">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ОП.01</w:t>
            </w:r>
          </w:p>
        </w:tc>
        <w:tc>
          <w:tcPr>
            <w:tcW w:w="39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ind w:right="-541"/>
              <w:rPr>
                <w:rFonts w:ascii="Times New Roman" w:eastAsia="Calibri" w:hAnsi="Times New Roman"/>
                <w:sz w:val="24"/>
                <w:szCs w:val="24"/>
                <w:lang w:eastAsia="ru-RU"/>
              </w:rPr>
            </w:pPr>
            <w:r w:rsidRPr="00CB3CBE">
              <w:rPr>
                <w:rFonts w:ascii="Times New Roman" w:eastAsia="Calibri" w:hAnsi="Times New Roman"/>
                <w:sz w:val="24"/>
                <w:szCs w:val="24"/>
                <w:lang w:eastAsia="ru-RU"/>
              </w:rPr>
              <w:t>Педагогика</w:t>
            </w:r>
          </w:p>
        </w:tc>
        <w:tc>
          <w:tcPr>
            <w:tcW w:w="17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4</w:t>
            </w:r>
            <w:r w:rsidRPr="00CB3CBE">
              <w:rPr>
                <w:rFonts w:ascii="Times New Roman" w:eastAsia="Calibri" w:hAnsi="Times New Roman"/>
                <w:sz w:val="24"/>
                <w:szCs w:val="24"/>
                <w:lang w:eastAsia="ru-RU"/>
              </w:rPr>
              <w:t>, -, ДЗ</w:t>
            </w:r>
            <w:r w:rsidRPr="00CB3CBE">
              <w:rPr>
                <w:rFonts w:ascii="Times New Roman" w:eastAsia="Calibri" w:hAnsi="Times New Roman"/>
                <w:sz w:val="24"/>
                <w:szCs w:val="24"/>
                <w:vertAlign w:val="subscript"/>
                <w:lang w:eastAsia="ru-RU"/>
              </w:rPr>
              <w:t>6</w:t>
            </w:r>
          </w:p>
        </w:tc>
        <w:tc>
          <w:tcPr>
            <w:tcW w:w="81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222</w:t>
            </w:r>
          </w:p>
        </w:tc>
        <w:tc>
          <w:tcPr>
            <w:tcW w:w="799"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74</w:t>
            </w:r>
          </w:p>
        </w:tc>
        <w:tc>
          <w:tcPr>
            <w:tcW w:w="10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148</w:t>
            </w:r>
          </w:p>
        </w:tc>
        <w:tc>
          <w:tcPr>
            <w:tcW w:w="73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30</w:t>
            </w:r>
          </w:p>
        </w:tc>
        <w:tc>
          <w:tcPr>
            <w:tcW w:w="605"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ОП.02</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Психология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 -, ДЗ(к)</w:t>
            </w:r>
            <w:r w:rsidRPr="00CB3CBE">
              <w:rPr>
                <w:rFonts w:ascii="Times New Roman" w:eastAsia="Calibri" w:hAnsi="Times New Roman"/>
                <w:sz w:val="24"/>
                <w:szCs w:val="24"/>
                <w:vertAlign w:val="superscript"/>
                <w:lang w:eastAsia="ru-RU"/>
              </w:rPr>
              <w:t>1</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222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24</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ОП.03.</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Анатомия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Э</w:t>
            </w:r>
            <w:r w:rsidRPr="00CB3CBE">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183</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61</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122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88</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 04</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Физиология с основами биохимии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 Э</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285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ОП.05</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Гигиенические основы физического воспитания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17</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ОП.06</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xml:space="preserve"> ДЗ</w:t>
            </w:r>
            <w:r w:rsidRPr="00CB3CBE">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ОП.07</w:t>
            </w:r>
          </w:p>
        </w:tc>
        <w:tc>
          <w:tcPr>
            <w:tcW w:w="39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биомеханики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0"/>
                <w:szCs w:val="20"/>
                <w:vertAlign w:val="subscript"/>
                <w:lang w:eastAsia="ru-RU"/>
              </w:rPr>
            </w:pPr>
            <w:r w:rsidRPr="00CB3CBE">
              <w:rPr>
                <w:rFonts w:ascii="Times New Roman" w:eastAsia="Calibri" w:hAnsi="Times New Roman"/>
                <w:sz w:val="20"/>
                <w:szCs w:val="20"/>
                <w:lang w:eastAsia="ru-RU"/>
              </w:rPr>
              <w:t>ДЗ</w:t>
            </w:r>
            <w:r w:rsidRPr="00CB3CBE">
              <w:rPr>
                <w:rFonts w:ascii="Times New Roman" w:eastAsia="Calibri" w:hAnsi="Times New Roman"/>
                <w:sz w:val="20"/>
                <w:szCs w:val="20"/>
                <w:vertAlign w:val="subscript"/>
                <w:lang w:eastAsia="ru-RU"/>
              </w:rPr>
              <w:t>3</w:t>
            </w:r>
            <w:r w:rsidRPr="00CB3CBE">
              <w:rPr>
                <w:rFonts w:ascii="Times New Roman" w:eastAsia="Calibri" w:hAnsi="Times New Roman"/>
                <w:sz w:val="20"/>
                <w:szCs w:val="20"/>
                <w:lang w:eastAsia="ru-RU"/>
              </w:rPr>
              <w:t>, ДЗ</w:t>
            </w:r>
            <w:r w:rsidRPr="00CB3CBE">
              <w:rPr>
                <w:rFonts w:ascii="Times New Roman" w:eastAsia="Calibri" w:hAnsi="Times New Roman"/>
                <w:sz w:val="20"/>
                <w:szCs w:val="20"/>
                <w:vertAlign w:val="subscript"/>
                <w:lang w:eastAsia="ru-RU"/>
              </w:rPr>
              <w:t>4</w:t>
            </w:r>
            <w:r w:rsidRPr="00CB3CBE">
              <w:rPr>
                <w:rFonts w:ascii="Times New Roman" w:eastAsia="Calibri" w:hAnsi="Times New Roman"/>
                <w:sz w:val="20"/>
                <w:szCs w:val="20"/>
                <w:lang w:eastAsia="ru-RU"/>
              </w:rPr>
              <w:t>, Э</w:t>
            </w:r>
            <w:r w:rsidRPr="00CB3CBE">
              <w:rPr>
                <w:rFonts w:ascii="Times New Roman" w:eastAsia="Calibri" w:hAnsi="Times New Roman"/>
                <w:sz w:val="20"/>
                <w:szCs w:val="20"/>
                <w:vertAlign w:val="subscript"/>
                <w:lang w:eastAsia="ru-RU"/>
              </w:rPr>
              <w:t>5</w:t>
            </w:r>
            <w:r w:rsidRPr="00CB3CBE">
              <w:rPr>
                <w:rFonts w:ascii="Times New Roman" w:eastAsia="Calibri" w:hAnsi="Times New Roman"/>
                <w:sz w:val="20"/>
                <w:szCs w:val="20"/>
                <w:lang w:eastAsia="ru-RU"/>
              </w:rPr>
              <w:t>, -,-, ДЗ</w:t>
            </w:r>
            <w:r w:rsidRPr="00CB3CBE">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1473</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491</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982</w:t>
            </w:r>
          </w:p>
        </w:tc>
        <w:tc>
          <w:tcPr>
            <w:tcW w:w="73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868</w:t>
            </w:r>
          </w:p>
        </w:tc>
        <w:tc>
          <w:tcPr>
            <w:tcW w:w="605"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12" w:space="0" w:color="auto"/>
              <w:bottom w:val="single" w:sz="4"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auto"/>
              <w:bottom w:val="single" w:sz="4"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гимнастика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0"/>
                <w:szCs w:val="20"/>
                <w:vertAlign w:val="subscript"/>
                <w:lang w:eastAsia="ru-RU"/>
              </w:rPr>
            </w:pPr>
            <w:r w:rsidRPr="00CB3CBE">
              <w:rPr>
                <w:rFonts w:ascii="Times New Roman" w:eastAsia="Calibri" w:hAnsi="Times New Roman"/>
                <w:sz w:val="20"/>
                <w:szCs w:val="20"/>
                <w:lang w:eastAsia="ru-RU"/>
              </w:rPr>
              <w:t>ДЗ</w:t>
            </w:r>
            <w:r w:rsidRPr="00CB3CBE">
              <w:rPr>
                <w:rFonts w:ascii="Times New Roman" w:eastAsia="Calibri" w:hAnsi="Times New Roman"/>
                <w:sz w:val="20"/>
                <w:szCs w:val="20"/>
                <w:vertAlign w:val="subscript"/>
                <w:lang w:eastAsia="ru-RU"/>
              </w:rPr>
              <w:t>3</w:t>
            </w:r>
            <w:r w:rsidRPr="00CB3CBE">
              <w:rPr>
                <w:rFonts w:ascii="Times New Roman" w:eastAsia="Calibri" w:hAnsi="Times New Roman"/>
                <w:sz w:val="20"/>
                <w:szCs w:val="20"/>
                <w:lang w:eastAsia="ru-RU"/>
              </w:rPr>
              <w:t>, ДЗ</w:t>
            </w:r>
            <w:r w:rsidRPr="00CB3CBE">
              <w:rPr>
                <w:rFonts w:ascii="Times New Roman" w:eastAsia="Calibri" w:hAnsi="Times New Roman"/>
                <w:sz w:val="20"/>
                <w:szCs w:val="20"/>
                <w:vertAlign w:val="subscript"/>
                <w:lang w:eastAsia="ru-RU"/>
              </w:rPr>
              <w:t>4</w:t>
            </w:r>
            <w:r w:rsidRPr="00CB3CBE">
              <w:rPr>
                <w:rFonts w:ascii="Times New Roman" w:eastAsia="Calibri" w:hAnsi="Times New Roman"/>
                <w:sz w:val="20"/>
                <w:szCs w:val="20"/>
                <w:lang w:eastAsia="ru-RU"/>
              </w:rPr>
              <w:t>, Э</w:t>
            </w:r>
            <w:r w:rsidRPr="00CB3CBE">
              <w:rPr>
                <w:rFonts w:ascii="Times New Roman" w:eastAsia="Calibri" w:hAnsi="Times New Roman"/>
                <w:sz w:val="20"/>
                <w:szCs w:val="20"/>
                <w:vertAlign w:val="subscript"/>
                <w:lang w:eastAsia="ru-RU"/>
              </w:rPr>
              <w:t>5</w:t>
            </w:r>
            <w:r w:rsidRPr="00CB3CBE">
              <w:rPr>
                <w:rFonts w:ascii="Times New Roman" w:eastAsia="Calibri" w:hAnsi="Times New Roman"/>
                <w:sz w:val="20"/>
                <w:szCs w:val="20"/>
                <w:lang w:eastAsia="ru-RU"/>
              </w:rPr>
              <w:t>, -,-, ДЗ</w:t>
            </w:r>
            <w:r w:rsidRPr="00CB3CBE">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318</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106</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212</w:t>
            </w:r>
          </w:p>
        </w:tc>
        <w:tc>
          <w:tcPr>
            <w:tcW w:w="73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190</w:t>
            </w:r>
          </w:p>
        </w:tc>
        <w:tc>
          <w:tcPr>
            <w:tcW w:w="60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rPr>
                <w:rFonts w:ascii="Times New Roman" w:eastAsia="Calibri" w:hAnsi="Times New Roman"/>
                <w:b/>
                <w:sz w:val="20"/>
                <w:szCs w:val="20"/>
                <w:highlight w:val="yellow"/>
                <w:lang w:eastAsia="ru-RU"/>
              </w:rPr>
            </w:pPr>
          </w:p>
        </w:tc>
        <w:tc>
          <w:tcPr>
            <w:tcW w:w="635" w:type="dxa"/>
            <w:tcBorders>
              <w:top w:val="single" w:sz="4" w:space="0" w:color="000000" w:themeColor="text1"/>
              <w:left w:val="single" w:sz="12"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rPr>
                <w:rFonts w:ascii="Times New Roman" w:eastAsia="Calibri" w:hAnsi="Times New Roman"/>
                <w:b/>
                <w:sz w:val="20"/>
                <w:szCs w:val="20"/>
                <w:highlight w:val="yellow"/>
                <w:lang w:eastAsia="ru-RU"/>
              </w:rPr>
            </w:pPr>
          </w:p>
        </w:tc>
        <w:tc>
          <w:tcPr>
            <w:tcW w:w="5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rPr>
                <w:rFonts w:ascii="Times New Roman" w:eastAsia="Calibri" w:hAnsi="Times New Roman"/>
                <w:b/>
                <w:sz w:val="20"/>
                <w:szCs w:val="20"/>
                <w:highlight w:val="yellow"/>
                <w:lang w:eastAsia="ru-RU"/>
              </w:rPr>
            </w:pP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лёгкая атлетика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0"/>
                <w:szCs w:val="20"/>
                <w:vertAlign w:val="subscript"/>
                <w:lang w:eastAsia="ru-RU"/>
              </w:rPr>
            </w:pPr>
            <w:r w:rsidRPr="00CB3CBE">
              <w:rPr>
                <w:rFonts w:ascii="Times New Roman" w:eastAsia="Calibri" w:hAnsi="Times New Roman"/>
                <w:sz w:val="20"/>
                <w:szCs w:val="20"/>
                <w:lang w:eastAsia="ru-RU"/>
              </w:rPr>
              <w:t>ДЗ</w:t>
            </w:r>
            <w:r w:rsidRPr="00CB3CBE">
              <w:rPr>
                <w:rFonts w:ascii="Times New Roman" w:eastAsia="Calibri" w:hAnsi="Times New Roman"/>
                <w:sz w:val="20"/>
                <w:szCs w:val="20"/>
                <w:vertAlign w:val="subscript"/>
                <w:lang w:eastAsia="ru-RU"/>
              </w:rPr>
              <w:t>3</w:t>
            </w:r>
            <w:r w:rsidRPr="00CB3CBE">
              <w:rPr>
                <w:rFonts w:ascii="Times New Roman" w:eastAsia="Calibri" w:hAnsi="Times New Roman"/>
                <w:sz w:val="20"/>
                <w:szCs w:val="20"/>
                <w:lang w:eastAsia="ru-RU"/>
              </w:rPr>
              <w:t>, ДЗ</w:t>
            </w:r>
            <w:r w:rsidRPr="00CB3CBE">
              <w:rPr>
                <w:rFonts w:ascii="Times New Roman" w:eastAsia="Calibri" w:hAnsi="Times New Roman"/>
                <w:sz w:val="20"/>
                <w:szCs w:val="20"/>
                <w:vertAlign w:val="subscript"/>
                <w:lang w:eastAsia="ru-RU"/>
              </w:rPr>
              <w:t>4</w:t>
            </w:r>
            <w:r w:rsidRPr="00CB3CBE">
              <w:rPr>
                <w:rFonts w:ascii="Times New Roman" w:eastAsia="Calibri" w:hAnsi="Times New Roman"/>
                <w:sz w:val="20"/>
                <w:szCs w:val="20"/>
                <w:lang w:eastAsia="ru-RU"/>
              </w:rPr>
              <w:t>, Э</w:t>
            </w:r>
            <w:r w:rsidRPr="00CB3CBE">
              <w:rPr>
                <w:rFonts w:ascii="Times New Roman" w:eastAsia="Calibri" w:hAnsi="Times New Roman"/>
                <w:sz w:val="20"/>
                <w:szCs w:val="20"/>
                <w:vertAlign w:val="subscript"/>
                <w:lang w:eastAsia="ru-RU"/>
              </w:rPr>
              <w:t>5</w:t>
            </w:r>
            <w:r w:rsidRPr="00CB3CBE">
              <w:rPr>
                <w:rFonts w:ascii="Times New Roman" w:eastAsia="Calibri" w:hAnsi="Times New Roman"/>
                <w:sz w:val="20"/>
                <w:szCs w:val="20"/>
                <w:lang w:eastAsia="ru-RU"/>
              </w:rPr>
              <w:t>, -,-, ДЗ</w:t>
            </w:r>
            <w:r w:rsidRPr="00CB3CBE">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318</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106</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212</w:t>
            </w:r>
          </w:p>
        </w:tc>
        <w:tc>
          <w:tcPr>
            <w:tcW w:w="73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190</w:t>
            </w:r>
          </w:p>
        </w:tc>
        <w:tc>
          <w:tcPr>
            <w:tcW w:w="605" w:type="dxa"/>
            <w:tcBorders>
              <w:top w:val="single" w:sz="4" w:space="0" w:color="000000" w:themeColor="text1"/>
              <w:left w:val="single" w:sz="4" w:space="0" w:color="auto"/>
              <w:bottom w:val="single" w:sz="4" w:space="0" w:color="000000" w:themeColor="text1"/>
              <w:right w:val="single" w:sz="12"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12" w:space="0" w:color="auto"/>
              <w:bottom w:val="single" w:sz="4" w:space="0" w:color="auto"/>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ОП.08.03</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спортивные игры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0"/>
                <w:szCs w:val="20"/>
                <w:vertAlign w:val="subscript"/>
                <w:lang w:eastAsia="ru-RU"/>
              </w:rPr>
            </w:pPr>
            <w:r w:rsidRPr="00CB3CBE">
              <w:rPr>
                <w:rFonts w:ascii="Times New Roman" w:eastAsia="Calibri" w:hAnsi="Times New Roman"/>
                <w:sz w:val="20"/>
                <w:szCs w:val="20"/>
                <w:lang w:eastAsia="ru-RU"/>
              </w:rPr>
              <w:t>ДЗ</w:t>
            </w:r>
            <w:r w:rsidRPr="00CB3CBE">
              <w:rPr>
                <w:rFonts w:ascii="Times New Roman" w:eastAsia="Calibri" w:hAnsi="Times New Roman"/>
                <w:sz w:val="20"/>
                <w:szCs w:val="20"/>
                <w:vertAlign w:val="subscript"/>
                <w:lang w:eastAsia="ru-RU"/>
              </w:rPr>
              <w:t>3</w:t>
            </w:r>
            <w:r w:rsidRPr="00CB3CBE">
              <w:rPr>
                <w:rFonts w:ascii="Times New Roman" w:eastAsia="Calibri" w:hAnsi="Times New Roman"/>
                <w:sz w:val="20"/>
                <w:szCs w:val="20"/>
                <w:lang w:eastAsia="ru-RU"/>
              </w:rPr>
              <w:t>, ДЗ</w:t>
            </w:r>
            <w:r w:rsidRPr="00CB3CBE">
              <w:rPr>
                <w:rFonts w:ascii="Times New Roman" w:eastAsia="Calibri" w:hAnsi="Times New Roman"/>
                <w:sz w:val="20"/>
                <w:szCs w:val="20"/>
                <w:vertAlign w:val="subscript"/>
                <w:lang w:eastAsia="ru-RU"/>
              </w:rPr>
              <w:t>4</w:t>
            </w:r>
            <w:r w:rsidRPr="00CB3CBE">
              <w:rPr>
                <w:rFonts w:ascii="Times New Roman" w:eastAsia="Calibri" w:hAnsi="Times New Roman"/>
                <w:sz w:val="20"/>
                <w:szCs w:val="20"/>
                <w:lang w:eastAsia="ru-RU"/>
              </w:rPr>
              <w:t>, Э</w:t>
            </w:r>
            <w:r w:rsidRPr="00CB3CBE">
              <w:rPr>
                <w:rFonts w:ascii="Times New Roman" w:eastAsia="Calibri" w:hAnsi="Times New Roman"/>
                <w:sz w:val="20"/>
                <w:szCs w:val="20"/>
                <w:vertAlign w:val="subscript"/>
                <w:lang w:eastAsia="ru-RU"/>
              </w:rPr>
              <w:t>5</w:t>
            </w:r>
            <w:r w:rsidRPr="00CB3CBE">
              <w:rPr>
                <w:rFonts w:ascii="Times New Roman" w:eastAsia="Calibri" w:hAnsi="Times New Roman"/>
                <w:sz w:val="20"/>
                <w:szCs w:val="20"/>
                <w:lang w:eastAsia="ru-RU"/>
              </w:rPr>
              <w:t>, -,-, ДЗ</w:t>
            </w:r>
            <w:r w:rsidRPr="00CB3CBE">
              <w:rPr>
                <w:rFonts w:ascii="Times New Roman" w:eastAsia="Calibri" w:hAnsi="Times New Roman"/>
                <w:sz w:val="20"/>
                <w:szCs w:val="20"/>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318</w:t>
            </w:r>
          </w:p>
        </w:tc>
        <w:tc>
          <w:tcPr>
            <w:tcW w:w="799"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106</w:t>
            </w:r>
          </w:p>
        </w:tc>
        <w:tc>
          <w:tcPr>
            <w:tcW w:w="106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212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190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auto"/>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ОП.08.04</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 - подвижные игры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0"/>
                <w:szCs w:val="20"/>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68</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ОП.08.05</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 - лыжная подготовка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132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ОП.08.06</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 - плавание</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22</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ОП.08.07</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 - туризм</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51</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17</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ОП.08.08</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 - новые виды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168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56</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112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ОП.09</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Правовое обеспечение профессиональной 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57</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ОП.10</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Теория и история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4</w:t>
            </w:r>
            <w:r w:rsidRPr="00CB3CBE">
              <w:rPr>
                <w:rFonts w:ascii="Times New Roman" w:eastAsia="Calibri" w:hAnsi="Times New Roman"/>
                <w:sz w:val="24"/>
                <w:szCs w:val="24"/>
                <w:lang w:eastAsia="ru-RU"/>
              </w:rPr>
              <w:t>, -,-, Э</w:t>
            </w:r>
            <w:r w:rsidRPr="00CB3CBE">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270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180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Безопасность жизнедеятельности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105</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38</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предпринимательской деятельности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24</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ОП.13</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здорового образа жизни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3</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25</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51</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51</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ОП.14</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специальной педагогики и специальной психологии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120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 15</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Основы спортивной тренировки</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perscript"/>
                <w:lang w:eastAsia="ru-RU"/>
              </w:rPr>
              <w:t>5</w:t>
            </w:r>
            <w:r w:rsidRPr="00CB3CBE">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ОП.16</w:t>
            </w:r>
          </w:p>
        </w:tc>
        <w:tc>
          <w:tcPr>
            <w:tcW w:w="388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Планирование будущей карьеры</w:t>
            </w:r>
          </w:p>
        </w:tc>
        <w:tc>
          <w:tcPr>
            <w:tcW w:w="17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54</w:t>
            </w:r>
          </w:p>
        </w:tc>
        <w:tc>
          <w:tcPr>
            <w:tcW w:w="7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18</w:t>
            </w:r>
          </w:p>
        </w:tc>
        <w:tc>
          <w:tcPr>
            <w:tcW w:w="106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w:t>
            </w:r>
          </w:p>
        </w:tc>
        <w:tc>
          <w:tcPr>
            <w:tcW w:w="605"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highlight w:val="yellow"/>
                <w:lang w:eastAsia="ru-RU"/>
              </w:rPr>
            </w:pPr>
          </w:p>
        </w:tc>
        <w:tc>
          <w:tcPr>
            <w:tcW w:w="59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highlight w:val="yellow"/>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BFBFBF" w:themeFill="background1" w:themeFillShade="BF"/>
            <w:vAlign w:val="center"/>
          </w:tcPr>
          <w:p w:rsidR="00CB3CBE" w:rsidRPr="00CB3CBE" w:rsidRDefault="00CB3CBE" w:rsidP="00CB3CBE">
            <w:pPr>
              <w:spacing w:after="200" w:line="276" w:lineRule="auto"/>
              <w:jc w:val="center"/>
              <w:rPr>
                <w:rFonts w:ascii="Times New Roman" w:eastAsia="Calibri" w:hAnsi="Times New Roman"/>
                <w:sz w:val="24"/>
                <w:szCs w:val="24"/>
                <w:highlight w:val="yellow"/>
                <w:lang w:eastAsia="ru-RU"/>
              </w:rPr>
            </w:pPr>
            <w:r w:rsidRPr="00CB3CBE">
              <w:rPr>
                <w:rFonts w:ascii="Times New Roman" w:eastAsia="Calibri" w:hAnsi="Times New Roman"/>
                <w:sz w:val="24"/>
                <w:szCs w:val="24"/>
                <w:highlight w:val="yellow"/>
                <w:lang w:eastAsia="ru-RU"/>
              </w:rPr>
              <w:t>36</w:t>
            </w:r>
          </w:p>
        </w:tc>
      </w:tr>
      <w:tr w:rsidR="00CB3CBE" w:rsidRPr="00CB3CBE" w:rsidTr="00E15562">
        <w:tc>
          <w:tcPr>
            <w:tcW w:w="136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ОП.17</w:t>
            </w:r>
          </w:p>
        </w:tc>
        <w:tc>
          <w:tcPr>
            <w:tcW w:w="388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Допинг в сорте</w:t>
            </w:r>
          </w:p>
        </w:tc>
        <w:tc>
          <w:tcPr>
            <w:tcW w:w="17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perscript"/>
                <w:lang w:eastAsia="ru-RU"/>
              </w:rPr>
              <w:t>5</w:t>
            </w:r>
            <w:r w:rsidRPr="00CB3CBE">
              <w:rPr>
                <w:rFonts w:ascii="Times New Roman" w:eastAsia="Calibri" w:hAnsi="Times New Roman"/>
                <w:sz w:val="24"/>
                <w:szCs w:val="24"/>
                <w:vertAlign w:val="subscript"/>
                <w:lang w:eastAsia="ru-RU"/>
              </w:rPr>
              <w:t>7</w:t>
            </w:r>
          </w:p>
        </w:tc>
        <w:tc>
          <w:tcPr>
            <w:tcW w:w="81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48</w:t>
            </w:r>
          </w:p>
        </w:tc>
        <w:tc>
          <w:tcPr>
            <w:tcW w:w="7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16</w:t>
            </w:r>
          </w:p>
        </w:tc>
        <w:tc>
          <w:tcPr>
            <w:tcW w:w="106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3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05"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32</w:t>
            </w:r>
          </w:p>
        </w:tc>
        <w:tc>
          <w:tcPr>
            <w:tcW w:w="71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CB3CBE" w:rsidRPr="00CB3CBE" w:rsidRDefault="00CB3CBE" w:rsidP="00CB3CBE">
            <w:pPr>
              <w:spacing w:after="200" w:line="276" w:lineRule="auto"/>
              <w:rPr>
                <w:rFonts w:ascii="Times New Roman" w:eastAsia="Calibri" w:hAnsi="Times New Roman"/>
                <w:sz w:val="24"/>
                <w:szCs w:val="24"/>
                <w:lang w:eastAsia="ru-RU"/>
              </w:rPr>
            </w:pPr>
          </w:p>
        </w:tc>
      </w:tr>
      <w:tr w:rsidR="00CB3CBE" w:rsidRPr="00CB3CBE" w:rsidTr="00E15562">
        <w:tc>
          <w:tcPr>
            <w:tcW w:w="1361"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ПМ.00</w:t>
            </w:r>
          </w:p>
        </w:tc>
        <w:tc>
          <w:tcPr>
            <w:tcW w:w="3883"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Профессиональные модули</w:t>
            </w:r>
          </w:p>
        </w:tc>
        <w:tc>
          <w:tcPr>
            <w:tcW w:w="17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-/7/3</w:t>
            </w:r>
          </w:p>
        </w:tc>
        <w:tc>
          <w:tcPr>
            <w:tcW w:w="81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735</w:t>
            </w:r>
          </w:p>
        </w:tc>
        <w:tc>
          <w:tcPr>
            <w:tcW w:w="799"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245</w:t>
            </w:r>
          </w:p>
        </w:tc>
        <w:tc>
          <w:tcPr>
            <w:tcW w:w="106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490</w:t>
            </w:r>
          </w:p>
        </w:tc>
        <w:tc>
          <w:tcPr>
            <w:tcW w:w="733"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178</w:t>
            </w:r>
          </w:p>
        </w:tc>
        <w:tc>
          <w:tcPr>
            <w:tcW w:w="605"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10</w:t>
            </w:r>
          </w:p>
        </w:tc>
        <w:tc>
          <w:tcPr>
            <w:tcW w:w="63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r>
      <w:tr w:rsidR="00CB3CBE" w:rsidRPr="00CB3CBE" w:rsidTr="00E15562">
        <w:tc>
          <w:tcPr>
            <w:tcW w:w="136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ПМ.01</w:t>
            </w:r>
          </w:p>
        </w:tc>
        <w:tc>
          <w:tcPr>
            <w:tcW w:w="3883"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7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-/2+1(к)/1(к)</w:t>
            </w:r>
          </w:p>
        </w:tc>
        <w:tc>
          <w:tcPr>
            <w:tcW w:w="81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308</w:t>
            </w:r>
          </w:p>
        </w:tc>
        <w:tc>
          <w:tcPr>
            <w:tcW w:w="7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103</w:t>
            </w:r>
          </w:p>
        </w:tc>
        <w:tc>
          <w:tcPr>
            <w:tcW w:w="106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205</w:t>
            </w:r>
          </w:p>
        </w:tc>
        <w:tc>
          <w:tcPr>
            <w:tcW w:w="73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72</w:t>
            </w:r>
          </w:p>
        </w:tc>
        <w:tc>
          <w:tcPr>
            <w:tcW w:w="605"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w:t>
            </w: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МДК.01.01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Методика обучения предмету «Физическая культура»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-,-,-,-,ДЗ(к)</w:t>
            </w:r>
            <w:r w:rsidRPr="00CB3CBE">
              <w:rPr>
                <w:rFonts w:ascii="Times New Roman" w:eastAsia="Calibri" w:hAnsi="Times New Roman"/>
                <w:sz w:val="24"/>
                <w:szCs w:val="24"/>
                <w:vertAlign w:val="superscript"/>
                <w:lang w:eastAsia="ru-RU"/>
              </w:rPr>
              <w:t>2</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308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103</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205</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34</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УП.01.01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Практика наблюдений и показательных уроков </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5</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ПП.01.01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Введение в специальность</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ПП.01.02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Практика пробных уроков</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 ДЗ(к)</w:t>
            </w:r>
            <w:r w:rsidRPr="00CB3CBE">
              <w:rPr>
                <w:rFonts w:ascii="Times New Roman" w:eastAsia="Calibri" w:hAnsi="Times New Roman"/>
                <w:sz w:val="24"/>
                <w:szCs w:val="24"/>
                <w:vertAlign w:val="superscript"/>
                <w:lang w:eastAsia="ru-RU"/>
              </w:rPr>
              <w:t>2</w:t>
            </w:r>
            <w:r w:rsidRPr="00CB3CBE">
              <w:rPr>
                <w:rFonts w:ascii="Times New Roman" w:eastAsia="Calibri" w:hAnsi="Times New Roman"/>
                <w:sz w:val="24"/>
                <w:szCs w:val="24"/>
                <w:vertAlign w:val="subscript"/>
                <w:lang w:eastAsia="ru-RU"/>
              </w:rPr>
              <w:t>8</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36р</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ПМ.02.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-/2+1(к)/1(к)</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238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79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159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66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МДК.02.01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-,ДЗ(к)</w:t>
            </w:r>
            <w:r w:rsidRPr="00CB3CBE">
              <w:rPr>
                <w:rFonts w:ascii="Times New Roman" w:eastAsia="Calibri" w:hAnsi="Times New Roman"/>
                <w:sz w:val="24"/>
                <w:szCs w:val="24"/>
                <w:vertAlign w:val="superscript"/>
                <w:lang w:eastAsia="ru-RU"/>
              </w:rPr>
              <w:t>3</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238</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79</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159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95</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УП.02.01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Подготовка к летней практике</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ПП.02.01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Практика по внеурочной  работе</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 ДЗ(к)</w:t>
            </w:r>
            <w:r w:rsidRPr="00CB3CBE">
              <w:rPr>
                <w:rFonts w:ascii="Times New Roman" w:eastAsia="Calibri" w:hAnsi="Times New Roman"/>
                <w:sz w:val="24"/>
                <w:szCs w:val="24"/>
                <w:vertAlign w:val="superscript"/>
                <w:lang w:eastAsia="ru-RU"/>
              </w:rPr>
              <w:t>3</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36р</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ПП.02.02</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Летняя практика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bscript"/>
                <w:lang w:eastAsia="ru-RU"/>
              </w:rPr>
            </w:pPr>
            <w:r w:rsidRPr="00CB3CBE">
              <w:rPr>
                <w:rFonts w:ascii="Times New Roman" w:eastAsia="Calibri" w:hAnsi="Times New Roman"/>
                <w:sz w:val="24"/>
                <w:szCs w:val="24"/>
                <w:lang w:eastAsia="ru-RU"/>
              </w:rPr>
              <w:t>ДЗ</w:t>
            </w:r>
            <w:r w:rsidRPr="00CB3CBE">
              <w:rPr>
                <w:rFonts w:ascii="Times New Roman" w:eastAsia="Calibri" w:hAnsi="Times New Roman"/>
                <w:sz w:val="24"/>
                <w:szCs w:val="24"/>
                <w:vertAlign w:val="subscript"/>
                <w:lang w:eastAsia="ru-RU"/>
              </w:rPr>
              <w:t>6</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144</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144</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144к</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ПМ.03</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Методическое обеспечение процесса физического воспитания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-/1(к)/1(к)</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189</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63</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126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40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МДК.03.01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perscript"/>
                <w:lang w:eastAsia="ru-RU"/>
              </w:rPr>
            </w:pPr>
            <w:r w:rsidRPr="00CB3CBE">
              <w:rPr>
                <w:rFonts w:ascii="Times New Roman" w:eastAsia="Calibri" w:hAnsi="Times New Roman"/>
                <w:sz w:val="24"/>
                <w:szCs w:val="24"/>
                <w:lang w:eastAsia="ru-RU"/>
              </w:rPr>
              <w:t>-, ДЗ(к)</w:t>
            </w:r>
            <w:r w:rsidRPr="00CB3CBE">
              <w:rPr>
                <w:rFonts w:ascii="Times New Roman" w:eastAsia="Calibri" w:hAnsi="Times New Roman"/>
                <w:sz w:val="24"/>
                <w:szCs w:val="24"/>
                <w:vertAlign w:val="super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val="en-US" w:eastAsia="ru-RU"/>
              </w:rPr>
            </w:pPr>
            <w:r w:rsidRPr="00CB3CBE">
              <w:rPr>
                <w:rFonts w:ascii="Times New Roman" w:eastAsia="Calibri" w:hAnsi="Times New Roman"/>
                <w:sz w:val="24"/>
                <w:szCs w:val="24"/>
                <w:lang w:eastAsia="ru-RU"/>
              </w:rPr>
              <w:t>18</w:t>
            </w:r>
            <w:r w:rsidRPr="00CB3CBE">
              <w:rPr>
                <w:rFonts w:ascii="Times New Roman" w:eastAsia="Calibri" w:hAnsi="Times New Roman"/>
                <w:sz w:val="24"/>
                <w:szCs w:val="24"/>
                <w:lang w:val="en-US" w:eastAsia="ru-RU"/>
              </w:rPr>
              <w:t>9</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val="en-US" w:eastAsia="ru-RU"/>
              </w:rPr>
            </w:pPr>
            <w:r w:rsidRPr="00CB3CBE">
              <w:rPr>
                <w:rFonts w:ascii="Times New Roman" w:eastAsia="Calibri" w:hAnsi="Times New Roman"/>
                <w:sz w:val="24"/>
                <w:szCs w:val="24"/>
                <w:lang w:eastAsia="ru-RU"/>
              </w:rPr>
              <w:t>6</w:t>
            </w:r>
            <w:r w:rsidRPr="00CB3CBE">
              <w:rPr>
                <w:rFonts w:ascii="Times New Roman" w:eastAsia="Calibri" w:hAnsi="Times New Roman"/>
                <w:sz w:val="24"/>
                <w:szCs w:val="24"/>
                <w:lang w:val="en-US" w:eastAsia="ru-RU"/>
              </w:rPr>
              <w:t>3</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val="en-US" w:eastAsia="ru-RU"/>
              </w:rPr>
            </w:pPr>
            <w:r w:rsidRPr="00CB3CBE">
              <w:rPr>
                <w:rFonts w:ascii="Times New Roman" w:eastAsia="Calibri" w:hAnsi="Times New Roman"/>
                <w:sz w:val="24"/>
                <w:szCs w:val="24"/>
                <w:lang w:eastAsia="ru-RU"/>
              </w:rPr>
              <w:t>12</w:t>
            </w:r>
            <w:r w:rsidRPr="00CB3CBE">
              <w:rPr>
                <w:rFonts w:ascii="Times New Roman" w:eastAsia="Calibri" w:hAnsi="Times New Roman"/>
                <w:sz w:val="24"/>
                <w:szCs w:val="24"/>
                <w:lang w:val="en-US" w:eastAsia="ru-RU"/>
              </w:rP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40</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val="en-US" w:eastAsia="ru-RU"/>
              </w:rPr>
            </w:pP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62</w:t>
            </w:r>
          </w:p>
          <w:p w:rsidR="00CB3CBE" w:rsidRPr="00CB3CBE" w:rsidRDefault="00CB3CBE" w:rsidP="00CB3CBE">
            <w:pPr>
              <w:spacing w:after="200" w:line="276" w:lineRule="auto"/>
              <w:jc w:val="center"/>
              <w:rPr>
                <w:rFonts w:ascii="Times New Roman" w:eastAsia="Calibri" w:hAnsi="Times New Roman"/>
                <w:sz w:val="24"/>
                <w:szCs w:val="24"/>
                <w:lang w:val="en-US" w:eastAsia="ru-RU"/>
              </w:rPr>
            </w:pP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ПП.03.01</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vertAlign w:val="superscript"/>
                <w:lang w:eastAsia="ru-RU"/>
              </w:rPr>
            </w:pPr>
            <w:r w:rsidRPr="00CB3CBE">
              <w:rPr>
                <w:rFonts w:ascii="Times New Roman" w:eastAsia="Calibri" w:hAnsi="Times New Roman"/>
                <w:sz w:val="24"/>
                <w:szCs w:val="24"/>
                <w:lang w:eastAsia="ru-RU"/>
              </w:rPr>
              <w:t>ДЗ(к)</w:t>
            </w:r>
            <w:r w:rsidRPr="00CB3CBE">
              <w:rPr>
                <w:rFonts w:ascii="Times New Roman" w:eastAsia="Calibri" w:hAnsi="Times New Roman"/>
                <w:sz w:val="24"/>
                <w:szCs w:val="24"/>
                <w:vertAlign w:val="superscript"/>
                <w:lang w:eastAsia="ru-RU"/>
              </w:rPr>
              <w:t>4</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36к</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Всего</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5130</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1710</w:t>
            </w: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3420</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1896</w:t>
            </w: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10</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612</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792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612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504</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396</w:t>
            </w:r>
          </w:p>
        </w:tc>
      </w:tr>
      <w:tr w:rsidR="00CB3CBE" w:rsidRPr="00CB3CBE" w:rsidTr="00E15562">
        <w:trPr>
          <w:trHeight w:val="241"/>
        </w:trPr>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ПДП</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Преддипломная практика</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b/>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 нед</w:t>
            </w:r>
          </w:p>
        </w:tc>
      </w:tr>
      <w:tr w:rsidR="00CB3CBE" w:rsidRPr="00CB3CBE" w:rsidTr="00E15562">
        <w:tc>
          <w:tcPr>
            <w:tcW w:w="13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ГИА</w:t>
            </w:r>
          </w:p>
        </w:tc>
        <w:tc>
          <w:tcPr>
            <w:tcW w:w="38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CBE" w:rsidRPr="00CB3CBE" w:rsidRDefault="00CB3CBE" w:rsidP="00CB3CBE">
            <w:pPr>
              <w:spacing w:after="200" w:line="276" w:lineRule="auto"/>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Государственная итоговая аттестация</w:t>
            </w:r>
          </w:p>
        </w:tc>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10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05"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jc w:val="center"/>
              <w:rPr>
                <w:rFonts w:ascii="Times New Roman" w:eastAsia="Calibri" w:hAnsi="Times New Roman"/>
                <w:sz w:val="24"/>
                <w:szCs w:val="24"/>
                <w:lang w:eastAsia="ru-RU"/>
              </w:rPr>
            </w:pP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 нед</w:t>
            </w:r>
          </w:p>
        </w:tc>
      </w:tr>
      <w:tr w:rsidR="00CB3CBE" w:rsidRPr="00CB3CBE" w:rsidTr="00E15562">
        <w:trPr>
          <w:trHeight w:val="552"/>
        </w:trPr>
        <w:tc>
          <w:tcPr>
            <w:tcW w:w="8616"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CB3CBE" w:rsidRPr="00CB3CBE" w:rsidRDefault="00CB3CBE" w:rsidP="00CB3CBE">
            <w:pPr>
              <w:spacing w:after="200" w:line="276" w:lineRule="auto"/>
              <w:ind w:right="113"/>
              <w:jc w:val="center"/>
              <w:rPr>
                <w:rFonts w:ascii="Times New Roman" w:eastAsia="Calibri" w:hAnsi="Times New Roman"/>
                <w:sz w:val="24"/>
                <w:szCs w:val="24"/>
                <w:lang w:eastAsia="ru-RU"/>
              </w:rPr>
            </w:pPr>
          </w:p>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p>
          <w:p w:rsidR="00CB3CBE" w:rsidRPr="00CB3CBE" w:rsidRDefault="00CB3CBE" w:rsidP="00CB3CBE">
            <w:pPr>
              <w:spacing w:after="200" w:line="276" w:lineRule="auto"/>
              <w:ind w:right="113"/>
              <w:rPr>
                <w:rFonts w:ascii="Times New Roman" w:eastAsia="Calibri" w:hAnsi="Times New Roman"/>
                <w:sz w:val="24"/>
                <w:szCs w:val="24"/>
                <w:lang w:eastAsia="ru-RU"/>
              </w:rPr>
            </w:pPr>
            <w:r w:rsidRPr="00CB3CBE">
              <w:rPr>
                <w:rFonts w:ascii="Times New Roman" w:eastAsia="Calibri" w:hAnsi="Times New Roman"/>
                <w:b/>
                <w:sz w:val="24"/>
                <w:szCs w:val="24"/>
                <w:lang w:eastAsia="ru-RU"/>
              </w:rPr>
              <w:t>Консультации</w:t>
            </w:r>
            <w:r w:rsidRPr="00CB3CBE">
              <w:rPr>
                <w:rFonts w:ascii="Times New Roman" w:eastAsia="Calibri" w:hAnsi="Times New Roman"/>
                <w:sz w:val="24"/>
                <w:szCs w:val="24"/>
                <w:lang w:eastAsia="ru-RU"/>
              </w:rPr>
              <w:t xml:space="preserve"> из расчёта 4 часа на одного обучающегося на каждый год обучения</w:t>
            </w:r>
          </w:p>
          <w:p w:rsidR="00CB3CBE" w:rsidRPr="00CB3CBE" w:rsidRDefault="00CB3CBE" w:rsidP="00CB3CBE">
            <w:pPr>
              <w:spacing w:after="200" w:line="276" w:lineRule="auto"/>
              <w:ind w:right="113"/>
              <w:jc w:val="center"/>
              <w:rPr>
                <w:rFonts w:ascii="Times New Roman" w:eastAsia="Calibri" w:hAnsi="Times New Roman"/>
                <w:sz w:val="24"/>
                <w:szCs w:val="24"/>
                <w:lang w:eastAsia="ru-RU"/>
              </w:rPr>
            </w:pPr>
          </w:p>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p>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b/>
                <w:sz w:val="24"/>
                <w:szCs w:val="24"/>
                <w:lang w:eastAsia="ru-RU"/>
              </w:rPr>
              <w:t>Государственная итоговая аттестация</w:t>
            </w:r>
          </w:p>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b/>
                <w:sz w:val="24"/>
                <w:szCs w:val="24"/>
                <w:lang w:eastAsia="ru-RU"/>
              </w:rPr>
              <w:t>1.Программа углубленной подготовки</w:t>
            </w:r>
          </w:p>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1.1Дипломные работы (обязательно для СПО)</w:t>
            </w:r>
          </w:p>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Выполнение дипломной работы с </w:t>
            </w:r>
            <w:r w:rsidRPr="00CB3CBE">
              <w:rPr>
                <w:rFonts w:ascii="Times New Roman" w:eastAsia="Calibri" w:hAnsi="Times New Roman"/>
                <w:sz w:val="24"/>
                <w:szCs w:val="24"/>
                <w:u w:val="single"/>
                <w:lang w:eastAsia="ru-RU"/>
              </w:rPr>
              <w:t>18 мая</w:t>
            </w:r>
            <w:r w:rsidRPr="00CB3CBE">
              <w:rPr>
                <w:rFonts w:ascii="Times New Roman" w:eastAsia="Calibri" w:hAnsi="Times New Roman"/>
                <w:sz w:val="24"/>
                <w:szCs w:val="24"/>
                <w:lang w:eastAsia="ru-RU"/>
              </w:rPr>
              <w:t xml:space="preserve">  по </w:t>
            </w:r>
            <w:r w:rsidRPr="00CB3CBE">
              <w:rPr>
                <w:rFonts w:ascii="Times New Roman" w:eastAsia="Calibri" w:hAnsi="Times New Roman"/>
                <w:sz w:val="24"/>
                <w:szCs w:val="24"/>
                <w:u w:val="single"/>
                <w:lang w:eastAsia="ru-RU"/>
              </w:rPr>
              <w:t>14 июня</w:t>
            </w:r>
            <w:r w:rsidRPr="00CB3CBE">
              <w:rPr>
                <w:rFonts w:ascii="Times New Roman" w:eastAsia="Calibri" w:hAnsi="Times New Roman"/>
                <w:sz w:val="24"/>
                <w:szCs w:val="24"/>
                <w:lang w:eastAsia="ru-RU"/>
              </w:rPr>
              <w:t xml:space="preserve"> (всего 4 недели).</w:t>
            </w:r>
          </w:p>
          <w:p w:rsidR="00CB3CBE" w:rsidRPr="00CB3CBE" w:rsidRDefault="00CB3CBE" w:rsidP="00CB3CBE">
            <w:pPr>
              <w:spacing w:after="200" w:line="276" w:lineRule="auto"/>
              <w:rPr>
                <w:rFonts w:ascii="Times New Roman" w:eastAsia="Calibri" w:hAnsi="Times New Roman"/>
                <w:sz w:val="24"/>
                <w:szCs w:val="24"/>
                <w:lang w:eastAsia="ru-RU"/>
              </w:rPr>
            </w:pPr>
            <w:r w:rsidRPr="00CB3CBE">
              <w:rPr>
                <w:rFonts w:ascii="Times New Roman" w:eastAsia="Calibri" w:hAnsi="Times New Roman"/>
                <w:sz w:val="24"/>
                <w:szCs w:val="24"/>
                <w:lang w:eastAsia="ru-RU"/>
              </w:rPr>
              <w:t xml:space="preserve">Защита дипломной работы с   </w:t>
            </w:r>
            <w:r w:rsidRPr="00CB3CBE">
              <w:rPr>
                <w:rFonts w:ascii="Times New Roman" w:eastAsia="Calibri" w:hAnsi="Times New Roman"/>
                <w:sz w:val="24"/>
                <w:szCs w:val="24"/>
                <w:u w:val="single"/>
                <w:lang w:eastAsia="ru-RU"/>
              </w:rPr>
              <w:t>15 июня</w:t>
            </w:r>
            <w:r w:rsidRPr="00CB3CBE">
              <w:rPr>
                <w:rFonts w:ascii="Times New Roman" w:eastAsia="Calibri" w:hAnsi="Times New Roman"/>
                <w:sz w:val="24"/>
                <w:szCs w:val="24"/>
                <w:lang w:eastAsia="ru-RU"/>
              </w:rPr>
              <w:t xml:space="preserve">  по  </w:t>
            </w:r>
            <w:r w:rsidRPr="00CB3CBE">
              <w:rPr>
                <w:rFonts w:ascii="Times New Roman" w:eastAsia="Calibri" w:hAnsi="Times New Roman"/>
                <w:sz w:val="24"/>
                <w:szCs w:val="24"/>
                <w:u w:val="single"/>
                <w:lang w:eastAsia="ru-RU"/>
              </w:rPr>
              <w:t>28 июня</w:t>
            </w:r>
            <w:r w:rsidRPr="00CB3CBE">
              <w:rPr>
                <w:rFonts w:ascii="Times New Roman" w:eastAsia="Calibri" w:hAnsi="Times New Roman"/>
                <w:sz w:val="24"/>
                <w:szCs w:val="24"/>
                <w:lang w:eastAsia="ru-RU"/>
              </w:rPr>
              <w:t xml:space="preserve"> (всего 2 недели).</w:t>
            </w:r>
          </w:p>
        </w:tc>
        <w:tc>
          <w:tcPr>
            <w:tcW w:w="106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CB3CBE" w:rsidRPr="00CB3CBE" w:rsidRDefault="00CB3CBE" w:rsidP="00CB3CBE">
            <w:pPr>
              <w:spacing w:after="200" w:line="276" w:lineRule="auto"/>
              <w:ind w:right="113"/>
              <w:jc w:val="center"/>
              <w:rPr>
                <w:rFonts w:ascii="Times New Roman" w:eastAsia="Calibri" w:hAnsi="Times New Roman"/>
                <w:b/>
                <w:sz w:val="24"/>
                <w:szCs w:val="24"/>
                <w:lang w:eastAsia="ru-RU"/>
              </w:rPr>
            </w:pPr>
            <w:r w:rsidRPr="00CB3CBE">
              <w:rPr>
                <w:rFonts w:ascii="Times New Roman" w:eastAsia="Calibri" w:hAnsi="Times New Roman"/>
                <w:b/>
                <w:sz w:val="24"/>
                <w:szCs w:val="24"/>
                <w:lang w:eastAsia="ru-RU"/>
              </w:rPr>
              <w:t>Всего</w:t>
            </w:r>
          </w:p>
        </w:tc>
        <w:tc>
          <w:tcPr>
            <w:tcW w:w="1338"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дисциплин</w:t>
            </w: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и МДК</w:t>
            </w:r>
          </w:p>
        </w:tc>
        <w:tc>
          <w:tcPr>
            <w:tcW w:w="63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15</w:t>
            </w:r>
          </w:p>
        </w:tc>
        <w:tc>
          <w:tcPr>
            <w:tcW w:w="596"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13</w:t>
            </w:r>
          </w:p>
        </w:tc>
        <w:tc>
          <w:tcPr>
            <w:tcW w:w="713"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11</w:t>
            </w:r>
          </w:p>
        </w:tc>
      </w:tr>
      <w:tr w:rsidR="00CB3CBE" w:rsidRPr="00CB3CBE" w:rsidTr="00E15562">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учебной практики</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r>
      <w:tr w:rsidR="00CB3CBE" w:rsidRPr="00CB3CBE" w:rsidTr="00E15562">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произв. практики</w:t>
            </w:r>
          </w:p>
        </w:tc>
        <w:tc>
          <w:tcPr>
            <w:tcW w:w="635"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216</w:t>
            </w:r>
          </w:p>
        </w:tc>
        <w:tc>
          <w:tcPr>
            <w:tcW w:w="713"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w:t>
            </w:r>
          </w:p>
        </w:tc>
        <w:tc>
          <w:tcPr>
            <w:tcW w:w="713"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72</w:t>
            </w:r>
          </w:p>
        </w:tc>
      </w:tr>
      <w:tr w:rsidR="00CB3CBE" w:rsidRPr="00CB3CBE" w:rsidTr="00E15562">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338"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преддип. практики</w:t>
            </w:r>
          </w:p>
        </w:tc>
        <w:tc>
          <w:tcPr>
            <w:tcW w:w="635"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596"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144</w:t>
            </w:r>
          </w:p>
        </w:tc>
      </w:tr>
      <w:tr w:rsidR="00CB3CBE" w:rsidRPr="00CB3CBE" w:rsidTr="00E15562">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экзаменов</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1</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w:t>
            </w:r>
          </w:p>
        </w:tc>
      </w:tr>
      <w:tr w:rsidR="00CB3CBE" w:rsidRPr="00CB3CBE" w:rsidTr="00E15562">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диффер.</w:t>
            </w:r>
          </w:p>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зачётов</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4</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6</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3</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7</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2</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8</w:t>
            </w:r>
          </w:p>
        </w:tc>
      </w:tr>
      <w:tr w:rsidR="00CB3CBE" w:rsidRPr="00CB3CBE" w:rsidTr="00E15562">
        <w:trPr>
          <w:trHeight w:val="552"/>
        </w:trPr>
        <w:tc>
          <w:tcPr>
            <w:tcW w:w="8616"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sz w:val="24"/>
                <w:szCs w:val="24"/>
                <w:lang w:eastAsia="ru-RU"/>
              </w:rPr>
            </w:pPr>
          </w:p>
        </w:tc>
        <w:tc>
          <w:tcPr>
            <w:tcW w:w="1062"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rPr>
                <w:rFonts w:ascii="Times New Roman" w:eastAsia="Calibri" w:hAnsi="Times New Roman"/>
                <w:b/>
                <w:sz w:val="24"/>
                <w:szCs w:val="24"/>
                <w:lang w:eastAsia="ru-RU"/>
              </w:rPr>
            </w:pPr>
          </w:p>
        </w:tc>
        <w:tc>
          <w:tcPr>
            <w:tcW w:w="1338"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зачетов</w:t>
            </w: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c>
          <w:tcPr>
            <w:tcW w:w="713"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CB3CBE" w:rsidRPr="00CB3CBE" w:rsidRDefault="00CB3CBE" w:rsidP="00CB3CBE">
            <w:pPr>
              <w:spacing w:after="200" w:line="276" w:lineRule="auto"/>
              <w:jc w:val="center"/>
              <w:rPr>
                <w:rFonts w:ascii="Times New Roman" w:eastAsia="Calibri" w:hAnsi="Times New Roman"/>
                <w:sz w:val="24"/>
                <w:szCs w:val="24"/>
                <w:lang w:eastAsia="ru-RU"/>
              </w:rPr>
            </w:pPr>
            <w:r w:rsidRPr="00CB3CBE">
              <w:rPr>
                <w:rFonts w:ascii="Times New Roman" w:eastAsia="Calibri" w:hAnsi="Times New Roman"/>
                <w:sz w:val="24"/>
                <w:szCs w:val="24"/>
                <w:lang w:eastAsia="ru-RU"/>
              </w:rPr>
              <w:t>-</w:t>
            </w:r>
          </w:p>
        </w:tc>
      </w:tr>
    </w:tbl>
    <w:p w:rsidR="00CB3CBE" w:rsidRPr="00CB3CBE" w:rsidRDefault="00CB3CBE" w:rsidP="00CB3CBE">
      <w:pPr>
        <w:pBdr>
          <w:bottom w:val="single" w:sz="12" w:space="1" w:color="auto"/>
        </w:pBdr>
        <w:spacing w:after="0" w:line="240" w:lineRule="auto"/>
        <w:rPr>
          <w:rFonts w:ascii="Times New Roman" w:eastAsia="Times New Roman" w:hAnsi="Times New Roman" w:cs="Times New Roman"/>
          <w:lang w:eastAsia="ru-RU"/>
        </w:rPr>
      </w:pPr>
    </w:p>
    <w:p w:rsidR="00CB3CBE" w:rsidRPr="00CB3CBE" w:rsidRDefault="00CB3CBE" w:rsidP="00CB3CBE">
      <w:pPr>
        <w:spacing w:after="200" w:line="276" w:lineRule="auto"/>
        <w:rPr>
          <w:rFonts w:ascii="Times New Roman" w:eastAsia="Calibri" w:hAnsi="Times New Roman" w:cs="Times New Roman"/>
          <w:sz w:val="24"/>
          <w:szCs w:val="24"/>
        </w:rPr>
      </w:pPr>
      <w:r w:rsidRPr="00CB3CBE">
        <w:rPr>
          <w:rFonts w:ascii="Times New Roman" w:eastAsia="Calibri" w:hAnsi="Times New Roman" w:cs="Times New Roman"/>
          <w:sz w:val="20"/>
          <w:szCs w:val="20"/>
        </w:rPr>
        <w:t>ДЗ (к)</w:t>
      </w:r>
      <w:r w:rsidRPr="00CB3CBE">
        <w:rPr>
          <w:rFonts w:ascii="Times New Roman" w:eastAsia="Calibri" w:hAnsi="Times New Roman" w:cs="Times New Roman"/>
          <w:sz w:val="20"/>
          <w:szCs w:val="20"/>
          <w:vertAlign w:val="superscript"/>
        </w:rPr>
        <w:t>1</w:t>
      </w:r>
      <w:r w:rsidRPr="00CB3CBE">
        <w:rPr>
          <w:rFonts w:ascii="Times New Roman" w:eastAsia="Calibri" w:hAnsi="Times New Roman" w:cs="Times New Roman"/>
          <w:sz w:val="20"/>
          <w:szCs w:val="20"/>
          <w:vertAlign w:val="subscript"/>
        </w:rPr>
        <w:t>6</w:t>
      </w:r>
      <w:r w:rsidRPr="00CB3CBE">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CB3CBE" w:rsidRPr="00CB3CBE" w:rsidRDefault="00CB3CBE" w:rsidP="00CB3CBE">
      <w:pPr>
        <w:spacing w:after="200" w:line="276" w:lineRule="auto"/>
        <w:rPr>
          <w:rFonts w:ascii="Times New Roman" w:eastAsia="Calibri" w:hAnsi="Times New Roman" w:cs="Times New Roman"/>
          <w:sz w:val="20"/>
          <w:szCs w:val="20"/>
        </w:rPr>
      </w:pPr>
      <w:r w:rsidRPr="00CB3CBE">
        <w:rPr>
          <w:rFonts w:ascii="Times New Roman" w:eastAsia="Calibri" w:hAnsi="Times New Roman" w:cs="Times New Roman"/>
          <w:sz w:val="20"/>
          <w:szCs w:val="20"/>
        </w:rPr>
        <w:t>*- профильные учебные дисциплины</w:t>
      </w: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Times New Roman" w:hAnsi="Times New Roman" w:cs="Times New Roman"/>
          <w:b/>
          <w:w w:val="90"/>
          <w:sz w:val="24"/>
          <w:szCs w:val="24"/>
          <w:lang w:eastAsia="ru-RU"/>
        </w:rPr>
      </w:pPr>
    </w:p>
    <w:p w:rsidR="00CB3CBE" w:rsidRPr="00CB3CBE" w:rsidRDefault="00CB3CBE" w:rsidP="00CB3CBE">
      <w:pPr>
        <w:spacing w:after="200" w:line="276" w:lineRule="auto"/>
        <w:jc w:val="center"/>
        <w:rPr>
          <w:rFonts w:ascii="Times New Roman" w:eastAsia="Calibri" w:hAnsi="Times New Roman" w:cs="Times New Roman"/>
          <w:sz w:val="20"/>
          <w:szCs w:val="20"/>
        </w:rPr>
      </w:pPr>
      <w:r w:rsidRPr="00CB3CBE">
        <w:rPr>
          <w:rFonts w:ascii="Times New Roman" w:eastAsia="Times New Roman" w:hAnsi="Times New Roman" w:cs="Times New Roman"/>
          <w:b/>
          <w:w w:val="90"/>
          <w:sz w:val="24"/>
          <w:szCs w:val="24"/>
          <w:lang w:eastAsia="ru-RU"/>
        </w:rPr>
        <w:t>5. Перечень кабинетов, лабораторий, мастерских и др. для подготовки по специальности 49.02.01 Физическая культура</w:t>
      </w:r>
    </w:p>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Наименование</w:t>
            </w:r>
          </w:p>
        </w:tc>
      </w:tr>
      <w:tr w:rsidR="00CB3CBE" w:rsidRPr="00CB3CBE" w:rsidTr="00E15562">
        <w:tc>
          <w:tcPr>
            <w:tcW w:w="8422" w:type="dxa"/>
            <w:gridSpan w:val="2"/>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tabs>
                <w:tab w:val="left" w:pos="345"/>
              </w:tabs>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Кабинеты:</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Теории  и истории физического воспитания</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Методики физического воспитания</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Педагогики и психологии</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Иностранного языка</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Анатомии,  физиологии, и гигиены человека</w:t>
            </w:r>
          </w:p>
        </w:tc>
      </w:tr>
      <w:tr w:rsidR="00CB3CBE" w:rsidRPr="00CB3CBE" w:rsidTr="00E15562">
        <w:trPr>
          <w:trHeight w:val="233"/>
        </w:trPr>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Безопасности жизнедеятельности</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CB3CBE" w:rsidRPr="00CB3CBE" w:rsidTr="00E15562">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Лаборатории:</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Спортивного инвентаря</w:t>
            </w:r>
          </w:p>
        </w:tc>
      </w:tr>
      <w:tr w:rsidR="00CB3CBE" w:rsidRPr="00CB3CBE" w:rsidTr="00E15562">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Спортивный комплекс:</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Универсальный спортивный зал</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Зал гимнастики</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Зал ритмики и хореографии</w:t>
            </w:r>
          </w:p>
        </w:tc>
      </w:tr>
      <w:tr w:rsidR="00CB3CBE" w:rsidRPr="00CB3CBE" w:rsidTr="00E15562">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jc w:val="center"/>
              <w:rPr>
                <w:rFonts w:ascii="Times New Roman" w:eastAsia="Times New Roman" w:hAnsi="Times New Roman" w:cs="Times New Roman"/>
                <w:b/>
                <w:w w:val="90"/>
                <w:sz w:val="24"/>
                <w:szCs w:val="24"/>
                <w:lang w:eastAsia="ru-RU"/>
              </w:rPr>
            </w:pPr>
            <w:r w:rsidRPr="00CB3CBE">
              <w:rPr>
                <w:rFonts w:ascii="Times New Roman" w:eastAsia="Times New Roman" w:hAnsi="Times New Roman" w:cs="Times New Roman"/>
                <w:b/>
                <w:w w:val="90"/>
                <w:sz w:val="24"/>
                <w:szCs w:val="24"/>
                <w:lang w:eastAsia="ru-RU"/>
              </w:rPr>
              <w:t>Залы:</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Библиотека, читальный зал с выходом в интернет</w:t>
            </w:r>
          </w:p>
        </w:tc>
      </w:tr>
      <w:tr w:rsidR="00CB3CBE" w:rsidRPr="00CB3CBE" w:rsidTr="00E15562">
        <w:tc>
          <w:tcPr>
            <w:tcW w:w="502" w:type="dxa"/>
            <w:tcBorders>
              <w:top w:val="single" w:sz="4" w:space="0" w:color="auto"/>
              <w:left w:val="single" w:sz="4" w:space="0" w:color="auto"/>
              <w:bottom w:val="single" w:sz="4" w:space="0" w:color="auto"/>
              <w:right w:val="single" w:sz="4" w:space="0" w:color="auto"/>
            </w:tcBorders>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б/н</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CB3CBE" w:rsidRPr="00CB3CBE" w:rsidRDefault="00CB3CBE" w:rsidP="00CB3CBE">
            <w:pPr>
              <w:spacing w:after="0" w:line="240" w:lineRule="auto"/>
              <w:rPr>
                <w:rFonts w:ascii="Times New Roman" w:eastAsia="Times New Roman" w:hAnsi="Times New Roman" w:cs="Times New Roman"/>
                <w:w w:val="90"/>
                <w:sz w:val="24"/>
                <w:szCs w:val="24"/>
                <w:lang w:eastAsia="ru-RU"/>
              </w:rPr>
            </w:pPr>
            <w:r w:rsidRPr="00CB3CBE">
              <w:rPr>
                <w:rFonts w:ascii="Times New Roman" w:eastAsia="Times New Roman" w:hAnsi="Times New Roman" w:cs="Times New Roman"/>
                <w:w w:val="90"/>
                <w:sz w:val="24"/>
                <w:szCs w:val="24"/>
                <w:lang w:eastAsia="ru-RU"/>
              </w:rPr>
              <w:t>Актовый зал</w:t>
            </w:r>
          </w:p>
        </w:tc>
      </w:tr>
    </w:tbl>
    <w:p w:rsidR="00CB3CBE" w:rsidRPr="00CB3CBE" w:rsidRDefault="00CB3CBE" w:rsidP="00CB3CBE">
      <w:pPr>
        <w:spacing w:after="200" w:line="276" w:lineRule="auto"/>
        <w:rPr>
          <w:rFonts w:ascii="Times New Roman" w:eastAsia="Calibri" w:hAnsi="Times New Roman" w:cs="Times New Roman"/>
          <w:sz w:val="24"/>
          <w:szCs w:val="24"/>
        </w:rPr>
      </w:pPr>
      <w:r w:rsidRPr="00CB3CBE">
        <w:rPr>
          <w:rFonts w:ascii="Times New Roman" w:eastAsia="Times New Roman" w:hAnsi="Times New Roman" w:cs="Times New Roman"/>
          <w:w w:val="90"/>
          <w:sz w:val="24"/>
          <w:szCs w:val="24"/>
          <w:lang w:eastAsia="ru-RU"/>
        </w:rPr>
        <w:t xml:space="preserve"> </w:t>
      </w:r>
    </w:p>
    <w:p w:rsidR="00CB3CBE" w:rsidRPr="00CB3CBE" w:rsidRDefault="00CB3CBE" w:rsidP="00CB3CBE">
      <w:pPr>
        <w:spacing w:after="200" w:line="276" w:lineRule="auto"/>
      </w:pPr>
    </w:p>
    <w:p w:rsidR="00CB3CBE" w:rsidRPr="00CB3CBE" w:rsidRDefault="00CB3CBE" w:rsidP="00CB3CBE">
      <w:pPr>
        <w:spacing w:after="200" w:line="276" w:lineRule="auto"/>
      </w:pPr>
    </w:p>
    <w:p w:rsidR="00CB3CBE" w:rsidRPr="00CB3CBE" w:rsidRDefault="00CB3CBE" w:rsidP="00CB3CBE">
      <w:pPr>
        <w:spacing w:after="0" w:line="240" w:lineRule="auto"/>
        <w:rPr>
          <w:rFonts w:ascii="Times New Roman" w:eastAsia="Times New Roman" w:hAnsi="Times New Roman" w:cs="Times New Roman"/>
          <w:color w:val="000000"/>
          <w:w w:val="90"/>
          <w:sz w:val="28"/>
          <w:szCs w:val="28"/>
          <w:lang w:eastAsia="ru-RU"/>
        </w:rPr>
      </w:pPr>
    </w:p>
    <w:p w:rsidR="00CB3CBE" w:rsidRPr="00CB3CBE" w:rsidRDefault="00CB3CBE" w:rsidP="00CB3CBE">
      <w:pPr>
        <w:spacing w:after="200" w:line="276" w:lineRule="auto"/>
      </w:pPr>
    </w:p>
    <w:p w:rsidR="00CB3CBE" w:rsidRPr="00CB3CBE" w:rsidRDefault="00CB3CBE" w:rsidP="00CB3CBE"/>
    <w:p w:rsidR="002D6BF1" w:rsidRDefault="002D6BF1"/>
    <w:sectPr w:rsidR="002D6BF1" w:rsidSect="00CE403E">
      <w:footerReference w:type="default" r:id="rId12"/>
      <w:pgSz w:w="16838" w:h="11906" w:orient="landscape"/>
      <w:pgMar w:top="624" w:right="454"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636" w:rsidRDefault="00BF4636">
      <w:pPr>
        <w:spacing w:after="0" w:line="240" w:lineRule="auto"/>
      </w:pPr>
      <w:r>
        <w:separator/>
      </w:r>
    </w:p>
  </w:endnote>
  <w:endnote w:type="continuationSeparator" w:id="0">
    <w:p w:rsidR="00BF4636" w:rsidRDefault="00BF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00593"/>
      <w:docPartObj>
        <w:docPartGallery w:val="Page Numbers (Bottom of Page)"/>
        <w:docPartUnique/>
      </w:docPartObj>
    </w:sdtPr>
    <w:sdtEndPr/>
    <w:sdtContent>
      <w:p w:rsidR="00CE403E" w:rsidRDefault="00CB3CBE">
        <w:pPr>
          <w:pStyle w:val="a7"/>
          <w:jc w:val="right"/>
        </w:pPr>
        <w:r>
          <w:fldChar w:fldCharType="begin"/>
        </w:r>
        <w:r>
          <w:instrText>PAGE   \* MERGEFORMAT</w:instrText>
        </w:r>
        <w:r>
          <w:fldChar w:fldCharType="separate"/>
        </w:r>
        <w:r>
          <w:rPr>
            <w:noProof/>
          </w:rPr>
          <w:t>57</w:t>
        </w:r>
        <w:r>
          <w:fldChar w:fldCharType="end"/>
        </w:r>
      </w:p>
    </w:sdtContent>
  </w:sdt>
  <w:p w:rsidR="00CE403E" w:rsidRDefault="00BF463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636" w:rsidRDefault="00BF4636">
      <w:pPr>
        <w:spacing w:after="0" w:line="240" w:lineRule="auto"/>
      </w:pPr>
      <w:r>
        <w:separator/>
      </w:r>
    </w:p>
  </w:footnote>
  <w:footnote w:type="continuationSeparator" w:id="0">
    <w:p w:rsidR="00BF4636" w:rsidRDefault="00BF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E3B8A"/>
    <w:lvl w:ilvl="0">
      <w:numFmt w:val="bullet"/>
      <w:lvlText w:val="*"/>
      <w:lvlJc w:val="left"/>
      <w:pPr>
        <w:ind w:left="0" w:firstLine="0"/>
      </w:pPr>
    </w:lvl>
  </w:abstractNum>
  <w:abstractNum w:abstractNumId="1" w15:restartNumberingAfterBreak="0">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03603A"/>
    <w:multiLevelType w:val="hybridMultilevel"/>
    <w:tmpl w:val="5CC439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1" w15:restartNumberingAfterBreak="0">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C4503F"/>
    <w:multiLevelType w:val="hybridMultilevel"/>
    <w:tmpl w:val="E140E4FA"/>
    <w:lvl w:ilvl="0" w:tplc="216EEB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BCC45A4"/>
    <w:multiLevelType w:val="hybridMultilevel"/>
    <w:tmpl w:val="8C201B1C"/>
    <w:lvl w:ilvl="0" w:tplc="961E827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8" w15:restartNumberingAfterBreak="0">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5" w15:restartNumberingAfterBreak="0">
    <w:nsid w:val="728705CD"/>
    <w:multiLevelType w:val="hybridMultilevel"/>
    <w:tmpl w:val="78EEB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8" w15:restartNumberingAfterBreak="0">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
  </w:num>
  <w:num w:numId="4">
    <w:abstractNumId w:val="3"/>
  </w:num>
  <w:num w:numId="5">
    <w:abstractNumId w:val="20"/>
  </w:num>
  <w:num w:numId="6">
    <w:abstractNumId w:val="7"/>
  </w:num>
  <w:num w:numId="7">
    <w:abstractNumId w:val="14"/>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8"/>
  </w:num>
  <w:num w:numId="11">
    <w:abstractNumId w:val="18"/>
  </w:num>
  <w:num w:numId="12">
    <w:abstractNumId w:val="27"/>
  </w:num>
  <w:num w:numId="13">
    <w:abstractNumId w:val="17"/>
  </w:num>
  <w:num w:numId="14">
    <w:abstractNumId w:val="22"/>
  </w:num>
  <w:num w:numId="15">
    <w:abstractNumId w:val="1"/>
  </w:num>
  <w:num w:numId="16">
    <w:abstractNumId w:val="19"/>
  </w:num>
  <w:num w:numId="1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1"/>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 w:numId="30">
    <w:abstractNumId w:val="16"/>
  </w:num>
  <w:num w:numId="31">
    <w:abstractNumId w:val="15"/>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4E"/>
    <w:rsid w:val="002D6BF1"/>
    <w:rsid w:val="003F2D19"/>
    <w:rsid w:val="0060554E"/>
    <w:rsid w:val="00BF4636"/>
    <w:rsid w:val="00CB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0838"/>
  <w15:chartTrackingRefBased/>
  <w15:docId w15:val="{A15FF578-46DF-42B1-9028-347F218C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B3CBE"/>
    <w:pPr>
      <w:widowControl w:val="0"/>
      <w:autoSpaceDE w:val="0"/>
      <w:autoSpaceDN w:val="0"/>
      <w:spacing w:after="0" w:line="240" w:lineRule="auto"/>
      <w:ind w:left="1102" w:hanging="455"/>
      <w:outlineLvl w:val="0"/>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B3CBE"/>
    <w:rPr>
      <w:rFonts w:ascii="Times New Roman" w:eastAsia="Times New Roman" w:hAnsi="Times New Roman" w:cs="Times New Roman"/>
      <w:b/>
      <w:bCs/>
      <w:sz w:val="26"/>
      <w:szCs w:val="26"/>
    </w:rPr>
  </w:style>
  <w:style w:type="numbering" w:customStyle="1" w:styleId="11">
    <w:name w:val="Нет списка1"/>
    <w:next w:val="a2"/>
    <w:uiPriority w:val="99"/>
    <w:semiHidden/>
    <w:unhideWhenUsed/>
    <w:rsid w:val="00CB3CBE"/>
  </w:style>
  <w:style w:type="numbering" w:customStyle="1" w:styleId="110">
    <w:name w:val="Нет списка11"/>
    <w:next w:val="a2"/>
    <w:uiPriority w:val="99"/>
    <w:semiHidden/>
    <w:unhideWhenUsed/>
    <w:rsid w:val="00CB3CBE"/>
  </w:style>
  <w:style w:type="character" w:styleId="a3">
    <w:name w:val="Hyperlink"/>
    <w:basedOn w:val="a0"/>
    <w:uiPriority w:val="99"/>
    <w:semiHidden/>
    <w:unhideWhenUsed/>
    <w:rsid w:val="00CB3CBE"/>
    <w:rPr>
      <w:color w:val="0000FF"/>
      <w:u w:val="single"/>
    </w:rPr>
  </w:style>
  <w:style w:type="character" w:styleId="a4">
    <w:name w:val="FollowedHyperlink"/>
    <w:basedOn w:val="a0"/>
    <w:uiPriority w:val="99"/>
    <w:semiHidden/>
    <w:unhideWhenUsed/>
    <w:rsid w:val="00CB3CBE"/>
    <w:rPr>
      <w:color w:val="800080"/>
      <w:u w:val="single"/>
    </w:rPr>
  </w:style>
  <w:style w:type="paragraph" w:styleId="a5">
    <w:name w:val="header"/>
    <w:basedOn w:val="a"/>
    <w:link w:val="a6"/>
    <w:uiPriority w:val="99"/>
    <w:unhideWhenUsed/>
    <w:rsid w:val="00CB3CBE"/>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CB3CBE"/>
    <w:rPr>
      <w:rFonts w:ascii="Calibri" w:eastAsia="Calibri" w:hAnsi="Calibri" w:cs="Times New Roman"/>
    </w:rPr>
  </w:style>
  <w:style w:type="paragraph" w:styleId="a7">
    <w:name w:val="footer"/>
    <w:basedOn w:val="a"/>
    <w:link w:val="a8"/>
    <w:uiPriority w:val="99"/>
    <w:unhideWhenUsed/>
    <w:rsid w:val="00CB3CBE"/>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CB3CBE"/>
    <w:rPr>
      <w:rFonts w:ascii="Calibri" w:eastAsia="Calibri" w:hAnsi="Calibri" w:cs="Times New Roman"/>
    </w:rPr>
  </w:style>
  <w:style w:type="paragraph" w:styleId="a9">
    <w:name w:val="Balloon Text"/>
    <w:basedOn w:val="a"/>
    <w:link w:val="aa"/>
    <w:uiPriority w:val="99"/>
    <w:semiHidden/>
    <w:unhideWhenUsed/>
    <w:rsid w:val="00CB3CBE"/>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CB3CBE"/>
    <w:rPr>
      <w:rFonts w:ascii="Tahoma" w:eastAsia="Calibri" w:hAnsi="Tahoma" w:cs="Tahoma"/>
      <w:sz w:val="16"/>
      <w:szCs w:val="16"/>
    </w:rPr>
  </w:style>
  <w:style w:type="paragraph" w:styleId="ab">
    <w:name w:val="No Spacing"/>
    <w:uiPriority w:val="1"/>
    <w:qFormat/>
    <w:rsid w:val="00CB3CBE"/>
    <w:pPr>
      <w:spacing w:after="0" w:line="240" w:lineRule="auto"/>
    </w:pPr>
    <w:rPr>
      <w:rFonts w:ascii="Calibri" w:eastAsia="Calibri" w:hAnsi="Calibri" w:cs="Times New Roman"/>
    </w:rPr>
  </w:style>
  <w:style w:type="paragraph" w:styleId="ac">
    <w:name w:val="List Paragraph"/>
    <w:basedOn w:val="a"/>
    <w:uiPriority w:val="34"/>
    <w:qFormat/>
    <w:rsid w:val="00CB3CBE"/>
    <w:pPr>
      <w:spacing w:after="200" w:line="276" w:lineRule="auto"/>
      <w:ind w:left="720"/>
      <w:contextualSpacing/>
    </w:pPr>
    <w:rPr>
      <w:rFonts w:ascii="Calibri" w:eastAsia="Calibri" w:hAnsi="Calibri" w:cs="Times New Roman"/>
    </w:rPr>
  </w:style>
  <w:style w:type="character" w:customStyle="1" w:styleId="22">
    <w:name w:val="Основной текст (22)_"/>
    <w:link w:val="221"/>
    <w:locked/>
    <w:rsid w:val="00CB3CBE"/>
    <w:rPr>
      <w:rFonts w:ascii="Lucida Sans Unicode" w:hAnsi="Lucida Sans Unicode" w:cs="Lucida Sans Unicode"/>
      <w:shd w:val="clear" w:color="auto" w:fill="FFFFFF"/>
    </w:rPr>
  </w:style>
  <w:style w:type="paragraph" w:customStyle="1" w:styleId="221">
    <w:name w:val="Основной текст (22)1"/>
    <w:basedOn w:val="a"/>
    <w:link w:val="22"/>
    <w:rsid w:val="00CB3CBE"/>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CB3CBE"/>
    <w:rPr>
      <w:rFonts w:ascii="Lucida Sans Unicode" w:hAnsi="Lucida Sans Unicode" w:cs="Lucida Sans Unicode"/>
      <w:shd w:val="clear" w:color="auto" w:fill="FFFFFF"/>
    </w:rPr>
  </w:style>
  <w:style w:type="paragraph" w:customStyle="1" w:styleId="120">
    <w:name w:val="Основной текст (12)"/>
    <w:basedOn w:val="a"/>
    <w:link w:val="12"/>
    <w:rsid w:val="00CB3CBE"/>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CB3CBE"/>
    <w:rPr>
      <w:rFonts w:ascii="Lucida Sans Unicode" w:hAnsi="Lucida Sans Unicode" w:cs="Lucida Sans Unicode"/>
      <w:shd w:val="clear" w:color="auto" w:fill="FFFFFF"/>
    </w:rPr>
  </w:style>
  <w:style w:type="paragraph" w:customStyle="1" w:styleId="20">
    <w:name w:val="Заголовок №2"/>
    <w:basedOn w:val="a"/>
    <w:link w:val="2"/>
    <w:rsid w:val="00CB3CBE"/>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CB3CBE"/>
    <w:rPr>
      <w:rFonts w:ascii="Lucida Sans Unicode" w:hAnsi="Lucida Sans Unicode" w:cs="Lucida Sans Unicode" w:hint="default"/>
      <w:b/>
      <w:bCs/>
      <w:spacing w:val="0"/>
      <w:sz w:val="22"/>
      <w:szCs w:val="22"/>
    </w:rPr>
  </w:style>
  <w:style w:type="character" w:customStyle="1" w:styleId="21">
    <w:name w:val="Заголовок №2 + Полужирный"/>
    <w:rsid w:val="00CB3CBE"/>
    <w:rPr>
      <w:rFonts w:ascii="Lucida Sans Unicode" w:hAnsi="Lucida Sans Unicode" w:cs="Lucida Sans Unicode" w:hint="default"/>
      <w:b/>
      <w:bCs/>
      <w:spacing w:val="0"/>
      <w:sz w:val="22"/>
      <w:szCs w:val="22"/>
    </w:rPr>
  </w:style>
  <w:style w:type="character" w:customStyle="1" w:styleId="229">
    <w:name w:val="Основной текст (22)9"/>
    <w:basedOn w:val="22"/>
    <w:rsid w:val="00CB3CBE"/>
    <w:rPr>
      <w:rFonts w:ascii="Lucida Sans Unicode" w:hAnsi="Lucida Sans Unicode" w:cs="Lucida Sans Unicode"/>
      <w:shd w:val="clear" w:color="auto" w:fill="FFFFFF"/>
    </w:rPr>
  </w:style>
  <w:style w:type="character" w:customStyle="1" w:styleId="228">
    <w:name w:val="Основной текст (22)8"/>
    <w:rsid w:val="00CB3CBE"/>
    <w:rPr>
      <w:rFonts w:ascii="Lucida Sans Unicode" w:hAnsi="Lucida Sans Unicode" w:cs="Lucida Sans Unicode" w:hint="default"/>
      <w:noProof/>
      <w:spacing w:val="0"/>
      <w:sz w:val="22"/>
      <w:szCs w:val="22"/>
    </w:rPr>
  </w:style>
  <w:style w:type="character" w:customStyle="1" w:styleId="210">
    <w:name w:val="Заголовок №2 + Полужирный1"/>
    <w:rsid w:val="00CB3CBE"/>
    <w:rPr>
      <w:rFonts w:ascii="Lucida Sans Unicode" w:hAnsi="Lucida Sans Unicode" w:cs="Lucida Sans Unicode" w:hint="default"/>
      <w:b/>
      <w:bCs/>
      <w:spacing w:val="0"/>
      <w:sz w:val="22"/>
      <w:szCs w:val="22"/>
    </w:rPr>
  </w:style>
  <w:style w:type="character" w:customStyle="1" w:styleId="227">
    <w:name w:val="Основной текст (22)7"/>
    <w:basedOn w:val="22"/>
    <w:rsid w:val="00CB3CBE"/>
    <w:rPr>
      <w:rFonts w:ascii="Lucida Sans Unicode" w:hAnsi="Lucida Sans Unicode" w:cs="Lucida Sans Unicode"/>
      <w:shd w:val="clear" w:color="auto" w:fill="FFFFFF"/>
    </w:rPr>
  </w:style>
  <w:style w:type="table" w:styleId="ad">
    <w:name w:val="Table Grid"/>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59"/>
    <w:rsid w:val="00CB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CBE"/>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CB3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CB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1"/>
    <w:basedOn w:val="a"/>
    <w:rsid w:val="00CB3CBE"/>
    <w:pPr>
      <w:tabs>
        <w:tab w:val="left" w:pos="708"/>
      </w:tabs>
      <w:spacing w:line="240" w:lineRule="exact"/>
    </w:pPr>
    <w:rPr>
      <w:rFonts w:ascii="Verdana" w:eastAsia="Times New Roman" w:hAnsi="Verdana" w:cs="Verdana"/>
      <w:sz w:val="20"/>
      <w:szCs w:val="20"/>
      <w:lang w:val="en-US"/>
    </w:rPr>
  </w:style>
  <w:style w:type="numbering" w:customStyle="1" w:styleId="24">
    <w:name w:val="Нет списка2"/>
    <w:next w:val="a2"/>
    <w:semiHidden/>
    <w:rsid w:val="00CB3CBE"/>
  </w:style>
  <w:style w:type="table" w:customStyle="1" w:styleId="7">
    <w:name w:val="Сетка таблицы7"/>
    <w:basedOn w:val="a1"/>
    <w:next w:val="ad"/>
    <w:rsid w:val="00CB3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B3CBE"/>
  </w:style>
  <w:style w:type="paragraph" w:styleId="ae">
    <w:name w:val="Body Text"/>
    <w:basedOn w:val="a"/>
    <w:link w:val="af"/>
    <w:uiPriority w:val="1"/>
    <w:qFormat/>
    <w:rsid w:val="00CB3CBE"/>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uiPriority w:val="1"/>
    <w:rsid w:val="00CB3CBE"/>
    <w:rPr>
      <w:rFonts w:ascii="Times New Roman" w:eastAsia="Times New Roman" w:hAnsi="Times New Roman" w:cs="Times New Roman"/>
      <w:sz w:val="24"/>
      <w:szCs w:val="24"/>
      <w:lang w:val="x-none" w:eastAsia="x-none"/>
    </w:rPr>
  </w:style>
  <w:style w:type="paragraph" w:styleId="25">
    <w:name w:val="Body Text 2"/>
    <w:basedOn w:val="a"/>
    <w:link w:val="26"/>
    <w:rsid w:val="00CB3CB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CB3CBE"/>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CB3CBE"/>
    <w:pPr>
      <w:spacing w:after="120" w:line="276" w:lineRule="auto"/>
      <w:ind w:left="283"/>
    </w:pPr>
  </w:style>
  <w:style w:type="character" w:customStyle="1" w:styleId="af1">
    <w:name w:val="Основной текст с отступом Знак"/>
    <w:basedOn w:val="a0"/>
    <w:link w:val="af0"/>
    <w:uiPriority w:val="99"/>
    <w:semiHidden/>
    <w:rsid w:val="00CB3CBE"/>
  </w:style>
  <w:style w:type="numbering" w:customStyle="1" w:styleId="WW8Num2">
    <w:name w:val="WW8Num2"/>
    <w:rsid w:val="00CB3CBE"/>
    <w:pPr>
      <w:numPr>
        <w:numId w:val="12"/>
      </w:numPr>
    </w:pPr>
  </w:style>
  <w:style w:type="numbering" w:customStyle="1" w:styleId="WW8Num4">
    <w:name w:val="WW8Num4"/>
    <w:rsid w:val="00CB3CBE"/>
    <w:pPr>
      <w:numPr>
        <w:numId w:val="13"/>
      </w:numPr>
    </w:pPr>
  </w:style>
  <w:style w:type="table" w:customStyle="1" w:styleId="8">
    <w:name w:val="Сетка таблицы8"/>
    <w:basedOn w:val="a1"/>
    <w:next w:val="ad"/>
    <w:uiPriority w:val="59"/>
    <w:rsid w:val="00CB3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59"/>
    <w:rsid w:val="00CB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Знак Знак Знак Знак Знак Знак"/>
    <w:basedOn w:val="a"/>
    <w:rsid w:val="00CB3CBE"/>
    <w:pPr>
      <w:spacing w:line="240" w:lineRule="exact"/>
    </w:pPr>
    <w:rPr>
      <w:rFonts w:ascii="Verdana" w:eastAsia="Times New Roman" w:hAnsi="Verdana" w:cs="Verdana"/>
      <w:sz w:val="24"/>
      <w:szCs w:val="24"/>
      <w:lang w:val="en-US"/>
    </w:rPr>
  </w:style>
  <w:style w:type="character" w:customStyle="1" w:styleId="FontStyle93">
    <w:name w:val="Font Style93"/>
    <w:basedOn w:val="a0"/>
    <w:rsid w:val="00CB3CBE"/>
    <w:rPr>
      <w:rFonts w:ascii="Times New Roman" w:hAnsi="Times New Roman" w:cs="Times New Roman" w:hint="default"/>
      <w:sz w:val="16"/>
      <w:szCs w:val="16"/>
    </w:rPr>
  </w:style>
  <w:style w:type="paragraph" w:customStyle="1" w:styleId="Style4">
    <w:name w:val="Style4"/>
    <w:basedOn w:val="a"/>
    <w:uiPriority w:val="99"/>
    <w:rsid w:val="00CB3CBE"/>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CB3CBE"/>
    <w:rPr>
      <w:rFonts w:ascii="Times New Roman" w:hAnsi="Times New Roman" w:cs="Times New Roman"/>
      <w:sz w:val="26"/>
      <w:szCs w:val="26"/>
    </w:rPr>
  </w:style>
  <w:style w:type="numbering" w:customStyle="1" w:styleId="WW8Num21">
    <w:name w:val="WW8Num21"/>
    <w:rsid w:val="00CB3CBE"/>
    <w:pPr>
      <w:numPr>
        <w:numId w:val="1"/>
      </w:numPr>
    </w:pPr>
  </w:style>
  <w:style w:type="numbering" w:customStyle="1" w:styleId="WW8Num41">
    <w:name w:val="WW8Num41"/>
    <w:rsid w:val="00CB3CBE"/>
    <w:pPr>
      <w:numPr>
        <w:numId w:val="4"/>
      </w:numPr>
    </w:pPr>
  </w:style>
  <w:style w:type="table" w:customStyle="1" w:styleId="100">
    <w:name w:val="Сетка таблицы10"/>
    <w:basedOn w:val="a1"/>
    <w:next w:val="ad"/>
    <w:uiPriority w:val="59"/>
    <w:rsid w:val="00CB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CB3CBE"/>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CB3CBE"/>
    <w:rPr>
      <w:rFonts w:ascii="Calibri" w:eastAsia="Calibri" w:hAnsi="Calibri" w:cs="Times New Roman"/>
      <w:sz w:val="20"/>
      <w:szCs w:val="20"/>
    </w:rPr>
  </w:style>
  <w:style w:type="character" w:styleId="af5">
    <w:name w:val="footnote reference"/>
    <w:semiHidden/>
    <w:unhideWhenUsed/>
    <w:rsid w:val="00CB3CBE"/>
    <w:rPr>
      <w:vertAlign w:val="superscript"/>
    </w:rPr>
  </w:style>
  <w:style w:type="table" w:customStyle="1" w:styleId="122">
    <w:name w:val="Сетка таблицы12"/>
    <w:basedOn w:val="a1"/>
    <w:uiPriority w:val="59"/>
    <w:rsid w:val="00CB3CB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CB3CB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211">
    <w:name w:val="WW8Num211"/>
    <w:rsid w:val="00CB3CBE"/>
  </w:style>
  <w:style w:type="table" w:customStyle="1" w:styleId="TableNormal">
    <w:name w:val="Table Normal"/>
    <w:uiPriority w:val="2"/>
    <w:semiHidden/>
    <w:unhideWhenUsed/>
    <w:qFormat/>
    <w:rsid w:val="00CB3C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5">
    <w:name w:val="toc 1"/>
    <w:basedOn w:val="a"/>
    <w:uiPriority w:val="1"/>
    <w:qFormat/>
    <w:rsid w:val="00CB3CBE"/>
    <w:pPr>
      <w:widowControl w:val="0"/>
      <w:autoSpaceDE w:val="0"/>
      <w:autoSpaceDN w:val="0"/>
      <w:spacing w:after="0" w:line="240" w:lineRule="auto"/>
      <w:ind w:left="1342" w:hanging="779"/>
    </w:pPr>
    <w:rPr>
      <w:rFonts w:ascii="Times New Roman" w:eastAsia="Times New Roman" w:hAnsi="Times New Roman" w:cs="Times New Roman"/>
      <w:sz w:val="24"/>
      <w:szCs w:val="24"/>
    </w:rPr>
  </w:style>
  <w:style w:type="paragraph" w:styleId="27">
    <w:name w:val="toc 2"/>
    <w:basedOn w:val="a"/>
    <w:uiPriority w:val="1"/>
    <w:qFormat/>
    <w:rsid w:val="00CB3CBE"/>
    <w:pPr>
      <w:widowControl w:val="0"/>
      <w:autoSpaceDE w:val="0"/>
      <w:autoSpaceDN w:val="0"/>
      <w:spacing w:after="0" w:line="240" w:lineRule="auto"/>
      <w:ind w:left="1342" w:hanging="241"/>
    </w:pPr>
    <w:rPr>
      <w:rFonts w:ascii="Times New Roman" w:eastAsia="Times New Roman" w:hAnsi="Times New Roman" w:cs="Times New Roman"/>
      <w:sz w:val="24"/>
      <w:szCs w:val="24"/>
    </w:rPr>
  </w:style>
  <w:style w:type="paragraph" w:styleId="30">
    <w:name w:val="toc 3"/>
    <w:basedOn w:val="a"/>
    <w:uiPriority w:val="1"/>
    <w:qFormat/>
    <w:rsid w:val="00CB3CBE"/>
    <w:pPr>
      <w:widowControl w:val="0"/>
      <w:autoSpaceDE w:val="0"/>
      <w:autoSpaceDN w:val="0"/>
      <w:spacing w:after="0" w:line="240" w:lineRule="auto"/>
      <w:ind w:left="1762" w:hanging="421"/>
    </w:pPr>
    <w:rPr>
      <w:rFonts w:ascii="Times New Roman" w:eastAsia="Times New Roman" w:hAnsi="Times New Roman" w:cs="Times New Roman"/>
      <w:sz w:val="24"/>
      <w:szCs w:val="24"/>
    </w:rPr>
  </w:style>
  <w:style w:type="paragraph" w:styleId="af6">
    <w:name w:val="Title"/>
    <w:basedOn w:val="a"/>
    <w:link w:val="af7"/>
    <w:uiPriority w:val="1"/>
    <w:qFormat/>
    <w:rsid w:val="00CB3CBE"/>
    <w:pPr>
      <w:widowControl w:val="0"/>
      <w:autoSpaceDE w:val="0"/>
      <w:autoSpaceDN w:val="0"/>
      <w:spacing w:before="109" w:after="0" w:line="240" w:lineRule="auto"/>
      <w:ind w:left="404"/>
    </w:pPr>
    <w:rPr>
      <w:rFonts w:ascii="Trebuchet MS" w:eastAsia="Trebuchet MS" w:hAnsi="Trebuchet MS" w:cs="Trebuchet MS"/>
      <w:sz w:val="33"/>
      <w:szCs w:val="33"/>
    </w:rPr>
  </w:style>
  <w:style w:type="character" w:customStyle="1" w:styleId="af7">
    <w:name w:val="Заголовок Знак"/>
    <w:basedOn w:val="a0"/>
    <w:link w:val="af6"/>
    <w:uiPriority w:val="1"/>
    <w:rsid w:val="00CB3CBE"/>
    <w:rPr>
      <w:rFonts w:ascii="Trebuchet MS" w:eastAsia="Trebuchet MS" w:hAnsi="Trebuchet MS" w:cs="Trebuchet MS"/>
      <w:sz w:val="33"/>
      <w:szCs w:val="33"/>
    </w:rPr>
  </w:style>
  <w:style w:type="paragraph" w:customStyle="1" w:styleId="TableParagraph">
    <w:name w:val="Table Paragraph"/>
    <w:basedOn w:val="a"/>
    <w:uiPriority w:val="1"/>
    <w:qFormat/>
    <w:rsid w:val="00CB3CBE"/>
    <w:pPr>
      <w:widowControl w:val="0"/>
      <w:autoSpaceDE w:val="0"/>
      <w:autoSpaceDN w:val="0"/>
      <w:spacing w:after="0" w:line="240" w:lineRule="auto"/>
    </w:pPr>
    <w:rPr>
      <w:rFonts w:ascii="Times New Roman" w:eastAsia="Times New Roman" w:hAnsi="Times New Roman" w:cs="Times New Roman"/>
    </w:rPr>
  </w:style>
  <w:style w:type="numbering" w:customStyle="1" w:styleId="32">
    <w:name w:val="Нет списка3"/>
    <w:next w:val="a2"/>
    <w:uiPriority w:val="99"/>
    <w:semiHidden/>
    <w:unhideWhenUsed/>
    <w:rsid w:val="00CB3CBE"/>
  </w:style>
  <w:style w:type="numbering" w:customStyle="1" w:styleId="123">
    <w:name w:val="Нет списка12"/>
    <w:next w:val="a2"/>
    <w:uiPriority w:val="99"/>
    <w:semiHidden/>
    <w:unhideWhenUsed/>
    <w:rsid w:val="00CB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273--84d1f.xn--p1ai/akty_minobrnauki_rossii/prikaz-minobrnauki-rf-ot-16082013-no-968" TargetMode="External"/><Relationship Id="rId5" Type="http://schemas.openxmlformats.org/officeDocument/2006/relationships/footnotes" Target="footnotes.xml"/><Relationship Id="rId10" Type="http://schemas.openxmlformats.org/officeDocument/2006/relationships/hyperlink" Target="http://xn--273--84d1f.xn--p1ai/zakonodatelstvo/prikaz-minobrnauki-rf-ot-15122014-no-1580" TargetMode="External"/><Relationship Id="rId4" Type="http://schemas.openxmlformats.org/officeDocument/2006/relationships/webSettings" Target="webSettings.xml"/><Relationship Id="rId9" Type="http://schemas.openxmlformats.org/officeDocument/2006/relationships/hyperlink" Target="http://xn--273--84d1f.xn--p1ai/akty_minobrnauki_rossii/prikaz-minobrnauki-rf-ot-14062013-no-4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3102</Words>
  <Characters>17685</Characters>
  <Application>Microsoft Office Word</Application>
  <DocSecurity>0</DocSecurity>
  <Lines>147</Lines>
  <Paragraphs>41</Paragraphs>
  <ScaleCrop>false</ScaleCrop>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2022-12-23T08:28:00Z</dcterms:created>
  <dcterms:modified xsi:type="dcterms:W3CDTF">2023-01-09T12:25:00Z</dcterms:modified>
</cp:coreProperties>
</file>