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90" w:rsidRPr="00FB25EF" w:rsidRDefault="00863790" w:rsidP="00FB25E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6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B25E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D63681" w:rsidRDefault="00FB25EF" w:rsidP="00AE232A">
      <w:pPr>
        <w:pStyle w:val="ConsPlusNormal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</w:t>
      </w:r>
      <w:r w:rsidR="0083106C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Pr="00FB25EF">
        <w:rPr>
          <w:rFonts w:ascii="PT Astra Serif" w:hAnsi="PT Astra Serif" w:cs="Times New Roman"/>
          <w:sz w:val="28"/>
          <w:szCs w:val="28"/>
        </w:rPr>
        <w:t>Приложение</w:t>
      </w:r>
      <w:r w:rsidR="00BA773F">
        <w:rPr>
          <w:rFonts w:ascii="PT Astra Serif" w:hAnsi="PT Astra Serif" w:cs="Times New Roman"/>
          <w:sz w:val="28"/>
          <w:szCs w:val="28"/>
        </w:rPr>
        <w:t xml:space="preserve"> № </w:t>
      </w:r>
      <w:r w:rsidR="0083106C">
        <w:rPr>
          <w:rFonts w:ascii="PT Astra Serif" w:hAnsi="PT Astra Serif" w:cs="Times New Roman"/>
          <w:sz w:val="28"/>
          <w:szCs w:val="28"/>
        </w:rPr>
        <w:t>1</w:t>
      </w:r>
    </w:p>
    <w:p w:rsidR="009D29B2" w:rsidRPr="00FB25EF" w:rsidRDefault="009D29B2" w:rsidP="00AE232A">
      <w:pPr>
        <w:pStyle w:val="ConsPlusNormal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863790" w:rsidRPr="00FB25EF" w:rsidRDefault="00863790" w:rsidP="0086379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FB25EF">
        <w:rPr>
          <w:rFonts w:ascii="PT Astra Serif" w:hAnsi="PT Astra Serif" w:cs="Times New Roman"/>
          <w:sz w:val="28"/>
          <w:szCs w:val="28"/>
        </w:rPr>
        <w:t>С</w:t>
      </w:r>
      <w:r w:rsidR="00D63681" w:rsidRPr="00FB25EF">
        <w:rPr>
          <w:rFonts w:ascii="PT Astra Serif" w:hAnsi="PT Astra Serif" w:cs="Times New Roman"/>
          <w:sz w:val="28"/>
          <w:szCs w:val="28"/>
        </w:rPr>
        <w:t xml:space="preserve"> целью повышения информированности населения о праве на получение</w:t>
      </w:r>
      <w:r w:rsidR="00D63681" w:rsidRPr="00FB25E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63681" w:rsidRPr="00FB25EF">
        <w:rPr>
          <w:rFonts w:ascii="PT Astra Serif" w:hAnsi="PT Astra Serif" w:cs="Times New Roman"/>
          <w:sz w:val="28"/>
          <w:szCs w:val="28"/>
        </w:rPr>
        <w:t xml:space="preserve">бесплатной юридической помощи в рамках государственной системы </w:t>
      </w:r>
      <w:r w:rsidRPr="00FB25EF">
        <w:rPr>
          <w:rFonts w:ascii="PT Astra Serif" w:hAnsi="PT Astra Serif" w:cs="Times New Roman"/>
          <w:sz w:val="28"/>
          <w:szCs w:val="28"/>
        </w:rPr>
        <w:t xml:space="preserve"> </w:t>
      </w:r>
      <w:r w:rsidR="00D63681" w:rsidRPr="00FB25EF">
        <w:rPr>
          <w:rFonts w:ascii="PT Astra Serif" w:hAnsi="PT Astra Serif" w:cs="Times New Roman"/>
          <w:sz w:val="28"/>
          <w:szCs w:val="28"/>
        </w:rPr>
        <w:t>бесплатной юридической помощи Управление Министерства юстиции Российской Федерации по Смоленской области</w:t>
      </w:r>
      <w:proofErr w:type="gramEnd"/>
      <w:r w:rsidR="00D63681" w:rsidRPr="00FB25EF">
        <w:rPr>
          <w:rFonts w:ascii="PT Astra Serif" w:hAnsi="PT Astra Serif" w:cs="Times New Roman"/>
          <w:sz w:val="28"/>
          <w:szCs w:val="28"/>
        </w:rPr>
        <w:t xml:space="preserve"> сообщает.</w:t>
      </w:r>
      <w:r w:rsidRPr="00FB25EF">
        <w:rPr>
          <w:rFonts w:ascii="PT Astra Serif" w:hAnsi="PT Astra Serif" w:cs="Times New Roman"/>
          <w:sz w:val="28"/>
          <w:szCs w:val="28"/>
        </w:rPr>
        <w:t xml:space="preserve"> </w:t>
      </w:r>
      <w:r w:rsidR="00F9681C">
        <w:rPr>
          <w:rFonts w:ascii="PT Astra Serif" w:hAnsi="PT Astra Serif" w:cs="Times New Roman"/>
          <w:sz w:val="28"/>
          <w:szCs w:val="28"/>
        </w:rPr>
        <w:t xml:space="preserve">  </w:t>
      </w:r>
    </w:p>
    <w:p w:rsidR="003E781F" w:rsidRPr="00FB25EF" w:rsidRDefault="00F361C6" w:rsidP="00F361C6">
      <w:pPr>
        <w:pStyle w:val="ConsPlusNormal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B25EF">
        <w:rPr>
          <w:rFonts w:ascii="PT Astra Serif" w:hAnsi="PT Astra Serif" w:cs="Times New Roman"/>
          <w:sz w:val="28"/>
          <w:szCs w:val="28"/>
        </w:rPr>
        <w:t xml:space="preserve">В соответствии со ст. 20 Федерального закона от 21.11.2011 № 324-ФЗ «О бесплатной юридической помощи в Российской Федерации» (далее - Федеральный закон № 324-ФЗ) </w:t>
      </w:r>
      <w:r w:rsidRPr="00FB25EF">
        <w:rPr>
          <w:rFonts w:ascii="PT Astra Serif" w:hAnsi="PT Astra Serif" w:cs="Times New Roman"/>
          <w:b/>
          <w:sz w:val="28"/>
          <w:szCs w:val="28"/>
        </w:rPr>
        <w:t>право на получение бесплатной юридической помощи имеют следующие</w:t>
      </w:r>
      <w:r w:rsidRPr="00FB25EF">
        <w:rPr>
          <w:rFonts w:ascii="PT Astra Serif" w:hAnsi="PT Astra Serif" w:cs="Times New Roman"/>
          <w:sz w:val="28"/>
          <w:szCs w:val="28"/>
        </w:rPr>
        <w:t xml:space="preserve"> </w:t>
      </w:r>
      <w:r w:rsidRPr="00FB25EF">
        <w:rPr>
          <w:rFonts w:ascii="PT Astra Serif" w:hAnsi="PT Astra Serif" w:cs="Times New Roman"/>
          <w:b/>
          <w:sz w:val="28"/>
          <w:szCs w:val="28"/>
        </w:rPr>
        <w:t>категории граждан:</w:t>
      </w:r>
      <w:r w:rsidR="00861EA9">
        <w:rPr>
          <w:rFonts w:ascii="PT Astra Serif" w:hAnsi="PT Astra Serif" w:cs="Times New Roman"/>
          <w:b/>
          <w:sz w:val="28"/>
          <w:szCs w:val="28"/>
        </w:rPr>
        <w:t xml:space="preserve">  </w:t>
      </w:r>
      <w:bookmarkStart w:id="0" w:name="_GoBack"/>
      <w:bookmarkEnd w:id="0"/>
    </w:p>
    <w:p w:rsidR="00FA6D1B" w:rsidRPr="00FB25EF" w:rsidRDefault="00FA6D1B" w:rsidP="00FA6D1B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1)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FA6D1B" w:rsidRPr="00FB25EF" w:rsidRDefault="00FA6D1B" w:rsidP="00FA6D1B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2)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инвалиды I и II группы;</w:t>
      </w:r>
    </w:p>
    <w:p w:rsidR="00FA6D1B" w:rsidRPr="00FB25EF" w:rsidRDefault="00FA6D1B" w:rsidP="00FA6D1B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3)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FA6D1B" w:rsidRPr="00FB25EF" w:rsidRDefault="00FA6D1B" w:rsidP="00FA6D1B">
      <w:pPr>
        <w:pStyle w:val="aa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FB25EF">
        <w:rPr>
          <w:rFonts w:ascii="PT Astra Serif" w:hAnsi="PT Astra Serif"/>
          <w:b/>
          <w:color w:val="000000"/>
          <w:sz w:val="28"/>
          <w:szCs w:val="28"/>
        </w:rPr>
        <w:t>3</w:t>
      </w:r>
      <w:r w:rsidRPr="00FB25EF">
        <w:rPr>
          <w:rFonts w:ascii="PT Astra Serif" w:hAnsi="PT Astra Serif"/>
          <w:b/>
          <w:color w:val="000000"/>
          <w:sz w:val="28"/>
          <w:szCs w:val="28"/>
          <w:vertAlign w:val="superscript"/>
        </w:rPr>
        <w:t>1</w:t>
      </w:r>
      <w:r w:rsidRPr="00FB25EF">
        <w:rPr>
          <w:rFonts w:ascii="PT Astra Serif" w:hAnsi="PT Astra Serif"/>
          <w:b/>
          <w:color w:val="000000"/>
          <w:sz w:val="28"/>
          <w:szCs w:val="28"/>
        </w:rPr>
        <w:t>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 </w:t>
      </w:r>
      <w:hyperlink r:id="rId7" w:tgtFrame="_blank" w:history="1">
        <w:r w:rsidRPr="00FB25EF">
          <w:rPr>
            <w:rStyle w:val="10"/>
            <w:rFonts w:ascii="PT Astra Serif" w:hAnsi="PT Astra Serif"/>
            <w:color w:val="000000" w:themeColor="text1"/>
            <w:sz w:val="28"/>
            <w:szCs w:val="28"/>
          </w:rPr>
          <w:t>от 31 мая 1996 года N 61-ФЗ</w:t>
        </w:r>
      </w:hyperlink>
      <w:r w:rsidRPr="00FB25EF">
        <w:rPr>
          <w:rFonts w:ascii="PT Astra Serif" w:hAnsi="PT Astra Serif"/>
          <w:color w:val="000000" w:themeColor="text1"/>
          <w:sz w:val="28"/>
          <w:szCs w:val="28"/>
        </w:rPr>
        <w:t> 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 w:rsidRPr="00FB25EF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proofErr w:type="gramStart"/>
      <w:r w:rsidRPr="00FB25EF">
        <w:rPr>
          <w:rFonts w:ascii="PT Astra Serif" w:hAnsi="PT Astra Serif"/>
          <w:color w:val="000000" w:themeColor="text1"/>
          <w:sz w:val="28"/>
          <w:szCs w:val="28"/>
        </w:rPr>
        <w:t>Луганской Народной Республики, Запорожской области и Херсонской о</w:t>
      </w:r>
      <w:r w:rsidRPr="00FB25EF">
        <w:rPr>
          <w:rFonts w:ascii="PT Astra Serif" w:hAnsi="PT Astra Serif"/>
          <w:color w:val="000000"/>
          <w:sz w:val="28"/>
          <w:szCs w:val="28"/>
        </w:rPr>
        <w:t>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</w:t>
      </w:r>
      <w:proofErr w:type="gramEnd"/>
      <w:r w:rsidRPr="00FB25EF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Pr="00FB25EF">
        <w:rPr>
          <w:rFonts w:ascii="PT Astra Serif" w:hAnsi="PT Astra Serif"/>
          <w:color w:val="000000"/>
          <w:sz w:val="28"/>
          <w:szCs w:val="28"/>
        </w:rPr>
        <w:t>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proofErr w:type="gramEnd"/>
    </w:p>
    <w:p w:rsidR="00FA6D1B" w:rsidRPr="00FB25EF" w:rsidRDefault="00FA6D1B" w:rsidP="00FA6D1B">
      <w:pPr>
        <w:pStyle w:val="aa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FB25EF">
        <w:rPr>
          <w:rFonts w:ascii="PT Astra Serif" w:hAnsi="PT Astra Serif"/>
          <w:b/>
          <w:color w:val="000000"/>
          <w:sz w:val="28"/>
          <w:szCs w:val="28"/>
        </w:rPr>
        <w:t>3</w:t>
      </w:r>
      <w:r w:rsidRPr="00FB25EF">
        <w:rPr>
          <w:rFonts w:ascii="PT Astra Serif" w:hAnsi="PT Astra Serif"/>
          <w:b/>
          <w:color w:val="000000"/>
          <w:sz w:val="28"/>
          <w:szCs w:val="28"/>
          <w:vertAlign w:val="superscript"/>
        </w:rPr>
        <w:t>2</w:t>
      </w:r>
      <w:r w:rsidRPr="00FB25EF">
        <w:rPr>
          <w:rFonts w:ascii="PT Astra Serif" w:hAnsi="PT Astra Serif"/>
          <w:b/>
          <w:color w:val="000000"/>
          <w:sz w:val="28"/>
          <w:szCs w:val="28"/>
        </w:rPr>
        <w:t>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</w:t>
      </w:r>
      <w:proofErr w:type="gramEnd"/>
      <w:r w:rsidRPr="00FB25EF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Pr="00FB25EF">
        <w:rPr>
          <w:rFonts w:ascii="PT Astra Serif" w:hAnsi="PT Astra Serif"/>
          <w:color w:val="000000"/>
          <w:sz w:val="28"/>
          <w:szCs w:val="28"/>
        </w:rPr>
        <w:t xml:space="preserve">территорию Российской Федерации, в ходе вооруженной провокации на Государственной границе Российской Федерации и приграничных территориях субъектов </w:t>
      </w:r>
      <w:r w:rsidRPr="00FB25EF">
        <w:rPr>
          <w:rFonts w:ascii="PT Astra Serif" w:hAnsi="PT Astra Serif"/>
          <w:color w:val="000000"/>
          <w:sz w:val="28"/>
          <w:szCs w:val="28"/>
        </w:rPr>
        <w:lastRenderedPageBreak/>
        <w:t>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</w:t>
      </w:r>
      <w:proofErr w:type="gramEnd"/>
      <w:r w:rsidRPr="00FB25EF">
        <w:rPr>
          <w:rFonts w:ascii="PT Astra Serif" w:hAnsi="PT Astra Serif"/>
          <w:color w:val="000000"/>
          <w:sz w:val="28"/>
          <w:szCs w:val="28"/>
        </w:rPr>
        <w:t xml:space="preserve"> в специальной военной операции на указанных территориях, а также члены семей указанных граждан;</w:t>
      </w:r>
      <w:r w:rsidR="007573C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037F8">
        <w:rPr>
          <w:rFonts w:ascii="PT Astra Serif" w:hAnsi="PT Astra Serif"/>
          <w:color w:val="000000"/>
          <w:sz w:val="28"/>
          <w:szCs w:val="28"/>
        </w:rPr>
        <w:t xml:space="preserve">  </w:t>
      </w:r>
    </w:p>
    <w:p w:rsidR="00FA6D1B" w:rsidRPr="00FB25EF" w:rsidRDefault="00FA6D1B" w:rsidP="00FA6D1B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FB25EF">
        <w:rPr>
          <w:rFonts w:ascii="PT Astra Serif" w:hAnsi="PT Astra Serif"/>
          <w:b/>
          <w:color w:val="000000"/>
          <w:sz w:val="28"/>
          <w:szCs w:val="28"/>
        </w:rPr>
        <w:t>3</w:t>
      </w:r>
      <w:r w:rsidRPr="00FB25EF">
        <w:rPr>
          <w:rFonts w:ascii="PT Astra Serif" w:hAnsi="PT Astra Serif"/>
          <w:b/>
          <w:color w:val="000000"/>
          <w:sz w:val="28"/>
          <w:szCs w:val="28"/>
          <w:vertAlign w:val="superscript"/>
        </w:rPr>
        <w:t>3</w:t>
      </w:r>
      <w:r w:rsidRPr="00FB25EF">
        <w:rPr>
          <w:rFonts w:ascii="PT Astra Serif" w:hAnsi="PT Astra Serif"/>
          <w:b/>
          <w:color w:val="000000"/>
          <w:sz w:val="28"/>
          <w:szCs w:val="28"/>
        </w:rPr>
        <w:t>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proofErr w:type="gramEnd"/>
    </w:p>
    <w:p w:rsidR="00FA6D1B" w:rsidRPr="00FB25EF" w:rsidRDefault="00FA6D1B" w:rsidP="00FA6D1B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4)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FA6D1B" w:rsidRPr="00FB25EF" w:rsidRDefault="00FA6D1B" w:rsidP="00FA6D1B">
      <w:pPr>
        <w:pStyle w:val="aa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4</w:t>
      </w:r>
      <w:r w:rsidRPr="00FB25EF">
        <w:rPr>
          <w:rFonts w:ascii="PT Astra Serif" w:hAnsi="PT Astra Serif"/>
          <w:b/>
          <w:color w:val="000000"/>
          <w:position w:val="5"/>
          <w:sz w:val="28"/>
          <w:szCs w:val="28"/>
        </w:rPr>
        <w:t>1</w:t>
      </w:r>
      <w:r w:rsidRPr="00FB25EF">
        <w:rPr>
          <w:rFonts w:ascii="PT Astra Serif" w:hAnsi="PT Astra Serif"/>
          <w:b/>
          <w:color w:val="000000"/>
          <w:sz w:val="28"/>
          <w:szCs w:val="28"/>
        </w:rPr>
        <w:t>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FA6D1B" w:rsidRPr="00FB25EF" w:rsidRDefault="00FA6D1B" w:rsidP="00FA6D1B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4</w:t>
      </w:r>
      <w:r w:rsidRPr="00FB25EF">
        <w:rPr>
          <w:rFonts w:ascii="PT Astra Serif" w:hAnsi="PT Astra Serif"/>
          <w:b/>
          <w:color w:val="000000"/>
          <w:position w:val="5"/>
          <w:sz w:val="28"/>
          <w:szCs w:val="28"/>
        </w:rPr>
        <w:t>2</w:t>
      </w:r>
      <w:r w:rsidRPr="00FB25EF">
        <w:rPr>
          <w:rFonts w:ascii="PT Astra Serif" w:hAnsi="PT Astra Serif"/>
          <w:b/>
          <w:color w:val="000000"/>
          <w:sz w:val="28"/>
          <w:szCs w:val="28"/>
        </w:rPr>
        <w:t>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усыновители, если они обращаются за оказанием бесплатной юридической помощи по вопросам, связанным с обеспечением и защитой прав и законн</w:t>
      </w:r>
      <w:r w:rsidR="00D628DE" w:rsidRPr="00FB25EF">
        <w:rPr>
          <w:rFonts w:ascii="PT Astra Serif" w:hAnsi="PT Astra Serif"/>
          <w:color w:val="000000"/>
          <w:sz w:val="28"/>
          <w:szCs w:val="28"/>
        </w:rPr>
        <w:t>ых интересов усыновленных детей;</w:t>
      </w:r>
    </w:p>
    <w:p w:rsidR="00FA6D1B" w:rsidRPr="00FB25EF" w:rsidRDefault="00FA6D1B" w:rsidP="00FA6D1B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5)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FA6D1B" w:rsidRPr="00FB25EF" w:rsidRDefault="00FA6D1B" w:rsidP="00FA6D1B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6)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</w:t>
      </w:r>
      <w:proofErr w:type="gramStart"/>
      <w:r w:rsidRPr="00FB25EF">
        <w:rPr>
          <w:rFonts w:ascii="PT Astra Serif" w:hAnsi="PT Astra Serif"/>
          <w:color w:val="000000"/>
          <w:sz w:val="28"/>
          <w:szCs w:val="28"/>
        </w:rPr>
        <w:t>за</w:t>
      </w:r>
      <w:proofErr w:type="gramEnd"/>
      <w:r w:rsidRPr="00FB25EF">
        <w:rPr>
          <w:rFonts w:ascii="PT Astra Serif" w:hAnsi="PT Astra Serif"/>
          <w:color w:val="000000"/>
          <w:sz w:val="28"/>
          <w:szCs w:val="28"/>
        </w:rPr>
        <w:t xml:space="preserve">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FA6D1B" w:rsidRPr="00FB25EF" w:rsidRDefault="00FA6D1B" w:rsidP="00FA6D1B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7)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граждане, имеющие право на бесплатную юридическую помощь в соответствии с Законом Российской Федерации от 2 июля 1992 года № 3185-1 «О психиатрической помощи и гарантиях прав граждан при ее оказании»;</w:t>
      </w:r>
    </w:p>
    <w:p w:rsidR="00FA6D1B" w:rsidRPr="00FB25EF" w:rsidRDefault="00FA6D1B" w:rsidP="00FA6D1B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8)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FA6D1B" w:rsidRPr="00FB25EF" w:rsidRDefault="00FA6D1B" w:rsidP="00FA6D1B">
      <w:pPr>
        <w:pStyle w:val="aa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8</w:t>
      </w:r>
      <w:r w:rsidRPr="00FB25EF">
        <w:rPr>
          <w:rFonts w:ascii="PT Astra Serif" w:hAnsi="PT Astra Serif"/>
          <w:b/>
          <w:color w:val="000000"/>
          <w:position w:val="5"/>
          <w:sz w:val="28"/>
          <w:szCs w:val="28"/>
        </w:rPr>
        <w:t>1</w:t>
      </w:r>
      <w:r w:rsidRPr="00FB25EF">
        <w:rPr>
          <w:rFonts w:ascii="PT Astra Serif" w:hAnsi="PT Astra Serif"/>
          <w:b/>
          <w:color w:val="000000"/>
          <w:sz w:val="28"/>
          <w:szCs w:val="28"/>
        </w:rPr>
        <w:t>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граждане, пострадавшие в результате чрезвычайной ситуации:</w:t>
      </w:r>
    </w:p>
    <w:p w:rsidR="00FA6D1B" w:rsidRPr="00FB25EF" w:rsidRDefault="00FA6D1B" w:rsidP="00FA6D1B">
      <w:pPr>
        <w:pStyle w:val="aa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FB25EF">
        <w:rPr>
          <w:rFonts w:ascii="PT Astra Serif" w:hAnsi="PT Astra Serif"/>
          <w:color w:val="000000"/>
          <w:sz w:val="28"/>
          <w:szCs w:val="28"/>
        </w:rPr>
        <w:lastRenderedPageBreak/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FA6D1B" w:rsidRPr="00FB25EF" w:rsidRDefault="00FA6D1B" w:rsidP="00FA6D1B">
      <w:pPr>
        <w:pStyle w:val="aa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color w:val="000000"/>
          <w:sz w:val="28"/>
          <w:szCs w:val="28"/>
        </w:rPr>
        <w:t>б) дети погибшего (умершего) в результате чрезвычайной ситуации;</w:t>
      </w:r>
    </w:p>
    <w:p w:rsidR="00FA6D1B" w:rsidRPr="00FB25EF" w:rsidRDefault="00FA6D1B" w:rsidP="00FA6D1B">
      <w:pPr>
        <w:pStyle w:val="aa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color w:val="000000"/>
          <w:sz w:val="28"/>
          <w:szCs w:val="28"/>
        </w:rPr>
        <w:t>в) родители погибшего (умершего) в результате чрезвычайной ситуации;</w:t>
      </w:r>
    </w:p>
    <w:p w:rsidR="00FA6D1B" w:rsidRPr="00FB25EF" w:rsidRDefault="00FA6D1B" w:rsidP="00FA6D1B">
      <w:pPr>
        <w:pStyle w:val="aa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color w:val="000000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FB25EF">
        <w:rPr>
          <w:rFonts w:ascii="PT Astra Serif" w:hAnsi="PT Astra Serif"/>
          <w:color w:val="000000"/>
          <w:sz w:val="28"/>
          <w:szCs w:val="28"/>
        </w:rPr>
        <w:t>дств к с</w:t>
      </w:r>
      <w:proofErr w:type="gramEnd"/>
      <w:r w:rsidRPr="00FB25EF">
        <w:rPr>
          <w:rFonts w:ascii="PT Astra Serif" w:hAnsi="PT Astra Serif"/>
          <w:color w:val="000000"/>
          <w:sz w:val="28"/>
          <w:szCs w:val="2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FA6D1B" w:rsidRPr="00FB25EF" w:rsidRDefault="00FA6D1B" w:rsidP="00FA6D1B">
      <w:pPr>
        <w:pStyle w:val="aa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color w:val="000000"/>
          <w:sz w:val="28"/>
          <w:szCs w:val="28"/>
        </w:rPr>
        <w:t>д) граждане, здоровью которых причинен вред в результате чрезвычайной ситуации;</w:t>
      </w:r>
    </w:p>
    <w:p w:rsidR="00FA6D1B" w:rsidRPr="00FB25EF" w:rsidRDefault="00FA6D1B" w:rsidP="00FA6D1B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color w:val="000000"/>
          <w:sz w:val="28"/>
          <w:szCs w:val="28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FA6D1B" w:rsidRPr="00FB25EF" w:rsidRDefault="00FA6D1B" w:rsidP="00FA6D1B">
      <w:pPr>
        <w:pStyle w:val="aa"/>
        <w:spacing w:before="0" w:beforeAutospacing="0" w:after="0" w:afterAutospacing="0"/>
        <w:ind w:firstLine="566"/>
        <w:jc w:val="both"/>
        <w:rPr>
          <w:rFonts w:ascii="PT Astra Serif" w:hAnsi="PT Astra Serif"/>
          <w:color w:val="000000"/>
          <w:sz w:val="28"/>
          <w:szCs w:val="28"/>
        </w:rPr>
      </w:pPr>
      <w:r w:rsidRPr="00FB25EF">
        <w:rPr>
          <w:rFonts w:ascii="PT Astra Serif" w:hAnsi="PT Astra Serif"/>
          <w:b/>
          <w:color w:val="000000"/>
          <w:sz w:val="28"/>
          <w:szCs w:val="28"/>
        </w:rPr>
        <w:t>9)</w:t>
      </w:r>
      <w:r w:rsidRPr="00FB25EF">
        <w:rPr>
          <w:rFonts w:ascii="PT Astra Serif" w:hAnsi="PT Astra Serif"/>
          <w:color w:val="000000"/>
          <w:sz w:val="28"/>
          <w:szCs w:val="28"/>
        </w:rPr>
        <w:t xml:space="preserve">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</w:t>
      </w:r>
      <w:r w:rsidRPr="00FB25EF">
        <w:rPr>
          <w:color w:val="000000"/>
          <w:sz w:val="28"/>
          <w:szCs w:val="28"/>
        </w:rPr>
        <w:t xml:space="preserve"> </w:t>
      </w:r>
      <w:r w:rsidRPr="00FB25EF">
        <w:rPr>
          <w:rFonts w:ascii="PT Astra Serif" w:hAnsi="PT Astra Serif"/>
          <w:color w:val="000000"/>
          <w:sz w:val="28"/>
          <w:szCs w:val="28"/>
        </w:rPr>
        <w:t>федеральными законами и законами субъектов Российской Федерации.</w:t>
      </w:r>
    </w:p>
    <w:p w:rsidR="00FA6D1B" w:rsidRPr="00FB25EF" w:rsidRDefault="00FA6D1B" w:rsidP="00F361C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D1B" w:rsidRPr="00FB25EF" w:rsidRDefault="00FA6D1B" w:rsidP="00F361C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1C6" w:rsidRPr="00FB25EF" w:rsidRDefault="00F361C6" w:rsidP="00F361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D1B" w:rsidRPr="00FB25EF" w:rsidRDefault="00FA6D1B" w:rsidP="00F361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D1B" w:rsidRPr="00FB25EF" w:rsidRDefault="00FA6D1B" w:rsidP="00F361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D1B" w:rsidRPr="00FB25EF" w:rsidRDefault="00FA6D1B" w:rsidP="00F361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D1B" w:rsidRPr="00FB25EF" w:rsidRDefault="00FA6D1B" w:rsidP="00F361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D1B" w:rsidRPr="00FB25EF" w:rsidRDefault="00FA6D1B" w:rsidP="00F361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D1B" w:rsidRPr="00FB25EF" w:rsidRDefault="00FA6D1B" w:rsidP="00F361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D1B" w:rsidRDefault="00FA6D1B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A6D1B" w:rsidRDefault="00FA6D1B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C6DC5" w:rsidRDefault="005C6DC5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C6DC5" w:rsidRDefault="005C6DC5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C6DC5" w:rsidRDefault="005C6DC5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B25EF" w:rsidRDefault="00FB25EF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B25EF" w:rsidRDefault="00FB25EF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B25EF" w:rsidRDefault="00FB25EF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B25EF" w:rsidRDefault="00FB25EF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B25EF" w:rsidRDefault="00FB25EF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B25EF" w:rsidRDefault="00FB25EF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B25EF" w:rsidRDefault="00FB25EF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B25EF" w:rsidRDefault="00FB25EF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B25EF" w:rsidRDefault="00FB25EF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B25EF" w:rsidRDefault="00FB25EF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B25EF" w:rsidRDefault="00FB25EF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B25EF" w:rsidRDefault="00FB25EF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B25EF" w:rsidRDefault="00FB25EF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B25EF" w:rsidRDefault="00FB25EF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3106C" w:rsidRDefault="0083106C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B25EF" w:rsidRDefault="00FB25EF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F4624" w:rsidRDefault="00FF4624" w:rsidP="00F361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E4090" w:rsidRDefault="001E4090" w:rsidP="005C6D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1E4090" w:rsidSect="00E35B8B">
      <w:headerReference w:type="default" r:id="rId8"/>
      <w:pgSz w:w="11906" w:h="16838"/>
      <w:pgMar w:top="851" w:right="107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05C" w:rsidRDefault="00E9005C" w:rsidP="004F79F0">
      <w:pPr>
        <w:spacing w:after="0" w:line="240" w:lineRule="auto"/>
      </w:pPr>
      <w:r>
        <w:separator/>
      </w:r>
    </w:p>
  </w:endnote>
  <w:endnote w:type="continuationSeparator" w:id="0">
    <w:p w:rsidR="00E9005C" w:rsidRDefault="00E9005C" w:rsidP="004F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05C" w:rsidRDefault="00E9005C" w:rsidP="004F79F0">
      <w:pPr>
        <w:spacing w:after="0" w:line="240" w:lineRule="auto"/>
      </w:pPr>
      <w:r>
        <w:separator/>
      </w:r>
    </w:p>
  </w:footnote>
  <w:footnote w:type="continuationSeparator" w:id="0">
    <w:p w:rsidR="00E9005C" w:rsidRDefault="00E9005C" w:rsidP="004F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058785"/>
      <w:docPartObj>
        <w:docPartGallery w:val="Page Numbers (Top of Page)"/>
        <w:docPartUnique/>
      </w:docPartObj>
    </w:sdtPr>
    <w:sdtEndPr/>
    <w:sdtContent>
      <w:p w:rsidR="00E35B8B" w:rsidRDefault="00E35B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EA9">
          <w:rPr>
            <w:noProof/>
          </w:rPr>
          <w:t>2</w:t>
        </w:r>
        <w:r>
          <w:fldChar w:fldCharType="end"/>
        </w:r>
      </w:p>
    </w:sdtContent>
  </w:sdt>
  <w:p w:rsidR="004F79F0" w:rsidRDefault="004F79F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0E"/>
    <w:rsid w:val="0001279D"/>
    <w:rsid w:val="000B330A"/>
    <w:rsid w:val="00142F64"/>
    <w:rsid w:val="00170166"/>
    <w:rsid w:val="001E4090"/>
    <w:rsid w:val="003037F8"/>
    <w:rsid w:val="0033712D"/>
    <w:rsid w:val="003E781F"/>
    <w:rsid w:val="00450E7A"/>
    <w:rsid w:val="004D25B2"/>
    <w:rsid w:val="004F79F0"/>
    <w:rsid w:val="005616CA"/>
    <w:rsid w:val="005C6DC5"/>
    <w:rsid w:val="006E210E"/>
    <w:rsid w:val="007573C6"/>
    <w:rsid w:val="0076450B"/>
    <w:rsid w:val="007D3409"/>
    <w:rsid w:val="007D6305"/>
    <w:rsid w:val="0083106C"/>
    <w:rsid w:val="00861EA9"/>
    <w:rsid w:val="00863790"/>
    <w:rsid w:val="008B0922"/>
    <w:rsid w:val="008D657A"/>
    <w:rsid w:val="00942327"/>
    <w:rsid w:val="009D29B2"/>
    <w:rsid w:val="009E3D34"/>
    <w:rsid w:val="00A475E7"/>
    <w:rsid w:val="00AE232A"/>
    <w:rsid w:val="00BA773F"/>
    <w:rsid w:val="00BC23D3"/>
    <w:rsid w:val="00C96A46"/>
    <w:rsid w:val="00D628DE"/>
    <w:rsid w:val="00D63681"/>
    <w:rsid w:val="00E35B8B"/>
    <w:rsid w:val="00E535CA"/>
    <w:rsid w:val="00E9005C"/>
    <w:rsid w:val="00ED1C8E"/>
    <w:rsid w:val="00EE1048"/>
    <w:rsid w:val="00F361C6"/>
    <w:rsid w:val="00F46E3A"/>
    <w:rsid w:val="00F9681C"/>
    <w:rsid w:val="00FA6D1B"/>
    <w:rsid w:val="00FB25EF"/>
    <w:rsid w:val="00FD424B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1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3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09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79F0"/>
  </w:style>
  <w:style w:type="paragraph" w:styleId="a8">
    <w:name w:val="footer"/>
    <w:basedOn w:val="a"/>
    <w:link w:val="a9"/>
    <w:uiPriority w:val="99"/>
    <w:unhideWhenUsed/>
    <w:rsid w:val="004F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79F0"/>
  </w:style>
  <w:style w:type="paragraph" w:styleId="aa">
    <w:name w:val="Normal (Web)"/>
    <w:basedOn w:val="a"/>
    <w:uiPriority w:val="99"/>
    <w:semiHidden/>
    <w:unhideWhenUsed/>
    <w:rsid w:val="00FA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1"/>
    <w:basedOn w:val="a0"/>
    <w:rsid w:val="00FA6D1B"/>
  </w:style>
  <w:style w:type="character" w:customStyle="1" w:styleId="10">
    <w:name w:val="Гиперссылка1"/>
    <w:basedOn w:val="a0"/>
    <w:rsid w:val="00FA6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1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3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09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79F0"/>
  </w:style>
  <w:style w:type="paragraph" w:styleId="a8">
    <w:name w:val="footer"/>
    <w:basedOn w:val="a"/>
    <w:link w:val="a9"/>
    <w:uiPriority w:val="99"/>
    <w:unhideWhenUsed/>
    <w:rsid w:val="004F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79F0"/>
  </w:style>
  <w:style w:type="paragraph" w:styleId="aa">
    <w:name w:val="Normal (Web)"/>
    <w:basedOn w:val="a"/>
    <w:uiPriority w:val="99"/>
    <w:semiHidden/>
    <w:unhideWhenUsed/>
    <w:rsid w:val="00FA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1"/>
    <w:basedOn w:val="a0"/>
    <w:rsid w:val="00FA6D1B"/>
  </w:style>
  <w:style w:type="character" w:customStyle="1" w:styleId="10">
    <w:name w:val="Гиперссылка1"/>
    <w:basedOn w:val="a0"/>
    <w:rsid w:val="00FA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6B572073-1BF9-4DB3-8391-82406212C4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Андреевна Казакова</dc:creator>
  <cp:keywords/>
  <dc:description/>
  <cp:lastModifiedBy>Гречушкина Маргарита Михайловна</cp:lastModifiedBy>
  <cp:revision>18</cp:revision>
  <cp:lastPrinted>2024-01-11T08:51:00Z</cp:lastPrinted>
  <dcterms:created xsi:type="dcterms:W3CDTF">2023-11-21T09:29:00Z</dcterms:created>
  <dcterms:modified xsi:type="dcterms:W3CDTF">2024-01-17T07:43:00Z</dcterms:modified>
</cp:coreProperties>
</file>