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76" w:rsidRPr="00ED6EB2" w:rsidRDefault="00360876" w:rsidP="00360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EB2">
        <w:rPr>
          <w:rFonts w:ascii="Times New Roman" w:hAnsi="Times New Roman" w:cs="Times New Roman"/>
          <w:b/>
          <w:sz w:val="24"/>
          <w:szCs w:val="24"/>
        </w:rPr>
        <w:t>Аннотация рабочей программы учебной дисциплины</w:t>
      </w:r>
    </w:p>
    <w:p w:rsidR="00360876" w:rsidRDefault="00360876" w:rsidP="00360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EB2">
        <w:rPr>
          <w:rFonts w:ascii="Times New Roman" w:hAnsi="Times New Roman" w:cs="Times New Roman"/>
          <w:b/>
          <w:sz w:val="24"/>
          <w:szCs w:val="24"/>
        </w:rPr>
        <w:t>ОП.10. Организация работы игротеки</w:t>
      </w:r>
    </w:p>
    <w:p w:rsidR="00ED6EB2" w:rsidRPr="00ED6EB2" w:rsidRDefault="00ED6EB2" w:rsidP="00360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876" w:rsidRPr="00ED6EB2" w:rsidRDefault="00360876" w:rsidP="00360876">
      <w:pPr>
        <w:pStyle w:val="a3"/>
        <w:widowControl w:val="0"/>
        <w:ind w:left="0" w:firstLine="0"/>
        <w:jc w:val="both"/>
        <w:rPr>
          <w:b/>
        </w:rPr>
      </w:pPr>
      <w:r w:rsidRPr="00ED6EB2">
        <w:rPr>
          <w:b/>
        </w:rPr>
        <w:t xml:space="preserve">1.Область применения примерной  программы </w:t>
      </w:r>
    </w:p>
    <w:p w:rsidR="00360876" w:rsidRPr="00ED6EB2" w:rsidRDefault="00360876" w:rsidP="003608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EB2">
        <w:rPr>
          <w:rFonts w:ascii="Times New Roman" w:hAnsi="Times New Roman" w:cs="Times New Roman"/>
          <w:sz w:val="24"/>
          <w:szCs w:val="24"/>
        </w:rPr>
        <w:t xml:space="preserve">          Примерная программа учебной дисциплины является частью примерной  основной профессиональной образовательной программы в соответствии с ФГОС по специальности СПО </w:t>
      </w:r>
      <w:r w:rsidRPr="00ED6EB2">
        <w:rPr>
          <w:rFonts w:ascii="Times New Roman" w:hAnsi="Times New Roman" w:cs="Times New Roman"/>
          <w:b/>
          <w:sz w:val="24"/>
          <w:szCs w:val="24"/>
        </w:rPr>
        <w:t>44.02.01 Дошкольное образование (углубленной подготовки)</w:t>
      </w:r>
    </w:p>
    <w:p w:rsidR="00360876" w:rsidRPr="00ED6EB2" w:rsidRDefault="00360876" w:rsidP="00360876">
      <w:pPr>
        <w:pStyle w:val="Default"/>
        <w:jc w:val="both"/>
        <w:rPr>
          <w:color w:val="auto"/>
        </w:rPr>
      </w:pPr>
      <w:r w:rsidRPr="00ED6EB2">
        <w:rPr>
          <w:spacing w:val="-8"/>
        </w:rPr>
        <w:t xml:space="preserve">           Примерная программа может быть использована в дополнительном профессиональном образовании (переподготовка и курсы повышения квалификации</w:t>
      </w:r>
      <w:r w:rsidRPr="00ED6EB2">
        <w:rPr>
          <w:color w:val="auto"/>
        </w:rPr>
        <w:t>) для воспитателей дошкольных образовательных учреждений</w:t>
      </w:r>
      <w:r w:rsidRPr="00ED6EB2">
        <w:rPr>
          <w:spacing w:val="-8"/>
        </w:rPr>
        <w:t xml:space="preserve">, а также для профессиональной подготовки по очно-заочной, заочной формам и в форме экстерната по специальности СПО </w:t>
      </w:r>
      <w:r w:rsidRPr="00ED6EB2">
        <w:rPr>
          <w:color w:val="auto"/>
        </w:rPr>
        <w:t>44.02.01 Дошкольное образование.</w:t>
      </w:r>
    </w:p>
    <w:p w:rsidR="00360876" w:rsidRPr="00ED6EB2" w:rsidRDefault="00360876" w:rsidP="00360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876" w:rsidRPr="00ED6EB2" w:rsidRDefault="00360876" w:rsidP="00360876">
      <w:pPr>
        <w:numPr>
          <w:ilvl w:val="1"/>
          <w:numId w:val="1"/>
        </w:numPr>
        <w:shd w:val="clear" w:color="auto" w:fill="FFFFFF"/>
        <w:tabs>
          <w:tab w:val="left" w:pos="552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D6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Место дисциплины в структуре основной профессиональной образовательной программы: </w:t>
      </w:r>
      <w:r w:rsidRPr="00ED6EB2">
        <w:rPr>
          <w:rFonts w:ascii="Times New Roman" w:hAnsi="Times New Roman" w:cs="Times New Roman"/>
          <w:sz w:val="24"/>
          <w:szCs w:val="24"/>
        </w:rPr>
        <w:t xml:space="preserve">Общепрофессиональная дисциплина </w:t>
      </w:r>
    </w:p>
    <w:p w:rsidR="00360876" w:rsidRPr="00ED6EB2" w:rsidRDefault="00360876" w:rsidP="003608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876" w:rsidRPr="00ED6EB2" w:rsidRDefault="00360876" w:rsidP="00360876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 и задачи дисциплины – требования к результатам освоения дисциплины:</w:t>
      </w:r>
    </w:p>
    <w:p w:rsidR="00360876" w:rsidRPr="00ED6EB2" w:rsidRDefault="00360876" w:rsidP="003608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EB2">
        <w:rPr>
          <w:rFonts w:ascii="Times New Roman" w:hAnsi="Times New Roman" w:cs="Times New Roman"/>
          <w:spacing w:val="-1"/>
          <w:sz w:val="24"/>
          <w:szCs w:val="24"/>
        </w:rPr>
        <w:t xml:space="preserve">В   результате   освоения   учебной   дисциплины   обучающийся </w:t>
      </w:r>
      <w:r w:rsidRPr="00ED6EB2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ED6EB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60876" w:rsidRPr="00ED6EB2" w:rsidRDefault="00360876" w:rsidP="00360876">
      <w:pPr>
        <w:pStyle w:val="Default"/>
        <w:jc w:val="both"/>
        <w:rPr>
          <w:color w:val="auto"/>
        </w:rPr>
      </w:pPr>
      <w:r w:rsidRPr="00ED6EB2">
        <w:rPr>
          <w:color w:val="auto"/>
        </w:rPr>
        <w:t xml:space="preserve">У1- определять педагогические возможности различных методов, приемов, методик, форм организации обучения и воспитания дошкольников; </w:t>
      </w:r>
    </w:p>
    <w:p w:rsidR="00360876" w:rsidRPr="00ED6EB2" w:rsidRDefault="00360876" w:rsidP="00360876">
      <w:pPr>
        <w:pStyle w:val="Default"/>
        <w:jc w:val="both"/>
        <w:rPr>
          <w:color w:val="auto"/>
        </w:rPr>
      </w:pPr>
      <w:r w:rsidRPr="00ED6EB2">
        <w:rPr>
          <w:color w:val="auto"/>
        </w:rPr>
        <w:t xml:space="preserve">У2- анализировать педагогическую деятельность, педагогические факты и явления; </w:t>
      </w:r>
    </w:p>
    <w:p w:rsidR="00360876" w:rsidRPr="00ED6EB2" w:rsidRDefault="00360876" w:rsidP="00360876">
      <w:pPr>
        <w:pStyle w:val="Default"/>
        <w:jc w:val="both"/>
        <w:rPr>
          <w:color w:val="auto"/>
        </w:rPr>
      </w:pPr>
      <w:r w:rsidRPr="00ED6EB2">
        <w:rPr>
          <w:color w:val="auto"/>
        </w:rPr>
        <w:t xml:space="preserve">У3- 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 </w:t>
      </w:r>
    </w:p>
    <w:p w:rsidR="00360876" w:rsidRPr="00ED6EB2" w:rsidRDefault="00360876" w:rsidP="00360876">
      <w:pPr>
        <w:pStyle w:val="Default"/>
        <w:jc w:val="both"/>
        <w:rPr>
          <w:color w:val="auto"/>
        </w:rPr>
      </w:pPr>
      <w:r w:rsidRPr="00ED6EB2">
        <w:rPr>
          <w:color w:val="auto"/>
        </w:rPr>
        <w:t xml:space="preserve">У4- ориентироваться в современных проблемах дошкольного образования, тенденциях его развития и направлениях реформирования; </w:t>
      </w:r>
    </w:p>
    <w:p w:rsidR="00360876" w:rsidRPr="00ED6EB2" w:rsidRDefault="00360876" w:rsidP="003608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876" w:rsidRPr="00ED6EB2" w:rsidRDefault="00360876" w:rsidP="00ED6E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EB2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ED6EB2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360876" w:rsidRPr="00ED6EB2" w:rsidRDefault="00360876" w:rsidP="00360876">
      <w:pPr>
        <w:pStyle w:val="Default"/>
        <w:jc w:val="both"/>
        <w:rPr>
          <w:color w:val="auto"/>
        </w:rPr>
      </w:pPr>
      <w:r w:rsidRPr="00ED6EB2">
        <w:rPr>
          <w:color w:val="auto"/>
        </w:rPr>
        <w:t xml:space="preserve">З1- отечественный и зарубежный опыт дошкольного образования; </w:t>
      </w:r>
    </w:p>
    <w:p w:rsidR="00360876" w:rsidRPr="00ED6EB2" w:rsidRDefault="00360876" w:rsidP="00360876">
      <w:pPr>
        <w:pStyle w:val="Default"/>
        <w:jc w:val="both"/>
        <w:rPr>
          <w:color w:val="auto"/>
        </w:rPr>
      </w:pPr>
      <w:r w:rsidRPr="00ED6EB2">
        <w:rPr>
          <w:color w:val="auto"/>
        </w:rPr>
        <w:t xml:space="preserve">З2- особенности содержания и организации педагогического процесса в дошкольных образовательных учреждениях; </w:t>
      </w:r>
    </w:p>
    <w:p w:rsidR="00360876" w:rsidRPr="00ED6EB2" w:rsidRDefault="00360876" w:rsidP="00360876">
      <w:pPr>
        <w:pStyle w:val="Default"/>
        <w:jc w:val="both"/>
        <w:rPr>
          <w:color w:val="auto"/>
        </w:rPr>
      </w:pPr>
      <w:r w:rsidRPr="00ED6EB2">
        <w:rPr>
          <w:color w:val="auto"/>
        </w:rPr>
        <w:t xml:space="preserve">З3- вариативные программы воспитания, обучения и развития детей; </w:t>
      </w:r>
    </w:p>
    <w:p w:rsidR="00360876" w:rsidRPr="00ED6EB2" w:rsidRDefault="00360876" w:rsidP="00360876">
      <w:pPr>
        <w:pStyle w:val="Default"/>
        <w:jc w:val="both"/>
        <w:rPr>
          <w:color w:val="auto"/>
        </w:rPr>
      </w:pPr>
      <w:r w:rsidRPr="00ED6EB2">
        <w:rPr>
          <w:color w:val="auto"/>
        </w:rPr>
        <w:t xml:space="preserve">З4- формы, методы и средства обучения и воспитания дошкольников, их педагогические возможности и условия применения; </w:t>
      </w:r>
    </w:p>
    <w:p w:rsidR="00360876" w:rsidRPr="00ED6EB2" w:rsidRDefault="00360876" w:rsidP="00360876">
      <w:pPr>
        <w:pStyle w:val="Default"/>
        <w:jc w:val="both"/>
        <w:rPr>
          <w:color w:val="auto"/>
        </w:rPr>
      </w:pPr>
      <w:r w:rsidRPr="00ED6EB2">
        <w:rPr>
          <w:color w:val="auto"/>
        </w:rPr>
        <w:t xml:space="preserve">З5- 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 дошкольников; </w:t>
      </w:r>
    </w:p>
    <w:p w:rsidR="00360876" w:rsidRPr="00ED6EB2" w:rsidRDefault="00360876" w:rsidP="00360876">
      <w:pPr>
        <w:spacing w:after="0" w:line="240" w:lineRule="auto"/>
        <w:ind w:firstLine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EB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360876" w:rsidRPr="00ED6EB2" w:rsidRDefault="00360876" w:rsidP="00360876">
      <w:pPr>
        <w:pStyle w:val="Default"/>
        <w:jc w:val="both"/>
        <w:rPr>
          <w:b/>
          <w:bCs/>
        </w:rPr>
      </w:pPr>
      <w:r w:rsidRPr="00ED6EB2">
        <w:rPr>
          <w:b/>
          <w:bCs/>
        </w:rPr>
        <w:t>реализации программы воспитания</w:t>
      </w:r>
    </w:p>
    <w:p w:rsidR="00360876" w:rsidRPr="00ED6EB2" w:rsidRDefault="00360876" w:rsidP="00360876">
      <w:pPr>
        <w:pStyle w:val="Default"/>
        <w:jc w:val="both"/>
        <w:rPr>
          <w:bCs/>
          <w:color w:val="000000" w:themeColor="text1"/>
        </w:rPr>
      </w:pPr>
      <w:r w:rsidRPr="00ED6EB2">
        <w:rPr>
          <w:bCs/>
          <w:color w:val="000000" w:themeColor="text1"/>
        </w:rPr>
        <w:t xml:space="preserve"> 13 </w:t>
      </w:r>
      <w:r w:rsidRPr="00ED6EB2">
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</w:r>
    </w:p>
    <w:p w:rsidR="00360876" w:rsidRPr="00ED6EB2" w:rsidRDefault="00360876" w:rsidP="00360876">
      <w:pPr>
        <w:pStyle w:val="Default"/>
        <w:jc w:val="both"/>
        <w:rPr>
          <w:bCs/>
          <w:color w:val="000000" w:themeColor="text1"/>
        </w:rPr>
      </w:pPr>
      <w:r w:rsidRPr="00ED6EB2">
        <w:rPr>
          <w:bCs/>
          <w:color w:val="000000" w:themeColor="text1"/>
        </w:rPr>
        <w:t xml:space="preserve"> 16 </w:t>
      </w:r>
      <w:r w:rsidRPr="00ED6EB2">
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</w:r>
    </w:p>
    <w:p w:rsidR="00360876" w:rsidRPr="00ED6EB2" w:rsidRDefault="00360876" w:rsidP="00360876">
      <w:pPr>
        <w:pStyle w:val="Default"/>
        <w:jc w:val="both"/>
        <w:rPr>
          <w:bCs/>
          <w:color w:val="000000" w:themeColor="text1"/>
        </w:rPr>
      </w:pPr>
      <w:r w:rsidRPr="00ED6EB2">
        <w:rPr>
          <w:bCs/>
          <w:color w:val="000000" w:themeColor="text1"/>
        </w:rPr>
        <w:t xml:space="preserve">17 </w:t>
      </w:r>
      <w:r w:rsidRPr="00ED6EB2">
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</w:r>
    </w:p>
    <w:p w:rsidR="00360876" w:rsidRPr="00ED6EB2" w:rsidRDefault="00360876" w:rsidP="00360876">
      <w:pPr>
        <w:pStyle w:val="Default"/>
        <w:jc w:val="both"/>
        <w:rPr>
          <w:bCs/>
          <w:color w:val="000000" w:themeColor="text1"/>
        </w:rPr>
      </w:pPr>
      <w:r w:rsidRPr="00ED6EB2">
        <w:rPr>
          <w:bCs/>
          <w:color w:val="000000" w:themeColor="text1"/>
        </w:rPr>
        <w:lastRenderedPageBreak/>
        <w:t xml:space="preserve">18 </w:t>
      </w:r>
      <w:r w:rsidRPr="00ED6EB2">
        <w:t>Организация занятий по основным общеобразовательным программам дошкольного образования</w:t>
      </w:r>
    </w:p>
    <w:p w:rsidR="00360876" w:rsidRPr="00ED6EB2" w:rsidRDefault="00360876" w:rsidP="00360876">
      <w:pPr>
        <w:pStyle w:val="Default"/>
        <w:jc w:val="both"/>
        <w:rPr>
          <w:bCs/>
          <w:color w:val="000000" w:themeColor="text1"/>
        </w:rPr>
      </w:pPr>
      <w:r w:rsidRPr="00ED6EB2">
        <w:rPr>
          <w:bCs/>
          <w:color w:val="000000" w:themeColor="text1"/>
        </w:rPr>
        <w:t xml:space="preserve">19 </w:t>
      </w:r>
      <w:r w:rsidRPr="00ED6EB2">
        <w:t>Участвовать в исследовательской и проектной деятельности в области дошкольного образования</w:t>
      </w:r>
    </w:p>
    <w:p w:rsidR="00360876" w:rsidRPr="00ED6EB2" w:rsidRDefault="00360876" w:rsidP="00360876">
      <w:pPr>
        <w:pStyle w:val="Default"/>
        <w:jc w:val="both"/>
        <w:rPr>
          <w:bCs/>
          <w:color w:val="000000" w:themeColor="text1"/>
        </w:rPr>
      </w:pPr>
      <w:r w:rsidRPr="00ED6EB2">
        <w:rPr>
          <w:bCs/>
          <w:color w:val="000000" w:themeColor="text1"/>
        </w:rPr>
        <w:t xml:space="preserve">20 </w:t>
      </w:r>
      <w:r w:rsidRPr="00ED6EB2">
        <w:t>Участвовать в исследовательской и проектной д</w:t>
      </w:r>
      <w:r w:rsidR="00E44CC7" w:rsidRPr="00ED6EB2">
        <w:t xml:space="preserve">еятельности в области </w:t>
      </w:r>
      <w:r w:rsidRPr="00ED6EB2">
        <w:t xml:space="preserve"> ДО </w:t>
      </w:r>
    </w:p>
    <w:p w:rsidR="00360876" w:rsidRPr="00ED6EB2" w:rsidRDefault="00360876" w:rsidP="00360876">
      <w:pPr>
        <w:pStyle w:val="Default"/>
        <w:jc w:val="both"/>
        <w:rPr>
          <w:bCs/>
          <w:color w:val="000000" w:themeColor="text1"/>
        </w:rPr>
      </w:pPr>
      <w:r w:rsidRPr="00ED6EB2">
        <w:rPr>
          <w:bCs/>
          <w:color w:val="000000" w:themeColor="text1"/>
        </w:rPr>
        <w:t xml:space="preserve">21 </w:t>
      </w:r>
    </w:p>
    <w:p w:rsidR="00360876" w:rsidRPr="00ED6EB2" w:rsidRDefault="00360876" w:rsidP="00360876">
      <w:pPr>
        <w:pStyle w:val="Default"/>
        <w:jc w:val="both"/>
        <w:rPr>
          <w:bCs/>
          <w:color w:val="000000" w:themeColor="text1"/>
        </w:rPr>
      </w:pPr>
      <w:r w:rsidRPr="00ED6EB2">
        <w:rPr>
          <w:bCs/>
          <w:color w:val="000000" w:themeColor="text1"/>
        </w:rPr>
        <w:t xml:space="preserve">22 </w:t>
      </w:r>
      <w:r w:rsidRPr="00ED6EB2">
        <w:t>Организовывать собственную деятельность, определять методы решения профессиональных задач, оценивать их эффективность и качество</w:t>
      </w:r>
    </w:p>
    <w:p w:rsidR="00360876" w:rsidRPr="00ED6EB2" w:rsidRDefault="00360876" w:rsidP="00360876">
      <w:pPr>
        <w:pStyle w:val="Default"/>
        <w:jc w:val="both"/>
        <w:rPr>
          <w:bCs/>
          <w:color w:val="000000" w:themeColor="text1"/>
        </w:rPr>
      </w:pPr>
      <w:r w:rsidRPr="00ED6EB2">
        <w:rPr>
          <w:bCs/>
          <w:color w:val="000000" w:themeColor="text1"/>
        </w:rPr>
        <w:t xml:space="preserve">23 </w:t>
      </w:r>
      <w:r w:rsidRPr="00ED6EB2">
        <w:t>Использовать информационно - коммуникационные технологии для совершенствования профессиональной деятельности.</w:t>
      </w:r>
    </w:p>
    <w:p w:rsidR="00360876" w:rsidRPr="00ED6EB2" w:rsidRDefault="00360876" w:rsidP="00360876">
      <w:pPr>
        <w:pStyle w:val="Default"/>
        <w:jc w:val="both"/>
        <w:rPr>
          <w:color w:val="auto"/>
        </w:rPr>
      </w:pPr>
      <w:r w:rsidRPr="00ED6EB2">
        <w:rPr>
          <w:bCs/>
          <w:color w:val="000000" w:themeColor="text1"/>
        </w:rPr>
        <w:t xml:space="preserve">25 </w:t>
      </w:r>
      <w:r w:rsidRPr="00ED6EB2">
        <w:t>Вести документацию, обеспечивающую обучение по образовательным программам ДО</w:t>
      </w:r>
    </w:p>
    <w:p w:rsidR="00360876" w:rsidRPr="00ED6EB2" w:rsidRDefault="00360876" w:rsidP="00ED6EB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</w:p>
    <w:p w:rsidR="00360876" w:rsidRPr="00ED6EB2" w:rsidRDefault="00360876" w:rsidP="0036087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D6EB2">
        <w:rPr>
          <w:rFonts w:ascii="Times New Roman" w:hAnsi="Times New Roman" w:cs="Times New Roman"/>
          <w:b/>
          <w:sz w:val="24"/>
          <w:szCs w:val="24"/>
        </w:rPr>
        <w:t>4.</w:t>
      </w:r>
      <w:r w:rsidRPr="00ED6EB2">
        <w:rPr>
          <w:rFonts w:ascii="Times New Roman" w:hAnsi="Times New Roman" w:cs="Times New Roman"/>
          <w:sz w:val="24"/>
          <w:szCs w:val="24"/>
        </w:rPr>
        <w:t xml:space="preserve">  </w:t>
      </w:r>
      <w:r w:rsidRPr="00ED6EB2">
        <w:rPr>
          <w:rFonts w:ascii="Times New Roman" w:hAnsi="Times New Roman" w:cs="Times New Roman"/>
          <w:b/>
          <w:sz w:val="24"/>
          <w:szCs w:val="24"/>
        </w:rPr>
        <w:t>Рекомендуемое   количество   часов   на   освоение   рабочей  программы учебной дисциплины:</w:t>
      </w:r>
    </w:p>
    <w:p w:rsidR="00360876" w:rsidRPr="00ED6EB2" w:rsidRDefault="00360876" w:rsidP="00360876">
      <w:pPr>
        <w:shd w:val="clear" w:color="auto" w:fill="FFFFFF"/>
        <w:tabs>
          <w:tab w:val="left" w:leader="underscore" w:pos="56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EB2">
        <w:rPr>
          <w:rFonts w:ascii="Times New Roman" w:hAnsi="Times New Roman" w:cs="Times New Roman"/>
          <w:sz w:val="24"/>
          <w:szCs w:val="24"/>
        </w:rPr>
        <w:t xml:space="preserve">максимальной  учебной  нагрузки  обучающегося  </w:t>
      </w:r>
      <w:r w:rsidRPr="00ED6EB2">
        <w:rPr>
          <w:rFonts w:ascii="Times New Roman" w:hAnsi="Times New Roman" w:cs="Times New Roman"/>
          <w:b/>
          <w:sz w:val="24"/>
          <w:szCs w:val="24"/>
        </w:rPr>
        <w:t>60</w:t>
      </w:r>
      <w:r w:rsidRPr="00ED6EB2">
        <w:rPr>
          <w:rFonts w:ascii="Times New Roman" w:hAnsi="Times New Roman" w:cs="Times New Roman"/>
          <w:sz w:val="24"/>
          <w:szCs w:val="24"/>
        </w:rPr>
        <w:t xml:space="preserve">  </w:t>
      </w:r>
      <w:r w:rsidRPr="00ED6EB2">
        <w:rPr>
          <w:rFonts w:ascii="Times New Roman" w:hAnsi="Times New Roman" w:cs="Times New Roman"/>
          <w:spacing w:val="-1"/>
          <w:sz w:val="24"/>
          <w:szCs w:val="24"/>
        </w:rPr>
        <w:t>часа, в том числе:</w:t>
      </w:r>
    </w:p>
    <w:p w:rsidR="00360876" w:rsidRPr="00ED6EB2" w:rsidRDefault="00ED6EB2" w:rsidP="00360876">
      <w:pPr>
        <w:shd w:val="clear" w:color="auto" w:fill="FFFFFF"/>
        <w:tabs>
          <w:tab w:val="left" w:pos="567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876" w:rsidRPr="00ED6EB2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 </w:t>
      </w:r>
      <w:r w:rsidR="00360876" w:rsidRPr="00ED6EB2">
        <w:rPr>
          <w:rFonts w:ascii="Times New Roman" w:hAnsi="Times New Roman" w:cs="Times New Roman"/>
          <w:b/>
          <w:spacing w:val="-3"/>
          <w:sz w:val="24"/>
          <w:szCs w:val="24"/>
        </w:rPr>
        <w:t>40</w:t>
      </w:r>
      <w:r w:rsidR="00360876" w:rsidRPr="00ED6EB2">
        <w:rPr>
          <w:rFonts w:ascii="Times New Roman" w:hAnsi="Times New Roman" w:cs="Times New Roman"/>
          <w:spacing w:val="-3"/>
          <w:sz w:val="24"/>
          <w:szCs w:val="24"/>
        </w:rPr>
        <w:t xml:space="preserve"> часов;</w:t>
      </w:r>
    </w:p>
    <w:p w:rsidR="00360876" w:rsidRDefault="00360876" w:rsidP="00ED6EB2">
      <w:pPr>
        <w:shd w:val="clear" w:color="auto" w:fill="FFFFFF"/>
        <w:tabs>
          <w:tab w:val="left" w:pos="567"/>
          <w:tab w:val="left" w:pos="1276"/>
          <w:tab w:val="left" w:leader="underscore" w:pos="497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ED6EB2">
        <w:rPr>
          <w:rFonts w:ascii="Times New Roman" w:hAnsi="Times New Roman" w:cs="Times New Roman"/>
          <w:spacing w:val="-1"/>
          <w:sz w:val="24"/>
          <w:szCs w:val="24"/>
        </w:rPr>
        <w:t xml:space="preserve"> самостоятельной работы обучающегося</w:t>
      </w:r>
      <w:r w:rsidRPr="00ED6EB2">
        <w:rPr>
          <w:rFonts w:ascii="Times New Roman" w:hAnsi="Times New Roman" w:cs="Times New Roman"/>
          <w:sz w:val="24"/>
          <w:szCs w:val="24"/>
        </w:rPr>
        <w:t xml:space="preserve"> </w:t>
      </w:r>
      <w:r w:rsidRPr="00ED6EB2">
        <w:rPr>
          <w:rFonts w:ascii="Times New Roman" w:hAnsi="Times New Roman" w:cs="Times New Roman"/>
          <w:b/>
          <w:sz w:val="24"/>
          <w:szCs w:val="24"/>
        </w:rPr>
        <w:t>20</w:t>
      </w:r>
      <w:r w:rsidR="00ED6EB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ED6EB2">
        <w:rPr>
          <w:rFonts w:ascii="Times New Roman" w:hAnsi="Times New Roman" w:cs="Times New Roman"/>
          <w:spacing w:val="-3"/>
          <w:sz w:val="24"/>
          <w:szCs w:val="24"/>
        </w:rPr>
        <w:t>часов.</w:t>
      </w:r>
    </w:p>
    <w:p w:rsidR="00ED6EB2" w:rsidRPr="00ED6EB2" w:rsidRDefault="00ED6EB2" w:rsidP="00ED6EB2">
      <w:pPr>
        <w:shd w:val="clear" w:color="auto" w:fill="FFFFFF"/>
        <w:tabs>
          <w:tab w:val="left" w:pos="567"/>
          <w:tab w:val="left" w:pos="1276"/>
          <w:tab w:val="left" w:leader="underscore" w:pos="497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360876" w:rsidRPr="00ED6EB2" w:rsidRDefault="00360876" w:rsidP="00360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ED6EB2">
        <w:rPr>
          <w:rFonts w:ascii="Times New Roman" w:hAnsi="Times New Roman" w:cs="Times New Roman"/>
          <w:b/>
          <w:spacing w:val="-3"/>
          <w:sz w:val="24"/>
          <w:szCs w:val="24"/>
        </w:rPr>
        <w:t>5.Тематический план учебной дисциплины</w:t>
      </w:r>
    </w:p>
    <w:p w:rsidR="00360876" w:rsidRPr="00ED6EB2" w:rsidRDefault="00360876" w:rsidP="0036087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360876" w:rsidRPr="00ED6EB2" w:rsidRDefault="00360876" w:rsidP="0036087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EB2">
        <w:rPr>
          <w:rFonts w:ascii="Times New Roman" w:hAnsi="Times New Roman" w:cs="Times New Roman"/>
          <w:spacing w:val="-3"/>
          <w:sz w:val="24"/>
          <w:szCs w:val="24"/>
        </w:rPr>
        <w:t>Раздел 1.</w:t>
      </w:r>
      <w:r w:rsidRPr="00ED6EB2">
        <w:rPr>
          <w:rFonts w:ascii="Times New Roman" w:hAnsi="Times New Roman" w:cs="Times New Roman"/>
          <w:sz w:val="24"/>
          <w:szCs w:val="24"/>
        </w:rPr>
        <w:t xml:space="preserve"> Игра-ведущий вид деятельности ребёнка-дошкольника</w:t>
      </w:r>
    </w:p>
    <w:p w:rsidR="00360876" w:rsidRPr="00ED6EB2" w:rsidRDefault="00360876" w:rsidP="0036087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EB2">
        <w:rPr>
          <w:rFonts w:ascii="Times New Roman" w:hAnsi="Times New Roman" w:cs="Times New Roman"/>
          <w:sz w:val="24"/>
          <w:szCs w:val="24"/>
        </w:rPr>
        <w:t>Раздел 2. Теоретические основы организации игрового пространства в ДОУ</w:t>
      </w:r>
    </w:p>
    <w:p w:rsidR="00360876" w:rsidRPr="00ED6EB2" w:rsidRDefault="00360876" w:rsidP="00360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EB2">
        <w:rPr>
          <w:rFonts w:ascii="Times New Roman" w:hAnsi="Times New Roman" w:cs="Times New Roman"/>
          <w:sz w:val="24"/>
          <w:szCs w:val="24"/>
        </w:rPr>
        <w:t xml:space="preserve">            Раздел 3. Мониторинг организации игрового пространства в ДОУ</w:t>
      </w:r>
    </w:p>
    <w:p w:rsidR="00360876" w:rsidRPr="00ED6EB2" w:rsidRDefault="00360876" w:rsidP="003608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6EB2">
        <w:rPr>
          <w:rFonts w:ascii="Times New Roman" w:hAnsi="Times New Roman" w:cs="Times New Roman"/>
          <w:sz w:val="24"/>
          <w:szCs w:val="24"/>
        </w:rPr>
        <w:t xml:space="preserve">            Раздел 4. Организация предметно-развивающей среды в группах ДОУ </w:t>
      </w:r>
    </w:p>
    <w:p w:rsidR="00360876" w:rsidRPr="00ED6EB2" w:rsidRDefault="00360876" w:rsidP="0036087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D6EB2">
        <w:rPr>
          <w:rFonts w:ascii="Times New Roman" w:hAnsi="Times New Roman" w:cs="Times New Roman"/>
          <w:sz w:val="24"/>
          <w:szCs w:val="24"/>
        </w:rPr>
        <w:t>Раздел 5. Перечень игрового оборудования для учебно-материального обеспечения ДОУ</w:t>
      </w:r>
    </w:p>
    <w:p w:rsidR="00360876" w:rsidRPr="00ED6EB2" w:rsidRDefault="00360876" w:rsidP="00360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DC06DB" w:rsidRPr="00ED6EB2" w:rsidRDefault="00DC06DB">
      <w:pPr>
        <w:rPr>
          <w:rFonts w:ascii="Times New Roman" w:hAnsi="Times New Roman" w:cs="Times New Roman"/>
          <w:sz w:val="24"/>
          <w:szCs w:val="24"/>
        </w:rPr>
      </w:pPr>
    </w:p>
    <w:sectPr w:rsidR="00DC06DB" w:rsidRPr="00ED6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01799"/>
    <w:multiLevelType w:val="multilevel"/>
    <w:tmpl w:val="6390025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76"/>
    <w:rsid w:val="00360876"/>
    <w:rsid w:val="00DC06DB"/>
    <w:rsid w:val="00E44CC7"/>
    <w:rsid w:val="00ED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C93C"/>
  <w15:chartTrackingRefBased/>
  <w15:docId w15:val="{F228F16D-6078-498C-8CB3-18B98BA2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36087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0876"/>
    <w:pPr>
      <w:ind w:left="720"/>
      <w:contextualSpacing/>
    </w:pPr>
  </w:style>
  <w:style w:type="paragraph" w:customStyle="1" w:styleId="Default">
    <w:name w:val="Default"/>
    <w:uiPriority w:val="99"/>
    <w:rsid w:val="003608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2012-08-17T16:03:00Z</dcterms:created>
  <dcterms:modified xsi:type="dcterms:W3CDTF">2024-06-25T05:33:00Z</dcterms:modified>
</cp:coreProperties>
</file>