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D2" w:rsidRDefault="008A21D2" w:rsidP="008A21D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:rsidR="008A21D2" w:rsidRDefault="008A21D2" w:rsidP="008A21D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Керопова Ульяна Анатольевна</w:t>
      </w:r>
    </w:p>
    <w:p w:rsidR="008A21D2" w:rsidRDefault="008A21D2" w:rsidP="008A21D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8A21D2" w:rsidRDefault="008A21D2" w:rsidP="008A21D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ул .Образцова, 17</w:t>
      </w:r>
    </w:p>
    <w:p w:rsidR="008A21D2" w:rsidRDefault="008A21D2" w:rsidP="008A21D2">
      <w:pPr>
        <w:jc w:val="center"/>
        <w:rPr>
          <w:b/>
        </w:rPr>
      </w:pPr>
    </w:p>
    <w:p w:rsidR="008A21D2" w:rsidRDefault="008A21D2" w:rsidP="008A21D2">
      <w:pPr>
        <w:jc w:val="center"/>
        <w:rPr>
          <w:rFonts w:ascii="Times New Roman" w:hAnsi="Times New Roman" w:cs="Times New Roman"/>
          <w:b/>
        </w:rPr>
      </w:pPr>
    </w:p>
    <w:p w:rsidR="008A21D2" w:rsidRDefault="008A21D2" w:rsidP="008A21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:rsidR="008A21D2" w:rsidRDefault="008A21D2" w:rsidP="008A21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У.А. Керопова______________                                                                         </w:t>
      </w:r>
    </w:p>
    <w:p w:rsidR="008A21D2" w:rsidRDefault="008A21D2" w:rsidP="008A21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:rsidR="008A21D2" w:rsidRDefault="008A21D2" w:rsidP="008A21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«22» августа 2023 г.                                  от «22» августа 2023 г.                          </w:t>
      </w:r>
    </w:p>
    <w:p w:rsidR="008A21D2" w:rsidRDefault="008A21D2" w:rsidP="008A21D2">
      <w:pPr>
        <w:spacing w:after="0"/>
        <w:jc w:val="center"/>
      </w:pPr>
    </w:p>
    <w:p w:rsidR="008A21D2" w:rsidRDefault="008A21D2" w:rsidP="008A21D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21D2" w:rsidRDefault="008A21D2" w:rsidP="008A21D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21D2" w:rsidRDefault="008A21D2" w:rsidP="008A21D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21D2" w:rsidRDefault="008A21D2" w:rsidP="008A21D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Парциальная рабочая программа 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социально – эмоционального развития детей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3-6 лет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«Я, ты, мы»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реализации: 3 года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2023-2026 гг.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1D2" w:rsidRDefault="008A21D2" w:rsidP="008A21D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A21D2" w:rsidRDefault="008A21D2" w:rsidP="008A21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21D2" w:rsidRDefault="008A21D2" w:rsidP="008A21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Составлена на основе программы:</w:t>
      </w:r>
    </w:p>
    <w:p w:rsidR="008A21D2" w:rsidRDefault="008A21D2" w:rsidP="008A21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«Я, ты, мы» О.Л.Князевой                                                     </w:t>
      </w:r>
    </w:p>
    <w:p w:rsidR="008A21D2" w:rsidRDefault="008A21D2" w:rsidP="008A21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8A21D2" w:rsidRDefault="008A21D2" w:rsidP="008A21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О.А. Золотарева</w:t>
      </w:r>
    </w:p>
    <w:p w:rsidR="008A21D2" w:rsidRDefault="008A21D2" w:rsidP="008A21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Краснодар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8A21D2" w:rsidRDefault="008A21D2" w:rsidP="008A21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8A21D2" w:rsidRDefault="008A21D2" w:rsidP="008A21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8A21D2" w:rsidRDefault="008A21D2" w:rsidP="008A21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программы</w:t>
      </w:r>
    </w:p>
    <w:p w:rsidR="008A21D2" w:rsidRDefault="008A21D2" w:rsidP="008A21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воспитанников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</w:t>
      </w:r>
    </w:p>
    <w:p w:rsidR="008A21D2" w:rsidRDefault="008A21D2" w:rsidP="008A21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:rsidR="008A21D2" w:rsidRDefault="008A21D2" w:rsidP="008A21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содержания организованной деятельности детей</w:t>
      </w:r>
    </w:p>
    <w:p w:rsidR="008A21D2" w:rsidRDefault="008A21D2" w:rsidP="008A21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:rsidR="008A21D2" w:rsidRDefault="008A21D2" w:rsidP="008A21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8A21D2" w:rsidRDefault="008A21D2" w:rsidP="008A21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непосредственно-образовательной деятельности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8A21D2" w:rsidRDefault="008A21D2" w:rsidP="008A21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8A21D2" w:rsidRDefault="008A21D2" w:rsidP="008A21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педагогической литературы</w:t>
      </w:r>
    </w:p>
    <w:p w:rsidR="008A21D2" w:rsidRDefault="008A21D2" w:rsidP="008A21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8A21D2" w:rsidRDefault="008A21D2" w:rsidP="008A21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Hlk146705469"/>
      <w:r>
        <w:rPr>
          <w:rFonts w:ascii="Times New Roman" w:hAnsi="Times New Roman" w:cs="Times New Roman"/>
          <w:sz w:val="28"/>
          <w:szCs w:val="28"/>
        </w:rPr>
        <w:t>Программа социально-эмоционального развития детей дошкольного возраста составлена с учетом программы «Я -ты -мы», автор О.Л. Князева;</w:t>
      </w:r>
    </w:p>
    <w:bookmarkEnd w:id="0"/>
    <w:p w:rsidR="008A21D2" w:rsidRDefault="008A21D2" w:rsidP="008A21D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со следующими </w:t>
      </w:r>
      <w:r>
        <w:rPr>
          <w:rFonts w:ascii="Times New Roman" w:hAnsi="Times New Roman" w:cs="Times New Roman"/>
          <w:b/>
          <w:sz w:val="28"/>
          <w:szCs w:val="28"/>
        </w:rPr>
        <w:t>нормативными документами:</w:t>
      </w:r>
    </w:p>
    <w:p w:rsidR="008A21D2" w:rsidRDefault="008A21D2" w:rsidP="008A21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Конституция РФ, ст.43, 72.; </w:t>
      </w:r>
      <w:hyperlink r:id="rId5" w:history="1">
        <w:r>
          <w:rPr>
            <w:rStyle w:val="a6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:rsidR="008A21D2" w:rsidRDefault="008A21D2" w:rsidP="008A21D2">
      <w:pPr>
        <w:keepNext/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"Конвенция о правах ребенка" (одобрена Генеральной Ассамблеей ООН 20.11.1989) (вступила в силу для СССР 15.09.1990);</w:t>
      </w:r>
    </w:p>
    <w:p w:rsidR="008A21D2" w:rsidRDefault="008A21D2" w:rsidP="008A21D2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Федеральный закон от 29.12.2012 г. № 273-ФЗ «Об образовании в Российской Федерации»,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:rsidR="008A21D2" w:rsidRDefault="008A21D2" w:rsidP="008A21D2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:rsidR="008A21D2" w:rsidRDefault="008A21D2" w:rsidP="008A21D2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 октября 2013 года № 1014  «Об утверждении порядка организации и осуществления образовательной деятельности по основным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общеобразовательным программам – образовательным программам дошкольного образования»;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21 января 2019 года)</w:t>
      </w:r>
    </w:p>
    <w:p w:rsidR="008A21D2" w:rsidRDefault="008A21D2" w:rsidP="008A21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-Постановление Главного государственного санитарного врача РФ от 15.05 2013 года № 26 г. Москва «Об утверждении СанПиН 2.4.1.3049-13»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27 октября 2020 года)</w:t>
      </w:r>
    </w:p>
    <w:p w:rsidR="008A21D2" w:rsidRDefault="008A21D2" w:rsidP="008A21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A21D2" w:rsidRDefault="008A21D2" w:rsidP="008A21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1D2" w:rsidRDefault="008A21D2" w:rsidP="008A21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образовательная программа ДГ </w:t>
      </w:r>
      <w:r>
        <w:rPr>
          <w:rFonts w:ascii="Times New Roman" w:hAnsi="Times New Roman" w:cs="Times New Roman"/>
          <w:sz w:val="28"/>
          <w:szCs w:val="28"/>
        </w:rPr>
        <w:t>«Alice»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годы дошкольное образование было ориентировано на обеспечение познавательного развития детей. Однако особенность дошкольного возраста заключается не только в овладении ребенком знаниями, умениями и навыками, но и в становлении базовых свойств его личности: самооценки и образа «Я», эмоционально-потребительской сферы, нравственных ценностей и установок, социально – психологических особенностей в системе отношений с другими людьми. </w:t>
      </w:r>
    </w:p>
    <w:p w:rsidR="008A21D2" w:rsidRDefault="008A21D2" w:rsidP="008A21D2">
      <w:pPr>
        <w:pStyle w:val="a3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Каждое из обозначенных направлений развития нашло свое отражение в отечественной детской и социальной психологии в работах таких выдающихся ученых, как Л. С. Выготский, А. Н. Леонтьев, А. В. Запорожец, Д. Б. Эльконин, М. И. Лисина, Л. И. Божович, а также их учеников и последователей (Т. И. Репина, Е. О. Смирнова, Л. П. Стрелкова и др.). К сожалению, результаты их научных исследований многие годы не были востребованы педагогической практикой в полной мере.</w:t>
      </w:r>
    </w:p>
    <w:p w:rsidR="008A21D2" w:rsidRDefault="008A21D2" w:rsidP="008A21D2">
      <w:pPr>
        <w:pStyle w:val="a3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Радикальные преобразования последних лет, происходящие в современной России, ставят особые задачи перед системой дошкольного образования. Основным приоритетом сегодня выступает личностно-ориентированное взаимодействие педагога с ребенком — принятие и поддержка его индивидуальности, интересов и потребностей, развитие творческих способностей и забота о его эмоциональном благополучии.</w:t>
      </w:r>
    </w:p>
    <w:p w:rsidR="008A21D2" w:rsidRDefault="008A21D2" w:rsidP="008A21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4670553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обществе. 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A21D2" w:rsidRDefault="008A21D2" w:rsidP="008A21D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Охранять и укреплять физическое и психическое здоровье детей, их эмоциональное благополучие;</w:t>
      </w:r>
    </w:p>
    <w:p w:rsidR="008A21D2" w:rsidRDefault="008A21D2" w:rsidP="008A21D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равные возможности для полноценного развития каждого ребенка в период дошкольного детства;</w:t>
      </w:r>
    </w:p>
    <w:p w:rsidR="008A21D2" w:rsidRDefault="008A21D2" w:rsidP="008A21D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благоприятные условия для развития детей в соответствии с их возрастными и индивидуальными особенностями и склонностями, развития способностей и творческого потенциала, каждого ребенка как субъекта отношений с самим собой, другими детьми, взрослыми и миром;</w:t>
      </w:r>
    </w:p>
    <w:p w:rsidR="008A21D2" w:rsidRDefault="008A21D2" w:rsidP="008A21D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Развивать духовно-нравственные и социокультурные ценности и принятые в обществе правила и нормы поведения в интересах человека, семьи и общества.</w:t>
      </w:r>
    </w:p>
    <w:p w:rsidR="008A21D2" w:rsidRDefault="008A21D2" w:rsidP="008A21D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 исследовательской, продуктивной деятельности;</w:t>
      </w:r>
    </w:p>
    <w:p w:rsidR="008A21D2" w:rsidRDefault="008A21D2" w:rsidP="008A21D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общую культуру личности детей, в том числе ценностей здорового образа жизни, социальных, нравственных, эстетических, интеллектуальных качеств, инициативности, самостоятельности и ответственности ребенка.</w:t>
      </w:r>
    </w:p>
    <w:bookmarkEnd w:id="1"/>
    <w:p w:rsidR="008A21D2" w:rsidRDefault="008A21D2" w:rsidP="008A21D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Принципы программы</w:t>
      </w:r>
    </w:p>
    <w:p w:rsidR="008A21D2" w:rsidRDefault="008A21D2" w:rsidP="008A21D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полноценное проживание ребенком всех этапов детства, обогащение детского развития;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забота о здоровье, эмоциональном благополучии и своевременном всестороннем развитии каждого ребенка; 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содействие и сотрудничество детей и взрослых, признание ребенка субъектом образования;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творческая организация (креативность) воспитательно-образовательного процесса; 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Возрастные особенности детей 3-4 лет (младшая группа)</w:t>
      </w:r>
    </w:p>
    <w:p w:rsidR="008A21D2" w:rsidRDefault="008A21D2" w:rsidP="008A21D2">
      <w:pPr>
        <w:spacing w:after="0" w:line="240" w:lineRule="auto"/>
        <w:rPr>
          <w:rStyle w:val="a7"/>
          <w:color w:val="000000" w:themeColor="text1"/>
          <w:bdr w:val="none" w:sz="0" w:space="0" w:color="auto" w:frame="1"/>
        </w:rPr>
      </w:pPr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миром.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возраст подразумевают развитие мотивации к обучению, творчеству. Важно понять, что необходимо поощрять интерес, внимание ребенка к окружающей действительности. Тогда у него появится желание самостоятельно продолжить изучение явлений или ситуаций. Любопытство ребенка способствует развитию навыков сотрудничества, взаимопонимания. Осознание себя самостоятельным человеком помогает установить ребенку новые, глубокие отношения с родителями, сверстниками, взрослыми. Появляется собственная позиция, которая помогает осознать, проанализировать свое поведение и поведение окружающих людей.</w:t>
      </w: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Возрастные особенности развития детей 4-5 лет (средняя группа)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Средний возраст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 способности. В среднем дошкольном возрасте первостепенную важность приобретают контакты со сверстниками. Если раньше ребенку было достаточно игрушек и общения с родителями, то теперь ему необходимо взаимодействие с другими детьми. Наблюдается повышенная потребность в признании и уважении со стороны ровесников. Общение, как правило, тесно связано с другими видами деятельности (игрой, совместным трудом). 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детей 5-6 лет (старшая группа)</w:t>
      </w: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1D2" w:rsidRDefault="008A21D2" w:rsidP="008A2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5-6 лет может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Без контроля со стороны взрослого, не отвлекаясь, может выполнять трудовые обязанности, доводить до конца малопривлекательную работу, наводить порядок в комнате.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друзьями.</w:t>
      </w: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8A21D2" w:rsidRDefault="008A21D2" w:rsidP="008A21D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 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Противоречия современной социокультурной среды также накладывают свой отпечаток на формирование личности ребенка в дошкольном возрасте.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A21D2" w:rsidRDefault="008A21D2" w:rsidP="008A2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 дошкольного детства вызываются и усугубляются в том числе неспособностью и неготовностью некоторых семей к созданию условий для гармоничной социализации ребёнка, ослаблением преемственных связей между семейным и дошкольным воспитанием. Следовательно,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:rsidR="008A21D2" w:rsidRDefault="008A21D2" w:rsidP="008A21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8A21D2" w:rsidRDefault="008A21D2" w:rsidP="008A21D2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60" w:lineRule="auto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sz w:val="28"/>
          <w:szCs w:val="28"/>
        </w:rPr>
        <w:t>Тематическое планирование содержания организованной деятельности детей</w:t>
      </w:r>
    </w:p>
    <w:p w:rsidR="008A21D2" w:rsidRDefault="008A21D2" w:rsidP="008A21D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u w:val="single"/>
          <w:bdr w:val="none" w:sz="0" w:space="0" w:color="auto" w:frame="1"/>
        </w:rPr>
        <w:t>Первый раздел программы «Уверенность в себе»</w:t>
      </w:r>
      <w:r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предполагает решение следующих задач.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 может, а что ему пока не удается. Его возможности еще ограничены, но они совершенствуются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</w:t>
      </w: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>— как успеха, так и неудачи. Иными словами, в любом случае взрослые должны помогать ребенку поверить в свои силы.</w:t>
      </w:r>
    </w:p>
    <w:p w:rsidR="008A21D2" w:rsidRDefault="008A21D2" w:rsidP="008A21D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u w:val="single"/>
          <w:bdr w:val="none" w:sz="0" w:space="0" w:color="auto" w:frame="1"/>
        </w:rPr>
        <w:t>Второй раздел программы «Чувства, желания, взгляды</w:t>
      </w:r>
      <w:r>
        <w:rPr>
          <w:bCs/>
          <w:color w:val="000000"/>
          <w:sz w:val="28"/>
          <w:szCs w:val="28"/>
          <w:bdr w:val="none" w:sz="0" w:space="0" w:color="auto" w:frame="1"/>
        </w:rPr>
        <w:t>» призван научить детей осознанно воспринимать свои собственные эмоции — чувства и переживания, — а также понимать эмоциональные состояния других людей.</w:t>
      </w:r>
    </w:p>
    <w:p w:rsidR="008A21D2" w:rsidRDefault="008A21D2" w:rsidP="008A21D2">
      <w:pPr>
        <w:pStyle w:val="a3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Педагог знакомит детей с языком эмоций, выразительными средствами которого являются позы, мимика, жесты; обучает им пользоваться как для проявления собственных чувств и переживаний, так и для понимания эмоционального состояния других.</w:t>
      </w:r>
    </w:p>
    <w:p w:rsidR="008A21D2" w:rsidRDefault="008A21D2" w:rsidP="008A21D2">
      <w:pPr>
        <w:pStyle w:val="a3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 сравнивая чужие и свои собственные ощущения и переживания.</w:t>
      </w:r>
    </w:p>
    <w:p w:rsidR="008A21D2" w:rsidRDefault="008A21D2" w:rsidP="008A21D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u w:val="single"/>
          <w:bdr w:val="none" w:sz="0" w:space="0" w:color="auto" w:frame="1"/>
        </w:rPr>
        <w:t>Третий раздел «Социальные навыки»</w:t>
      </w:r>
      <w:r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</w:rPr>
        <w:t>предполагает обучение детей этически ценным формам и способам поведения в отношениях с другими людьми. Это — формирование коммуникативных навыков; умения установить и поддерживать контакты, кооперироваться и сотрудничать, избегать конфликтных ситуаций.</w:t>
      </w: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возраст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10"/>
        <w:gridCol w:w="5382"/>
        <w:gridCol w:w="2753"/>
      </w:tblGrid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и кукла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зеркале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цвета твои глаза и волосы?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мы такие разные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тебе нравится?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игры любимая игрушка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Вкусный - невкусный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- странный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неделя декабря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tabs>
                <w:tab w:val="left" w:pos="750"/>
                <w:tab w:val="center" w:pos="2656"/>
              </w:tabs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Чувства, желания, взгляды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Грусть и радость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настроения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дело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8A21D2" w:rsidTr="008A21D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20</w:t>
            </w:r>
          </w:p>
        </w:tc>
      </w:tr>
    </w:tbl>
    <w:p w:rsidR="008A21D2" w:rsidRDefault="008A21D2" w:rsidP="008A21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10"/>
        <w:gridCol w:w="5382"/>
        <w:gridCol w:w="2753"/>
      </w:tblGrid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1D2" w:rsidTr="008A21D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Разгляди себя в зеркале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между нами общего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 и изобрази себя другим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 еда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Животное, которое тебе нравится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любимая игра, игрушка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- безобразный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- странный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декабря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1D2" w:rsidTr="008A21D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Грусть, радость, спокойствие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Печаль, горе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меня не любит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ты хочешь дружить?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Ласковые слова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делать, а чего нельзя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апреля</w:t>
            </w:r>
          </w:p>
        </w:tc>
      </w:tr>
      <w:tr w:rsidR="008A21D2" w:rsidTr="008A21D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 23</w:t>
            </w:r>
          </w:p>
        </w:tc>
      </w:tr>
    </w:tbl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8A21D2" w:rsidRDefault="008A21D2" w:rsidP="008A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10"/>
        <w:gridCol w:w="5382"/>
        <w:gridCol w:w="2753"/>
      </w:tblGrid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 себя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Узнай по голосу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октября</w:t>
            </w:r>
          </w:p>
        </w:tc>
      </w:tr>
      <w:tr w:rsidR="008A21D2" w:rsidTr="008A21D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 твое имя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любишь поесть?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Проба на вкус и запах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хочешь носить?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умеешь делать?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ты, что тебе нравится?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Красивое - безобразное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декабря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декабря</w:t>
            </w:r>
          </w:p>
        </w:tc>
      </w:tr>
      <w:tr w:rsidR="008A21D2" w:rsidTr="008A21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21D2" w:rsidTr="008A21D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Мимические признаки эмоций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поступки и чувства других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Спорящие лица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себя хорошим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D2" w:rsidRDefault="008A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я дружу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Дразнить, обижать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объяснить все взрослым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друзьями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8A21D2" w:rsidTr="008A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1D2" w:rsidRDefault="008A21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апреля</w:t>
            </w:r>
          </w:p>
        </w:tc>
      </w:tr>
      <w:tr w:rsidR="008A21D2" w:rsidTr="008A21D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D2" w:rsidRDefault="008A21D2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27</w:t>
            </w:r>
          </w:p>
        </w:tc>
      </w:tr>
    </w:tbl>
    <w:p w:rsidR="008A21D2" w:rsidRDefault="008A21D2" w:rsidP="008A2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1D2" w:rsidRDefault="008A21D2" w:rsidP="008A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1D2" w:rsidRDefault="008A21D2" w:rsidP="008A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1D2" w:rsidRDefault="008A21D2" w:rsidP="008A2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1D2" w:rsidRDefault="008A21D2" w:rsidP="008A21D2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8A21D2" w:rsidRDefault="008A21D2" w:rsidP="008A21D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</w:p>
    <w:p w:rsidR="008A21D2" w:rsidRDefault="008A21D2" w:rsidP="008A21D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МЛАДШИЙ ДОШКОЛЬНЫЙ ВОЗРАСТ</w:t>
      </w:r>
    </w:p>
    <w:tbl>
      <w:tblPr>
        <w:tblW w:w="10110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535"/>
        <w:gridCol w:w="196"/>
      </w:tblGrid>
      <w:tr w:rsidR="008A21D2" w:rsidTr="008A21D2">
        <w:trPr>
          <w:gridAfter w:val="1"/>
          <w:trHeight w:val="64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Программное содержание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1D2" w:rsidRDefault="008A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A21D2" w:rsidTr="008A21D2">
        <w:trPr>
          <w:gridAfter w:val="2"/>
          <w:wAfter w:w="3731" w:type="dxa"/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1D2" w:rsidRDefault="008A21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1D2" w:rsidTr="008A21D2">
        <w:trPr>
          <w:trHeight w:val="10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before="240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кукла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выделять общие отличительные признаки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ловека и его подобия — куклы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кто я?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«Похоже – непохоже»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7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отражени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в зеркале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у нас хороший?»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«Узнай, про кого я расскажу»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10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 твои глаза и волосы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особенностями своей внешности — цветом волос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про кого я расскажу»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«Знакомство с колобком»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«Мой портрет»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10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мы такие разные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тельными особенностями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ей внешности — цветом глаз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 группы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лесу»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«Узнай, где твоя ладошка?»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«Каравай»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тебе нравится?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и вкусы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«Что тебе нравится?»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77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 игры, любимая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рушках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«Моя любимая игрушка»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А. Барто «Игрушки»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«Что ты выберешь?»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2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Вкусный - невкусный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еде,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мочь им понять, что вкусы бывают разные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 Маршака «Воробей в зоопарке»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на вкус», «Кто что любит»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- странный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общее представление о том, что такое «обычное -необычное»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К.Чуковского «Путаница»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Шапочки героев сказки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3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2" w:space="0" w:color="E7E7E7"/>
            </w:tcBorders>
            <w:shd w:val="clear" w:color="auto" w:fill="auto"/>
            <w:vAlign w:val="bottom"/>
            <w:hideMark/>
          </w:tcPr>
          <w:p w:rsidR="008A21D2" w:rsidRDefault="008A21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14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радость, спокойствие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причины возникновения основных эмо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циональных состояний; учить определять их по внешним проявлениям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«Перчатки»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«Кто как радуется»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21D2" w:rsidTr="008A21D2">
        <w:trPr>
          <w:trHeight w:val="9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настроения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и внешние признаки изме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настроения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Т. Козловой «Почему плакал котенок?»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«Заюшкина избушка»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21D2" w:rsidTr="008A21D2">
        <w:trPr>
          <w:trHeight w:val="114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причины возникновения страха, 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собствовать профилактике страхов у детей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кукольного театра «Волк и семеро козлят»; «Пых»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«Пчелка в темноте»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21D2" w:rsidTr="008A21D2">
        <w:trPr>
          <w:trHeight w:val="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E7E7E7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1441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элемен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тарные представления о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чении </w:t>
            </w:r>
            <w:hyperlink r:id="rId6" w:tooltip="Взаимопомощь" w:history="1">
              <w:r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взаимопомощи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мерах сказочных сюжетов и персонажей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загадок про животных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друга»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«Стыдно ссориться с друзьями»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21D2" w:rsidTr="008A21D2">
        <w:trPr>
          <w:trHeight w:val="114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первые представления об одиночест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 и о том, как важно иметь друга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ситуации ссоры;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«Два жадных медвежонка»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стихотворения «Подружки»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друга»</w:t>
            </w:r>
          </w:p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A21D2" w:rsidTr="008A21D2">
        <w:trPr>
          <w:trHeight w:val="1017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помириться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некото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рые причины возникновения ссоры, учить простым 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бам выхода из конфликта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 Чтение сказки «Крылатый, мохнатый да Масляный»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«мирилок»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21D2" w:rsidTr="008A21D2">
        <w:trPr>
          <w:trHeight w:val="10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игра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играть вместе интересней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 Игра «Птички в домике», «Два мяча»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«Пузырьки»</w:t>
            </w:r>
          </w:p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1D2" w:rsidTr="008A21D2">
        <w:trPr>
          <w:trHeight w:val="10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дело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играть вместе легче справиться с любым делом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ладошками «Солнышко»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«День и ночь»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1D2" w:rsidTr="008A21D2">
        <w:tc>
          <w:tcPr>
            <w:tcW w:w="3261" w:type="dxa"/>
            <w:tcBorders>
              <w:top w:val="nil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auto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E7E7E7"/>
              <w:right w:val="nil"/>
            </w:tcBorders>
            <w:shd w:val="clear" w:color="auto" w:fill="auto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2" w:space="0" w:color="E7E7E7"/>
              <w:right w:val="nil"/>
            </w:tcBorders>
            <w:shd w:val="clear" w:color="auto" w:fill="auto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7E7E7"/>
              <w:right w:val="single" w:sz="2" w:space="0" w:color="E7E7E7"/>
            </w:tcBorders>
            <w:shd w:val="clear" w:color="auto" w:fill="auto"/>
            <w:vAlign w:val="center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8A21D2" w:rsidRDefault="008A21D2" w:rsidP="008A21D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21D2" w:rsidRDefault="008A21D2" w:rsidP="008A21D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СРЕДНИЙ ДОШКОЛЬНЫЙ ВОЗРАСТ</w:t>
      </w:r>
    </w:p>
    <w:p w:rsidR="008A21D2" w:rsidRDefault="008A21D2" w:rsidP="008A21D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3090"/>
        <w:gridCol w:w="3682"/>
      </w:tblGrid>
      <w:tr w:rsidR="008A21D2" w:rsidTr="008A21D2">
        <w:trPr>
          <w:trHeight w:val="37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3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1D2" w:rsidRDefault="008A21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single" w:sz="2" w:space="0" w:color="E7E7E7"/>
            </w:tcBorders>
            <w:shd w:val="clear" w:color="auto" w:fill="auto"/>
            <w:vAlign w:val="bottom"/>
            <w:hideMark/>
          </w:tcPr>
          <w:p w:rsidR="008A21D2" w:rsidRDefault="008A21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A21D2" w:rsidTr="008A21D2">
        <w:trPr>
          <w:trHeight w:val="17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Разгляди себя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с детьми представление о себе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Разыгрывание ситуации 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«Говорящее зеркало»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про кого я расскажу»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«Водяной»</w:t>
            </w:r>
          </w:p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8A21D2" w:rsidTr="008A21D2">
        <w:trPr>
          <w:trHeight w:val="12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между нами общего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нятиях, сравнивать с предпо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чтениями других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«Садовник»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на ощупь»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под медленную музыку</w:t>
            </w:r>
          </w:p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8A21D2" w:rsidTr="008A21D2">
        <w:trPr>
          <w:trHeight w:val="1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 и изобрази себя другим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 с детьми их вкусы и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почтения по отношению к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вотным, сравнивать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предпочтениями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 «Догадайся кто я?»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«Театр эстрады»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лиц на надутых воздушных шариках</w:t>
            </w:r>
          </w:p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8A21D2" w:rsidTr="008A21D2">
        <w:trPr>
          <w:trHeight w:val="14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Твоя любимая еда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вкусы и предпочтения по отношению к продуктам, сравнивать с предпочтения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на вкус»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любимых продуктов»</w:t>
            </w:r>
          </w:p>
          <w:p w:rsidR="008A21D2" w:rsidRDefault="008A21D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откуда?»</w:t>
            </w:r>
          </w:p>
          <w:p w:rsidR="008A21D2" w:rsidRDefault="008A21D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</w:tbl>
    <w:p w:rsidR="004F7AC1" w:rsidRDefault="004F7AC1">
      <w:bookmarkStart w:id="2" w:name="_GoBack"/>
      <w:bookmarkEnd w:id="2"/>
    </w:p>
    <w:sectPr w:rsidR="004F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A4C7B17"/>
    <w:multiLevelType w:val="hybridMultilevel"/>
    <w:tmpl w:val="EF20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2A"/>
    <w:rsid w:val="0039742A"/>
    <w:rsid w:val="004F7AC1"/>
    <w:rsid w:val="008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E126D-2598-49D7-9B4F-C85A4E26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21D2"/>
    <w:pPr>
      <w:ind w:left="720"/>
      <w:contextualSpacing/>
    </w:pPr>
  </w:style>
  <w:style w:type="paragraph" w:customStyle="1" w:styleId="Standard">
    <w:name w:val="Standard"/>
    <w:uiPriority w:val="99"/>
    <w:qFormat/>
    <w:rsid w:val="008A21D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8A21D2"/>
  </w:style>
  <w:style w:type="table" w:styleId="a5">
    <w:name w:val="Table Grid"/>
    <w:basedOn w:val="a1"/>
    <w:uiPriority w:val="59"/>
    <w:rsid w:val="008A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A21D2"/>
    <w:rPr>
      <w:color w:val="0000FF"/>
      <w:u w:val="single"/>
    </w:rPr>
  </w:style>
  <w:style w:type="character" w:styleId="a7">
    <w:name w:val="Strong"/>
    <w:basedOn w:val="a0"/>
    <w:uiPriority w:val="22"/>
    <w:qFormat/>
    <w:rsid w:val="008A2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zaimopomoshmz/" TargetMode="External"/><Relationship Id="rId5" Type="http://schemas.openxmlformats.org/officeDocument/2006/relationships/hyperlink" Target="https://www.zakonrf.info/konstitucia/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2958</Words>
  <Characters>16862</Characters>
  <Application>Microsoft Office Word</Application>
  <DocSecurity>0</DocSecurity>
  <Lines>140</Lines>
  <Paragraphs>39</Paragraphs>
  <ScaleCrop>false</ScaleCrop>
  <Company>HP</Company>
  <LinksUpToDate>false</LinksUpToDate>
  <CharactersWithSpaces>19781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2024-01-23T11:18:00Z</dcterms:created>
  <dcterms:modified xsi:type="dcterms:W3CDTF">2024-01-23T11:18:00Z</dcterms:modified>
</cp:coreProperties>
</file>