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928" w:rsidRPr="00BA1928" w:rsidRDefault="00BA1928" w:rsidP="00BA1928">
      <w:pPr>
        <w:spacing w:before="450" w:after="450" w:line="240" w:lineRule="auto"/>
        <w:jc w:val="center"/>
        <w:outlineLvl w:val="0"/>
        <w:rPr>
          <w:rFonts w:ascii="Roboto" w:eastAsia="Times New Roman" w:hAnsi="Roboto" w:cs="Times New Roman"/>
          <w:color w:val="515151"/>
          <w:kern w:val="36"/>
          <w:sz w:val="42"/>
          <w:szCs w:val="42"/>
          <w:lang w:eastAsia="ru-RU"/>
        </w:rPr>
      </w:pPr>
      <w:r w:rsidRPr="00BA1928">
        <w:rPr>
          <w:rFonts w:ascii="Roboto" w:eastAsia="Times New Roman" w:hAnsi="Roboto" w:cs="Times New Roman"/>
          <w:color w:val="515151"/>
          <w:kern w:val="36"/>
          <w:sz w:val="42"/>
          <w:szCs w:val="42"/>
          <w:lang w:eastAsia="ru-RU"/>
        </w:rPr>
        <w:t>Федеральные государственные образовательные стандарты</w:t>
      </w:r>
    </w:p>
    <w:p w:rsidR="00BA1928" w:rsidRPr="00BA1928" w:rsidRDefault="00BA1928" w:rsidP="00BA1928">
      <w:pPr>
        <w:spacing w:line="240" w:lineRule="auto"/>
        <w:rPr>
          <w:rFonts w:ascii="Roboto" w:eastAsia="Times New Roman" w:hAnsi="Roboto" w:cs="Times New Roman"/>
          <w:color w:val="494949"/>
          <w:sz w:val="21"/>
          <w:szCs w:val="21"/>
          <w:lang w:eastAsia="ru-RU"/>
        </w:rPr>
      </w:pPr>
      <w:r w:rsidRPr="00BA1928">
        <w:rPr>
          <w:rFonts w:ascii="Roboto" w:eastAsia="Times New Roman" w:hAnsi="Roboto" w:cs="Times New Roman"/>
          <w:color w:val="494949"/>
          <w:sz w:val="21"/>
          <w:szCs w:val="21"/>
          <w:lang w:eastAsia="ru-RU"/>
        </w:rPr>
        <w:t>Федеральные государственные образовательные стандарты (ФГОС) – это совокупность требований, обязательных при реализации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 образовательными учреждениями, имеющими государственную аккредитацию.</w:t>
      </w:r>
    </w:p>
    <w:p w:rsidR="00BA1928" w:rsidRPr="00BA1928" w:rsidRDefault="00BA1928" w:rsidP="00BA1928">
      <w:pPr>
        <w:spacing w:after="150" w:line="240" w:lineRule="auto"/>
        <w:rPr>
          <w:rFonts w:ascii="Roboto" w:eastAsia="Times New Roman" w:hAnsi="Roboto" w:cs="Times New Roman"/>
          <w:color w:val="494949"/>
          <w:sz w:val="21"/>
          <w:szCs w:val="21"/>
          <w:lang w:eastAsia="ru-RU"/>
        </w:rPr>
      </w:pPr>
      <w:r w:rsidRPr="00BA1928">
        <w:rPr>
          <w:rFonts w:ascii="Roboto" w:eastAsia="Times New Roman" w:hAnsi="Roboto" w:cs="Times New Roman"/>
          <w:color w:val="494949"/>
          <w:sz w:val="21"/>
          <w:szCs w:val="21"/>
          <w:lang w:eastAsia="ru-RU"/>
        </w:rPr>
        <w:t>Федеральные государственные образовательные стандарты обеспечивают:</w:t>
      </w:r>
    </w:p>
    <w:p w:rsidR="00BA1928" w:rsidRPr="00BA1928" w:rsidRDefault="00BA1928" w:rsidP="00BA19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94949"/>
          <w:sz w:val="20"/>
          <w:szCs w:val="20"/>
          <w:lang w:eastAsia="ru-RU"/>
        </w:rPr>
      </w:pPr>
      <w:r w:rsidRPr="00BA1928">
        <w:rPr>
          <w:rFonts w:ascii="Roboto" w:eastAsia="Times New Roman" w:hAnsi="Roboto" w:cs="Times New Roman"/>
          <w:color w:val="494949"/>
          <w:sz w:val="20"/>
          <w:szCs w:val="20"/>
          <w:lang w:eastAsia="ru-RU"/>
        </w:rPr>
        <w:t>единство образовательного пространства Российской Федерации;</w:t>
      </w:r>
    </w:p>
    <w:p w:rsidR="00BA1928" w:rsidRPr="00BA1928" w:rsidRDefault="00BA1928" w:rsidP="00BA19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94949"/>
          <w:sz w:val="20"/>
          <w:szCs w:val="20"/>
          <w:lang w:eastAsia="ru-RU"/>
        </w:rPr>
      </w:pPr>
      <w:r w:rsidRPr="00BA1928">
        <w:rPr>
          <w:rFonts w:ascii="Roboto" w:eastAsia="Times New Roman" w:hAnsi="Roboto" w:cs="Times New Roman"/>
          <w:color w:val="494949"/>
          <w:sz w:val="20"/>
          <w:szCs w:val="20"/>
          <w:lang w:eastAsia="ru-RU"/>
        </w:rPr>
        <w:t>преемственность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образования.</w:t>
      </w:r>
    </w:p>
    <w:p w:rsidR="00BA1928" w:rsidRPr="00BA1928" w:rsidRDefault="00BA1928" w:rsidP="00BA1928">
      <w:pPr>
        <w:spacing w:after="150" w:line="240" w:lineRule="auto"/>
        <w:rPr>
          <w:rFonts w:ascii="Roboto" w:eastAsia="Times New Roman" w:hAnsi="Roboto" w:cs="Times New Roman"/>
          <w:color w:val="494949"/>
          <w:sz w:val="21"/>
          <w:szCs w:val="21"/>
          <w:lang w:eastAsia="ru-RU"/>
        </w:rPr>
      </w:pPr>
      <w:r w:rsidRPr="00BA1928">
        <w:rPr>
          <w:rFonts w:ascii="Roboto" w:eastAsia="Times New Roman" w:hAnsi="Roboto" w:cs="Times New Roman"/>
          <w:color w:val="494949"/>
          <w:sz w:val="21"/>
          <w:szCs w:val="21"/>
          <w:lang w:eastAsia="ru-RU"/>
        </w:rPr>
        <w:t>Каждый стандарт включает 3 вида требований:</w:t>
      </w:r>
    </w:p>
    <w:p w:rsidR="00BA1928" w:rsidRPr="00BA1928" w:rsidRDefault="00BA1928" w:rsidP="00BA19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94949"/>
          <w:sz w:val="20"/>
          <w:szCs w:val="20"/>
          <w:lang w:eastAsia="ru-RU"/>
        </w:rPr>
      </w:pPr>
      <w:r w:rsidRPr="00BA1928">
        <w:rPr>
          <w:rFonts w:ascii="Roboto" w:eastAsia="Times New Roman" w:hAnsi="Roboto" w:cs="Times New Roman"/>
          <w:color w:val="494949"/>
          <w:sz w:val="20"/>
          <w:szCs w:val="20"/>
          <w:lang w:eastAsia="ru-RU"/>
        </w:rPr>
        <w:t>требования к структуре основных образовательных программ,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</w:p>
    <w:p w:rsidR="00BA1928" w:rsidRPr="00BA1928" w:rsidRDefault="00BA1928" w:rsidP="00BA19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94949"/>
          <w:sz w:val="20"/>
          <w:szCs w:val="20"/>
          <w:lang w:eastAsia="ru-RU"/>
        </w:rPr>
      </w:pPr>
      <w:r w:rsidRPr="00BA1928">
        <w:rPr>
          <w:rFonts w:ascii="Roboto" w:eastAsia="Times New Roman" w:hAnsi="Roboto" w:cs="Times New Roman"/>
          <w:color w:val="494949"/>
          <w:sz w:val="20"/>
          <w:szCs w:val="20"/>
          <w:lang w:eastAsia="ru-RU"/>
        </w:rPr>
        <w:t>требования к 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BA1928" w:rsidRPr="00BA1928" w:rsidRDefault="00BA1928" w:rsidP="00BA19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94949"/>
          <w:sz w:val="20"/>
          <w:szCs w:val="20"/>
          <w:lang w:eastAsia="ru-RU"/>
        </w:rPr>
      </w:pPr>
      <w:r w:rsidRPr="00BA1928">
        <w:rPr>
          <w:rFonts w:ascii="Roboto" w:eastAsia="Times New Roman" w:hAnsi="Roboto" w:cs="Times New Roman"/>
          <w:color w:val="494949"/>
          <w:sz w:val="20"/>
          <w:szCs w:val="20"/>
          <w:lang w:eastAsia="ru-RU"/>
        </w:rPr>
        <w:t>требования к результатам освоения основных образовательных программ.</w:t>
      </w:r>
    </w:p>
    <w:p w:rsidR="00AF595F" w:rsidRDefault="00BA1928">
      <w:bookmarkStart w:id="0" w:name="_GoBack"/>
      <w:bookmarkEnd w:id="0"/>
    </w:p>
    <w:sectPr w:rsidR="00AF5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9663F"/>
    <w:multiLevelType w:val="multilevel"/>
    <w:tmpl w:val="B2028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5758D0"/>
    <w:multiLevelType w:val="multilevel"/>
    <w:tmpl w:val="D8C6B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928"/>
    <w:rsid w:val="00BA1928"/>
    <w:rsid w:val="00C160DE"/>
    <w:rsid w:val="00D9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B0A6B5-43D5-49FA-A845-631B8FAB5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74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0363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40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248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50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2859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8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752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15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36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2020-12-05T23:01:00Z</dcterms:created>
  <dcterms:modified xsi:type="dcterms:W3CDTF">2020-12-05T23:01:00Z</dcterms:modified>
</cp:coreProperties>
</file>