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93" w:rsidRPr="0057398D" w:rsidRDefault="00331E93" w:rsidP="00331E93">
      <w:pPr>
        <w:pStyle w:val="Default"/>
        <w:jc w:val="both"/>
        <w:rPr>
          <w:sz w:val="28"/>
          <w:szCs w:val="28"/>
        </w:rPr>
      </w:pPr>
    </w:p>
    <w:p w:rsidR="00331E93" w:rsidRPr="0057398D" w:rsidRDefault="00331E93" w:rsidP="00331E93">
      <w:pPr>
        <w:pStyle w:val="Default"/>
        <w:jc w:val="center"/>
        <w:rPr>
          <w:sz w:val="28"/>
          <w:szCs w:val="28"/>
        </w:rPr>
      </w:pPr>
      <w:r w:rsidRPr="0057398D">
        <w:rPr>
          <w:b/>
          <w:bCs/>
          <w:sz w:val="28"/>
          <w:szCs w:val="28"/>
        </w:rPr>
        <w:t>РЕШЕНИЕ</w:t>
      </w:r>
    </w:p>
    <w:p w:rsidR="0057398D" w:rsidRDefault="00331E93" w:rsidP="00331E93">
      <w:pPr>
        <w:pStyle w:val="Default"/>
        <w:jc w:val="center"/>
        <w:rPr>
          <w:b/>
          <w:bCs/>
          <w:sz w:val="28"/>
          <w:szCs w:val="28"/>
        </w:rPr>
      </w:pPr>
      <w:r w:rsidRPr="0057398D">
        <w:rPr>
          <w:b/>
          <w:bCs/>
          <w:sz w:val="28"/>
          <w:szCs w:val="28"/>
        </w:rPr>
        <w:t>по итогам совещания</w:t>
      </w:r>
      <w:r w:rsidR="00A064FC">
        <w:rPr>
          <w:b/>
          <w:bCs/>
          <w:sz w:val="28"/>
          <w:szCs w:val="28"/>
        </w:rPr>
        <w:t xml:space="preserve"> </w:t>
      </w:r>
      <w:r w:rsidRPr="0057398D">
        <w:rPr>
          <w:b/>
          <w:bCs/>
          <w:sz w:val="28"/>
          <w:szCs w:val="28"/>
        </w:rPr>
        <w:t xml:space="preserve">по повышению объективности проведения </w:t>
      </w:r>
    </w:p>
    <w:p w:rsidR="00331E93" w:rsidRPr="0057398D" w:rsidRDefault="0057398D" w:rsidP="00331E9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331E93" w:rsidRPr="0057398D">
        <w:rPr>
          <w:b/>
          <w:bCs/>
          <w:sz w:val="28"/>
          <w:szCs w:val="28"/>
        </w:rPr>
        <w:t>сероссийских проверочных работ</w:t>
      </w:r>
    </w:p>
    <w:p w:rsidR="00331E93" w:rsidRPr="0057398D" w:rsidRDefault="00331E93" w:rsidP="00331E93">
      <w:pPr>
        <w:pStyle w:val="Default"/>
        <w:jc w:val="both"/>
        <w:rPr>
          <w:b/>
          <w:bCs/>
          <w:sz w:val="28"/>
          <w:szCs w:val="28"/>
        </w:rPr>
      </w:pPr>
    </w:p>
    <w:p w:rsidR="00331E93" w:rsidRPr="0057398D" w:rsidRDefault="00331E93" w:rsidP="00331E93">
      <w:pPr>
        <w:pStyle w:val="Default"/>
        <w:jc w:val="both"/>
        <w:rPr>
          <w:sz w:val="28"/>
          <w:szCs w:val="28"/>
        </w:rPr>
      </w:pPr>
      <w:r w:rsidRPr="0057398D">
        <w:rPr>
          <w:b/>
          <w:bCs/>
          <w:sz w:val="28"/>
          <w:szCs w:val="28"/>
        </w:rPr>
        <w:t>Дата проведения</w:t>
      </w:r>
      <w:r w:rsidRPr="0057398D">
        <w:rPr>
          <w:sz w:val="28"/>
          <w:szCs w:val="28"/>
        </w:rPr>
        <w:t>: 21октября 2020 года</w:t>
      </w:r>
    </w:p>
    <w:p w:rsidR="00331E93" w:rsidRPr="0057398D" w:rsidRDefault="00331E93" w:rsidP="00331E93">
      <w:pPr>
        <w:pStyle w:val="Default"/>
        <w:jc w:val="both"/>
        <w:rPr>
          <w:b/>
          <w:bCs/>
          <w:sz w:val="28"/>
          <w:szCs w:val="28"/>
        </w:rPr>
      </w:pPr>
    </w:p>
    <w:p w:rsidR="00331E93" w:rsidRDefault="00331E93" w:rsidP="00331E93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Категория участников</w:t>
      </w:r>
      <w:r>
        <w:rPr>
          <w:sz w:val="26"/>
          <w:szCs w:val="26"/>
        </w:rPr>
        <w:t>: руководители и специалисты районного отдела образования, муниципальные координаторы проведения</w:t>
      </w:r>
      <w:r w:rsidR="00A064FC">
        <w:rPr>
          <w:sz w:val="26"/>
          <w:szCs w:val="26"/>
        </w:rPr>
        <w:t xml:space="preserve"> ВПР, директора </w:t>
      </w:r>
      <w:r>
        <w:rPr>
          <w:sz w:val="26"/>
          <w:szCs w:val="26"/>
        </w:rPr>
        <w:t xml:space="preserve"> общеобразовательных организаций.</w:t>
      </w:r>
    </w:p>
    <w:p w:rsidR="00331E93" w:rsidRDefault="00331E93" w:rsidP="00331E93">
      <w:pPr>
        <w:pStyle w:val="Default"/>
        <w:jc w:val="both"/>
        <w:rPr>
          <w:sz w:val="26"/>
          <w:szCs w:val="26"/>
        </w:rPr>
      </w:pPr>
    </w:p>
    <w:p w:rsidR="00331E93" w:rsidRDefault="00331E93" w:rsidP="00331E93">
      <w:pPr>
        <w:pStyle w:val="Default"/>
        <w:jc w:val="both"/>
        <w:rPr>
          <w:b/>
          <w:sz w:val="26"/>
          <w:szCs w:val="26"/>
        </w:rPr>
      </w:pPr>
      <w:r w:rsidRPr="000253CA">
        <w:rPr>
          <w:b/>
          <w:sz w:val="26"/>
          <w:szCs w:val="26"/>
        </w:rPr>
        <w:t>РЕШЕНИЕ</w:t>
      </w:r>
      <w:r>
        <w:rPr>
          <w:b/>
          <w:sz w:val="26"/>
          <w:szCs w:val="26"/>
        </w:rPr>
        <w:t>:</w:t>
      </w:r>
      <w:r w:rsidRPr="000253CA">
        <w:rPr>
          <w:b/>
          <w:sz w:val="26"/>
          <w:szCs w:val="26"/>
        </w:rPr>
        <w:t xml:space="preserve"> </w:t>
      </w:r>
    </w:p>
    <w:p w:rsidR="00A064FC" w:rsidRPr="000253CA" w:rsidRDefault="00A064FC" w:rsidP="00331E93">
      <w:pPr>
        <w:pStyle w:val="Default"/>
        <w:jc w:val="both"/>
        <w:rPr>
          <w:b/>
          <w:sz w:val="26"/>
          <w:szCs w:val="26"/>
        </w:rPr>
      </w:pPr>
    </w:p>
    <w:p w:rsidR="00331E93" w:rsidRPr="004E55FA" w:rsidRDefault="00331E93" w:rsidP="00331E93">
      <w:pPr>
        <w:pStyle w:val="Default"/>
        <w:jc w:val="both"/>
      </w:pPr>
      <w:r>
        <w:rPr>
          <w:i/>
          <w:iCs/>
          <w:sz w:val="26"/>
          <w:szCs w:val="26"/>
        </w:rPr>
        <w:t>Муниципальн</w:t>
      </w:r>
      <w:r w:rsidR="00A064FC">
        <w:rPr>
          <w:i/>
          <w:iCs/>
          <w:sz w:val="26"/>
          <w:szCs w:val="26"/>
        </w:rPr>
        <w:t>ой методической службе</w:t>
      </w:r>
      <w:r>
        <w:rPr>
          <w:i/>
          <w:iCs/>
          <w:sz w:val="26"/>
          <w:szCs w:val="26"/>
        </w:rPr>
        <w:t xml:space="preserve">: </w:t>
      </w:r>
    </w:p>
    <w:p w:rsidR="00331E93" w:rsidRDefault="00331E93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7398D"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ринять участие в анализе результатов ВПР и формировании комплекса мер по повышению объективности их проведения на муниципальном уровне; </w:t>
      </w:r>
    </w:p>
    <w:p w:rsidR="00331E93" w:rsidRDefault="00331E93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2.Организовать обсуждение результатов ВПР на заседаниях  методических объединений учителей.</w:t>
      </w:r>
    </w:p>
    <w:p w:rsidR="00331E93" w:rsidRDefault="00331E93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3.Обеспечить методическое сопровождение </w:t>
      </w:r>
      <w:r w:rsidR="002915AF">
        <w:rPr>
          <w:sz w:val="26"/>
          <w:szCs w:val="26"/>
        </w:rPr>
        <w:t>деятельности общеобразовательных организаций и конкретных учителей с учетом результатов ВПР.</w:t>
      </w:r>
    </w:p>
    <w:p w:rsidR="002915AF" w:rsidRDefault="002915AF" w:rsidP="00331E93">
      <w:pPr>
        <w:pStyle w:val="Default"/>
        <w:jc w:val="both"/>
        <w:rPr>
          <w:sz w:val="26"/>
          <w:szCs w:val="26"/>
        </w:rPr>
      </w:pPr>
    </w:p>
    <w:p w:rsidR="002915AF" w:rsidRDefault="002915AF" w:rsidP="00331E93">
      <w:pPr>
        <w:pStyle w:val="Default"/>
        <w:jc w:val="both"/>
        <w:rPr>
          <w:i/>
          <w:sz w:val="26"/>
          <w:szCs w:val="26"/>
        </w:rPr>
      </w:pPr>
      <w:r w:rsidRPr="002915AF">
        <w:rPr>
          <w:i/>
          <w:sz w:val="26"/>
          <w:szCs w:val="26"/>
        </w:rPr>
        <w:t>Руководителям общеобразовательных организаций</w:t>
      </w:r>
      <w:r w:rsidR="001B244D">
        <w:rPr>
          <w:i/>
          <w:sz w:val="26"/>
          <w:szCs w:val="26"/>
        </w:rPr>
        <w:t>:</w:t>
      </w:r>
    </w:p>
    <w:p w:rsidR="002915AF" w:rsidRDefault="002915AF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B244D">
        <w:rPr>
          <w:sz w:val="26"/>
          <w:szCs w:val="26"/>
        </w:rPr>
        <w:t>Провести анализ результатов ВПР (в том числе по видам заданий и в сравнении с результатами текущей успеваемости обучающихся), выявить типичные затруднения обучающихся и спланировать корректирующие мероприятия.</w:t>
      </w:r>
    </w:p>
    <w:p w:rsidR="001B244D" w:rsidRDefault="000F3769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2.О</w:t>
      </w:r>
      <w:r w:rsidR="001B244D">
        <w:rPr>
          <w:sz w:val="26"/>
          <w:szCs w:val="26"/>
        </w:rPr>
        <w:t>рганизовать обсуждение результатов ВПР на заседаниях методических объединений и педагогическом совете школы.</w:t>
      </w:r>
    </w:p>
    <w:p w:rsidR="001B244D" w:rsidRDefault="000F3769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3.С</w:t>
      </w:r>
      <w:r w:rsidR="001B244D">
        <w:rPr>
          <w:sz w:val="26"/>
          <w:szCs w:val="26"/>
        </w:rPr>
        <w:t xml:space="preserve">планировать  комплекс мероприятий, направленных на повышение качества образования на основе  результатов ВПР, в том числе в план </w:t>
      </w:r>
      <w:proofErr w:type="spellStart"/>
      <w:r w:rsidR="001B244D">
        <w:rPr>
          <w:sz w:val="26"/>
          <w:szCs w:val="26"/>
        </w:rPr>
        <w:t>внутришкольного</w:t>
      </w:r>
      <w:proofErr w:type="spellEnd"/>
      <w:r w:rsidR="001B244D">
        <w:rPr>
          <w:sz w:val="26"/>
          <w:szCs w:val="26"/>
        </w:rPr>
        <w:t xml:space="preserve"> </w:t>
      </w:r>
      <w:r w:rsidR="00711925">
        <w:rPr>
          <w:sz w:val="26"/>
          <w:szCs w:val="26"/>
        </w:rPr>
        <w:t>контроля:</w:t>
      </w:r>
    </w:p>
    <w:p w:rsidR="00711925" w:rsidRDefault="00711925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по повышению качества преподавания предметов,</w:t>
      </w:r>
    </w:p>
    <w:p w:rsidR="00711925" w:rsidRDefault="00711925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адресной методической поддержке учителей,</w:t>
      </w:r>
    </w:p>
    <w:p w:rsidR="00711925" w:rsidRDefault="00711925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корректировке программ и ка</w:t>
      </w:r>
      <w:r w:rsidR="000F3769">
        <w:rPr>
          <w:sz w:val="26"/>
          <w:szCs w:val="26"/>
        </w:rPr>
        <w:t>лендарно-тематических планов,</w:t>
      </w:r>
    </w:p>
    <w:p w:rsidR="000F3769" w:rsidRDefault="00A064FC" w:rsidP="00A064FC">
      <w:pPr>
        <w:pStyle w:val="Default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F3769">
        <w:rPr>
          <w:sz w:val="26"/>
          <w:szCs w:val="26"/>
        </w:rPr>
        <w:t xml:space="preserve">организации работы с </w:t>
      </w:r>
      <w:proofErr w:type="gramStart"/>
      <w:r w:rsidR="000F3769">
        <w:rPr>
          <w:sz w:val="26"/>
          <w:szCs w:val="26"/>
        </w:rPr>
        <w:t>обучающимися</w:t>
      </w:r>
      <w:proofErr w:type="gramEnd"/>
      <w:r w:rsidR="000F3769">
        <w:rPr>
          <w:sz w:val="26"/>
          <w:szCs w:val="26"/>
        </w:rPr>
        <w:t xml:space="preserve"> по устранению индивидуальных затруднений и их психологической поддержке.</w:t>
      </w:r>
    </w:p>
    <w:p w:rsidR="000F3769" w:rsidRDefault="000F3769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4. Организовать информационно-разъяснительную работу с обучающимися и их родителями о результатах ВПР.</w:t>
      </w:r>
    </w:p>
    <w:p w:rsidR="00A064FC" w:rsidRDefault="00A064FC" w:rsidP="00331E93">
      <w:pPr>
        <w:pStyle w:val="Default"/>
        <w:jc w:val="both"/>
        <w:rPr>
          <w:sz w:val="26"/>
          <w:szCs w:val="26"/>
        </w:rPr>
      </w:pPr>
    </w:p>
    <w:p w:rsidR="00A064FC" w:rsidRDefault="00A064FC" w:rsidP="00331E93">
      <w:pPr>
        <w:pStyle w:val="Default"/>
        <w:jc w:val="both"/>
        <w:rPr>
          <w:sz w:val="26"/>
          <w:szCs w:val="26"/>
        </w:rPr>
      </w:pPr>
    </w:p>
    <w:p w:rsidR="00A064FC" w:rsidRPr="002915AF" w:rsidRDefault="00A064FC" w:rsidP="00331E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Заведующая РОО:                                                                М.В.Кондратьева</w:t>
      </w:r>
    </w:p>
    <w:p w:rsidR="00331E93" w:rsidRDefault="00331E93" w:rsidP="00331E93">
      <w:pPr>
        <w:pStyle w:val="Default"/>
        <w:pageBreakBefore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организовать обсуждение результатов ВПР на заседаниях методических объединений учителей;</w:t>
      </w:r>
    </w:p>
    <w:p w:rsidR="00331E93" w:rsidRDefault="00331E93" w:rsidP="00331E9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3.3. обеспечить методическое сопровождение деятельности </w:t>
      </w:r>
      <w:proofErr w:type="gramStart"/>
      <w:r>
        <w:rPr>
          <w:sz w:val="26"/>
          <w:szCs w:val="26"/>
        </w:rPr>
        <w:t>общеобразовательных</w:t>
      </w:r>
      <w:proofErr w:type="gramEnd"/>
    </w:p>
    <w:p w:rsidR="00331E93" w:rsidRDefault="00331E93" w:rsidP="00331E93">
      <w:pPr>
        <w:pStyle w:val="Default"/>
        <w:jc w:val="both"/>
        <w:rPr>
          <w:sz w:val="26"/>
          <w:szCs w:val="26"/>
        </w:rPr>
      </w:pPr>
    </w:p>
    <w:p w:rsidR="00331E93" w:rsidRDefault="00331E93" w:rsidP="00331E93">
      <w:pPr>
        <w:pStyle w:val="Default"/>
        <w:pageBreakBefore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организовать обсуждение результатов ВПР на заседаниях методических объединений учителей;</w:t>
      </w:r>
    </w:p>
    <w:p w:rsidR="00331E93" w:rsidRDefault="00331E93" w:rsidP="00331E9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3.3. обеспечить методическое сопровождение деятельности </w:t>
      </w:r>
      <w:proofErr w:type="gramStart"/>
      <w:r>
        <w:rPr>
          <w:sz w:val="26"/>
          <w:szCs w:val="26"/>
        </w:rPr>
        <w:t>общеобразовательных</w:t>
      </w:r>
      <w:proofErr w:type="gramEnd"/>
    </w:p>
    <w:p w:rsidR="00331E93" w:rsidRDefault="00331E93" w:rsidP="00331E93">
      <w:pPr>
        <w:pStyle w:val="Default"/>
        <w:jc w:val="both"/>
        <w:rPr>
          <w:sz w:val="26"/>
          <w:szCs w:val="26"/>
        </w:rPr>
      </w:pPr>
    </w:p>
    <w:p w:rsidR="00331E93" w:rsidRDefault="00331E93" w:rsidP="00331E93">
      <w:pPr>
        <w:pStyle w:val="Default"/>
        <w:pageBreakBefore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организовать обсуждение результатов ВПР на заседаниях методических объединений учителей;</w:t>
      </w:r>
    </w:p>
    <w:p w:rsidR="00331E93" w:rsidRDefault="00331E93" w:rsidP="00331E9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3.3. обеспечить методическое сопровождение деятельности </w:t>
      </w:r>
      <w:proofErr w:type="gramStart"/>
      <w:r>
        <w:rPr>
          <w:sz w:val="26"/>
          <w:szCs w:val="26"/>
        </w:rPr>
        <w:t>общеобразовательных</w:t>
      </w:r>
      <w:proofErr w:type="gramEnd"/>
    </w:p>
    <w:p w:rsidR="00CF6E5D" w:rsidRDefault="00A064FC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1E93"/>
    <w:rsid w:val="000F3769"/>
    <w:rsid w:val="001B244D"/>
    <w:rsid w:val="002915AF"/>
    <w:rsid w:val="00331E93"/>
    <w:rsid w:val="0057398D"/>
    <w:rsid w:val="00711925"/>
    <w:rsid w:val="007743E9"/>
    <w:rsid w:val="008B0882"/>
    <w:rsid w:val="00A064FC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1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2020-10-22T07:48:00Z</dcterms:created>
  <dcterms:modified xsi:type="dcterms:W3CDTF">2020-10-22T10:31:00Z</dcterms:modified>
</cp:coreProperties>
</file>