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FC" w:rsidRPr="008863CC" w:rsidRDefault="00FD4EFC" w:rsidP="00FD4EFC">
      <w:pPr>
        <w:jc w:val="center"/>
        <w:rPr>
          <w:rFonts w:ascii="Arial" w:hAnsi="Arial" w:cs="Arial"/>
          <w:b/>
          <w:color w:val="000000"/>
          <w:lang w:val="ru-RU"/>
        </w:rPr>
      </w:pPr>
      <w:r w:rsidRPr="008863CC">
        <w:rPr>
          <w:rFonts w:ascii="Arial" w:hAnsi="Arial" w:cs="Arial"/>
          <w:b/>
          <w:color w:val="000000"/>
          <w:lang w:val="ru-RU"/>
        </w:rPr>
        <w:t xml:space="preserve"> </w:t>
      </w:r>
      <w:r w:rsidR="00C34CCD">
        <w:rPr>
          <w:rFonts w:ascii="Arial" w:hAnsi="Arial" w:cs="Arial"/>
          <w:b/>
          <w:color w:val="000000"/>
          <w:lang w:val="ru-RU"/>
        </w:rPr>
        <w:t>Критерии и Показатели</w:t>
      </w:r>
      <w:r w:rsidRPr="008863CC">
        <w:rPr>
          <w:rFonts w:ascii="Arial" w:hAnsi="Arial" w:cs="Arial"/>
          <w:b/>
          <w:color w:val="000000"/>
          <w:lang w:val="ru-RU"/>
        </w:rPr>
        <w:t xml:space="preserve"> муниципальной системы оценки качества образования</w:t>
      </w:r>
    </w:p>
    <w:p w:rsidR="00FD4EFC" w:rsidRDefault="00FD4EFC" w:rsidP="00FD4EFC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b/>
          <w:lang w:val="ru-RU"/>
        </w:rPr>
      </w:pPr>
      <w:r w:rsidRPr="008863CC">
        <w:rPr>
          <w:rFonts w:ascii="Arial" w:hAnsi="Arial" w:cs="Arial"/>
          <w:b/>
          <w:lang w:val="ru-RU"/>
        </w:rPr>
        <w:t xml:space="preserve">в </w:t>
      </w:r>
      <w:r w:rsidR="00C34CCD">
        <w:rPr>
          <w:rFonts w:ascii="Arial" w:hAnsi="Arial" w:cs="Arial"/>
          <w:b/>
          <w:lang w:val="ru-RU"/>
        </w:rPr>
        <w:t xml:space="preserve">дошкольных </w:t>
      </w:r>
      <w:r w:rsidRPr="008863CC">
        <w:rPr>
          <w:rFonts w:ascii="Arial" w:hAnsi="Arial" w:cs="Arial"/>
          <w:b/>
          <w:lang w:val="ru-RU"/>
        </w:rPr>
        <w:t xml:space="preserve">образовательных организациях МО </w:t>
      </w:r>
      <w:proofErr w:type="spellStart"/>
      <w:r w:rsidRPr="008863CC">
        <w:rPr>
          <w:rFonts w:ascii="Arial" w:hAnsi="Arial" w:cs="Arial"/>
          <w:b/>
          <w:lang w:val="ru-RU"/>
        </w:rPr>
        <w:t>Сонковский</w:t>
      </w:r>
      <w:proofErr w:type="spellEnd"/>
      <w:r w:rsidRPr="008863CC">
        <w:rPr>
          <w:rFonts w:ascii="Arial" w:hAnsi="Arial" w:cs="Arial"/>
          <w:b/>
          <w:lang w:val="ru-RU"/>
        </w:rPr>
        <w:t xml:space="preserve"> район Тверской области</w:t>
      </w:r>
    </w:p>
    <w:p w:rsidR="00FD4EFC" w:rsidRDefault="00C34CCD" w:rsidP="00FD4EFC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</w:t>
      </w:r>
    </w:p>
    <w:p w:rsidR="00FD4EFC" w:rsidRPr="008863CC" w:rsidRDefault="00FD4EFC" w:rsidP="00FD4EFC">
      <w:pPr>
        <w:jc w:val="both"/>
        <w:rPr>
          <w:rFonts w:ascii="Times New Roman" w:hAnsi="Times New Roman" w:cs="Times New Roman"/>
          <w:lang w:val="ru-RU" w:eastAsia="ru-RU"/>
        </w:rPr>
      </w:pPr>
      <w:r w:rsidRPr="00DF2BBF">
        <w:rPr>
          <w:rFonts w:ascii="Times New Roman" w:hAnsi="Times New Roman" w:cs="Times New Roman"/>
          <w:lang w:val="ru-RU" w:eastAsia="ru-RU"/>
        </w:rPr>
        <w:tab/>
      </w:r>
      <w:r w:rsidRPr="008863CC">
        <w:rPr>
          <w:rFonts w:ascii="Times New Roman" w:hAnsi="Times New Roman" w:cs="Times New Roman"/>
          <w:lang w:val="ru-RU" w:eastAsia="ru-RU"/>
        </w:rPr>
        <w:t xml:space="preserve">Критерии и показатели муниципальной системы оценки качества образования (далее МСОКО) разработаны с учетом показателей, утвержденных приказом Министерства образования и науки РФ </w:t>
      </w:r>
    </w:p>
    <w:p w:rsidR="00FD4EFC" w:rsidRPr="008863CC" w:rsidRDefault="00FD4EFC" w:rsidP="00FD4EFC">
      <w:pPr>
        <w:jc w:val="both"/>
        <w:rPr>
          <w:rFonts w:ascii="Times New Roman" w:hAnsi="Times New Roman" w:cs="Times New Roman"/>
          <w:lang w:val="ru-RU" w:eastAsia="ru-RU"/>
        </w:rPr>
      </w:pPr>
      <w:r w:rsidRPr="008863CC">
        <w:rPr>
          <w:rFonts w:ascii="Times New Roman" w:hAnsi="Times New Roman" w:cs="Times New Roman"/>
          <w:lang w:val="ru-RU" w:eastAsia="ru-RU"/>
        </w:rPr>
        <w:t xml:space="preserve">- от 10.12.2013г. № 1324 «Об утверждении показателей деятельности образовательной организации, подлежащей </w:t>
      </w:r>
      <w:proofErr w:type="spellStart"/>
      <w:r w:rsidRPr="008863CC">
        <w:rPr>
          <w:rFonts w:ascii="Times New Roman" w:hAnsi="Times New Roman" w:cs="Times New Roman"/>
          <w:lang w:val="ru-RU" w:eastAsia="ru-RU"/>
        </w:rPr>
        <w:t>самообследованию</w:t>
      </w:r>
      <w:proofErr w:type="spellEnd"/>
      <w:r w:rsidRPr="008863CC">
        <w:rPr>
          <w:rFonts w:ascii="Times New Roman" w:hAnsi="Times New Roman" w:cs="Times New Roman"/>
          <w:lang w:val="ru-RU" w:eastAsia="ru-RU"/>
        </w:rPr>
        <w:t>»,</w:t>
      </w:r>
    </w:p>
    <w:p w:rsidR="00FD4EFC" w:rsidRPr="008863CC" w:rsidRDefault="00FD4EFC" w:rsidP="00FD4EFC">
      <w:pPr>
        <w:jc w:val="both"/>
        <w:rPr>
          <w:rFonts w:ascii="Times New Roman" w:hAnsi="Times New Roman" w:cs="Times New Roman"/>
          <w:lang w:val="ru-RU" w:eastAsia="ru-RU"/>
        </w:rPr>
      </w:pPr>
      <w:r w:rsidRPr="008863CC">
        <w:rPr>
          <w:rFonts w:ascii="Times New Roman" w:hAnsi="Times New Roman" w:cs="Times New Roman"/>
          <w:lang w:val="ru-RU" w:eastAsia="ru-RU"/>
        </w:rPr>
        <w:t>- от 15.01.2014г. № 14 «Об утверждении показателей мониторинга системы образования».</w:t>
      </w:r>
    </w:p>
    <w:p w:rsidR="00FD4EFC" w:rsidRPr="008863CC" w:rsidRDefault="00FD4EFC" w:rsidP="00FD4EFC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lang w:val="ru-RU"/>
        </w:rPr>
      </w:pPr>
    </w:p>
    <w:tbl>
      <w:tblPr>
        <w:tblW w:w="9624" w:type="dxa"/>
        <w:jc w:val="center"/>
        <w:tblInd w:w="-60" w:type="dxa"/>
        <w:tblCellMar>
          <w:left w:w="0" w:type="dxa"/>
          <w:right w:w="0" w:type="dxa"/>
        </w:tblCellMar>
        <w:tblLook w:val="0000"/>
      </w:tblPr>
      <w:tblGrid>
        <w:gridCol w:w="6269"/>
        <w:gridCol w:w="3355"/>
      </w:tblGrid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8863CC" w:rsidRDefault="00FD4EFC" w:rsidP="004A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/ критерии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</w:tr>
      <w:tr w:rsidR="00FD4EFC" w:rsidTr="004A349F">
        <w:trPr>
          <w:jc w:val="center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D10D9">
              <w:rPr>
                <w:rFonts w:ascii="Times New Roman" w:hAnsi="Times New Roman" w:cs="Times New Roman"/>
                <w:b/>
                <w:lang w:val="ru-RU"/>
              </w:rPr>
              <w:t xml:space="preserve">1. Сведения о развитии дошкольного образования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1.1. Уровень доступности дошкольного образования и численность населения, получающего дошкольное образование: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1.1.1. Доступность дошкольного образования (количество детей, посещающих ДОУ).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1.1.2. Охват детей дошкольными образовательными организациями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%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1.1.3 Количество детей в возрасте от 0 до 6 лет, ожидающих места в ДОУ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8863C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8863CC">
              <w:rPr>
                <w:rFonts w:ascii="Times New Roman" w:hAnsi="Times New Roman" w:cs="Times New Roman"/>
                <w:i/>
                <w:lang w:val="ru-RU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8863C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>1.2.1.Количество созданных консультационных пунктов при образовательных организациях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1.2.2.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648B4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% 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>1.3.1 Уровень обеспеченности персоналом учреждений дошкольного образования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>1.3.2.Доля педагогов, имеющих средне специальное, в том числе педагогическое образование</w:t>
            </w:r>
          </w:p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648B4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FD4EFC" w:rsidTr="004A349F">
        <w:trPr>
          <w:trHeight w:val="694"/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>1.3.3Доля педагогов, имеющих высшее, в том числе педагогическое образование, в общей численности педагогов-воспитателей</w:t>
            </w:r>
          </w:p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648B4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FD4EFC" w:rsidTr="004A349F">
        <w:trPr>
          <w:trHeight w:val="694"/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1.3.4 Доля педагогических кадров, прошедших аттестацию на высшую, первую </w:t>
            </w:r>
            <w:proofErr w:type="spellStart"/>
            <w:r w:rsidRPr="00AD10D9">
              <w:rPr>
                <w:rFonts w:ascii="Times New Roman" w:hAnsi="Times New Roman" w:cs="Times New Roman"/>
                <w:lang w:val="ru-RU"/>
              </w:rPr>
              <w:t>квалификационнные</w:t>
            </w:r>
            <w:proofErr w:type="spellEnd"/>
            <w:r w:rsidRPr="00AD10D9">
              <w:rPr>
                <w:rFonts w:ascii="Times New Roman" w:hAnsi="Times New Roman" w:cs="Times New Roman"/>
                <w:lang w:val="ru-RU"/>
              </w:rPr>
              <w:t xml:space="preserve"> категории или подтверждение на соответствие занимаемой должности, в общей численности  педагогических работников дошкольных учреждений</w:t>
            </w:r>
          </w:p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648B4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%</w:t>
            </w:r>
          </w:p>
        </w:tc>
      </w:tr>
      <w:tr w:rsidR="00FD4EFC" w:rsidTr="004A349F">
        <w:trPr>
          <w:trHeight w:val="694"/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0D9">
              <w:rPr>
                <w:rFonts w:ascii="Arial" w:hAnsi="Arial" w:cs="Arial"/>
                <w:bCs/>
                <w:lang w:val="ru-RU"/>
              </w:rPr>
              <w:lastRenderedPageBreak/>
              <w:t>1.3.5</w:t>
            </w:r>
            <w:r w:rsidRPr="00AD10D9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AD10D9">
              <w:rPr>
                <w:rFonts w:ascii="Times New Roman" w:hAnsi="Times New Roman" w:cs="Times New Roman"/>
                <w:lang w:val="ru-RU"/>
              </w:rPr>
              <w:t>Доля руководящих и педагогических кадров, прошедших курсы повышения квалификации в общей численности педагогических и руководящих работников дошкольных учреждений"</w:t>
            </w:r>
          </w:p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648B4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FD4EFC" w:rsidRPr="002648B4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1.3.6. Численность воспитанников организаций дошкольного образования в расчете на 1 педагогического работника.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648B4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чел.</w:t>
            </w:r>
            <w:r w:rsidRPr="002648B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1.3.7 </w:t>
            </w:r>
          </w:p>
          <w:p w:rsidR="00FD4EFC" w:rsidRPr="00AD10D9" w:rsidRDefault="00FD4EFC" w:rsidP="004A349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Доля педагогов-воспитателей, принимающих участие в конкурсах педагогического мастерства, в общей </w:t>
            </w:r>
            <w:proofErr w:type="gramStart"/>
            <w:r w:rsidRPr="00AD10D9">
              <w:rPr>
                <w:rFonts w:ascii="Times New Roman" w:hAnsi="Times New Roman" w:cs="Times New Roman"/>
                <w:lang w:val="ru-RU"/>
              </w:rPr>
              <w:t>численности</w:t>
            </w:r>
            <w:proofErr w:type="gramEnd"/>
            <w:r w:rsidRPr="00AD10D9">
              <w:rPr>
                <w:rFonts w:ascii="Times New Roman" w:hAnsi="Times New Roman" w:cs="Times New Roman"/>
                <w:lang w:val="ru-RU"/>
              </w:rPr>
              <w:t xml:space="preserve"> работающих педагогов"</w:t>
            </w:r>
          </w:p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1.3.8.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Процент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1.4. Материально-техническое и информационное обеспечение дошкольных образовательных организаций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1.4.1. Удельный вес числа организаций, отвечающих современным требованиям: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6E5FA0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1.4.2.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4EFC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1.4.3. Число персональных компьютеров, используемых для осуществления образовательного процесса в  дошкольных образовательных организациях.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8403F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1.5.1. Удельный вес численности детей с ограниченными возможностями здоровья в общей численности воспитанников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6E5FA0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1.5.2. Удельный вес численности детей-инвалидов в общей численности воспитанников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1.5.3. Удельный вес числа организаций, имеющих в своем составе службу ранней помощи, консультативный пункт,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1.6. Состояние здоровья лиц, обучающихся по программам дошкольного образования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1.6.1. Пропущено дней по болезни одним ребенком в дошкольной образовательной организации в год.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дни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RPr="006E5FA0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1.7.1Количество открытых новых мест в  дошкольных образовательных организациях.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6E5FA0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6E5FA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1.8. Финансово-экономическая деятельность дошкольных </w:t>
            </w:r>
            <w:r w:rsidRPr="00AD10D9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образовательных организаций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lastRenderedPageBreak/>
              <w:t xml:space="preserve">1.8.1. Общий объем финансовых средств, направленных на развитие системы дошкольного образования в </w:t>
            </w:r>
            <w:proofErr w:type="spellStart"/>
            <w:r w:rsidRPr="00AD10D9">
              <w:rPr>
                <w:rFonts w:ascii="Times New Roman" w:hAnsi="Times New Roman" w:cs="Times New Roman"/>
                <w:lang w:val="ru-RU"/>
              </w:rPr>
              <w:t>Сонковском</w:t>
            </w:r>
            <w:proofErr w:type="spellEnd"/>
            <w:r w:rsidRPr="00AD10D9">
              <w:rPr>
                <w:rFonts w:ascii="Times New Roman" w:hAnsi="Times New Roman" w:cs="Times New Roman"/>
                <w:lang w:val="ru-RU"/>
              </w:rPr>
              <w:t xml:space="preserve"> районе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8403F" w:rsidRDefault="00FD4EFC" w:rsidP="004A349F">
            <w:pPr>
              <w:rPr>
                <w:rFonts w:ascii="Arial" w:hAnsi="Arial" w:cs="Arial"/>
                <w:lang w:val="ru-RU"/>
              </w:rPr>
            </w:pPr>
          </w:p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0D9">
              <w:rPr>
                <w:rFonts w:ascii="Arial" w:hAnsi="Arial" w:cs="Arial"/>
                <w:bCs/>
                <w:lang w:val="ru-RU"/>
              </w:rPr>
              <w:t>1.8.2</w:t>
            </w:r>
            <w:r w:rsidRPr="00AD10D9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AD10D9">
              <w:rPr>
                <w:rFonts w:ascii="Times New Roman" w:hAnsi="Times New Roman" w:cs="Times New Roman"/>
                <w:lang w:val="ru-RU"/>
              </w:rPr>
              <w:t>Расходы на компенсацию части родительской платы  за присмотр и уход за детьми, осваивающими общеобразовательные программы дошкольного образования в организациях, осуществляющих образовательную деятельность»</w:t>
            </w:r>
          </w:p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28403F" w:rsidRDefault="00FD4EFC" w:rsidP="004A349F">
            <w:pPr>
              <w:rPr>
                <w:rFonts w:ascii="Arial" w:hAnsi="Arial" w:cs="Arial"/>
                <w:lang w:val="ru-RU"/>
              </w:rPr>
            </w:pPr>
          </w:p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рублей</w:t>
            </w:r>
            <w:proofErr w:type="spellEnd"/>
          </w:p>
        </w:tc>
      </w:tr>
      <w:tr w:rsidR="00FD4EFC" w:rsidRPr="00C34CCD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  <w:r w:rsidRPr="00AD10D9">
              <w:rPr>
                <w:rFonts w:ascii="Times New Roman" w:hAnsi="Times New Roman" w:cs="Times New Roman"/>
                <w:i/>
                <w:lang w:val="ru-RU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1.9.1. Удельный вес числа организаций, здания которых находятся в аварийном состоянии,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EFC" w:rsidTr="004A349F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Pr="00AD10D9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D10D9">
              <w:rPr>
                <w:rFonts w:ascii="Times New Roman" w:hAnsi="Times New Roman" w:cs="Times New Roman"/>
                <w:lang w:val="ru-RU"/>
              </w:rPr>
              <w:t xml:space="preserve">1.9.2. Удельный вес числа организаций, здания которых требуют капитального ремонта,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FC" w:rsidRDefault="00FD4EFC" w:rsidP="004A3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F6E5D" w:rsidRDefault="00C34CCD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EFC"/>
    <w:rsid w:val="000442BD"/>
    <w:rsid w:val="00293C4A"/>
    <w:rsid w:val="003A76EB"/>
    <w:rsid w:val="00690EFC"/>
    <w:rsid w:val="00706CE7"/>
    <w:rsid w:val="00A9185B"/>
    <w:rsid w:val="00C15BAB"/>
    <w:rsid w:val="00C34CCD"/>
    <w:rsid w:val="00D27545"/>
    <w:rsid w:val="00D905EB"/>
    <w:rsid w:val="00FD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F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5D93-8A81-4476-A2E7-B1A1EDFF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2021-07-12T12:54:00Z</dcterms:created>
  <dcterms:modified xsi:type="dcterms:W3CDTF">2021-07-13T06:38:00Z</dcterms:modified>
</cp:coreProperties>
</file>