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CD57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88C43A1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образовательное учреждение </w:t>
      </w:r>
    </w:p>
    <w:p w14:paraId="284B2F51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«Сонковская средняя общеобразовательная школа </w:t>
      </w:r>
    </w:p>
    <w:p w14:paraId="6E2DAEA7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Сонковского муниципального округа Тверской области»</w:t>
      </w:r>
    </w:p>
    <w:p w14:paraId="55306D94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A61DFE0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5397D8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0C390A3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F7E42CB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0D353F5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Сценарий классного часа на тему </w:t>
      </w:r>
    </w:p>
    <w:p w14:paraId="51366E3E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DC992F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B11E782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72"/>
          <w:szCs w:val="72"/>
        </w:rPr>
      </w:pPr>
      <w:r>
        <w:rPr>
          <w:b/>
          <w:bCs/>
          <w:color w:val="0000CC"/>
          <w:sz w:val="72"/>
          <w:szCs w:val="72"/>
        </w:rPr>
        <w:t xml:space="preserve">Урок финансовой грамотности </w:t>
      </w:r>
    </w:p>
    <w:p w14:paraId="3FDB1228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72"/>
          <w:szCs w:val="72"/>
        </w:rPr>
      </w:pPr>
      <w:r>
        <w:rPr>
          <w:b/>
          <w:bCs/>
          <w:color w:val="0000CC"/>
          <w:sz w:val="72"/>
          <w:szCs w:val="72"/>
        </w:rPr>
        <w:t>«Экономика для всех!»</w:t>
      </w:r>
    </w:p>
    <w:p w14:paraId="4965EA9D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72"/>
          <w:szCs w:val="72"/>
        </w:rPr>
      </w:pPr>
    </w:p>
    <w:p w14:paraId="1C006013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C8950C7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13B916C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BD580AD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BC7F3B6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  <w:r>
        <w:rPr>
          <w:b/>
          <w:bCs/>
          <w:color w:val="00B050"/>
        </w:rPr>
        <w:t xml:space="preserve">Подготовила учитель </w:t>
      </w:r>
      <w:r>
        <w:rPr>
          <w:b/>
          <w:bCs/>
          <w:color w:val="00B050"/>
          <w:lang w:val="ru-RU"/>
        </w:rPr>
        <w:t>математики</w:t>
      </w:r>
      <w:r>
        <w:rPr>
          <w:b/>
          <w:bCs/>
          <w:color w:val="00B050"/>
        </w:rPr>
        <w:t xml:space="preserve"> </w:t>
      </w:r>
    </w:p>
    <w:p w14:paraId="059BC78F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  <w:r>
        <w:rPr>
          <w:b/>
          <w:bCs/>
          <w:color w:val="00B050"/>
        </w:rPr>
        <w:t>Барушкова Марина Анатольевна</w:t>
      </w:r>
    </w:p>
    <w:p w14:paraId="39F48694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3546908D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29ABB692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78F13F47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4A6110BA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5627C6EE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3813B14A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018FB212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1F2EBBE9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052D003E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225AA1BF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09A0A1BD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065D89BA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5AF4E40E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52F15984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79D08703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0256B5A9">
      <w:pPr>
        <w:pStyle w:val="7"/>
        <w:shd w:val="clear" w:color="auto" w:fill="FFFFFF"/>
        <w:spacing w:before="0" w:beforeAutospacing="0" w:after="0" w:afterAutospacing="0"/>
        <w:jc w:val="right"/>
        <w:rPr>
          <w:b/>
          <w:bCs/>
          <w:color w:val="00B050"/>
        </w:rPr>
      </w:pPr>
    </w:p>
    <w:p w14:paraId="741A96A4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п. Сонково</w:t>
      </w:r>
    </w:p>
    <w:p w14:paraId="68D02AFD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AE96D4F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C630DCC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Кл</w:t>
      </w:r>
      <w:r>
        <w:rPr>
          <w:rFonts w:hint="default"/>
          <w:b/>
          <w:bCs/>
          <w:color w:val="000000"/>
          <w:sz w:val="36"/>
          <w:szCs w:val="36"/>
          <w:lang w:val="en-US"/>
        </w:rPr>
        <w:t>a</w:t>
      </w:r>
      <w:r>
        <w:rPr>
          <w:b/>
          <w:bCs/>
          <w:color w:val="000000"/>
          <w:sz w:val="36"/>
          <w:szCs w:val="36"/>
        </w:rPr>
        <w:t>ссный ч</w:t>
      </w:r>
      <w:r>
        <w:rPr>
          <w:rFonts w:hint="default"/>
          <w:b/>
          <w:bCs/>
          <w:color w:val="000000"/>
          <w:sz w:val="36"/>
          <w:szCs w:val="36"/>
          <w:lang w:val="en-US"/>
        </w:rPr>
        <w:t>a</w:t>
      </w:r>
      <w:r>
        <w:rPr>
          <w:b/>
          <w:bCs/>
          <w:color w:val="000000"/>
          <w:sz w:val="36"/>
          <w:szCs w:val="36"/>
        </w:rPr>
        <w:t>с по теме: «Урок фин</w:t>
      </w:r>
      <w:r>
        <w:rPr>
          <w:rFonts w:hint="default"/>
          <w:b/>
          <w:bCs/>
          <w:color w:val="000000"/>
          <w:sz w:val="36"/>
          <w:szCs w:val="36"/>
          <w:lang w:val="en-US"/>
        </w:rPr>
        <w:t>a</w:t>
      </w:r>
      <w:r>
        <w:rPr>
          <w:b/>
          <w:bCs/>
          <w:color w:val="000000"/>
          <w:sz w:val="36"/>
          <w:szCs w:val="36"/>
        </w:rPr>
        <w:t>нсовой гр</w:t>
      </w:r>
      <w:r>
        <w:rPr>
          <w:rFonts w:hint="default"/>
          <w:b/>
          <w:bCs/>
          <w:color w:val="000000"/>
          <w:sz w:val="36"/>
          <w:szCs w:val="36"/>
          <w:lang w:val="en-US"/>
        </w:rPr>
        <w:t>a</w:t>
      </w:r>
      <w:r>
        <w:rPr>
          <w:b/>
          <w:bCs/>
          <w:color w:val="000000"/>
          <w:sz w:val="36"/>
          <w:szCs w:val="36"/>
        </w:rPr>
        <w:t xml:space="preserve">мотности </w:t>
      </w:r>
    </w:p>
    <w:p w14:paraId="1AEE9F8A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«Экономика для всех!»</w:t>
      </w:r>
    </w:p>
    <w:p w14:paraId="67CF9892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Цели:</w:t>
      </w:r>
    </w:p>
    <w:p w14:paraId="1EE20D6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ть у уч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щихся представление о фин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нс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х простым и понятным языком;</w:t>
      </w:r>
    </w:p>
    <w:p w14:paraId="249F6585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обог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тить слов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рный з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п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с уч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щихся.</w:t>
      </w:r>
    </w:p>
    <w:p w14:paraId="499FDB58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Задачи:</w:t>
      </w:r>
    </w:p>
    <w:p w14:paraId="5EE4BEA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ть экономическое созн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ние, экономическую культуру;</w:t>
      </w:r>
    </w:p>
    <w:p w14:paraId="7849ED6F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звитие интереса к экономическим знаниям через игру;</w:t>
      </w:r>
    </w:p>
    <w:p w14:paraId="7A928FA3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звитие умения применять зн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ния в современной жизни.</w:t>
      </w:r>
    </w:p>
    <w:p w14:paraId="115D15C2">
      <w:pPr>
        <w:pStyle w:val="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Подготовительная работа:</w:t>
      </w:r>
    </w:p>
    <w:p w14:paraId="27F0F9F1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Всю неделю ребята играли в игры «Монополия», которые принесли учащиеся из дома.</w:t>
      </w:r>
    </w:p>
    <w:p w14:paraId="56551DEA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спеч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л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 xml:space="preserve"> н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 xml:space="preserve"> принтере «Деньги», которые мы з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тем пересчитыв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ли н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 xml:space="preserve"> урок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х м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тем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тики, предст</w:t>
      </w:r>
      <w:r>
        <w:rPr>
          <w:rFonts w:hint="default"/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вляя, что мы «к</w:t>
      </w:r>
      <w:r>
        <w:rPr>
          <w:rFonts w:hint="default"/>
          <w:color w:val="000000"/>
          <w:sz w:val="28"/>
          <w:szCs w:val="28"/>
          <w:lang w:val="en-US"/>
        </w:rPr>
        <w:t>a</w:t>
      </w:r>
      <w:bookmarkStart w:id="0" w:name="_GoBack"/>
      <w:bookmarkEnd w:id="0"/>
      <w:r>
        <w:rPr>
          <w:color w:val="000000"/>
          <w:sz w:val="28"/>
          <w:szCs w:val="28"/>
        </w:rPr>
        <w:t>ссиры».</w:t>
      </w:r>
    </w:p>
    <w:p w14:paraId="3B8CE9F4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Ход классного часа</w:t>
      </w:r>
      <w:r>
        <w:rPr>
          <w:color w:val="000000"/>
          <w:sz w:val="28"/>
          <w:szCs w:val="28"/>
        </w:rPr>
        <w:t>:</w:t>
      </w:r>
    </w:p>
    <w:p w14:paraId="5654FD1B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1F7CFF3">
      <w:pPr>
        <w:pStyle w:val="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Беседа – размышление</w:t>
      </w:r>
      <w:r>
        <w:rPr>
          <w:b/>
          <w:bCs/>
          <w:i/>
          <w:iCs/>
          <w:color w:val="000000"/>
          <w:sz w:val="28"/>
          <w:szCs w:val="28"/>
        </w:rPr>
        <w:t>.</w:t>
      </w:r>
    </w:p>
    <w:p w14:paraId="6E37CC1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Учитель:</w:t>
      </w:r>
    </w:p>
    <w:p w14:paraId="5C3E7195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Рано или поздно любой человек, которому не все равно, что происходит с его деньгами сейчас, и что будет происходить с ними в ближайшем и </w:t>
      </w:r>
      <w:r>
        <w:rPr>
          <w:color w:val="000000"/>
          <w:sz w:val="28"/>
          <w:szCs w:val="28"/>
          <w:lang w:val="ru-RU"/>
        </w:rPr>
        <w:t>далёком</w:t>
      </w:r>
      <w:r>
        <w:rPr>
          <w:color w:val="000000"/>
          <w:sz w:val="28"/>
          <w:szCs w:val="28"/>
        </w:rPr>
        <w:t xml:space="preserve"> будущем, </w:t>
      </w:r>
      <w:r>
        <w:rPr>
          <w:color w:val="000000"/>
          <w:sz w:val="28"/>
          <w:szCs w:val="28"/>
          <w:lang w:val="ru-RU"/>
        </w:rPr>
        <w:t>задаётся</w:t>
      </w:r>
      <w:r>
        <w:rPr>
          <w:color w:val="000000"/>
          <w:sz w:val="28"/>
          <w:szCs w:val="28"/>
        </w:rPr>
        <w:t xml:space="preserve"> вопросом – как мне правильно обращаться с моими финансами? Т.е. человек задумывается над тем, как повысить финансовую грамотность.</w:t>
      </w:r>
    </w:p>
    <w:p w14:paraId="0405B31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Этот термин finansia возник в XIII-XV вв. переводится с латинского как наличные средства, доход</w:t>
      </w:r>
    </w:p>
    <w:p w14:paraId="37A8B130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самом </w:t>
      </w:r>
      <w:r>
        <w:rPr>
          <w:color w:val="000000"/>
          <w:sz w:val="28"/>
          <w:szCs w:val="28"/>
          <w:lang w:val="ru-RU"/>
        </w:rPr>
        <w:t>упрощённом</w:t>
      </w:r>
      <w:r>
        <w:rPr>
          <w:color w:val="000000"/>
          <w:sz w:val="28"/>
          <w:szCs w:val="28"/>
        </w:rPr>
        <w:t xml:space="preserve"> варианте определение финансов звучит так: финансы — это деньги. Но финансы — это не только наличные деньги, но и денежные средства на счетах в банках, и чеки, и другие финансовые понятия.</w:t>
      </w:r>
    </w:p>
    <w:p w14:paraId="5DC9B6A6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14:paraId="79FE8089">
      <w:pPr>
        <w:pStyle w:val="7"/>
        <w:shd w:val="clear" w:color="auto" w:fill="FFFFFF"/>
        <w:spacing w:before="0" w:beforeAutospacing="0" w:after="0" w:afterAutospacing="0"/>
        <w:rPr>
          <w:rStyle w:val="9"/>
          <w:color w:val="000000"/>
          <w:sz w:val="28"/>
          <w:szCs w:val="28"/>
        </w:rPr>
      </w:pPr>
    </w:p>
    <w:p w14:paraId="2ACB7A9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Сегодня у нас в гостях необычный герой. Это мышонок Экономик. Он поможет нам познакомиться со сложной наукой экономикой. Но сначала, давайте послушаем историю, которая с ним произошла.</w:t>
      </w:r>
    </w:p>
    <w:p w14:paraId="61CC4059">
      <w:pPr>
        <w:pStyle w:val="7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0CA089C3">
      <w:pPr>
        <w:pStyle w:val="7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7B7C2C76">
      <w:pPr>
        <w:pStyle w:val="7"/>
        <w:shd w:val="clear" w:color="auto" w:fill="FFFFFF"/>
        <w:spacing w:before="0" w:beforeAutospacing="0" w:after="120" w:afterAutospacing="0"/>
        <w:jc w:val="center"/>
        <w:rPr>
          <w:bCs/>
          <w:iCs/>
          <w:color w:val="000000"/>
          <w:sz w:val="28"/>
          <w:szCs w:val="28"/>
        </w:rPr>
      </w:pPr>
    </w:p>
    <w:p w14:paraId="5739E9F7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Рассказ о  мышонке  Экономике</w:t>
      </w:r>
    </w:p>
    <w:p w14:paraId="075D33F6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Жил у одного не очень аккуратного дядюшки Клоуна в его цирковой каморке мышонок  Экономик. В комнате Клоуна всегда царил беспорядок: разбросанные, поломанные игрушки, немытая посуда, грязные окна и пол. Каждую неделю дядюшка Клоун вымазывал или разрывал свои туфли для выступления, и поэтому ему приходилось постоянно покупать новые туфли.</w:t>
      </w:r>
    </w:p>
    <w:p w14:paraId="44E50254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 вот когда денег почти не осталось, а комнате был ужасный  беспорядок и скопилось много мусора, дядюшка Клоун сел и горько заплакал.</w:t>
      </w:r>
    </w:p>
    <w:p w14:paraId="3C2AC9C1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Вдруг из норки появилась голова мышонка Экономика.</w:t>
      </w:r>
    </w:p>
    <w:p w14:paraId="4DB6941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>
        <w:rPr>
          <w:i/>
          <w:iCs/>
          <w:color w:val="000000"/>
          <w:sz w:val="28"/>
          <w:szCs w:val="28"/>
        </w:rPr>
        <w:t>Не плачь. Я  знаю,  как тебе помочь!</w:t>
      </w:r>
    </w:p>
    <w:p w14:paraId="6D1A6AF1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Дядюшка Клоун удивился и спросил:</w:t>
      </w:r>
    </w:p>
    <w:p w14:paraId="7A13633D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>
        <w:rPr>
          <w:i/>
          <w:iCs/>
          <w:color w:val="000000"/>
          <w:sz w:val="28"/>
          <w:szCs w:val="28"/>
        </w:rPr>
        <w:t>Кто ты? И как ты можешь мне помочь?</w:t>
      </w:r>
    </w:p>
    <w:p w14:paraId="325005CB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>
        <w:rPr>
          <w:i/>
          <w:iCs/>
          <w:color w:val="000000"/>
          <w:sz w:val="28"/>
          <w:szCs w:val="28"/>
        </w:rPr>
        <w:t>Я мышонок Экономик! Живу в норке у тебя в каморке. Я помогу тебе правильно вести хозяйство, чтобы у тебя в доме всегда был достаток и порядок. Но для этого ты должен изучить науку, которая называется Экономика.</w:t>
      </w:r>
    </w:p>
    <w:p w14:paraId="4B9A62C0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>
        <w:rPr>
          <w:i/>
          <w:iCs/>
          <w:color w:val="000000"/>
          <w:sz w:val="28"/>
          <w:szCs w:val="28"/>
        </w:rPr>
        <w:t>Конечно же, я согласен! – закричал дядюшка Клоун, – давай с тобой дружить!</w:t>
      </w:r>
    </w:p>
    <w:p w14:paraId="206BA443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И с тех пор мышонок Экономик </w:t>
      </w:r>
      <w:r>
        <w:rPr>
          <w:i/>
          <w:iCs/>
          <w:sz w:val="28"/>
          <w:szCs w:val="28"/>
        </w:rPr>
        <w:t>пом</w:t>
      </w:r>
      <w:r>
        <w:rPr>
          <w:i/>
          <w:iCs/>
          <w:color w:val="000000"/>
          <w:sz w:val="28"/>
          <w:szCs w:val="28"/>
        </w:rPr>
        <w:t>огает дядюшке Клоуну вести хозяйство с помощью науки экономики.</w:t>
      </w:r>
    </w:p>
    <w:p w14:paraId="08FB86CF">
      <w:pPr>
        <w:pStyle w:val="7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Беседа по рассказу.</w:t>
      </w:r>
    </w:p>
    <w:p w14:paraId="38594EF0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Подумайте и скажите, с помощью какой науки решил помочь дядюшке  Клоуну мышонок Экономик?</w:t>
      </w:r>
    </w:p>
    <w:p w14:paraId="77E0E638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Как вы считаете, что должен делать дядюшка Клоун, чтобы добиться успеха и стать обеспеченным человеком?</w:t>
      </w:r>
    </w:p>
    <w:p w14:paraId="17797ACB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Посоветуйте дядюшке Клоуну, какую науку он должен изучить с мышонком.</w:t>
      </w:r>
    </w:p>
    <w:p w14:paraId="197DADAF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Дети, так как же называется наука, которая изучает правила ведения своего хозяйства?</w:t>
      </w:r>
    </w:p>
    <w:p w14:paraId="454F886C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color w:val="333333"/>
          <w:sz w:val="28"/>
          <w:szCs w:val="28"/>
        </w:rPr>
      </w:pPr>
    </w:p>
    <w:p w14:paraId="130839F7">
      <w:pPr>
        <w:pStyle w:val="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9"/>
          <w:b/>
          <w:sz w:val="28"/>
          <w:szCs w:val="28"/>
        </w:rPr>
      </w:pPr>
      <w:r>
        <w:rPr>
          <w:rStyle w:val="9"/>
          <w:b/>
          <w:sz w:val="28"/>
          <w:szCs w:val="28"/>
        </w:rPr>
        <w:t>Самоопределение к деятельности.</w:t>
      </w:r>
    </w:p>
    <w:p w14:paraId="3C4AE155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- Мышонок Эконимик принёс загадку:</w:t>
      </w:r>
    </w:p>
    <w:p w14:paraId="53C12860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</w:p>
    <w:p w14:paraId="49382FA5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Не любовь, а душу согревают.</w:t>
      </w:r>
    </w:p>
    <w:p w14:paraId="4A924091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Не здоровье, а  без них не чувствуешь себя неважно.</w:t>
      </w:r>
    </w:p>
    <w:p w14:paraId="36E47E02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Не магнит, а притягивают.</w:t>
      </w:r>
    </w:p>
    <w:p w14:paraId="775A5D75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Не господин, а подчиняют.</w:t>
      </w:r>
    </w:p>
    <w:p w14:paraId="5FC2F52A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 xml:space="preserve">Не слуга, а служат. </w:t>
      </w:r>
      <w:r>
        <w:rPr>
          <w:rStyle w:val="9"/>
          <w:b/>
          <w:sz w:val="28"/>
          <w:szCs w:val="28"/>
        </w:rPr>
        <w:t>(Деньги)</w:t>
      </w:r>
    </w:p>
    <w:p w14:paraId="6BEA34FF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</w:p>
    <w:p w14:paraId="5464C75C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Как вы думаете, о чём мы с вами сегодня будем говорить?</w:t>
      </w:r>
    </w:p>
    <w:p w14:paraId="4473CE42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Каждый день мы имеем дело с деньгами, постоянно от них зависим. С детства знаем, что деньги всегда нужны, и что чаще всего их не хватает.</w:t>
      </w:r>
    </w:p>
    <w:p w14:paraId="2F883BEA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Почему мы не можем прожить без денег?</w:t>
      </w:r>
    </w:p>
    <w:p w14:paraId="0709D8DE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Для чего они нужны?</w:t>
      </w:r>
    </w:p>
    <w:p w14:paraId="3587ABA6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Где их взять?</w:t>
      </w:r>
    </w:p>
    <w:p w14:paraId="2445D51A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- Правильно, заработать, т.е. люди должны трудиться. Труд людей – основа производственной деятельности, в результате которой создаются материальные блага. Это физические и умственные способности людей.</w:t>
      </w:r>
    </w:p>
    <w:p w14:paraId="6C4C29FB">
      <w:pPr>
        <w:pStyle w:val="7"/>
        <w:shd w:val="clear" w:color="auto" w:fill="FFFFFF"/>
        <w:spacing w:before="0" w:beforeAutospacing="0" w:after="0" w:afterAutospacing="0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- Давайте послушаем стихотворение. (Читает ученик)</w:t>
      </w:r>
    </w:p>
    <w:p w14:paraId="523D6BB3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Жизнь, ребята, - не ириска:</w:t>
      </w:r>
    </w:p>
    <w:p w14:paraId="5A089D6C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Съел – и праздник на душе</w:t>
      </w:r>
    </w:p>
    <w:p w14:paraId="1B4FAA71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Жизнь нельзя прожить без риска:</w:t>
      </w:r>
    </w:p>
    <w:p w14:paraId="0CC9FECC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рискуете уже.</w:t>
      </w:r>
    </w:p>
    <w:p w14:paraId="72C3CD89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риск – с деньгами!</w:t>
      </w:r>
    </w:p>
    <w:p w14:paraId="55A81892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их держать в копилке.</w:t>
      </w:r>
    </w:p>
    <w:p w14:paraId="1998132A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развитие лесопилки</w:t>
      </w:r>
    </w:p>
    <w:p w14:paraId="3D640502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доллары вложить …</w:t>
      </w:r>
    </w:p>
    <w:p w14:paraId="21AC5E64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потом богаче жить.</w:t>
      </w:r>
    </w:p>
    <w:p w14:paraId="789A9DD7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Кто-то держит деньги в банке.</w:t>
      </w:r>
    </w:p>
    <w:p w14:paraId="3A46783C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Кто-то их в консервной банке</w:t>
      </w:r>
    </w:p>
    <w:p w14:paraId="22978F60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Зарывает под сосной</w:t>
      </w:r>
    </w:p>
    <w:p w14:paraId="14B9648D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 окраине лесной.</w:t>
      </w:r>
    </w:p>
    <w:p w14:paraId="20E8AC19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ж, они наверно, правы.</w:t>
      </w:r>
    </w:p>
    <w:p w14:paraId="2F751E90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лучше для державы.</w:t>
      </w:r>
    </w:p>
    <w:p w14:paraId="161BF2FF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ты куёшь успех …</w:t>
      </w:r>
    </w:p>
    <w:p w14:paraId="2D94F624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денежки в работе.</w:t>
      </w:r>
    </w:p>
    <w:p w14:paraId="5EA1BA60"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владелец их в почёте, И страна богаче всех!</w:t>
      </w:r>
    </w:p>
    <w:p w14:paraId="46BEB1DB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8BB1647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Люди, понимая откуда берутся деньги, и относятся к ним соответственно.</w:t>
      </w:r>
    </w:p>
    <w:p w14:paraId="19C6A681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- Ребят, а что такое деньги? Кто-нибудь знает?</w:t>
      </w:r>
    </w:p>
    <w:p w14:paraId="1302759D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 xml:space="preserve">Просмотр </w:t>
      </w:r>
      <w:r>
        <w:rPr>
          <w:rStyle w:val="9"/>
          <w:b/>
          <w:sz w:val="28"/>
          <w:szCs w:val="28"/>
        </w:rPr>
        <w:t>видеоролика «Азбука тётушки Совы. Что такое деньги».</w:t>
      </w:r>
    </w:p>
    <w:p w14:paraId="35DFCE6E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0"/>
          <w:b/>
          <w:bCs/>
          <w:sz w:val="28"/>
          <w:szCs w:val="28"/>
        </w:rPr>
        <w:t>3.История возникновения денег</w:t>
      </w:r>
    </w:p>
    <w:p w14:paraId="5AAC900A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Само название «деньги» произошло от слова «Деньга». Так называлась серебряная монета, которую чеканили в годы правления Дмитрия Донского. Позже появилась копейка, но название деньга осталось.</w:t>
      </w:r>
    </w:p>
    <w:p w14:paraId="66048A57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Деньгами называли металлические и бумажные знаки, являющиеся мерой стоимости при купле-продаже. В Китае были монеты круглые с квадратным отверстием, в Индии монеты квадратные.</w:t>
      </w:r>
    </w:p>
    <w:p w14:paraId="2C41AAB8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 xml:space="preserve">- Самые первые русские деньги ходили на </w:t>
      </w:r>
      <w:r>
        <w:rPr>
          <w:rStyle w:val="9"/>
          <w:sz w:val="28"/>
          <w:szCs w:val="28"/>
          <w:lang w:val="ru-RU"/>
        </w:rPr>
        <w:t>четырёх</w:t>
      </w:r>
      <w:r>
        <w:rPr>
          <w:rStyle w:val="9"/>
          <w:sz w:val="28"/>
          <w:szCs w:val="28"/>
        </w:rPr>
        <w:t xml:space="preserve"> ногах. За все расплачивались домашним скотом. Первые монеты назывались «скот», Затем </w:t>
      </w:r>
    </w:p>
    <w:p w14:paraId="0E07850D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появились «куны», от слова «куница», расплачивались шкурками ценного</w:t>
      </w:r>
      <w:r>
        <w:rPr>
          <w:rStyle w:val="9"/>
          <w:color w:val="333333"/>
          <w:sz w:val="28"/>
          <w:szCs w:val="28"/>
        </w:rPr>
        <w:t xml:space="preserve"> </w:t>
      </w:r>
      <w:r>
        <w:rPr>
          <w:rStyle w:val="9"/>
          <w:sz w:val="28"/>
          <w:szCs w:val="28"/>
        </w:rPr>
        <w:t>меха этого животного. На смену шкуркам пришло серебро. Основной единицей был кусок серебра – гривна. Гривну рубили на 4 части. Получился рубль. Рубль резали на 50 частей. Затем монеты стали чеканить, а не рубить и резать.</w:t>
      </w:r>
    </w:p>
    <w:p w14:paraId="06D56976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Монеты стали хороши и удобны, но 15 тысяч копеек весило 15 кг- носить тяжело. Истории известен один интересный случай с деньгами.</w:t>
      </w:r>
    </w:p>
    <w:p w14:paraId="64B53998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 xml:space="preserve">- Императрица Елизавета Петровна за понравившуюся ей оду М. В. Ломоносова пожаловала </w:t>
      </w:r>
      <w:r>
        <w:rPr>
          <w:rStyle w:val="9"/>
          <w:sz w:val="28"/>
          <w:szCs w:val="28"/>
          <w:lang w:val="ru-RU"/>
        </w:rPr>
        <w:t>учёному</w:t>
      </w:r>
      <w:r>
        <w:rPr>
          <w:rStyle w:val="9"/>
          <w:sz w:val="28"/>
          <w:szCs w:val="28"/>
        </w:rPr>
        <w:t xml:space="preserve"> премию в 2 тысячи рублей. Премию выдали медными монетами, общий вес которых был три с лишним тонны. На перевозку премии понадобилось несколько подвод.</w:t>
      </w:r>
    </w:p>
    <w:p w14:paraId="1FB3B27C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 xml:space="preserve">- Такие неудобства с перемещением монет и натолкнули на мысль создания бумажных денег. В России в 1769 году бумажные деньги ввела Екатерина II. Её портрет украшал </w:t>
      </w:r>
      <w:r>
        <w:rPr>
          <w:rStyle w:val="9"/>
          <w:sz w:val="28"/>
          <w:szCs w:val="28"/>
          <w:lang w:val="ru-RU"/>
        </w:rPr>
        <w:t>сторублёвую</w:t>
      </w:r>
      <w:r>
        <w:rPr>
          <w:rStyle w:val="9"/>
          <w:sz w:val="28"/>
          <w:szCs w:val="28"/>
        </w:rPr>
        <w:t xml:space="preserve"> купюру, и даже </w:t>
      </w:r>
      <w:r>
        <w:rPr>
          <w:rStyle w:val="9"/>
          <w:sz w:val="28"/>
          <w:szCs w:val="28"/>
          <w:lang w:val="ru-RU"/>
        </w:rPr>
        <w:t>кошелёк</w:t>
      </w:r>
      <w:r>
        <w:rPr>
          <w:rStyle w:val="9"/>
          <w:sz w:val="28"/>
          <w:szCs w:val="28"/>
        </w:rPr>
        <w:t xml:space="preserve"> раньше назывался «денежник», а сейчас бумажник.</w:t>
      </w:r>
    </w:p>
    <w:p w14:paraId="474A3A36">
      <w:pPr>
        <w:pStyle w:val="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10"/>
          <w:b/>
          <w:bCs/>
          <w:color w:val="333333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>Дидактические игры</w:t>
      </w:r>
    </w:p>
    <w:p w14:paraId="2A9264A0">
      <w:pPr>
        <w:pStyle w:val="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-Вот как было раньше!</w:t>
      </w:r>
    </w:p>
    <w:p w14:paraId="16CCA280">
      <w:pPr>
        <w:pStyle w:val="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-А сейчас мы поиграем. Экономик приготовил для вас игры, но не обычные, к каким вы привыкли, а экономические.</w:t>
      </w:r>
    </w:p>
    <w:p w14:paraId="66A29519">
      <w:pPr>
        <w:pStyle w:val="8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Финансы</w:t>
      </w:r>
    </w:p>
    <w:p w14:paraId="2836CE97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 xml:space="preserve"> Выходят обучающиеся и каждый  по очереди на ощупь определяет, какую монету он взял, называет её и вынимает из мешочка.</w:t>
      </w:r>
    </w:p>
    <w:p w14:paraId="645B701A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20206A4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В жизни мы мало внимания обращаем на денежную мелочь. Можем легко, на ощупь, только по размерам определить номинал монет, но не всегда помним, что на ней изображено.</w:t>
      </w:r>
    </w:p>
    <w:p w14:paraId="05260DD2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Какие металлические денежные знаки нашего государства вы знаете?( 1 коп., 5 коп., 10 коп., 50 коп., 1 рубль, 2 рубля, 5 рублей, 10 рублей.</w:t>
      </w:r>
    </w:p>
    <w:p w14:paraId="14C943D8">
      <w:pPr>
        <w:pStyle w:val="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- Скажите, ребята, что изображено на монете достоинством 1 рубль, 50 копеек?</w:t>
      </w:r>
    </w:p>
    <w:p w14:paraId="1788DE0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Игра – диалог «Экономика или нет?»</w:t>
      </w:r>
    </w:p>
    <w:p w14:paraId="56516BD6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Правила игры.</w:t>
      </w:r>
      <w:r>
        <w:rPr>
          <w:color w:val="000000"/>
          <w:sz w:val="28"/>
          <w:szCs w:val="28"/>
        </w:rPr>
        <w:t>  Предлагается детям ответить на предложенные вопросы, а затем самим придумать и задать какой-нибудь вопрос. Отвечая, дети должны определить, можно ли решить этот вопрос с помощью экономики. Вопросы можно задавать друг другу или по кругу.</w:t>
      </w:r>
    </w:p>
    <w:p w14:paraId="45786CA0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Например.</w:t>
      </w:r>
    </w:p>
    <w:p w14:paraId="2717CDE7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1)Кто такой Микки Маус? ( нет)</w:t>
      </w:r>
    </w:p>
    <w:p w14:paraId="0D25633D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2)Что такое цена? ( да)</w:t>
      </w:r>
    </w:p>
    <w:p w14:paraId="5F6CA771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3)Как следует вести хозяйство? (да)</w:t>
      </w:r>
    </w:p>
    <w:p w14:paraId="3181E228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4)Кто ходит в детский садик? ( нет)</w:t>
      </w:r>
    </w:p>
    <w:p w14:paraId="461E42F1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5)Зачем нужны налоги? ( да)</w:t>
      </w:r>
    </w:p>
    <w:p w14:paraId="58979866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6)Что нужно производить? (да) …</w:t>
      </w:r>
    </w:p>
    <w:p w14:paraId="2C976899">
      <w:pPr>
        <w:pStyle w:val="7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092B47A9">
      <w:pPr>
        <w:pStyle w:val="7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7EF99673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Экономические пазлы  «Составные экономики»</w:t>
      </w:r>
    </w:p>
    <w:p w14:paraId="1CD462BC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Правила игры.</w:t>
      </w:r>
      <w:r>
        <w:rPr>
          <w:color w:val="000000"/>
          <w:sz w:val="28"/>
          <w:szCs w:val="28"/>
        </w:rPr>
        <w:t> Учитель показывает карточки с изображением различных предметов. А дети должны  определить, относится ли предмет к изучению экономики.</w:t>
      </w:r>
    </w:p>
    <w:p w14:paraId="69C4FCF6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Копилка ( да)</w:t>
      </w:r>
    </w:p>
    <w:p w14:paraId="7FE6874F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Деньги ( да)</w:t>
      </w:r>
    </w:p>
    <w:p w14:paraId="545E7528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Цветок ( нет) …</w:t>
      </w:r>
    </w:p>
    <w:p w14:paraId="6C1F907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Игра – обобщение «Всё это экономика»</w:t>
      </w:r>
    </w:p>
    <w:p w14:paraId="6384CDF8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Правила игры.</w:t>
      </w:r>
      <w:r>
        <w:rPr>
          <w:color w:val="000000"/>
          <w:sz w:val="28"/>
          <w:szCs w:val="28"/>
        </w:rPr>
        <w:t xml:space="preserve"> Учитель предлагает детям устно определить, являются ли названные понятия предметом изучения экономики. Дети встают в круг, учитель по очереди кидает мячик . Отвечает </w:t>
      </w:r>
      <w:r>
        <w:rPr>
          <w:color w:val="000000"/>
          <w:sz w:val="28"/>
          <w:szCs w:val="28"/>
          <w:lang w:val="ru-RU"/>
        </w:rPr>
        <w:t>ребёнок</w:t>
      </w:r>
      <w:r>
        <w:rPr>
          <w:color w:val="000000"/>
          <w:sz w:val="28"/>
          <w:szCs w:val="28"/>
        </w:rPr>
        <w:t>, получивший мячик.</w:t>
      </w:r>
    </w:p>
    <w:p w14:paraId="09A5EE8C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Деньги (да)</w:t>
      </w:r>
    </w:p>
    <w:p w14:paraId="39C226D3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Профессии ( да)</w:t>
      </w:r>
    </w:p>
    <w:p w14:paraId="3F6D40C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Мяч ( нет)</w:t>
      </w:r>
    </w:p>
    <w:p w14:paraId="15F20EDF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Арбуз ( нет)</w:t>
      </w:r>
    </w:p>
    <w:p w14:paraId="731B1705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( да)</w:t>
      </w:r>
    </w:p>
    <w:p w14:paraId="7119EE59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(да)</w:t>
      </w:r>
    </w:p>
    <w:p w14:paraId="78CB3D12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Завод ( да)</w:t>
      </w:r>
    </w:p>
    <w:p w14:paraId="0F317049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Стул ( нет)</w:t>
      </w:r>
    </w:p>
    <w:p w14:paraId="5E3980D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Фабрика ( да)</w:t>
      </w:r>
    </w:p>
    <w:p w14:paraId="6E32B177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Кошка ( нет) …</w:t>
      </w:r>
    </w:p>
    <w:p w14:paraId="42F79B37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Изобразительная деятельность</w:t>
      </w:r>
    </w:p>
    <w:p w14:paraId="478DDA85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Изображение предметов.</w:t>
      </w:r>
    </w:p>
    <w:p w14:paraId="10CF521A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Детям предлагается нарисовать предметы, которые изучает экономика. </w:t>
      </w:r>
    </w:p>
    <w:p w14:paraId="21ABF965">
      <w:pPr>
        <w:pStyle w:val="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5.Заключительная часть</w:t>
      </w:r>
    </w:p>
    <w:p w14:paraId="0B7060E5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 рисунков.</w:t>
      </w:r>
    </w:p>
    <w:p w14:paraId="10742195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BAE31E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Молодцы, ребята! Мышонок Экономик остался очень доволен вашими знаниями. Он желает вам экономических успехов!</w:t>
      </w:r>
    </w:p>
    <w:p w14:paraId="40F5BB3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83FCA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C4DF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2050C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6. Рефлексия:</w:t>
      </w:r>
    </w:p>
    <w:p w14:paraId="39939C84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Каждый выскажите своё мнение, продолжив предложение.</w:t>
      </w:r>
    </w:p>
    <w:p w14:paraId="5E3BA712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узнал …                                              Мне было …</w:t>
      </w:r>
    </w:p>
    <w:p w14:paraId="7211B741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Мне понравилось …                             Мне не понравилось …</w:t>
      </w:r>
    </w:p>
    <w:p w14:paraId="681A72A0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1AEE33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3095435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5454DD1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6406F6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D114520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0FC255B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6F1548B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116026F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A656A8F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92BB9CC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1144C10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CA5F542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95ADD10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4FE10E0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348D542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CCAE0B9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97B7FC0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C163091">
      <w:pPr>
        <w:shd w:val="clear" w:color="auto" w:fill="FFFFFF"/>
        <w:spacing w:after="30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7408E1D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814060" cy="7376160"/>
            <wp:effectExtent l="19050" t="0" r="0" b="0"/>
            <wp:docPr id="7" name="Рисунок 4" descr="C:\Users\Admin\Desktop\м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 descr="C:\Users\Admin\Desktop\мы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737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6CC7E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A1C355D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8E14E38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CCAA90A">
      <w:pPr>
        <w:shd w:val="clear" w:color="auto" w:fill="FFFFFF"/>
        <w:spacing w:after="30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7246B38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E5759AC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C2B615A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F7D7B1F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6365240" cy="6339840"/>
            <wp:effectExtent l="19050" t="0" r="0" b="0"/>
            <wp:docPr id="9" name="Рисунок 6" descr="C:\Users\Admin\Desktop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" descr="C:\Users\Admin\Desktop\клоун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5301" cy="633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5B695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3920013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38140DB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DF9C8A5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CDD76F6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8BCA686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CFB36A9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944235" cy="6400800"/>
            <wp:effectExtent l="19050" t="0" r="0" b="0"/>
            <wp:docPr id="10" name="Рисунок 7" descr="C:\Users\Admin\Desktop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7" descr="C:\Users\Admin\Desktop\д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8266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B6DBF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BA81F0F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048FABC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6FE0AC6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CA6978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87DF9B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4F77B39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3965607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940425" cy="5341620"/>
            <wp:effectExtent l="19050" t="0" r="3175" b="0"/>
            <wp:docPr id="11" name="Рисунок 8" descr="C:\Users\Admin\Desktop\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8" descr="C:\Users\Admin\Desktop\д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pgBorders w:offsetFrom="page">
        <w:top w:val="pencils" w:color="auto" w:sz="12" w:space="24"/>
        <w:left w:val="pencils" w:color="auto" w:sz="12" w:space="24"/>
        <w:bottom w:val="pencils" w:color="auto" w:sz="12" w:space="24"/>
        <w:right w:val="pencils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0446329"/>
      <w:docPartObj>
        <w:docPartGallery w:val="AutoText"/>
      </w:docPartObj>
    </w:sdtPr>
    <w:sdtContent>
      <w:p w14:paraId="2C2D2181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AC683C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ADA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5D7C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5131">
    <w:pPr>
      <w:pStyle w:val="5"/>
      <w:jc w:val="center"/>
      <w:rPr>
        <w:b/>
      </w:rPr>
    </w:pPr>
    <w:r>
      <w:rPr>
        <w:b/>
      </w:rPr>
      <w:t>Барушкова Марина Анатольевна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5ED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0B1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14D94"/>
    <w:multiLevelType w:val="multilevel"/>
    <w:tmpl w:val="01914D9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6E0C6D"/>
    <w:multiLevelType w:val="multilevel"/>
    <w:tmpl w:val="086E0C6D"/>
    <w:lvl w:ilvl="0" w:tentative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341E31"/>
    <w:multiLevelType w:val="multilevel"/>
    <w:tmpl w:val="71341E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B7266"/>
    <w:rsid w:val="00003D7E"/>
    <w:rsid w:val="000162B5"/>
    <w:rsid w:val="0012032E"/>
    <w:rsid w:val="002B2C44"/>
    <w:rsid w:val="003570EA"/>
    <w:rsid w:val="003B7266"/>
    <w:rsid w:val="00433E27"/>
    <w:rsid w:val="004A5C88"/>
    <w:rsid w:val="004E60A1"/>
    <w:rsid w:val="005037FD"/>
    <w:rsid w:val="00525DFF"/>
    <w:rsid w:val="005C5C1B"/>
    <w:rsid w:val="005C5FDB"/>
    <w:rsid w:val="005F7CD4"/>
    <w:rsid w:val="006D2191"/>
    <w:rsid w:val="006D660C"/>
    <w:rsid w:val="00743C99"/>
    <w:rsid w:val="0078557A"/>
    <w:rsid w:val="00866647"/>
    <w:rsid w:val="008B78AF"/>
    <w:rsid w:val="0090307E"/>
    <w:rsid w:val="009A78F3"/>
    <w:rsid w:val="00A74773"/>
    <w:rsid w:val="00A85786"/>
    <w:rsid w:val="00B5244E"/>
    <w:rsid w:val="00D41F04"/>
    <w:rsid w:val="00E1433D"/>
    <w:rsid w:val="00EC60E0"/>
    <w:rsid w:val="00FB14CA"/>
    <w:rsid w:val="00FE5067"/>
    <w:rsid w:val="31A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0"/>
    <w:basedOn w:val="2"/>
    <w:uiPriority w:val="0"/>
  </w:style>
  <w:style w:type="character" w:customStyle="1" w:styleId="10">
    <w:name w:val="c5"/>
    <w:basedOn w:val="2"/>
    <w:uiPriority w:val="0"/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"/>
    <w:basedOn w:val="2"/>
    <w:link w:val="5"/>
    <w:semiHidden/>
    <w:uiPriority w:val="99"/>
  </w:style>
  <w:style w:type="character" w:customStyle="1" w:styleId="13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1314</Words>
  <Characters>7495</Characters>
  <Lines>62</Lines>
  <Paragraphs>17</Paragraphs>
  <TotalTime>181</TotalTime>
  <ScaleCrop>false</ScaleCrop>
  <LinksUpToDate>false</LinksUpToDate>
  <CharactersWithSpaces>8792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2020-12-02T16:21:00Z</dcterms:created>
  <dc:creator>user</dc:creator>
  <cp:lastModifiedBy>Admin</cp:lastModifiedBy>
  <cp:lastPrinted>2023-02-07T17:00:00Z</cp:lastPrinted>
  <dcterms:modified xsi:type="dcterms:W3CDTF">2025-11-17T16:48:59Z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9615693F003D448893B76414B242AF23_12</vt:lpwstr>
  </property>
</Properties>
</file>