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Учитель: Рудов Дмитрий Евгеньевич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МОУ «Краснооктябрьская ООШ» Сонковский мо Тверская область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Физика 8 класс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Тема урока: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Изучение распределения токов в цепи с параллельным и последовательным соединением</w:t>
      </w:r>
    </w:p>
    <w:p>
      <w:pPr>
        <w:pStyle w:val="Normal"/>
        <w:spacing w:before="0" w:after="0"/>
        <w:jc w:val="end"/>
        <w:rPr>
          <w:rFonts w:ascii="Times New Roman" w:hAnsi="Times New Roman" w:eastAsia="Times New Roman"/>
          <w:b/>
          <w:bCs/>
          <w:sz w:val="28"/>
          <w:szCs w:val="28"/>
          <w:lang w:val="en-US"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36"/>
          <w:szCs w:val="36"/>
        </w:rPr>
        <w:t>Лабораторная работа</w:t>
      </w:r>
      <w:r>
        <w:rPr>
          <w:rFonts w:cs="Times New Roman" w:ascii="Times New Roman" w:hAnsi="Times New Roman"/>
          <w:b/>
          <w:sz w:val="28"/>
          <w:szCs w:val="28"/>
        </w:rPr>
        <w:t xml:space="preserve"> «Точка роста»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Тема: Изучение распределения токов в цепи с параллельным и последовательным соединением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Цель урока: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Научить учащихся распределять силы тока в цепи с параллельным и последовательным соединении резисторов;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Закрепить знание по теме «Электричество»;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Развивать интерес к урокам физики.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Оборудование: </w:t>
      </w:r>
      <w:r>
        <w:rPr>
          <w:rFonts w:cs="Times New Roman" w:ascii="Times New Roman" w:hAnsi="Times New Roman"/>
          <w:sz w:val="28"/>
          <w:szCs w:val="28"/>
        </w:rPr>
        <w:t>резисторы (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=200 Ом, 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=360 Ом, 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  <w:vertAlign w:val="subscript"/>
        </w:rPr>
        <w:t>ш</w:t>
      </w:r>
      <w:r>
        <w:rPr>
          <w:rFonts w:ascii="Times New Roman" w:hAnsi="Times New Roman"/>
          <w:sz w:val="28"/>
          <w:szCs w:val="28"/>
        </w:rPr>
        <w:t xml:space="preserve">=10 Ом), светодиода, ключа, источника постоянного тока, ноутбук, металлическая доска, соединительная провода и осциллограф. </w:t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 урока. 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Проверка Д/З.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что такое электрический ток?</w:t>
      </w:r>
      <w:r>
        <w:rPr>
          <w:rFonts w:cs="Times New Roman" w:ascii="Times New Roman" w:hAnsi="Times New Roman"/>
          <w:i/>
          <w:sz w:val="28"/>
          <w:szCs w:val="28"/>
        </w:rPr>
        <w:t xml:space="preserve"> (Электрический ток — это упорядоченное передвижение частиц, являющихся носителями электрического заряда)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bCs/>
          <w:sz w:val="28"/>
          <w:szCs w:val="28"/>
        </w:rPr>
        <w:t xml:space="preserve">Какие бывают соединения проводников? </w:t>
      </w:r>
      <w:r>
        <w:rPr>
          <w:rFonts w:cs="Times New Roman" w:ascii="Times New Roman" w:hAnsi="Times New Roman"/>
          <w:bCs/>
          <w:i/>
          <w:sz w:val="28"/>
          <w:szCs w:val="28"/>
        </w:rPr>
        <w:t>(последовательное, параллельное и смешанное)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что значит последовательное соединение проводников? </w:t>
      </w:r>
      <w:r>
        <w:rPr>
          <w:rFonts w:cs="Times New Roman" w:ascii="Times New Roman" w:hAnsi="Times New Roman"/>
          <w:i/>
          <w:sz w:val="28"/>
          <w:szCs w:val="28"/>
        </w:rPr>
        <w:t>(При последовательном соединении конец первого проводника соединяют с началом второго, конец второго — с началом третьего и т. д.)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каких случаях используются последовательное соединение? (</w:t>
      </w:r>
      <w:r>
        <w:rPr>
          <w:rFonts w:cs="Times New Roman" w:ascii="Times New Roman" w:hAnsi="Times New Roman"/>
          <w:i/>
          <w:sz w:val="28"/>
          <w:szCs w:val="28"/>
        </w:rPr>
        <w:t xml:space="preserve">Последовательное подключение обычно используется в тех случаях, когда необходимо целенаправленно включать или выключать определенный электроприбор. Например, для работы школьного электрического звонка требуется соединить его последовательно с источником тока и ключом)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что значит параллельные соединение проводников</w:t>
      </w:r>
      <w:r>
        <w:rPr>
          <w:rFonts w:cs="Times New Roman" w:ascii="Times New Roman" w:hAnsi="Times New Roman"/>
          <w:i/>
          <w:sz w:val="28"/>
          <w:szCs w:val="28"/>
        </w:rPr>
        <w:t>? (При параллельном соединении начала всех проводников соединяются в одной общей точке электрической цепи, а их концы — в другой)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каких случаях используются параллельные соединение? (</w:t>
      </w:r>
      <w:r>
        <w:rPr>
          <w:rFonts w:cs="Times New Roman" w:ascii="Times New Roman" w:hAnsi="Times New Roman"/>
          <w:i/>
          <w:sz w:val="28"/>
          <w:szCs w:val="28"/>
        </w:rPr>
        <w:t xml:space="preserve">Параллельное соединение используют в тех случаях, когда необходимо подключать электроприборы независимо друг от друга. Например, если отключить чайник, то холодильник будет продолжать работать. А когда в люстре перегорает одна лампочка, остальные все так же освещают комнату) </w:t>
      </w:r>
    </w:p>
    <w:p>
      <w:pPr>
        <w:pStyle w:val="3f3f3f3f3f3f3f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2) Изучение нового материала</w:t>
      </w:r>
    </w:p>
    <w:p>
      <w:pPr>
        <w:pStyle w:val="3f3f3f3f3f3f3f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3f3f3f3f3f3f3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Соберите электрическую цепь, состоящую из двух резисторов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=200 Ом, 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=360 Ом), светодиода, ключа и источника постоянного тока (рис. 1, а). </w:t>
      </w:r>
      <w:r>
        <w:rPr>
          <w:rFonts w:ascii="Times New Roman" w:hAnsi="Times New Roman"/>
          <w:color w:val="000000"/>
          <w:sz w:val="28"/>
          <w:szCs w:val="28"/>
        </w:rPr>
        <w:t>Подсоедините  источник  тока  к  USB-порту компьютера и замкните ключ.</w:t>
      </w:r>
    </w:p>
    <w:p>
      <w:pPr>
        <w:pStyle w:val="3f3f3f3f3f3f3f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Рис. 1, а.</w:t>
      </w:r>
      <w:r>
        <w:rPr/>
        <w:drawing>
          <wp:inline distT="0" distB="0" distL="0" distR="0">
            <wp:extent cx="2971800" cy="199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9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3f3f3f3f3f3f3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Подключите USB-кабель осциллографического датчика к компьютеру и запустите программу «НауЛаб»</w:t>
      </w:r>
      <w:r>
        <w:rPr>
          <w:rFonts w:ascii="Times New Roman" w:hAnsi="Times New Roman"/>
          <w:color w:val="000000"/>
          <w:sz w:val="28"/>
          <w:szCs w:val="28"/>
        </w:rPr>
        <w:t>, выберите раздел «Физика». После загрузки программы и распознавания ею датчика выберите сценарий «Изучение распределения токов в цепи с параллельным и последовательным соединением».</w:t>
      </w:r>
    </w:p>
    <w:p>
      <w:pPr>
        <w:pStyle w:val="3f3f3f3f3f3f3f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Подсоедините  щупы  Канала  №1  (красный)  к  выходным клеммам источника тока. Запустите измерения, нажав кнопку </w:t>
      </w:r>
      <w:r>
        <w:rPr/>
        <w:drawing>
          <wp:inline distT="0" distB="0" distL="0" distR="0">
            <wp:extent cx="240030" cy="2540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  и  измерьте  выходное  напряжение  на  источнике  тока  Uо (для  этого  нужно  остановить  регистрацию  и  воспользоваться жёлтым вертикальным маркером).</w:t>
      </w:r>
    </w:p>
    <w:p>
      <w:pPr>
        <w:pStyle w:val="3f3f3f3f3f3f3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Разомкните ключ в цепи, откройте вкладку Исходные данные (кнопка </w:t>
      </w:r>
      <w:r>
        <w:rPr/>
        <w:drawing>
          <wp:inline distT="0" distB="0" distL="0" distR="0">
            <wp:extent cx="353060" cy="2508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250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>и  занесите  значение  Uо  в  таблицу  этой вкладки. Также занесите на эту вкладку сопротивление шунта R=10 Ом.</w:t>
      </w:r>
    </w:p>
    <w:p>
      <w:pPr>
        <w:pStyle w:val="3f3f3f3f3f3f3f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3. Для измерения силы тока через светодиод включите последовательно с ним шунт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R</w:t>
      </w:r>
      <w:r>
        <w:rPr>
          <w:rFonts w:ascii="Times New Roman" w:hAnsi="Times New Roman"/>
          <w:b/>
          <w:color w:val="000000"/>
          <w:sz w:val="28"/>
          <w:szCs w:val="28"/>
        </w:rPr>
        <w:t>=10 Ом и подсоедините к его концам щупы Канала №2 осциллографа (с синей изолентой). Измерьте напряжение на шунте и занесите его на вкладку Таблица</w:t>
      </w:r>
    </w:p>
    <w:p>
      <w:pPr>
        <w:pStyle w:val="3f3f3f3f3f3f3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Liberation Serif"/>
          <w:sz w:val="28"/>
          <w:szCs w:val="28"/>
        </w:rPr>
        <w:t>В столбце «</w:t>
      </w:r>
      <w:r>
        <w:rPr>
          <w:rFonts w:cs="Liberation Serif"/>
          <w:sz w:val="28"/>
          <w:szCs w:val="28"/>
          <w:lang w:val="en-US"/>
        </w:rPr>
        <w:t>I</w:t>
      </w:r>
      <w:r>
        <w:rPr>
          <w:rFonts w:cs="Liberation Serif"/>
          <w:sz w:val="28"/>
          <w:szCs w:val="28"/>
          <w:vertAlign w:val="subscript"/>
        </w:rPr>
        <w:t>1</w:t>
      </w:r>
      <w:r>
        <w:rPr>
          <w:rFonts w:cs="Liberation Serif"/>
          <w:sz w:val="28"/>
          <w:szCs w:val="28"/>
        </w:rPr>
        <w:t xml:space="preserve">, мА» на основании закона Ома </w:t>
      </w:r>
      <w:r>
        <w:rPr>
          <w:rFonts w:cs="Liberation Serif"/>
          <w:sz w:val="28"/>
          <w:szCs w:val="28"/>
          <w:lang w:val="en-US"/>
        </w:rPr>
        <w:t>I</w:t>
      </w:r>
      <w:r>
        <w:rPr>
          <w:rFonts w:cs="Liberation Serif"/>
          <w:sz w:val="28"/>
          <w:szCs w:val="28"/>
        </w:rPr>
        <w:t>=</w:t>
      </w:r>
      <w:r>
        <w:rPr/>
      </w:r>
      <m:oMath xmlns:m="http://schemas.openxmlformats.org/officeDocument/2006/math">
        <m:f>
          <m:num>
            <m:r>
              <m:t xml:space="preserve">U</m:t>
            </m:r>
          </m:num>
          <m:den>
            <m:r>
              <m:t xml:space="preserve">R</m:t>
            </m:r>
          </m:den>
        </m:f>
      </m:oMath>
      <w:r>
        <w:rPr>
          <w:rFonts w:ascii="Times New Roman" w:hAnsi="Times New Roman"/>
          <w:color w:val="000000"/>
          <w:sz w:val="28"/>
          <w:szCs w:val="28"/>
        </w:rPr>
        <w:t xml:space="preserve"> автоматически вычисляется значение силы тока на данном участке цепи</w:t>
      </w:r>
    </w:p>
    <w:p>
      <w:pPr>
        <w:pStyle w:val="3f3f3f3f3f3f3f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</w:r>
    </w:p>
    <w:p>
      <w:pPr>
        <w:pStyle w:val="3f3f3f3f3f3f3f"/>
        <w:jc w:val="center"/>
        <w:rPr>
          <w:rFonts w:cs="Liberation Serif"/>
          <w:sz w:val="28"/>
          <w:szCs w:val="28"/>
          <w:vertAlign w:val="subscript"/>
        </w:rPr>
      </w:pPr>
      <w:r>
        <w:rPr/>
      </w:r>
      <m:oMath xmlns:m="http://schemas.openxmlformats.org/officeDocument/2006/math"/>
      <w:r>
        <w:rPr/>
        <w:drawing>
          <wp:inline distT="0" distB="0" distL="0" distR="0">
            <wp:extent cx="5915025" cy="1657985"/>
            <wp:effectExtent l="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Liberation Serif"/>
          <w:sz w:val="28"/>
          <w:szCs w:val="28"/>
          <w:vertAlign w:val="subscript"/>
        </w:rPr>
        <w:t xml:space="preserve">Рис. </w:t>
      </w:r>
      <w:r>
        <w:rPr/>
      </w:r>
      <m:oMath xmlns:m="http://schemas.openxmlformats.org/officeDocument/2006/math">
        <m:r>
          <m:t xml:space="preserve">2</m:t>
        </m:r>
      </m:oMath>
    </w:p>
    <w:p>
      <w:pPr>
        <w:pStyle w:val="3f3f3f3f3f3f3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3f3f3f3f3f3f3f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cs="Liberation Serif"/>
          <w:sz w:val="28"/>
          <w:szCs w:val="28"/>
        </w:rPr>
        <w:t>4. Для проверки точности измерений проведите 3 измерения одного и того же напряжения в одной и той же схеме («</w:t>
      </w:r>
      <w:r>
        <w:rPr>
          <w:rFonts w:cs="Liberation Serif"/>
          <w:sz w:val="28"/>
          <w:szCs w:val="28"/>
          <w:lang w:val="en-US"/>
        </w:rPr>
        <w:t>U</w:t>
      </w:r>
      <w:r>
        <w:rPr>
          <w:rFonts w:cs="Liberation Serif"/>
          <w:sz w:val="28"/>
          <w:szCs w:val="28"/>
          <w:vertAlign w:val="subscript"/>
        </w:rPr>
        <w:t>2</w:t>
      </w:r>
      <w:r>
        <w:rPr>
          <w:rFonts w:cs="Liberation Serif"/>
          <w:sz w:val="28"/>
          <w:szCs w:val="28"/>
        </w:rPr>
        <w:t>, В», «</w:t>
      </w:r>
      <w:r>
        <w:rPr>
          <w:rFonts w:cs="Liberation Serif"/>
          <w:sz w:val="28"/>
          <w:szCs w:val="28"/>
          <w:lang w:val="en-US"/>
        </w:rPr>
        <w:t>U</w:t>
      </w:r>
      <w:r>
        <w:rPr>
          <w:rFonts w:cs="Liberation Serif"/>
          <w:sz w:val="28"/>
          <w:szCs w:val="28"/>
          <w:vertAlign w:val="subscript"/>
        </w:rPr>
        <w:t>3</w:t>
      </w:r>
      <w:r>
        <w:rPr>
          <w:rFonts w:cs="Liberation Serif"/>
          <w:sz w:val="28"/>
          <w:szCs w:val="28"/>
        </w:rPr>
        <w:t xml:space="preserve">, В»), всякий раз </w:t>
      </w:r>
      <w:r>
        <w:rPr>
          <w:rFonts w:ascii="Times New Roman" w:hAnsi="Times New Roman"/>
          <w:color w:val="000000"/>
          <w:sz w:val="28"/>
          <w:szCs w:val="28"/>
        </w:rPr>
        <w:t xml:space="preserve">вынимая  и  вставляя  обратно  все штекеры проводов, соединяющих элементы цепи и щупы осциллографа. (Не забывайте также при каждом новом измерении выбирать соответствующую ячейку Таблицы.) </w:t>
      </w:r>
    </w:p>
    <w:p>
      <w:pPr>
        <w:pStyle w:val="3f3f3f3f3f3f3f"/>
        <w:ind w:firstLine="708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Переставляя  шунт  в  участки  цепи  с  резисторами (при  разомкнутом  ключе!)  и  измеряя  напряжение  на  нём, определите силу тока в параллельных ветках участка цепи (рис.).  </w:t>
      </w:r>
    </w:p>
    <w:p>
      <w:pPr>
        <w:pStyle w:val="3f3f3f3f3f3f3f"/>
        <w:rPr>
          <w:rFonts w:ascii="Times New Roman" w:hAnsi="Times New Roman"/>
          <w:b/>
          <w:bCs/>
          <w:sz w:val="28"/>
          <w:szCs w:val="28"/>
        </w:rPr>
      </w:pPr>
      <w:r>
        <w:rPr/>
        <w:drawing>
          <wp:inline distT="0" distB="0" distL="0" distR="0">
            <wp:extent cx="5652770" cy="1912620"/>
            <wp:effectExtent l="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770" cy="191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3f3f3f3f3f3f3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3f3f3f3f3f3f3f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Рассчитайте сумму силы токов в резисторах и сравните эту сумму с силой тока через светодиод. </w:t>
      </w:r>
    </w:p>
    <w:p>
      <w:pPr>
        <w:pStyle w:val="3f3f3f3f3f3f3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Внесите  в  Отчёт  фотографию  установки, сделанную  с помощью веб-камеры.</w:t>
      </w:r>
    </w:p>
    <w:p>
      <w:pPr>
        <w:pStyle w:val="3f3f3f3f3f3f3f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Сохраните отчет под именем «Сила тока» в папке 20 марта на рабочем столе </w:t>
      </w:r>
    </w:p>
    <w:p>
      <w:pPr>
        <w:pStyle w:val="3f3f3f3f3f3f3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3f3f3f3f3f3f3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3f3f3f3f3f3f3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3f3f3f3f3f3f3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3f3f3f3f3f3f3f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</w:r>
    </w:p>
    <w:p>
      <w:pPr>
        <w:pStyle w:val="3f3f3f3f3f3f3f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</w:r>
    </w:p>
    <w:p>
      <w:pPr>
        <w:pStyle w:val="3f3f3f3f3f3f3f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3f3f3f3f3f3f3f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3f3f3f3f3f3f3f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3f3f3f3f3f3f3f"/>
        <w:rPr>
          <w:rFonts w:cs="Liberation Serif"/>
        </w:rPr>
      </w:pPr>
      <w:r>
        <w:rPr>
          <w:rFonts w:cs="Liberation Serif"/>
        </w:rPr>
      </w:r>
    </w:p>
    <w:p>
      <w:pPr>
        <w:pStyle w:val="3f3f3f3f3f3f3f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</w:r>
    </w:p>
    <w:p>
      <w:pPr>
        <w:pStyle w:val="3f3f3f3f3f3f3f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3f3f3f3f3f3f3f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3f3f3f3f3f3f3f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tabs>
          <w:tab w:val="clear" w:pos="708"/>
          <w:tab w:val="left" w:pos="1855" w:leader="none"/>
        </w:tabs>
        <w:spacing w:before="0" w:after="20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sectPr>
      <w:type w:val="nextPage"/>
      <w:pgSz w:w="11906" w:h="16838"/>
      <w:pgMar w:left="1176" w:right="578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7735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407b57"/>
    <w:rPr>
      <w:color w:val="80808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3f3f3f3f3f3f3f" w:customStyle="1">
    <w:name w:val="Б3fа3fз3fо3fв3fы3fй3f"/>
    <w:qFormat/>
    <w:rsid w:val="00877351"/>
    <w:pPr>
      <w:widowControl/>
      <w:suppressAutoHyphens w:val="true"/>
      <w:bidi w:val="0"/>
      <w:spacing w:lineRule="auto" w:line="240" w:before="0" w:after="0"/>
      <w:jc w:val="start"/>
    </w:pPr>
    <w:rPr>
      <w:rFonts w:ascii="Liberation Serif" w:hAnsi="Liberation Serif" w:eastAsia="Calibri" w:cs="Times New Roman" w:eastAsiaTheme="minorHAnsi"/>
      <w:color w:val="auto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7735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2116"/>
    <w:pPr>
      <w:spacing w:before="0" w:after="200"/>
      <w:ind w:star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LibreOffice/25.8.2.2$Windows_X86_64 LibreOffice_project/d401f2107ccab8f924a8e2df40f573aab7605b6f</Application>
  <AppVersion>15.0000</AppVersion>
  <Pages>4</Pages>
  <Words>541</Words>
  <Characters>3455</Characters>
  <CharactersWithSpaces>4029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2026-03-18T06:44:00Z</dcterms:created>
  <dc:creator>stark</dc:creator>
  <dc:description/>
  <dc:language>ru-RU</dc:language>
  <cp:lastModifiedBy/>
  <cp:lastPrinted>2026-03-18T08:48:00Z</cp:lastPrinted>
  <dcterms:modified xsi:type="dcterms:W3CDTF">2026-04-13T12:15:44Z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