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word/charts/chart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CF" w:rsidRPr="00332B12" w:rsidRDefault="009E3CCF" w:rsidP="009E3CCF">
      <w:pPr>
        <w:pStyle w:val="8"/>
        <w:jc w:val="center"/>
        <w:rPr>
          <w:rFonts w:ascii="Times New Roman" w:hAnsi="Times New Roman" w:cs="Times New Roman"/>
          <w:sz w:val="28"/>
        </w:rPr>
      </w:pPr>
      <w:r w:rsidRPr="00332B12">
        <w:rPr>
          <w:rFonts w:ascii="Times New Roman" w:hAnsi="Times New Roman" w:cs="Times New Roman"/>
          <w:sz w:val="28"/>
        </w:rPr>
        <w:t>Министерство образования Тверской области</w:t>
      </w:r>
    </w:p>
    <w:p w:rsidR="009E3CCF" w:rsidRPr="00332B12" w:rsidRDefault="009E3CCF" w:rsidP="009E3CCF">
      <w:pPr>
        <w:jc w:val="center"/>
        <w:rPr>
          <w:rFonts w:ascii="Times New Roman" w:hAnsi="Times New Roman" w:cs="Times New Roman"/>
          <w:sz w:val="28"/>
          <w:szCs w:val="28"/>
        </w:rPr>
      </w:pPr>
      <w:r w:rsidRPr="00332B12">
        <w:rPr>
          <w:rFonts w:ascii="Times New Roman" w:hAnsi="Times New Roman" w:cs="Times New Roman"/>
          <w:sz w:val="28"/>
          <w:szCs w:val="28"/>
        </w:rPr>
        <w:t>Государственное бюджетное учреждение Тверской области</w:t>
      </w:r>
    </w:p>
    <w:p w:rsidR="009E3CCF" w:rsidRPr="00332B12" w:rsidRDefault="009E3CCF" w:rsidP="009E3CCF">
      <w:pPr>
        <w:jc w:val="center"/>
        <w:rPr>
          <w:rFonts w:ascii="Times New Roman" w:hAnsi="Times New Roman" w:cs="Times New Roman"/>
          <w:sz w:val="28"/>
          <w:szCs w:val="28"/>
        </w:rPr>
      </w:pPr>
      <w:r w:rsidRPr="00332B12">
        <w:rPr>
          <w:rFonts w:ascii="Times New Roman" w:hAnsi="Times New Roman" w:cs="Times New Roman"/>
          <w:sz w:val="28"/>
          <w:szCs w:val="28"/>
        </w:rPr>
        <w:t>«Центр оценки качества образования»</w:t>
      </w:r>
    </w:p>
    <w:p w:rsidR="009E3CCF" w:rsidRPr="00332B12" w:rsidRDefault="009E3CCF" w:rsidP="009E3CCF">
      <w:pPr>
        <w:autoSpaceDE w:val="0"/>
        <w:autoSpaceDN w:val="0"/>
        <w:adjustRightInd w:val="0"/>
        <w:spacing w:before="5000"/>
        <w:jc w:val="center"/>
        <w:rPr>
          <w:rFonts w:ascii="Times New Roman" w:eastAsia="TimesNewRomanPSMT" w:hAnsi="Times New Roman" w:cs="Times New Roman"/>
          <w:sz w:val="50"/>
          <w:szCs w:val="50"/>
        </w:rPr>
      </w:pPr>
      <w:r w:rsidRPr="00332B12">
        <w:rPr>
          <w:rFonts w:ascii="Times New Roman" w:eastAsia="TimesNewRomanPSMT" w:hAnsi="Times New Roman" w:cs="Times New Roman"/>
          <w:sz w:val="50"/>
          <w:szCs w:val="50"/>
        </w:rPr>
        <w:t>Единый государственный экзамен</w:t>
      </w:r>
    </w:p>
    <w:p w:rsidR="009E3CCF" w:rsidRPr="00332B12" w:rsidRDefault="009E3CCF" w:rsidP="009E3CCF">
      <w:pPr>
        <w:autoSpaceDE w:val="0"/>
        <w:autoSpaceDN w:val="0"/>
        <w:adjustRightInd w:val="0"/>
        <w:jc w:val="center"/>
        <w:rPr>
          <w:rFonts w:ascii="Times New Roman" w:eastAsia="TimesNewRomanPSMT" w:hAnsi="Times New Roman" w:cs="Times New Roman"/>
          <w:sz w:val="50"/>
          <w:szCs w:val="50"/>
        </w:rPr>
      </w:pPr>
      <w:r w:rsidRPr="00332B12">
        <w:rPr>
          <w:rFonts w:ascii="Times New Roman" w:eastAsia="TimesNewRomanPSMT" w:hAnsi="Times New Roman" w:cs="Times New Roman"/>
          <w:sz w:val="50"/>
          <w:szCs w:val="50"/>
        </w:rPr>
        <w:t>в Тверской области: анализ результатов</w:t>
      </w:r>
    </w:p>
    <w:p w:rsidR="009E3CCF" w:rsidRPr="00332B12" w:rsidRDefault="009E3CCF" w:rsidP="009E3CCF">
      <w:pPr>
        <w:autoSpaceDE w:val="0"/>
        <w:autoSpaceDN w:val="0"/>
        <w:adjustRightInd w:val="0"/>
        <w:spacing w:before="240"/>
        <w:jc w:val="center"/>
        <w:rPr>
          <w:rFonts w:ascii="Times New Roman" w:eastAsia="TimesNewRomanPSMT" w:hAnsi="Times New Roman" w:cs="Times New Roman"/>
          <w:sz w:val="50"/>
          <w:szCs w:val="50"/>
        </w:rPr>
      </w:pPr>
      <w:r w:rsidRPr="00332B12">
        <w:rPr>
          <w:rFonts w:ascii="Times New Roman" w:eastAsia="TimesNewRomanPSMT" w:hAnsi="Times New Roman" w:cs="Times New Roman"/>
          <w:sz w:val="50"/>
          <w:szCs w:val="50"/>
        </w:rPr>
        <w:t>201</w:t>
      </w:r>
      <w:r w:rsidR="0034640D">
        <w:rPr>
          <w:rFonts w:ascii="Times New Roman" w:eastAsia="TimesNewRomanPSMT" w:hAnsi="Times New Roman" w:cs="Times New Roman"/>
          <w:sz w:val="50"/>
          <w:szCs w:val="50"/>
        </w:rPr>
        <w:t>9</w:t>
      </w:r>
      <w:r w:rsidRPr="00332B12">
        <w:rPr>
          <w:rFonts w:ascii="Times New Roman" w:eastAsia="TimesNewRomanPSMT" w:hAnsi="Times New Roman" w:cs="Times New Roman"/>
          <w:sz w:val="50"/>
          <w:szCs w:val="50"/>
        </w:rPr>
        <w:t xml:space="preserve"> год </w:t>
      </w:r>
    </w:p>
    <w:p w:rsidR="009E3CCF" w:rsidRPr="00332B12" w:rsidRDefault="009E3CCF" w:rsidP="008B6CB2">
      <w:pPr>
        <w:autoSpaceDE w:val="0"/>
        <w:autoSpaceDN w:val="0"/>
        <w:adjustRightInd w:val="0"/>
        <w:spacing w:before="4800" w:after="0"/>
        <w:jc w:val="center"/>
        <w:rPr>
          <w:rFonts w:ascii="Times New Roman" w:eastAsia="TimesNewRomanPSMT" w:hAnsi="Times New Roman" w:cs="Times New Roman"/>
          <w:sz w:val="28"/>
          <w:szCs w:val="28"/>
        </w:rPr>
      </w:pPr>
      <w:r w:rsidRPr="00332B12">
        <w:rPr>
          <w:rFonts w:ascii="Times New Roman" w:eastAsia="TimesNewRomanPSMT" w:hAnsi="Times New Roman" w:cs="Times New Roman"/>
          <w:sz w:val="28"/>
          <w:szCs w:val="28"/>
        </w:rPr>
        <w:t>Тверь</w:t>
      </w:r>
    </w:p>
    <w:p w:rsidR="009E3CCF" w:rsidRDefault="008B6CB2" w:rsidP="009E3CCF">
      <w:pPr>
        <w:autoSpaceDE w:val="0"/>
        <w:autoSpaceDN w:val="0"/>
        <w:adjustRightInd w:val="0"/>
        <w:jc w:val="center"/>
        <w:rPr>
          <w:rFonts w:ascii="Times New Roman" w:eastAsia="TimesNewRomanPSMT" w:hAnsi="Times New Roman" w:cs="Times New Roman"/>
          <w:sz w:val="24"/>
          <w:szCs w:val="24"/>
        </w:rPr>
      </w:pPr>
      <w:r>
        <w:rPr>
          <w:rFonts w:ascii="Times New Roman" w:eastAsia="TimesNewRomanPSMT" w:hAnsi="Times New Roman" w:cs="Times New Roman"/>
          <w:sz w:val="28"/>
          <w:szCs w:val="28"/>
        </w:rPr>
        <w:t xml:space="preserve"> </w:t>
      </w:r>
      <w:r w:rsidR="009E3CCF" w:rsidRPr="00332B12">
        <w:rPr>
          <w:rFonts w:ascii="Times New Roman" w:eastAsia="TimesNewRomanPSMT" w:hAnsi="Times New Roman" w:cs="Times New Roman"/>
          <w:sz w:val="28"/>
          <w:szCs w:val="28"/>
        </w:rPr>
        <w:t>201</w:t>
      </w:r>
      <w:r w:rsidR="0034640D">
        <w:rPr>
          <w:rFonts w:ascii="Times New Roman" w:eastAsia="TimesNewRomanPSMT" w:hAnsi="Times New Roman" w:cs="Times New Roman"/>
          <w:sz w:val="28"/>
          <w:szCs w:val="28"/>
        </w:rPr>
        <w:t>9</w:t>
      </w:r>
      <w:r w:rsidR="009E3CCF" w:rsidRPr="00332B12">
        <w:rPr>
          <w:rFonts w:ascii="Times New Roman" w:eastAsia="TimesNewRomanPSMT" w:hAnsi="Times New Roman" w:cs="Times New Roman"/>
          <w:sz w:val="28"/>
          <w:szCs w:val="28"/>
        </w:rPr>
        <w:t xml:space="preserve"> </w:t>
      </w:r>
      <w:r w:rsidR="009E3CCF">
        <w:rPr>
          <w:rFonts w:ascii="Times New Roman" w:eastAsia="TimesNewRomanPSMT" w:hAnsi="Times New Roman" w:cs="Times New Roman"/>
          <w:sz w:val="28"/>
          <w:szCs w:val="28"/>
        </w:rPr>
        <w:t>г.</w:t>
      </w:r>
      <w:r w:rsidR="009E3CCF" w:rsidRPr="00332B12">
        <w:rPr>
          <w:rFonts w:ascii="Times New Roman" w:eastAsia="TimesNewRomanPSMT" w:hAnsi="Times New Roman" w:cs="Times New Roman"/>
          <w:sz w:val="24"/>
          <w:szCs w:val="24"/>
        </w:rPr>
        <w:br w:type="page"/>
      </w:r>
    </w:p>
    <w:p w:rsidR="009E3CCF" w:rsidRPr="00F57B8D" w:rsidRDefault="009E3CCF" w:rsidP="009E3CCF">
      <w:pPr>
        <w:autoSpaceDE w:val="0"/>
        <w:autoSpaceDN w:val="0"/>
        <w:adjustRightInd w:val="0"/>
        <w:jc w:val="center"/>
        <w:rPr>
          <w:rFonts w:ascii="Times New Roman" w:eastAsia="TimesNewRomanPSMT" w:hAnsi="Times New Roman" w:cs="Times New Roman"/>
          <w:b/>
          <w:sz w:val="32"/>
          <w:szCs w:val="32"/>
        </w:rPr>
      </w:pPr>
      <w:r w:rsidRPr="00F57B8D">
        <w:rPr>
          <w:rFonts w:ascii="Times New Roman" w:eastAsia="TimesNewRomanPSMT" w:hAnsi="Times New Roman" w:cs="Times New Roman"/>
          <w:b/>
          <w:sz w:val="32"/>
          <w:szCs w:val="32"/>
        </w:rPr>
        <w:lastRenderedPageBreak/>
        <w:t>Содержание</w:t>
      </w:r>
    </w:p>
    <w:p w:rsidR="009E3CCF" w:rsidRPr="00F57B8D" w:rsidRDefault="009E3CCF" w:rsidP="009E3CCF">
      <w:pPr>
        <w:tabs>
          <w:tab w:val="right" w:leader="dot" w:pos="9356"/>
        </w:tabs>
        <w:autoSpaceDE w:val="0"/>
        <w:autoSpaceDN w:val="0"/>
        <w:adjustRightInd w:val="0"/>
        <w:spacing w:after="0" w:line="360" w:lineRule="auto"/>
        <w:rPr>
          <w:rFonts w:ascii="Times New Roman" w:eastAsia="TimesNewRomanPSMT" w:hAnsi="Times New Roman" w:cs="Times New Roman"/>
          <w:sz w:val="28"/>
          <w:szCs w:val="28"/>
        </w:rPr>
      </w:pPr>
      <w:r w:rsidRPr="00F57B8D">
        <w:rPr>
          <w:rFonts w:ascii="Times New Roman" w:eastAsia="TimesNewRomanPSMT" w:hAnsi="Times New Roman" w:cs="Times New Roman"/>
          <w:sz w:val="28"/>
          <w:szCs w:val="28"/>
        </w:rPr>
        <w:t>Введение</w:t>
      </w:r>
      <w:r>
        <w:rPr>
          <w:rFonts w:ascii="Times New Roman" w:eastAsia="TimesNewRomanPSMT" w:hAnsi="Times New Roman" w:cs="Times New Roman"/>
          <w:sz w:val="28"/>
          <w:szCs w:val="28"/>
        </w:rPr>
        <w:tab/>
      </w:r>
      <w:r w:rsidR="000171F2">
        <w:rPr>
          <w:rFonts w:ascii="Times New Roman" w:eastAsia="TimesNewRomanPSMT" w:hAnsi="Times New Roman" w:cs="Times New Roman"/>
          <w:sz w:val="28"/>
          <w:szCs w:val="28"/>
        </w:rPr>
        <w:t>5</w:t>
      </w:r>
    </w:p>
    <w:p w:rsidR="009E3CCF" w:rsidRPr="00F57B8D" w:rsidRDefault="009E3CCF" w:rsidP="009E3CCF">
      <w:pPr>
        <w:pStyle w:val="a9"/>
        <w:tabs>
          <w:tab w:val="left" w:pos="567"/>
          <w:tab w:val="right" w:leader="dot" w:pos="9356"/>
        </w:tabs>
        <w:spacing w:after="0"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1. </w:t>
      </w:r>
      <w:r w:rsidRPr="00F57B8D">
        <w:rPr>
          <w:rFonts w:ascii="Times New Roman" w:hAnsi="Times New Roman" w:cs="Times New Roman"/>
          <w:sz w:val="28"/>
          <w:szCs w:val="28"/>
        </w:rPr>
        <w:t>Основные результаты ГИА-11 в 201</w:t>
      </w:r>
      <w:r w:rsidR="0034640D">
        <w:rPr>
          <w:rFonts w:ascii="Times New Roman" w:hAnsi="Times New Roman" w:cs="Times New Roman"/>
          <w:sz w:val="28"/>
          <w:szCs w:val="28"/>
        </w:rPr>
        <w:t>9</w:t>
      </w:r>
      <w:r w:rsidRPr="00F57B8D">
        <w:rPr>
          <w:rFonts w:ascii="Times New Roman" w:hAnsi="Times New Roman" w:cs="Times New Roman"/>
          <w:sz w:val="28"/>
          <w:szCs w:val="28"/>
        </w:rPr>
        <w:t xml:space="preserve">  году</w:t>
      </w:r>
      <w:r>
        <w:rPr>
          <w:rFonts w:ascii="Times New Roman" w:eastAsia="TimesNewRomanPSMT" w:hAnsi="Times New Roman" w:cs="Times New Roman"/>
          <w:sz w:val="28"/>
          <w:szCs w:val="28"/>
        </w:rPr>
        <w:tab/>
      </w:r>
      <w:r w:rsidR="000171F2">
        <w:rPr>
          <w:rFonts w:ascii="Times New Roman" w:eastAsia="TimesNewRomanPSMT" w:hAnsi="Times New Roman" w:cs="Times New Roman"/>
          <w:sz w:val="28"/>
          <w:szCs w:val="28"/>
        </w:rPr>
        <w:t>7</w:t>
      </w:r>
    </w:p>
    <w:p w:rsidR="009E3CCF" w:rsidRPr="007746B5" w:rsidRDefault="009E3CCF" w:rsidP="009E3CCF">
      <w:pPr>
        <w:tabs>
          <w:tab w:val="right" w:leader="dot" w:pos="93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Pr="007746B5">
        <w:rPr>
          <w:rFonts w:ascii="Times New Roman" w:hAnsi="Times New Roman" w:cs="Times New Roman"/>
          <w:sz w:val="28"/>
          <w:szCs w:val="28"/>
        </w:rPr>
        <w:t>Анализ результатов ЕГЭ</w:t>
      </w:r>
      <w:r w:rsidRPr="007746B5">
        <w:rPr>
          <w:rFonts w:ascii="Times New Roman" w:hAnsi="Times New Roman" w:cs="Times New Roman"/>
          <w:sz w:val="28"/>
          <w:szCs w:val="28"/>
        </w:rPr>
        <w:tab/>
      </w:r>
      <w:r w:rsidR="000171F2">
        <w:rPr>
          <w:rFonts w:ascii="Times New Roman" w:hAnsi="Times New Roman" w:cs="Times New Roman"/>
          <w:sz w:val="28"/>
          <w:szCs w:val="28"/>
        </w:rPr>
        <w:t>11</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Pr>
          <w:rFonts w:ascii="Times New Roman" w:hAnsi="Times New Roman" w:cs="Times New Roman"/>
          <w:sz w:val="28"/>
          <w:szCs w:val="28"/>
        </w:rPr>
        <w:t xml:space="preserve"> </w:t>
      </w:r>
      <w:r w:rsidRPr="00F57B8D">
        <w:rPr>
          <w:rFonts w:ascii="Times New Roman" w:hAnsi="Times New Roman" w:cs="Times New Roman"/>
          <w:sz w:val="28"/>
          <w:szCs w:val="28"/>
        </w:rPr>
        <w:t>Харак</w:t>
      </w:r>
      <w:r>
        <w:rPr>
          <w:rFonts w:ascii="Times New Roman" w:hAnsi="Times New Roman" w:cs="Times New Roman"/>
          <w:sz w:val="28"/>
          <w:szCs w:val="28"/>
        </w:rPr>
        <w:t>теристика участников ЕГЭ – 201</w:t>
      </w:r>
      <w:r w:rsidR="0034640D">
        <w:rPr>
          <w:rFonts w:ascii="Times New Roman" w:hAnsi="Times New Roman" w:cs="Times New Roman"/>
          <w:sz w:val="28"/>
          <w:szCs w:val="28"/>
        </w:rPr>
        <w:t>9</w:t>
      </w:r>
      <w:r>
        <w:rPr>
          <w:rFonts w:ascii="Times New Roman" w:hAnsi="Times New Roman" w:cs="Times New Roman"/>
          <w:sz w:val="28"/>
          <w:szCs w:val="28"/>
        </w:rPr>
        <w:tab/>
      </w:r>
      <w:r w:rsidR="000171F2">
        <w:rPr>
          <w:rFonts w:ascii="Times New Roman" w:hAnsi="Times New Roman" w:cs="Times New Roman"/>
          <w:sz w:val="28"/>
          <w:szCs w:val="28"/>
        </w:rPr>
        <w:t>11</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2.2. Динамика результатов ЕГЭ в разрезе предметов за последние 3 года (201</w:t>
      </w:r>
      <w:r w:rsidR="0034640D">
        <w:rPr>
          <w:rFonts w:ascii="Times New Roman" w:hAnsi="Times New Roman" w:cs="Times New Roman"/>
          <w:sz w:val="28"/>
          <w:szCs w:val="28"/>
        </w:rPr>
        <w:t>7</w:t>
      </w:r>
      <w:r w:rsidRPr="00F57B8D">
        <w:rPr>
          <w:rFonts w:ascii="Times New Roman" w:hAnsi="Times New Roman" w:cs="Times New Roman"/>
          <w:sz w:val="28"/>
          <w:szCs w:val="28"/>
        </w:rPr>
        <w:t>-201</w:t>
      </w:r>
      <w:r w:rsidR="0034640D">
        <w:rPr>
          <w:rFonts w:ascii="Times New Roman" w:hAnsi="Times New Roman" w:cs="Times New Roman"/>
          <w:sz w:val="28"/>
          <w:szCs w:val="28"/>
        </w:rPr>
        <w:t>9</w:t>
      </w:r>
      <w:r w:rsidRPr="00F57B8D">
        <w:rPr>
          <w:rFonts w:ascii="Times New Roman" w:hAnsi="Times New Roman" w:cs="Times New Roman"/>
          <w:sz w:val="28"/>
          <w:szCs w:val="28"/>
        </w:rPr>
        <w:t>гг</w:t>
      </w:r>
      <w:r>
        <w:rPr>
          <w:rFonts w:ascii="Times New Roman" w:hAnsi="Times New Roman" w:cs="Times New Roman"/>
          <w:sz w:val="28"/>
          <w:szCs w:val="28"/>
        </w:rPr>
        <w:t>)</w:t>
      </w:r>
      <w:r>
        <w:rPr>
          <w:rFonts w:ascii="Times New Roman" w:hAnsi="Times New Roman" w:cs="Times New Roman"/>
          <w:sz w:val="28"/>
          <w:szCs w:val="28"/>
        </w:rPr>
        <w:tab/>
        <w:t>1</w:t>
      </w:r>
      <w:r w:rsidR="000171F2">
        <w:rPr>
          <w:rFonts w:ascii="Times New Roman" w:hAnsi="Times New Roman" w:cs="Times New Roman"/>
          <w:sz w:val="28"/>
          <w:szCs w:val="28"/>
        </w:rPr>
        <w:t>2</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2.3.</w:t>
      </w:r>
      <w:r>
        <w:rPr>
          <w:rFonts w:ascii="Times New Roman" w:hAnsi="Times New Roman" w:cs="Times New Roman"/>
          <w:sz w:val="28"/>
          <w:szCs w:val="28"/>
        </w:rPr>
        <w:t xml:space="preserve"> </w:t>
      </w:r>
      <w:r w:rsidR="009A3C24">
        <w:rPr>
          <w:rFonts w:ascii="Times New Roman" w:hAnsi="Times New Roman" w:cs="Times New Roman"/>
          <w:sz w:val="28"/>
          <w:szCs w:val="28"/>
        </w:rPr>
        <w:t>Р</w:t>
      </w:r>
      <w:r w:rsidRPr="00F57B8D">
        <w:rPr>
          <w:rFonts w:ascii="Times New Roman" w:hAnsi="Times New Roman" w:cs="Times New Roman"/>
          <w:sz w:val="28"/>
          <w:szCs w:val="28"/>
        </w:rPr>
        <w:t>езультаты ЕГЭ по предметам с учетом категории участников по показателям</w:t>
      </w:r>
      <w:r>
        <w:rPr>
          <w:rFonts w:ascii="Times New Roman" w:hAnsi="Times New Roman" w:cs="Times New Roman"/>
          <w:sz w:val="28"/>
          <w:szCs w:val="28"/>
        </w:rPr>
        <w:t xml:space="preserve"> (</w:t>
      </w:r>
      <w:r w:rsidRPr="00DC7E80">
        <w:rPr>
          <w:rFonts w:ascii="Times New Roman" w:hAnsi="Times New Roman" w:cs="Times New Roman"/>
          <w:sz w:val="28"/>
          <w:szCs w:val="28"/>
        </w:rPr>
        <w:t>доля участников, набравших балл ниже минимального</w:t>
      </w:r>
      <w:r>
        <w:rPr>
          <w:rFonts w:ascii="Times New Roman" w:hAnsi="Times New Roman" w:cs="Times New Roman"/>
          <w:sz w:val="28"/>
          <w:szCs w:val="28"/>
        </w:rPr>
        <w:t xml:space="preserve">, </w:t>
      </w:r>
      <w:r w:rsidRPr="00DC7E80">
        <w:rPr>
          <w:rFonts w:ascii="Times New Roman" w:hAnsi="Times New Roman" w:cs="Times New Roman"/>
          <w:sz w:val="28"/>
          <w:szCs w:val="28"/>
        </w:rPr>
        <w:t>доля участников, получивших от 81 до 100 баллов</w:t>
      </w:r>
      <w:r>
        <w:rPr>
          <w:rFonts w:ascii="Times New Roman" w:hAnsi="Times New Roman" w:cs="Times New Roman"/>
          <w:sz w:val="28"/>
          <w:szCs w:val="28"/>
        </w:rPr>
        <w:t>)</w:t>
      </w:r>
      <w:r>
        <w:rPr>
          <w:rFonts w:ascii="Times New Roman" w:hAnsi="Times New Roman" w:cs="Times New Roman"/>
          <w:sz w:val="28"/>
          <w:szCs w:val="28"/>
        </w:rPr>
        <w:tab/>
        <w:t>1</w:t>
      </w:r>
      <w:r w:rsidR="000171F2">
        <w:rPr>
          <w:rFonts w:ascii="Times New Roman" w:hAnsi="Times New Roman" w:cs="Times New Roman"/>
          <w:sz w:val="28"/>
          <w:szCs w:val="28"/>
        </w:rPr>
        <w:t>3</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2.4.</w:t>
      </w:r>
      <w:r>
        <w:rPr>
          <w:rFonts w:ascii="Times New Roman" w:hAnsi="Times New Roman" w:cs="Times New Roman"/>
          <w:sz w:val="28"/>
          <w:szCs w:val="28"/>
        </w:rPr>
        <w:t xml:space="preserve"> </w:t>
      </w:r>
      <w:r w:rsidR="009A3C24">
        <w:rPr>
          <w:rFonts w:ascii="Times New Roman" w:hAnsi="Times New Roman" w:cs="Times New Roman"/>
          <w:sz w:val="28"/>
          <w:szCs w:val="28"/>
        </w:rPr>
        <w:t>Р</w:t>
      </w:r>
      <w:r w:rsidRPr="00F57B8D">
        <w:rPr>
          <w:rFonts w:ascii="Times New Roman" w:hAnsi="Times New Roman" w:cs="Times New Roman"/>
          <w:sz w:val="28"/>
          <w:szCs w:val="28"/>
        </w:rPr>
        <w:t>езультаты ЕГЭ по предметам в разрезе муниципальных образований</w:t>
      </w:r>
      <w:r w:rsidRPr="00F57B8D">
        <w:rPr>
          <w:rFonts w:ascii="Times New Roman" w:hAnsi="Times New Roman" w:cs="Times New Roman"/>
          <w:color w:val="FF0000"/>
          <w:sz w:val="28"/>
          <w:szCs w:val="28"/>
        </w:rPr>
        <w:t xml:space="preserve"> </w:t>
      </w:r>
      <w:r w:rsidRPr="00F57B8D">
        <w:rPr>
          <w:rFonts w:ascii="Times New Roman" w:hAnsi="Times New Roman" w:cs="Times New Roman"/>
          <w:sz w:val="28"/>
          <w:szCs w:val="28"/>
        </w:rPr>
        <w:t>по показателям</w:t>
      </w:r>
      <w:r w:rsidRPr="00DC7E80">
        <w:t xml:space="preserve"> </w:t>
      </w:r>
      <w:r>
        <w:t>(</w:t>
      </w:r>
      <w:r w:rsidRPr="00DC7E80">
        <w:rPr>
          <w:rFonts w:ascii="Times New Roman" w:hAnsi="Times New Roman" w:cs="Times New Roman"/>
          <w:sz w:val="28"/>
          <w:szCs w:val="28"/>
        </w:rPr>
        <w:t>доля участников, набравших балл ниже минимального; доля участников, получивших от 81 до 100 баллов</w:t>
      </w:r>
      <w:r>
        <w:rPr>
          <w:rFonts w:ascii="Times New Roman" w:hAnsi="Times New Roman" w:cs="Times New Roman"/>
          <w:sz w:val="28"/>
          <w:szCs w:val="28"/>
        </w:rPr>
        <w:t>)</w:t>
      </w:r>
      <w:r w:rsidRPr="00DC7E80">
        <w:rPr>
          <w:rFonts w:ascii="Times New Roman" w:hAnsi="Times New Roman" w:cs="Times New Roman"/>
          <w:sz w:val="28"/>
          <w:szCs w:val="28"/>
        </w:rPr>
        <w:t>.</w:t>
      </w:r>
      <w:r>
        <w:rPr>
          <w:rFonts w:ascii="Times New Roman" w:hAnsi="Times New Roman" w:cs="Times New Roman"/>
          <w:sz w:val="28"/>
          <w:szCs w:val="28"/>
        </w:rPr>
        <w:tab/>
        <w:t>1</w:t>
      </w:r>
      <w:r w:rsidR="000171F2">
        <w:rPr>
          <w:rFonts w:ascii="Times New Roman" w:hAnsi="Times New Roman" w:cs="Times New Roman"/>
          <w:sz w:val="28"/>
          <w:szCs w:val="28"/>
        </w:rPr>
        <w:t>5</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2.5. Распределение тестовых баллов по общеобразовательным предметам на ЕГЭ- 201</w:t>
      </w:r>
      <w:r w:rsidR="0034640D">
        <w:rPr>
          <w:rFonts w:ascii="Times New Roman" w:hAnsi="Times New Roman" w:cs="Times New Roman"/>
          <w:sz w:val="28"/>
          <w:szCs w:val="28"/>
        </w:rPr>
        <w:t>9</w:t>
      </w:r>
      <w:r w:rsidRPr="00F57B8D">
        <w:rPr>
          <w:rFonts w:ascii="Times New Roman" w:hAnsi="Times New Roman" w:cs="Times New Roman"/>
          <w:sz w:val="28"/>
          <w:szCs w:val="28"/>
        </w:rPr>
        <w:t xml:space="preserve"> (по 100 –балльной шкале)</w:t>
      </w:r>
      <w:r>
        <w:rPr>
          <w:rFonts w:ascii="Times New Roman" w:hAnsi="Times New Roman" w:cs="Times New Roman"/>
          <w:sz w:val="28"/>
          <w:szCs w:val="28"/>
        </w:rPr>
        <w:tab/>
      </w:r>
      <w:r w:rsidR="000171F2">
        <w:rPr>
          <w:rFonts w:ascii="Times New Roman" w:hAnsi="Times New Roman" w:cs="Times New Roman"/>
          <w:sz w:val="28"/>
          <w:szCs w:val="28"/>
        </w:rPr>
        <w:t>20</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6</w:t>
      </w:r>
      <w:r w:rsidRPr="00F57B8D">
        <w:rPr>
          <w:rFonts w:ascii="Times New Roman" w:hAnsi="Times New Roman" w:cs="Times New Roman"/>
          <w:sz w:val="28"/>
          <w:szCs w:val="28"/>
        </w:rPr>
        <w:t xml:space="preserve">.Динамика предпочтений в выборе экзаменов в форме ЕГЭ выпускниками </w:t>
      </w:r>
      <w:r>
        <w:rPr>
          <w:rFonts w:ascii="Times New Roman" w:hAnsi="Times New Roman" w:cs="Times New Roman"/>
          <w:sz w:val="28"/>
          <w:szCs w:val="28"/>
        </w:rPr>
        <w:t>ОО</w:t>
      </w:r>
      <w:r w:rsidRPr="00F57B8D">
        <w:rPr>
          <w:rFonts w:ascii="Times New Roman" w:hAnsi="Times New Roman" w:cs="Times New Roman"/>
          <w:sz w:val="28"/>
          <w:szCs w:val="28"/>
        </w:rPr>
        <w:t xml:space="preserve"> (201</w:t>
      </w:r>
      <w:r w:rsidR="0034640D">
        <w:rPr>
          <w:rFonts w:ascii="Times New Roman" w:hAnsi="Times New Roman" w:cs="Times New Roman"/>
          <w:sz w:val="28"/>
          <w:szCs w:val="28"/>
        </w:rPr>
        <w:t>7</w:t>
      </w:r>
      <w:r w:rsidRPr="00F57B8D">
        <w:rPr>
          <w:rFonts w:ascii="Times New Roman" w:hAnsi="Times New Roman" w:cs="Times New Roman"/>
          <w:sz w:val="28"/>
          <w:szCs w:val="28"/>
        </w:rPr>
        <w:t>-201</w:t>
      </w:r>
      <w:r w:rsidR="0034640D">
        <w:rPr>
          <w:rFonts w:ascii="Times New Roman" w:hAnsi="Times New Roman" w:cs="Times New Roman"/>
          <w:sz w:val="28"/>
          <w:szCs w:val="28"/>
        </w:rPr>
        <w:t>9</w:t>
      </w:r>
      <w:r w:rsidRPr="00F57B8D">
        <w:rPr>
          <w:rFonts w:ascii="Times New Roman" w:hAnsi="Times New Roman" w:cs="Times New Roman"/>
          <w:sz w:val="28"/>
          <w:szCs w:val="28"/>
        </w:rPr>
        <w:t>гг)</w:t>
      </w:r>
      <w:r>
        <w:rPr>
          <w:rFonts w:ascii="Times New Roman" w:hAnsi="Times New Roman" w:cs="Times New Roman"/>
          <w:sz w:val="28"/>
          <w:szCs w:val="28"/>
        </w:rPr>
        <w:tab/>
      </w:r>
      <w:r w:rsidR="000171F2">
        <w:rPr>
          <w:rFonts w:ascii="Times New Roman" w:hAnsi="Times New Roman" w:cs="Times New Roman"/>
          <w:sz w:val="28"/>
          <w:szCs w:val="28"/>
        </w:rPr>
        <w:t>20</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7</w:t>
      </w:r>
      <w:r w:rsidRPr="00F57B8D">
        <w:rPr>
          <w:rFonts w:ascii="Times New Roman" w:hAnsi="Times New Roman" w:cs="Times New Roman"/>
          <w:sz w:val="28"/>
          <w:szCs w:val="28"/>
        </w:rPr>
        <w:t xml:space="preserve">.Освоение образовательного стандарта выпускниками </w:t>
      </w:r>
      <w:r>
        <w:rPr>
          <w:rFonts w:ascii="Times New Roman" w:hAnsi="Times New Roman" w:cs="Times New Roman"/>
          <w:sz w:val="28"/>
          <w:szCs w:val="28"/>
        </w:rPr>
        <w:t>ОО</w:t>
      </w:r>
      <w:r>
        <w:rPr>
          <w:rFonts w:ascii="Times New Roman" w:hAnsi="Times New Roman" w:cs="Times New Roman"/>
          <w:sz w:val="28"/>
          <w:szCs w:val="28"/>
        </w:rPr>
        <w:tab/>
      </w:r>
      <w:r w:rsidR="00E61DDD">
        <w:rPr>
          <w:rFonts w:ascii="Times New Roman" w:hAnsi="Times New Roman" w:cs="Times New Roman"/>
          <w:sz w:val="28"/>
          <w:szCs w:val="28"/>
        </w:rPr>
        <w:t>2</w:t>
      </w:r>
      <w:r w:rsidR="000171F2">
        <w:rPr>
          <w:rFonts w:ascii="Times New Roman" w:hAnsi="Times New Roman" w:cs="Times New Roman"/>
          <w:sz w:val="28"/>
          <w:szCs w:val="28"/>
        </w:rPr>
        <w:t>2</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7</w:t>
      </w:r>
      <w:r w:rsidRPr="00F57B8D">
        <w:rPr>
          <w:rFonts w:ascii="Times New Roman" w:hAnsi="Times New Roman" w:cs="Times New Roman"/>
          <w:sz w:val="28"/>
          <w:szCs w:val="28"/>
        </w:rPr>
        <w:t>.1.динамика уровня освоения образовательного стандарта по предметам (201</w:t>
      </w:r>
      <w:r w:rsidR="0034640D">
        <w:rPr>
          <w:rFonts w:ascii="Times New Roman" w:hAnsi="Times New Roman" w:cs="Times New Roman"/>
          <w:sz w:val="28"/>
          <w:szCs w:val="28"/>
        </w:rPr>
        <w:t>7</w:t>
      </w:r>
      <w:r w:rsidRPr="00F57B8D">
        <w:rPr>
          <w:rFonts w:ascii="Times New Roman" w:hAnsi="Times New Roman" w:cs="Times New Roman"/>
          <w:sz w:val="28"/>
          <w:szCs w:val="28"/>
        </w:rPr>
        <w:t>-201</w:t>
      </w:r>
      <w:r w:rsidR="0034640D">
        <w:rPr>
          <w:rFonts w:ascii="Times New Roman" w:hAnsi="Times New Roman" w:cs="Times New Roman"/>
          <w:sz w:val="28"/>
          <w:szCs w:val="28"/>
        </w:rPr>
        <w:t>9</w:t>
      </w:r>
      <w:r w:rsidRPr="00F57B8D">
        <w:rPr>
          <w:rFonts w:ascii="Times New Roman" w:hAnsi="Times New Roman" w:cs="Times New Roman"/>
          <w:sz w:val="28"/>
          <w:szCs w:val="28"/>
        </w:rPr>
        <w:t xml:space="preserve"> гг.)</w:t>
      </w:r>
      <w:r>
        <w:rPr>
          <w:rFonts w:ascii="Times New Roman" w:hAnsi="Times New Roman" w:cs="Times New Roman"/>
          <w:sz w:val="28"/>
          <w:szCs w:val="28"/>
        </w:rPr>
        <w:tab/>
      </w:r>
      <w:r w:rsidR="00E61DDD">
        <w:rPr>
          <w:rFonts w:ascii="Times New Roman" w:hAnsi="Times New Roman" w:cs="Times New Roman"/>
          <w:sz w:val="28"/>
          <w:szCs w:val="28"/>
        </w:rPr>
        <w:t>2</w:t>
      </w:r>
      <w:r w:rsidR="000171F2">
        <w:rPr>
          <w:rFonts w:ascii="Times New Roman" w:hAnsi="Times New Roman" w:cs="Times New Roman"/>
          <w:sz w:val="28"/>
          <w:szCs w:val="28"/>
        </w:rPr>
        <w:t>2</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7</w:t>
      </w:r>
      <w:r w:rsidRPr="00F57B8D">
        <w:rPr>
          <w:rFonts w:ascii="Times New Roman" w:hAnsi="Times New Roman" w:cs="Times New Roman"/>
          <w:sz w:val="28"/>
          <w:szCs w:val="28"/>
        </w:rPr>
        <w:t>.2.уровень освоения образовательного стандарта для получения документа о среднем общем образовании</w:t>
      </w:r>
      <w:r>
        <w:rPr>
          <w:rFonts w:ascii="Times New Roman" w:hAnsi="Times New Roman" w:cs="Times New Roman"/>
          <w:sz w:val="28"/>
          <w:szCs w:val="28"/>
        </w:rPr>
        <w:tab/>
      </w:r>
      <w:r w:rsidR="00E61DDD">
        <w:rPr>
          <w:rFonts w:ascii="Times New Roman" w:hAnsi="Times New Roman" w:cs="Times New Roman"/>
          <w:sz w:val="28"/>
          <w:szCs w:val="28"/>
        </w:rPr>
        <w:t>2</w:t>
      </w:r>
      <w:r w:rsidR="000171F2">
        <w:rPr>
          <w:rFonts w:ascii="Times New Roman" w:hAnsi="Times New Roman" w:cs="Times New Roman"/>
          <w:sz w:val="28"/>
          <w:szCs w:val="28"/>
        </w:rPr>
        <w:t>3</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7</w:t>
      </w:r>
      <w:r w:rsidRPr="00F57B8D">
        <w:rPr>
          <w:rFonts w:ascii="Times New Roman" w:hAnsi="Times New Roman" w:cs="Times New Roman"/>
          <w:sz w:val="28"/>
          <w:szCs w:val="28"/>
        </w:rPr>
        <w:t>.3.доля выпускников, успешно сдавших два обязательных экзамена и все выбранные для сдачи ЕГЭ предметы</w:t>
      </w:r>
      <w:r>
        <w:rPr>
          <w:rFonts w:ascii="Times New Roman" w:hAnsi="Times New Roman" w:cs="Times New Roman"/>
          <w:sz w:val="28"/>
          <w:szCs w:val="28"/>
        </w:rPr>
        <w:tab/>
      </w:r>
      <w:r w:rsidR="00E61DDD">
        <w:rPr>
          <w:rFonts w:ascii="Times New Roman" w:hAnsi="Times New Roman" w:cs="Times New Roman"/>
          <w:sz w:val="28"/>
          <w:szCs w:val="28"/>
        </w:rPr>
        <w:t>2</w:t>
      </w:r>
      <w:r w:rsidR="000171F2">
        <w:rPr>
          <w:rFonts w:ascii="Times New Roman" w:hAnsi="Times New Roman" w:cs="Times New Roman"/>
          <w:sz w:val="28"/>
          <w:szCs w:val="28"/>
        </w:rPr>
        <w:t>6</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8</w:t>
      </w:r>
      <w:r w:rsidRPr="00F57B8D">
        <w:rPr>
          <w:rFonts w:ascii="Times New Roman" w:hAnsi="Times New Roman" w:cs="Times New Roman"/>
          <w:sz w:val="28"/>
          <w:szCs w:val="28"/>
        </w:rPr>
        <w:t>.Информация о выпускниках, получивших 100 баллов в  201</w:t>
      </w:r>
      <w:r w:rsidR="0034640D">
        <w:rPr>
          <w:rFonts w:ascii="Times New Roman" w:hAnsi="Times New Roman" w:cs="Times New Roman"/>
          <w:sz w:val="28"/>
          <w:szCs w:val="28"/>
        </w:rPr>
        <w:t>9</w:t>
      </w:r>
      <w:r w:rsidRPr="00F57B8D">
        <w:rPr>
          <w:rFonts w:ascii="Times New Roman" w:hAnsi="Times New Roman" w:cs="Times New Roman"/>
          <w:sz w:val="28"/>
          <w:szCs w:val="28"/>
        </w:rPr>
        <w:t xml:space="preserve"> гг</w:t>
      </w:r>
      <w:r>
        <w:rPr>
          <w:rFonts w:ascii="Times New Roman" w:hAnsi="Times New Roman" w:cs="Times New Roman"/>
          <w:sz w:val="28"/>
          <w:szCs w:val="28"/>
        </w:rPr>
        <w:tab/>
      </w:r>
      <w:r w:rsidR="00E61DDD">
        <w:rPr>
          <w:rFonts w:ascii="Times New Roman" w:hAnsi="Times New Roman" w:cs="Times New Roman"/>
          <w:sz w:val="28"/>
          <w:szCs w:val="28"/>
        </w:rPr>
        <w:t>2</w:t>
      </w:r>
      <w:r w:rsidR="000171F2">
        <w:rPr>
          <w:rFonts w:ascii="Times New Roman" w:hAnsi="Times New Roman" w:cs="Times New Roman"/>
          <w:sz w:val="28"/>
          <w:szCs w:val="28"/>
        </w:rPr>
        <w:t>8</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w:t>
      </w:r>
      <w:r w:rsidR="009A3C24">
        <w:rPr>
          <w:rFonts w:ascii="Times New Roman" w:hAnsi="Times New Roman" w:cs="Times New Roman"/>
          <w:sz w:val="28"/>
          <w:szCs w:val="28"/>
        </w:rPr>
        <w:t>9.</w:t>
      </w:r>
      <w:r w:rsidRPr="00F57B8D">
        <w:rPr>
          <w:rFonts w:ascii="Times New Roman" w:hAnsi="Times New Roman" w:cs="Times New Roman"/>
          <w:sz w:val="28"/>
          <w:szCs w:val="28"/>
        </w:rPr>
        <w:t xml:space="preserve">Информация об </w:t>
      </w:r>
      <w:r>
        <w:rPr>
          <w:rFonts w:ascii="Times New Roman" w:hAnsi="Times New Roman" w:cs="Times New Roman"/>
          <w:sz w:val="28"/>
          <w:szCs w:val="28"/>
        </w:rPr>
        <w:t>ОО</w:t>
      </w:r>
      <w:r w:rsidRPr="00F57B8D">
        <w:rPr>
          <w:rFonts w:ascii="Times New Roman" w:hAnsi="Times New Roman" w:cs="Times New Roman"/>
          <w:sz w:val="28"/>
          <w:szCs w:val="28"/>
        </w:rPr>
        <w:t>, 100% выпускников которых преодолели минимальный порог по всем предметам ЕГЭ</w:t>
      </w:r>
      <w:r>
        <w:rPr>
          <w:rFonts w:ascii="Times New Roman" w:hAnsi="Times New Roman" w:cs="Times New Roman"/>
          <w:sz w:val="28"/>
          <w:szCs w:val="28"/>
        </w:rPr>
        <w:tab/>
      </w:r>
      <w:r w:rsidR="000171F2">
        <w:rPr>
          <w:rFonts w:ascii="Times New Roman" w:hAnsi="Times New Roman" w:cs="Times New Roman"/>
          <w:sz w:val="28"/>
          <w:szCs w:val="28"/>
        </w:rPr>
        <w:t>30</w:t>
      </w:r>
    </w:p>
    <w:p w:rsidR="009E3CCF"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9A3C24">
        <w:rPr>
          <w:rFonts w:ascii="Times New Roman" w:hAnsi="Times New Roman" w:cs="Times New Roman"/>
          <w:sz w:val="28"/>
          <w:szCs w:val="28"/>
        </w:rPr>
        <w:t>0.</w:t>
      </w:r>
      <w:r w:rsidR="009A3C24" w:rsidRPr="009A3C24">
        <w:rPr>
          <w:rFonts w:ascii="Times New Roman" w:hAnsi="Times New Roman" w:cs="Times New Roman"/>
          <w:sz w:val="28"/>
          <w:szCs w:val="28"/>
        </w:rPr>
        <w:t>Анализ результатов ЕГЭ, изучавших предмет на профильном уровне и сдавшем ЕГЭ в соответствии с профилем</w:t>
      </w:r>
      <w:r w:rsidR="009A3C24">
        <w:rPr>
          <w:rFonts w:ascii="Times New Roman" w:hAnsi="Times New Roman" w:cs="Times New Roman"/>
          <w:sz w:val="24"/>
          <w:szCs w:val="24"/>
        </w:rPr>
        <w:t>.</w:t>
      </w:r>
      <w:r>
        <w:rPr>
          <w:rFonts w:ascii="Times New Roman" w:hAnsi="Times New Roman" w:cs="Times New Roman"/>
          <w:sz w:val="28"/>
          <w:szCs w:val="28"/>
        </w:rPr>
        <w:tab/>
      </w:r>
      <w:r w:rsidR="00E61DDD">
        <w:rPr>
          <w:rFonts w:ascii="Times New Roman" w:hAnsi="Times New Roman" w:cs="Times New Roman"/>
          <w:sz w:val="28"/>
          <w:szCs w:val="28"/>
        </w:rPr>
        <w:t>34</w:t>
      </w:r>
    </w:p>
    <w:p w:rsidR="00E61DDD" w:rsidRDefault="00E61DDD" w:rsidP="009E3CCF">
      <w:pPr>
        <w:tabs>
          <w:tab w:val="right" w:leader="dot" w:pos="93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2.10.1.</w:t>
      </w:r>
      <w:r w:rsidRPr="00E61DDD">
        <w:rPr>
          <w:rFonts w:ascii="Times New Roman" w:hAnsi="Times New Roman"/>
          <w:sz w:val="28"/>
          <w:szCs w:val="28"/>
        </w:rPr>
        <w:t>Информация о выпускниках, изучавших предметы на профильном уровне, и сдавших ЕГЭ в соответствии с профилем.</w:t>
      </w:r>
      <w:r w:rsidRPr="00E61DDD">
        <w:rPr>
          <w:rFonts w:ascii="Times New Roman" w:hAnsi="Times New Roman" w:cs="Times New Roman"/>
          <w:sz w:val="28"/>
          <w:szCs w:val="28"/>
        </w:rPr>
        <w:t xml:space="preserve"> </w:t>
      </w:r>
      <w:r>
        <w:rPr>
          <w:rFonts w:ascii="Times New Roman" w:hAnsi="Times New Roman" w:cs="Times New Roman"/>
          <w:sz w:val="28"/>
          <w:szCs w:val="28"/>
        </w:rPr>
        <w:tab/>
        <w:t>3</w:t>
      </w:r>
      <w:r w:rsidR="000171F2">
        <w:rPr>
          <w:rFonts w:ascii="Times New Roman" w:hAnsi="Times New Roman" w:cs="Times New Roman"/>
          <w:sz w:val="28"/>
          <w:szCs w:val="28"/>
        </w:rPr>
        <w:t>7</w:t>
      </w:r>
    </w:p>
    <w:p w:rsidR="00FE1AED" w:rsidRDefault="00E61DDD" w:rsidP="00FE1AED">
      <w:pPr>
        <w:tabs>
          <w:tab w:val="right" w:leader="dot" w:pos="935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2.10.2.</w:t>
      </w:r>
      <w:r w:rsidRPr="00E61DDD">
        <w:rPr>
          <w:rFonts w:ascii="Times New Roman" w:hAnsi="Times New Roman" w:cs="Times New Roman"/>
          <w:sz w:val="28"/>
          <w:szCs w:val="28"/>
        </w:rPr>
        <w:t xml:space="preserve">Результативность сдачи ЕГЭ по предметам, которые изучались на профильном уровне </w:t>
      </w:r>
      <w:r w:rsidR="00FE1AED">
        <w:rPr>
          <w:rFonts w:ascii="Times New Roman" w:hAnsi="Times New Roman" w:cs="Times New Roman"/>
          <w:sz w:val="28"/>
          <w:szCs w:val="28"/>
        </w:rPr>
        <w:tab/>
      </w:r>
      <w:r w:rsidR="000171F2">
        <w:rPr>
          <w:rFonts w:ascii="Times New Roman" w:hAnsi="Times New Roman" w:cs="Times New Roman"/>
          <w:sz w:val="28"/>
          <w:szCs w:val="28"/>
        </w:rPr>
        <w:t>40</w:t>
      </w:r>
    </w:p>
    <w:p w:rsidR="00FE1AED" w:rsidRDefault="009E3CCF" w:rsidP="00FE1AED">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1</w:t>
      </w:r>
      <w:r w:rsidRPr="00F57B8D">
        <w:rPr>
          <w:rFonts w:ascii="Times New Roman" w:hAnsi="Times New Roman" w:cs="Times New Roman"/>
          <w:sz w:val="28"/>
          <w:szCs w:val="28"/>
        </w:rPr>
        <w:t>. Результаты ЕГЭ выпускников, награжденных федеральными золотыми медалями «За особые успехи в учении» в 201</w:t>
      </w:r>
      <w:r w:rsidR="0034640D">
        <w:rPr>
          <w:rFonts w:ascii="Times New Roman" w:hAnsi="Times New Roman" w:cs="Times New Roman"/>
          <w:sz w:val="28"/>
          <w:szCs w:val="28"/>
        </w:rPr>
        <w:t>9</w:t>
      </w:r>
      <w:r w:rsidRPr="00F57B8D">
        <w:rPr>
          <w:rFonts w:ascii="Times New Roman" w:hAnsi="Times New Roman" w:cs="Times New Roman"/>
          <w:sz w:val="28"/>
          <w:szCs w:val="28"/>
        </w:rPr>
        <w:t xml:space="preserve"> г</w:t>
      </w:r>
      <w:r>
        <w:rPr>
          <w:rFonts w:ascii="Times New Roman" w:hAnsi="Times New Roman" w:cs="Times New Roman"/>
          <w:sz w:val="28"/>
          <w:szCs w:val="28"/>
        </w:rPr>
        <w:t>.</w:t>
      </w:r>
      <w:r w:rsidR="00FE1AED" w:rsidRPr="00FE1AED">
        <w:rPr>
          <w:rFonts w:ascii="Times New Roman" w:hAnsi="Times New Roman" w:cs="Times New Roman"/>
          <w:sz w:val="28"/>
          <w:szCs w:val="28"/>
        </w:rPr>
        <w:t xml:space="preserve"> </w:t>
      </w:r>
      <w:r w:rsidR="00FE1AED">
        <w:rPr>
          <w:rFonts w:ascii="Times New Roman" w:hAnsi="Times New Roman" w:cs="Times New Roman"/>
          <w:sz w:val="28"/>
          <w:szCs w:val="28"/>
        </w:rPr>
        <w:tab/>
        <w:t>5</w:t>
      </w:r>
      <w:r w:rsidR="000171F2">
        <w:rPr>
          <w:rFonts w:ascii="Times New Roman" w:hAnsi="Times New Roman" w:cs="Times New Roman"/>
          <w:sz w:val="28"/>
          <w:szCs w:val="28"/>
        </w:rPr>
        <w:t>2</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2</w:t>
      </w:r>
      <w:r w:rsidRPr="00F57B8D">
        <w:rPr>
          <w:rFonts w:ascii="Times New Roman" w:hAnsi="Times New Roman" w:cs="Times New Roman"/>
          <w:sz w:val="28"/>
          <w:szCs w:val="28"/>
        </w:rPr>
        <w:t>. Результаты ЕГЭ выпускников – победителей и призеров регионального этапа всероссийской олимпиады школьников</w:t>
      </w:r>
      <w:r>
        <w:rPr>
          <w:rFonts w:ascii="Times New Roman" w:hAnsi="Times New Roman" w:cs="Times New Roman"/>
          <w:sz w:val="28"/>
          <w:szCs w:val="28"/>
        </w:rPr>
        <w:tab/>
      </w:r>
      <w:r w:rsidR="000171F2">
        <w:rPr>
          <w:rFonts w:ascii="Times New Roman" w:hAnsi="Times New Roman" w:cs="Times New Roman"/>
          <w:sz w:val="28"/>
          <w:szCs w:val="28"/>
        </w:rPr>
        <w:t>55</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3</w:t>
      </w:r>
      <w:r w:rsidRPr="00F57B8D">
        <w:rPr>
          <w:rFonts w:ascii="Times New Roman" w:hAnsi="Times New Roman" w:cs="Times New Roman"/>
          <w:sz w:val="28"/>
          <w:szCs w:val="28"/>
        </w:rPr>
        <w:t>. Результаты ЕГЭ выпускников – победителей и призеров заключительного этапа всероссийской олимпиады школьников</w:t>
      </w:r>
      <w:r>
        <w:rPr>
          <w:rFonts w:ascii="Times New Roman" w:hAnsi="Times New Roman" w:cs="Times New Roman"/>
          <w:sz w:val="28"/>
          <w:szCs w:val="28"/>
        </w:rPr>
        <w:tab/>
        <w:t>5</w:t>
      </w:r>
      <w:r w:rsidR="000171F2">
        <w:rPr>
          <w:rFonts w:ascii="Times New Roman" w:hAnsi="Times New Roman" w:cs="Times New Roman"/>
          <w:sz w:val="28"/>
          <w:szCs w:val="28"/>
        </w:rPr>
        <w:t>5</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4</w:t>
      </w:r>
      <w:r w:rsidRPr="00F57B8D">
        <w:rPr>
          <w:rFonts w:ascii="Times New Roman" w:hAnsi="Times New Roman" w:cs="Times New Roman"/>
          <w:sz w:val="28"/>
          <w:szCs w:val="28"/>
        </w:rPr>
        <w:t>. Качество предоставляемой образовательной услуги в муниципальных образованиях по результатам ЕГЭ</w:t>
      </w:r>
      <w:r>
        <w:rPr>
          <w:rFonts w:ascii="Times New Roman" w:hAnsi="Times New Roman" w:cs="Times New Roman"/>
          <w:sz w:val="28"/>
          <w:szCs w:val="28"/>
        </w:rPr>
        <w:tab/>
        <w:t>5</w:t>
      </w:r>
      <w:r w:rsidR="000171F2">
        <w:rPr>
          <w:rFonts w:ascii="Times New Roman" w:hAnsi="Times New Roman" w:cs="Times New Roman"/>
          <w:sz w:val="28"/>
          <w:szCs w:val="28"/>
        </w:rPr>
        <w:t>6</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4</w:t>
      </w:r>
      <w:r w:rsidRPr="00F57B8D">
        <w:rPr>
          <w:rFonts w:ascii="Times New Roman" w:hAnsi="Times New Roman" w:cs="Times New Roman"/>
          <w:sz w:val="28"/>
          <w:szCs w:val="28"/>
        </w:rPr>
        <w:t>.1. Результаты ЕГЭ по русскому языку</w:t>
      </w:r>
      <w:r>
        <w:rPr>
          <w:rFonts w:ascii="Times New Roman" w:hAnsi="Times New Roman" w:cs="Times New Roman"/>
          <w:sz w:val="28"/>
          <w:szCs w:val="28"/>
        </w:rPr>
        <w:tab/>
        <w:t>5</w:t>
      </w:r>
      <w:r w:rsidR="000171F2">
        <w:rPr>
          <w:rFonts w:ascii="Times New Roman" w:hAnsi="Times New Roman" w:cs="Times New Roman"/>
          <w:sz w:val="28"/>
          <w:szCs w:val="28"/>
        </w:rPr>
        <w:t>8</w:t>
      </w:r>
    </w:p>
    <w:p w:rsidR="009E3CCF" w:rsidRPr="00F57B8D" w:rsidRDefault="009E3CCF" w:rsidP="009E3CCF">
      <w:pPr>
        <w:tabs>
          <w:tab w:val="right" w:leader="dot" w:pos="9356"/>
        </w:tabs>
        <w:spacing w:after="0" w:line="360" w:lineRule="auto"/>
        <w:jc w:val="both"/>
        <w:rPr>
          <w:rFonts w:ascii="Times New Roman" w:hAnsi="Times New Roman" w:cs="Times New Roman"/>
          <w:sz w:val="28"/>
          <w:szCs w:val="28"/>
        </w:rPr>
      </w:pPr>
      <w:r w:rsidRPr="00F57B8D">
        <w:rPr>
          <w:rFonts w:ascii="Times New Roman" w:hAnsi="Times New Roman" w:cs="Times New Roman"/>
          <w:sz w:val="28"/>
          <w:szCs w:val="28"/>
        </w:rPr>
        <w:t>2.1</w:t>
      </w:r>
      <w:r w:rsidR="00F14518">
        <w:rPr>
          <w:rFonts w:ascii="Times New Roman" w:hAnsi="Times New Roman" w:cs="Times New Roman"/>
          <w:sz w:val="28"/>
          <w:szCs w:val="28"/>
        </w:rPr>
        <w:t>4</w:t>
      </w:r>
      <w:r w:rsidRPr="00F57B8D">
        <w:rPr>
          <w:rFonts w:ascii="Times New Roman" w:hAnsi="Times New Roman" w:cs="Times New Roman"/>
          <w:sz w:val="28"/>
          <w:szCs w:val="28"/>
        </w:rPr>
        <w:t>.2. Результаты ЕГЭ по математике</w:t>
      </w:r>
      <w:r>
        <w:rPr>
          <w:rFonts w:ascii="Times New Roman" w:hAnsi="Times New Roman" w:cs="Times New Roman"/>
          <w:sz w:val="28"/>
          <w:szCs w:val="28"/>
        </w:rPr>
        <w:tab/>
        <w:t>5</w:t>
      </w:r>
      <w:r w:rsidR="000171F2">
        <w:rPr>
          <w:rFonts w:ascii="Times New Roman" w:hAnsi="Times New Roman" w:cs="Times New Roman"/>
          <w:sz w:val="28"/>
          <w:szCs w:val="28"/>
        </w:rPr>
        <w:t>9</w:t>
      </w: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106E32" w:rsidRDefault="00106E32" w:rsidP="009E3CCF">
      <w:pPr>
        <w:spacing w:after="0"/>
        <w:jc w:val="center"/>
        <w:rPr>
          <w:rFonts w:ascii="Times New Roman" w:hAnsi="Times New Roman" w:cs="Times New Roman"/>
          <w:b/>
          <w:sz w:val="28"/>
          <w:szCs w:val="28"/>
          <w:u w:val="single"/>
        </w:rPr>
      </w:pPr>
    </w:p>
    <w:p w:rsidR="009E3CCF" w:rsidRPr="006D6D89" w:rsidRDefault="009E3CCF" w:rsidP="009E3CCF">
      <w:pPr>
        <w:spacing w:after="0"/>
        <w:jc w:val="center"/>
        <w:rPr>
          <w:rFonts w:ascii="Times New Roman" w:eastAsia="Times New Roman" w:hAnsi="Times New Roman" w:cs="Times New Roman"/>
          <w:b/>
          <w:sz w:val="28"/>
          <w:szCs w:val="28"/>
        </w:rPr>
      </w:pPr>
      <w:r w:rsidRPr="006D6D89">
        <w:rPr>
          <w:rFonts w:ascii="Times New Roman" w:eastAsia="Times New Roman" w:hAnsi="Times New Roman" w:cs="Times New Roman"/>
          <w:b/>
          <w:sz w:val="28"/>
          <w:szCs w:val="28"/>
        </w:rPr>
        <w:lastRenderedPageBreak/>
        <w:t>Введение</w:t>
      </w:r>
    </w:p>
    <w:p w:rsidR="009E3CCF" w:rsidRPr="006D6D89" w:rsidRDefault="009E3CCF" w:rsidP="009E3CCF">
      <w:pPr>
        <w:pStyle w:val="a8"/>
        <w:spacing w:before="240" w:line="312" w:lineRule="auto"/>
        <w:ind w:firstLine="709"/>
        <w:jc w:val="both"/>
        <w:rPr>
          <w:rFonts w:ascii="Times New Roman" w:eastAsia="TimesNewRomanPSMT" w:hAnsi="Times New Roman"/>
          <w:sz w:val="28"/>
          <w:szCs w:val="28"/>
        </w:rPr>
      </w:pPr>
      <w:r w:rsidRPr="006D6D89">
        <w:rPr>
          <w:rFonts w:ascii="Times New Roman" w:eastAsia="TimesNewRomanPSMT" w:hAnsi="Times New Roman"/>
          <w:sz w:val="28"/>
          <w:szCs w:val="28"/>
        </w:rPr>
        <w:t>Сборник содержит статистико–аналитические материалы результатов единого государственного экзамена в Тверской области в 201</w:t>
      </w:r>
      <w:r w:rsidR="006A7537" w:rsidRPr="006D6D89">
        <w:rPr>
          <w:rFonts w:ascii="Times New Roman" w:eastAsia="TimesNewRomanPSMT" w:hAnsi="Times New Roman"/>
          <w:sz w:val="28"/>
          <w:szCs w:val="28"/>
        </w:rPr>
        <w:t xml:space="preserve">9 </w:t>
      </w:r>
      <w:r w:rsidRPr="006D6D89">
        <w:rPr>
          <w:rFonts w:ascii="Times New Roman" w:eastAsia="TimesNewRomanPSMT" w:hAnsi="Times New Roman"/>
          <w:sz w:val="28"/>
          <w:szCs w:val="28"/>
        </w:rPr>
        <w:t>году.</w:t>
      </w:r>
    </w:p>
    <w:p w:rsidR="009E3CCF" w:rsidRPr="006D6D89" w:rsidRDefault="009E3CCF" w:rsidP="009E3CCF">
      <w:pPr>
        <w:pStyle w:val="a8"/>
        <w:spacing w:line="312" w:lineRule="auto"/>
        <w:ind w:firstLine="709"/>
        <w:jc w:val="both"/>
        <w:rPr>
          <w:rFonts w:ascii="Times New Roman" w:hAnsi="Times New Roman"/>
          <w:color w:val="333333"/>
          <w:sz w:val="28"/>
          <w:szCs w:val="28"/>
        </w:rPr>
      </w:pPr>
      <w:r w:rsidRPr="006D6D89">
        <w:rPr>
          <w:rFonts w:ascii="Times New Roman" w:hAnsi="Times New Roman"/>
          <w:color w:val="333333"/>
          <w:sz w:val="28"/>
          <w:szCs w:val="28"/>
        </w:rPr>
        <w:t>При подготовке данного сборника сохранены основные направления и показатели анализа результатов ЕГЭ предыдущих лет. В то же время актуализированы отдельные разделы.</w:t>
      </w:r>
    </w:p>
    <w:p w:rsidR="009E3CCF" w:rsidRPr="006D6D89" w:rsidRDefault="009E3CCF" w:rsidP="009E3CCF">
      <w:pPr>
        <w:pStyle w:val="a8"/>
        <w:spacing w:line="312" w:lineRule="auto"/>
        <w:ind w:firstLine="709"/>
        <w:jc w:val="both"/>
        <w:rPr>
          <w:rFonts w:ascii="Times New Roman" w:eastAsia="TimesNewRomanPSMT" w:hAnsi="Times New Roman"/>
          <w:sz w:val="28"/>
          <w:szCs w:val="28"/>
        </w:rPr>
      </w:pPr>
      <w:r w:rsidRPr="006D6D89">
        <w:rPr>
          <w:rFonts w:ascii="Times New Roman" w:hAnsi="Times New Roman"/>
          <w:color w:val="333333"/>
          <w:sz w:val="28"/>
          <w:szCs w:val="28"/>
        </w:rPr>
        <w:t xml:space="preserve">Информация структурирована и разделена на основные содержательные аспекты: общая </w:t>
      </w:r>
      <w:r w:rsidRPr="006D6D89">
        <w:rPr>
          <w:rFonts w:ascii="Times New Roman" w:eastAsia="TimesNewRomanPSMT" w:hAnsi="Times New Roman"/>
          <w:sz w:val="28"/>
          <w:szCs w:val="28"/>
        </w:rPr>
        <w:t>характеристика участников ЕГЭ, описание основных результатов по отдельным категориям участников, анализ выбора  предметов выпускниками для сдачи экзамена, итоги ЕГЭ в целом по региону, а также в разрезе муниципальных образований и образовательных организаций.</w:t>
      </w:r>
      <w:r w:rsidR="00EC019E" w:rsidRPr="006D6D89">
        <w:rPr>
          <w:rFonts w:ascii="Times New Roman" w:eastAsia="TimesNewRomanPSMT" w:hAnsi="Times New Roman"/>
          <w:sz w:val="28"/>
          <w:szCs w:val="28"/>
        </w:rPr>
        <w:t xml:space="preserve"> С целью корректного и сопоставимого использования результатов информация представлена в динамике за 3 года (2017-2019гг.).</w:t>
      </w:r>
    </w:p>
    <w:p w:rsidR="009E3CCF" w:rsidRDefault="009E3CCF" w:rsidP="009E3CCF">
      <w:pPr>
        <w:spacing w:after="0" w:line="312" w:lineRule="auto"/>
        <w:ind w:firstLine="709"/>
        <w:jc w:val="both"/>
        <w:rPr>
          <w:rFonts w:ascii="Times New Roman" w:hAnsi="Times New Roman"/>
          <w:sz w:val="28"/>
          <w:szCs w:val="28"/>
        </w:rPr>
      </w:pPr>
      <w:r w:rsidRPr="006D6D89">
        <w:rPr>
          <w:rFonts w:ascii="Times New Roman" w:eastAsia="TimesNewRomanPSMT" w:hAnsi="Times New Roman" w:cs="Times New Roman"/>
          <w:sz w:val="28"/>
          <w:szCs w:val="28"/>
        </w:rPr>
        <w:t xml:space="preserve">Сборник подготовлен с учетом результатов апелляций и пересдачи экзаменов выпускниками, не набравшими минимального балла, на основе материалов, предоставленных отделом «Региональный центр обработки информации» ГБУ ТО ЦОКО и </w:t>
      </w:r>
      <w:r w:rsidRPr="006D6D89">
        <w:rPr>
          <w:rFonts w:ascii="Times New Roman" w:hAnsi="Times New Roman"/>
          <w:sz w:val="28"/>
          <w:szCs w:val="28"/>
        </w:rPr>
        <w:t>органов управления образованием муниципальных образований Тверской области.</w:t>
      </w:r>
    </w:p>
    <w:p w:rsidR="009E3CCF" w:rsidRPr="006D6D89" w:rsidRDefault="009E3CCF" w:rsidP="009E3CCF">
      <w:pPr>
        <w:autoSpaceDE w:val="0"/>
        <w:autoSpaceDN w:val="0"/>
        <w:adjustRightInd w:val="0"/>
        <w:spacing w:after="0" w:line="312" w:lineRule="auto"/>
        <w:ind w:firstLine="709"/>
        <w:jc w:val="both"/>
        <w:rPr>
          <w:rFonts w:ascii="Times New Roman" w:eastAsia="TimesNewRomanPSMT" w:hAnsi="Times New Roman" w:cs="Times New Roman"/>
          <w:sz w:val="28"/>
          <w:szCs w:val="28"/>
        </w:rPr>
      </w:pPr>
      <w:r w:rsidRPr="006D6D89">
        <w:rPr>
          <w:rFonts w:ascii="Times New Roman" w:eastAsia="TimesNewRomanPSMT" w:hAnsi="Times New Roman" w:cs="Times New Roman"/>
          <w:sz w:val="28"/>
          <w:szCs w:val="28"/>
        </w:rPr>
        <w:t>Представленные материалы будут полезны руководителям и специалистам органов управления образованием, руководителям и педагогическим коллективам образовательных организаций региона для проведения аналитических, мониторинговых исследований, принятия управленческих решений по совершенствованию образовательного процесса.</w:t>
      </w:r>
    </w:p>
    <w:p w:rsidR="00FC3CE0" w:rsidRPr="00FC3CE0" w:rsidRDefault="00FC3CE0" w:rsidP="00FC3CE0">
      <w:pPr>
        <w:spacing w:after="0"/>
        <w:ind w:firstLine="567"/>
        <w:jc w:val="both"/>
        <w:rPr>
          <w:rFonts w:ascii="Times New Roman" w:hAnsi="Times New Roman" w:cs="Times New Roman"/>
          <w:sz w:val="28"/>
          <w:szCs w:val="28"/>
        </w:rPr>
      </w:pPr>
      <w:r w:rsidRPr="00FC3CE0">
        <w:rPr>
          <w:rFonts w:ascii="Times New Roman" w:hAnsi="Times New Roman" w:cs="Times New Roman"/>
          <w:sz w:val="28"/>
          <w:szCs w:val="28"/>
        </w:rPr>
        <w:t xml:space="preserve">В 2019 году для обеспечения объективности проведения единого государственного экзамена  аккредитованы </w:t>
      </w:r>
      <w:r w:rsidRPr="00FC3CE0">
        <w:rPr>
          <w:rFonts w:ascii="Times New Roman" w:hAnsi="Times New Roman" w:cs="Times New Roman"/>
          <w:b/>
          <w:sz w:val="28"/>
          <w:szCs w:val="28"/>
        </w:rPr>
        <w:t>754 общественных наблюдателей</w:t>
      </w:r>
      <w:r w:rsidRPr="00FC3CE0">
        <w:rPr>
          <w:rFonts w:ascii="Times New Roman" w:hAnsi="Times New Roman" w:cs="Times New Roman"/>
          <w:sz w:val="28"/>
          <w:szCs w:val="28"/>
        </w:rPr>
        <w:t xml:space="preserve">, в том числе: 654 региональных наблюдателей и 100 федеральных наблюдателей. Из них 683 человека аккредитованы на очное наблюдение в пункты </w:t>
      </w:r>
      <w:r>
        <w:rPr>
          <w:rFonts w:ascii="Times New Roman" w:hAnsi="Times New Roman" w:cs="Times New Roman"/>
          <w:sz w:val="28"/>
          <w:szCs w:val="28"/>
        </w:rPr>
        <w:t>проведения</w:t>
      </w:r>
      <w:r w:rsidRPr="00FC3CE0">
        <w:rPr>
          <w:rFonts w:ascii="Times New Roman" w:hAnsi="Times New Roman" w:cs="Times New Roman"/>
          <w:sz w:val="28"/>
          <w:szCs w:val="28"/>
        </w:rPr>
        <w:t xml:space="preserve"> экзаменов (ППЭ) и 71 человек на онлайн-наблюдение в ситуационно-информационный центр (СИЦ). Явка общественных наблюдателей в ППЭ составила 79%.</w:t>
      </w:r>
    </w:p>
    <w:p w:rsidR="00FC3CE0" w:rsidRPr="00FC3CE0" w:rsidRDefault="00FC3CE0" w:rsidP="00FC3CE0">
      <w:pPr>
        <w:pStyle w:val="a9"/>
        <w:spacing w:after="0"/>
        <w:ind w:left="0" w:firstLine="720"/>
        <w:jc w:val="both"/>
        <w:rPr>
          <w:rFonts w:ascii="Times New Roman" w:hAnsi="Times New Roman" w:cs="Times New Roman"/>
          <w:sz w:val="28"/>
          <w:szCs w:val="28"/>
        </w:rPr>
      </w:pPr>
      <w:r w:rsidRPr="00FC3CE0">
        <w:rPr>
          <w:rFonts w:ascii="Times New Roman" w:hAnsi="Times New Roman" w:cs="Times New Roman"/>
          <w:sz w:val="28"/>
          <w:szCs w:val="28"/>
        </w:rPr>
        <w:t xml:space="preserve">При проведении ЕГЭ  в общественном наблюдении  2019 года принимали  активное участие  представители общественного объединения  «Тверская областная общественная организация «Российский союз молодежи»,  корпус которого по Твери и Тверской области составил  100 федеральных наблюдателей от образовательных учреждений: </w:t>
      </w:r>
    </w:p>
    <w:p w:rsidR="00FC3CE0" w:rsidRPr="00FC3CE0" w:rsidRDefault="00FC3CE0" w:rsidP="00FC3CE0">
      <w:pPr>
        <w:pStyle w:val="a9"/>
        <w:spacing w:after="0"/>
        <w:ind w:left="0" w:firstLine="720"/>
        <w:jc w:val="both"/>
        <w:rPr>
          <w:rFonts w:ascii="Times New Roman" w:hAnsi="Times New Roman" w:cs="Times New Roman"/>
          <w:sz w:val="28"/>
          <w:szCs w:val="28"/>
        </w:rPr>
      </w:pPr>
      <w:r w:rsidRPr="00FC3CE0">
        <w:rPr>
          <w:rFonts w:ascii="Times New Roman" w:hAnsi="Times New Roman" w:cs="Times New Roman"/>
          <w:sz w:val="28"/>
          <w:szCs w:val="28"/>
        </w:rPr>
        <w:lastRenderedPageBreak/>
        <w:t>- высшего образования: ФГБОУ ВО «Тверской государственный университет», ФГБОУ ВО «Тверской государственный технический университет»; ГБОУ ВО Московской области «Университет «Дубна»;</w:t>
      </w:r>
    </w:p>
    <w:p w:rsidR="00FC3CE0" w:rsidRPr="00FC3CE0" w:rsidRDefault="00FC3CE0" w:rsidP="00FC3CE0">
      <w:pPr>
        <w:pStyle w:val="a9"/>
        <w:spacing w:after="0"/>
        <w:ind w:left="0" w:firstLine="720"/>
        <w:jc w:val="both"/>
        <w:rPr>
          <w:rFonts w:ascii="Times New Roman" w:hAnsi="Times New Roman" w:cs="Times New Roman"/>
          <w:sz w:val="28"/>
          <w:szCs w:val="28"/>
        </w:rPr>
      </w:pPr>
      <w:r w:rsidRPr="00FC3CE0">
        <w:rPr>
          <w:rFonts w:ascii="Times New Roman" w:hAnsi="Times New Roman" w:cs="Times New Roman"/>
          <w:sz w:val="28"/>
          <w:szCs w:val="28"/>
        </w:rPr>
        <w:t>- среднего профессионального образования: ГБПОУ «Тверской педагогический колледж», ГБПОУ «Тверской торгово-экономический  колледж», ГБПОУ «Тверской колледж сервиса и туризма», ГБПОУ «Тверской колледж транспорта и сервиса», ГБПОУ «Тверской технологический колледж», ГБПОУ «Тверской химико-технологический колледж», ГБПОУ «Бежецкий колледж им. А.М. Переслегина».</w:t>
      </w:r>
    </w:p>
    <w:tbl>
      <w:tblPr>
        <w:tblStyle w:val="ac"/>
        <w:tblW w:w="0" w:type="auto"/>
        <w:jc w:val="center"/>
        <w:tblInd w:w="534" w:type="dxa"/>
        <w:tblLook w:val="04A0"/>
      </w:tblPr>
      <w:tblGrid>
        <w:gridCol w:w="2577"/>
        <w:gridCol w:w="4445"/>
        <w:gridCol w:w="2015"/>
      </w:tblGrid>
      <w:tr w:rsidR="00FC3CE0" w:rsidRPr="00FC3CE0" w:rsidTr="00FC3CE0">
        <w:trPr>
          <w:jc w:val="center"/>
        </w:trPr>
        <w:tc>
          <w:tcPr>
            <w:tcW w:w="2240" w:type="dxa"/>
            <w:vAlign w:val="center"/>
          </w:tcPr>
          <w:p w:rsidR="00FC3CE0" w:rsidRPr="00FC3CE0" w:rsidRDefault="00FC3CE0" w:rsidP="00FC3CE0">
            <w:pPr>
              <w:pStyle w:val="a9"/>
              <w:spacing w:line="276" w:lineRule="auto"/>
              <w:ind w:left="0"/>
              <w:jc w:val="center"/>
              <w:rPr>
                <w:rFonts w:ascii="Times New Roman" w:hAnsi="Times New Roman" w:cs="Times New Roman"/>
                <w:b/>
                <w:sz w:val="28"/>
                <w:szCs w:val="28"/>
              </w:rPr>
            </w:pPr>
            <w:r w:rsidRPr="00FC3CE0">
              <w:rPr>
                <w:rFonts w:ascii="Times New Roman" w:hAnsi="Times New Roman" w:cs="Times New Roman"/>
                <w:b/>
                <w:sz w:val="28"/>
                <w:szCs w:val="28"/>
              </w:rPr>
              <w:t>Тип образовательной организации</w:t>
            </w:r>
          </w:p>
        </w:tc>
        <w:tc>
          <w:tcPr>
            <w:tcW w:w="5458" w:type="dxa"/>
            <w:tcBorders>
              <w:bottom w:val="single" w:sz="4" w:space="0" w:color="auto"/>
            </w:tcBorders>
            <w:vAlign w:val="center"/>
          </w:tcPr>
          <w:p w:rsidR="00FC3CE0" w:rsidRPr="00FC3CE0" w:rsidRDefault="00FC3CE0" w:rsidP="00FC3CE0">
            <w:pPr>
              <w:pStyle w:val="a9"/>
              <w:spacing w:line="276" w:lineRule="auto"/>
              <w:ind w:left="0"/>
              <w:jc w:val="center"/>
              <w:rPr>
                <w:rFonts w:ascii="Times New Roman" w:hAnsi="Times New Roman" w:cs="Times New Roman"/>
                <w:b/>
                <w:sz w:val="28"/>
                <w:szCs w:val="28"/>
              </w:rPr>
            </w:pPr>
            <w:r w:rsidRPr="00FC3CE0">
              <w:rPr>
                <w:rFonts w:ascii="Times New Roman" w:hAnsi="Times New Roman" w:cs="Times New Roman"/>
                <w:b/>
                <w:sz w:val="28"/>
                <w:szCs w:val="28"/>
              </w:rPr>
              <w:t>Наименование образовательной организации</w:t>
            </w:r>
          </w:p>
        </w:tc>
        <w:tc>
          <w:tcPr>
            <w:tcW w:w="1941" w:type="dxa"/>
            <w:tcBorders>
              <w:bottom w:val="single" w:sz="4" w:space="0" w:color="auto"/>
            </w:tcBorders>
            <w:vAlign w:val="center"/>
          </w:tcPr>
          <w:p w:rsidR="00FC3CE0" w:rsidRPr="00FC3CE0" w:rsidRDefault="00FC3CE0" w:rsidP="00FC3CE0">
            <w:pPr>
              <w:pStyle w:val="a9"/>
              <w:spacing w:line="276" w:lineRule="auto"/>
              <w:ind w:left="0"/>
              <w:jc w:val="center"/>
              <w:rPr>
                <w:rFonts w:ascii="Times New Roman" w:hAnsi="Times New Roman" w:cs="Times New Roman"/>
                <w:b/>
                <w:sz w:val="28"/>
                <w:szCs w:val="28"/>
              </w:rPr>
            </w:pPr>
            <w:r w:rsidRPr="00FC3CE0">
              <w:rPr>
                <w:rFonts w:ascii="Times New Roman" w:hAnsi="Times New Roman" w:cs="Times New Roman"/>
                <w:b/>
                <w:sz w:val="28"/>
                <w:szCs w:val="28"/>
              </w:rPr>
              <w:t>Количество федеральных наблюдателей</w:t>
            </w:r>
          </w:p>
        </w:tc>
      </w:tr>
      <w:tr w:rsidR="00FC3CE0" w:rsidRPr="00FC3CE0" w:rsidTr="00FC3CE0">
        <w:trPr>
          <w:jc w:val="center"/>
        </w:trPr>
        <w:tc>
          <w:tcPr>
            <w:tcW w:w="2240" w:type="dxa"/>
            <w:vMerge w:val="restart"/>
            <w:tcBorders>
              <w:right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Образовательные организации высшего образования</w:t>
            </w:r>
          </w:p>
        </w:tc>
        <w:tc>
          <w:tcPr>
            <w:tcW w:w="5458" w:type="dxa"/>
            <w:tcBorders>
              <w:top w:val="single" w:sz="4" w:space="0" w:color="auto"/>
              <w:left w:val="single" w:sz="4" w:space="0" w:color="auto"/>
              <w:bottom w:val="nil"/>
              <w:right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ФГБОУ ВО «Тверской государственный университет»</w:t>
            </w:r>
          </w:p>
        </w:tc>
        <w:tc>
          <w:tcPr>
            <w:tcW w:w="1941" w:type="dxa"/>
            <w:tcBorders>
              <w:left w:val="single" w:sz="4" w:space="0" w:color="auto"/>
              <w:bottom w:val="nil"/>
            </w:tcBorders>
          </w:tcPr>
          <w:p w:rsidR="00FC3CE0" w:rsidRPr="00FC3CE0" w:rsidRDefault="00FC3CE0" w:rsidP="00FC3CE0">
            <w:pPr>
              <w:pStyle w:val="a9"/>
              <w:spacing w:line="276" w:lineRule="auto"/>
              <w:ind w:left="0"/>
              <w:jc w:val="center"/>
              <w:rPr>
                <w:rFonts w:ascii="Times New Roman" w:hAnsi="Times New Roman" w:cs="Times New Roman"/>
                <w:sz w:val="28"/>
                <w:szCs w:val="28"/>
              </w:rPr>
            </w:pPr>
            <w:r w:rsidRPr="00FC3CE0">
              <w:rPr>
                <w:rFonts w:ascii="Times New Roman" w:hAnsi="Times New Roman" w:cs="Times New Roman"/>
                <w:sz w:val="28"/>
                <w:szCs w:val="28"/>
              </w:rPr>
              <w:t>56</w:t>
            </w:r>
          </w:p>
        </w:tc>
      </w:tr>
      <w:tr w:rsidR="00FC3CE0" w:rsidRPr="00FC3CE0" w:rsidTr="00FC3CE0">
        <w:trPr>
          <w:trHeight w:val="583"/>
          <w:jc w:val="center"/>
        </w:trPr>
        <w:tc>
          <w:tcPr>
            <w:tcW w:w="2240" w:type="dxa"/>
            <w:vMerge/>
            <w:tcBorders>
              <w:right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left w:val="single" w:sz="4" w:space="0" w:color="auto"/>
              <w:bottom w:val="nil"/>
              <w:right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ФГБОУ ВО «Тверской государственный технический университет»</w:t>
            </w:r>
          </w:p>
        </w:tc>
        <w:tc>
          <w:tcPr>
            <w:tcW w:w="1941" w:type="dxa"/>
            <w:tcBorders>
              <w:top w:val="nil"/>
              <w:left w:val="single" w:sz="4" w:space="0" w:color="auto"/>
              <w:bottom w:val="nil"/>
              <w:right w:val="single" w:sz="4" w:space="0" w:color="auto"/>
            </w:tcBorders>
          </w:tcPr>
          <w:p w:rsidR="00FC3CE0" w:rsidRPr="00FC3CE0" w:rsidRDefault="00FC3CE0" w:rsidP="00FC3CE0">
            <w:pPr>
              <w:pStyle w:val="a9"/>
              <w:spacing w:line="276" w:lineRule="auto"/>
              <w:ind w:left="0"/>
              <w:jc w:val="center"/>
              <w:rPr>
                <w:rFonts w:ascii="Times New Roman" w:hAnsi="Times New Roman" w:cs="Times New Roman"/>
                <w:sz w:val="28"/>
                <w:szCs w:val="28"/>
              </w:rPr>
            </w:pPr>
            <w:r w:rsidRPr="00FC3CE0">
              <w:rPr>
                <w:rFonts w:ascii="Times New Roman" w:hAnsi="Times New Roman" w:cs="Times New Roman"/>
                <w:sz w:val="28"/>
                <w:szCs w:val="28"/>
              </w:rPr>
              <w:t>16</w:t>
            </w:r>
          </w:p>
        </w:tc>
      </w:tr>
      <w:tr w:rsidR="00FC3CE0" w:rsidRPr="00FC3CE0" w:rsidTr="00FC3CE0">
        <w:trPr>
          <w:trHeight w:val="461"/>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ГБОУ ВО Московской области «Университет «Дубна»</w:t>
            </w:r>
          </w:p>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1941" w:type="dxa"/>
            <w:tcBorders>
              <w:top w:val="nil"/>
            </w:tcBorders>
          </w:tcPr>
          <w:p w:rsidR="00FC3CE0" w:rsidRPr="00FC3CE0" w:rsidRDefault="00FC3CE0" w:rsidP="00FC3CE0">
            <w:pPr>
              <w:pStyle w:val="a9"/>
              <w:spacing w:line="276" w:lineRule="auto"/>
              <w:ind w:left="0"/>
              <w:jc w:val="center"/>
              <w:rPr>
                <w:rFonts w:ascii="Times New Roman" w:hAnsi="Times New Roman" w:cs="Times New Roman"/>
                <w:sz w:val="28"/>
                <w:szCs w:val="28"/>
                <w:highlight w:val="yellow"/>
              </w:rPr>
            </w:pPr>
            <w:r w:rsidRPr="00FC3CE0">
              <w:rPr>
                <w:rFonts w:ascii="Times New Roman" w:hAnsi="Times New Roman" w:cs="Times New Roman"/>
                <w:sz w:val="28"/>
                <w:szCs w:val="28"/>
              </w:rPr>
              <w:t>1</w:t>
            </w:r>
          </w:p>
        </w:tc>
      </w:tr>
      <w:tr w:rsidR="00FC3CE0" w:rsidRPr="00FC3CE0" w:rsidTr="00FC3CE0">
        <w:trPr>
          <w:jc w:val="center"/>
        </w:trPr>
        <w:tc>
          <w:tcPr>
            <w:tcW w:w="2240" w:type="dxa"/>
            <w:vMerge w:val="restart"/>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Образовательные организации среднего профессионального образования</w:t>
            </w:r>
          </w:p>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bottom w:val="nil"/>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ГБПОУ «Тверской педагогический колледж»</w:t>
            </w:r>
          </w:p>
        </w:tc>
        <w:tc>
          <w:tcPr>
            <w:tcW w:w="1941" w:type="dxa"/>
            <w:vMerge w:val="restart"/>
            <w:vAlign w:val="center"/>
          </w:tcPr>
          <w:p w:rsidR="00FC3CE0" w:rsidRPr="00FC3CE0" w:rsidRDefault="00FC3CE0" w:rsidP="00FC3CE0">
            <w:pPr>
              <w:pStyle w:val="a9"/>
              <w:spacing w:line="276" w:lineRule="auto"/>
              <w:ind w:left="0"/>
              <w:jc w:val="center"/>
              <w:rPr>
                <w:rFonts w:ascii="Times New Roman" w:hAnsi="Times New Roman" w:cs="Times New Roman"/>
                <w:sz w:val="28"/>
                <w:szCs w:val="28"/>
              </w:rPr>
            </w:pPr>
            <w:r w:rsidRPr="00FC3CE0">
              <w:rPr>
                <w:rFonts w:ascii="Times New Roman" w:hAnsi="Times New Roman" w:cs="Times New Roman"/>
                <w:sz w:val="28"/>
                <w:szCs w:val="28"/>
              </w:rPr>
              <w:t>27</w:t>
            </w:r>
          </w:p>
        </w:tc>
      </w:tr>
      <w:tr w:rsidR="00FC3CE0" w:rsidRPr="00FC3CE0" w:rsidTr="00FC3CE0">
        <w:trPr>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nil"/>
            </w:tcBorders>
          </w:tcPr>
          <w:p w:rsidR="00FC3CE0" w:rsidRPr="00FC3CE0" w:rsidRDefault="00FC3CE0" w:rsidP="00FC3CE0">
            <w:pPr>
              <w:spacing w:line="276" w:lineRule="auto"/>
              <w:rPr>
                <w:rFonts w:ascii="Times New Roman" w:hAnsi="Times New Roman" w:cs="Times New Roman"/>
                <w:sz w:val="28"/>
                <w:szCs w:val="28"/>
              </w:rPr>
            </w:pPr>
            <w:r w:rsidRPr="00FC3CE0">
              <w:rPr>
                <w:rFonts w:ascii="Times New Roman" w:hAnsi="Times New Roman" w:cs="Times New Roman"/>
                <w:sz w:val="28"/>
                <w:szCs w:val="28"/>
              </w:rPr>
              <w:t>ГБПОУ «Тверской торгово-экономический  колледж»</w:t>
            </w:r>
          </w:p>
        </w:tc>
        <w:tc>
          <w:tcPr>
            <w:tcW w:w="1941" w:type="dxa"/>
            <w:vMerge/>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r w:rsidR="00FC3CE0" w:rsidRPr="00FC3CE0" w:rsidTr="00FC3CE0">
        <w:trPr>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nil"/>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ГБПОУ «Тверской колледж сервиса и туризма»</w:t>
            </w:r>
          </w:p>
        </w:tc>
        <w:tc>
          <w:tcPr>
            <w:tcW w:w="1941" w:type="dxa"/>
            <w:vMerge/>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r w:rsidR="00FC3CE0" w:rsidRPr="00FC3CE0" w:rsidTr="00FC3CE0">
        <w:trPr>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nil"/>
            </w:tcBorders>
          </w:tcPr>
          <w:p w:rsidR="00FC3CE0" w:rsidRPr="00FC3CE0" w:rsidRDefault="00FC3CE0" w:rsidP="00FC3CE0">
            <w:pPr>
              <w:spacing w:line="276" w:lineRule="auto"/>
              <w:jc w:val="both"/>
              <w:rPr>
                <w:rFonts w:ascii="Times New Roman" w:hAnsi="Times New Roman" w:cs="Times New Roman"/>
                <w:sz w:val="28"/>
                <w:szCs w:val="28"/>
              </w:rPr>
            </w:pPr>
            <w:r w:rsidRPr="00FC3CE0">
              <w:rPr>
                <w:rFonts w:ascii="Times New Roman" w:hAnsi="Times New Roman" w:cs="Times New Roman"/>
                <w:sz w:val="28"/>
                <w:szCs w:val="28"/>
              </w:rPr>
              <w:t>ГБПОУ «Тверской колледж транспорта и сервиса»</w:t>
            </w:r>
          </w:p>
        </w:tc>
        <w:tc>
          <w:tcPr>
            <w:tcW w:w="1941" w:type="dxa"/>
            <w:vMerge/>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r w:rsidR="00FC3CE0" w:rsidRPr="00FC3CE0" w:rsidTr="00FC3CE0">
        <w:trPr>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nil"/>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ГБПОУ «Тверской технологический колледж»</w:t>
            </w:r>
          </w:p>
        </w:tc>
        <w:tc>
          <w:tcPr>
            <w:tcW w:w="1941" w:type="dxa"/>
            <w:vMerge/>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r w:rsidR="00FC3CE0" w:rsidRPr="00FC3CE0" w:rsidTr="00FC3CE0">
        <w:trPr>
          <w:jc w:val="center"/>
        </w:trPr>
        <w:tc>
          <w:tcPr>
            <w:tcW w:w="2240" w:type="dxa"/>
            <w:vMerge/>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nil"/>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ГБПОУ «Тверской химико-технологический колледж»</w:t>
            </w:r>
          </w:p>
        </w:tc>
        <w:tc>
          <w:tcPr>
            <w:tcW w:w="1941" w:type="dxa"/>
            <w:vMerge/>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r w:rsidR="00FC3CE0" w:rsidRPr="00FC3CE0" w:rsidTr="00FC3CE0">
        <w:trPr>
          <w:jc w:val="center"/>
        </w:trPr>
        <w:tc>
          <w:tcPr>
            <w:tcW w:w="2240" w:type="dxa"/>
            <w:vMerge/>
            <w:tcBorders>
              <w:bottom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p>
        </w:tc>
        <w:tc>
          <w:tcPr>
            <w:tcW w:w="5458" w:type="dxa"/>
            <w:tcBorders>
              <w:top w:val="nil"/>
              <w:bottom w:val="single" w:sz="4" w:space="0" w:color="auto"/>
            </w:tcBorders>
          </w:tcPr>
          <w:p w:rsidR="00FC3CE0" w:rsidRPr="00FC3CE0" w:rsidRDefault="00FC3CE0" w:rsidP="00FC3CE0">
            <w:pPr>
              <w:pStyle w:val="a9"/>
              <w:spacing w:line="276" w:lineRule="auto"/>
              <w:ind w:left="0"/>
              <w:jc w:val="both"/>
              <w:rPr>
                <w:rFonts w:ascii="Times New Roman" w:hAnsi="Times New Roman" w:cs="Times New Roman"/>
                <w:sz w:val="28"/>
                <w:szCs w:val="28"/>
              </w:rPr>
            </w:pPr>
            <w:r w:rsidRPr="00FC3CE0">
              <w:rPr>
                <w:rFonts w:ascii="Times New Roman" w:hAnsi="Times New Roman" w:cs="Times New Roman"/>
                <w:sz w:val="28"/>
                <w:szCs w:val="28"/>
              </w:rPr>
              <w:t>ГБПОУ «Бежецкий колледж им. А.М. Переслегина»</w:t>
            </w:r>
          </w:p>
        </w:tc>
        <w:tc>
          <w:tcPr>
            <w:tcW w:w="1941" w:type="dxa"/>
            <w:vMerge/>
            <w:tcBorders>
              <w:bottom w:val="single" w:sz="4" w:space="0" w:color="auto"/>
            </w:tcBorders>
          </w:tcPr>
          <w:p w:rsidR="00FC3CE0" w:rsidRPr="00FC3CE0" w:rsidRDefault="00FC3CE0" w:rsidP="00FC3CE0">
            <w:pPr>
              <w:pStyle w:val="a9"/>
              <w:spacing w:line="276" w:lineRule="auto"/>
              <w:ind w:left="0"/>
              <w:jc w:val="center"/>
              <w:rPr>
                <w:rFonts w:ascii="Times New Roman" w:hAnsi="Times New Roman" w:cs="Times New Roman"/>
                <w:sz w:val="28"/>
                <w:szCs w:val="28"/>
              </w:rPr>
            </w:pPr>
          </w:p>
        </w:tc>
      </w:tr>
    </w:tbl>
    <w:p w:rsidR="00FC3CE0" w:rsidRPr="00FC3CE0" w:rsidRDefault="00FC3CE0" w:rsidP="00FC3CE0">
      <w:pPr>
        <w:pStyle w:val="a9"/>
        <w:spacing w:after="0"/>
        <w:ind w:left="0"/>
        <w:jc w:val="both"/>
        <w:rPr>
          <w:rFonts w:ascii="Times New Roman" w:hAnsi="Times New Roman" w:cs="Times New Roman"/>
          <w:sz w:val="28"/>
          <w:szCs w:val="28"/>
        </w:rPr>
      </w:pPr>
    </w:p>
    <w:p w:rsidR="006D6D89" w:rsidRPr="00FC3CE0" w:rsidRDefault="006D6D89" w:rsidP="00FC3CE0">
      <w:pPr>
        <w:autoSpaceDE w:val="0"/>
        <w:autoSpaceDN w:val="0"/>
        <w:adjustRightInd w:val="0"/>
        <w:spacing w:after="0"/>
        <w:ind w:firstLine="709"/>
        <w:jc w:val="both"/>
        <w:rPr>
          <w:rFonts w:ascii="Times New Roman" w:eastAsia="TimesNewRomanPSMT" w:hAnsi="Times New Roman" w:cs="Times New Roman"/>
          <w:sz w:val="28"/>
          <w:szCs w:val="28"/>
        </w:rPr>
      </w:pPr>
    </w:p>
    <w:p w:rsidR="006D6D89" w:rsidRDefault="006D6D89" w:rsidP="009E3CCF">
      <w:pPr>
        <w:autoSpaceDE w:val="0"/>
        <w:autoSpaceDN w:val="0"/>
        <w:adjustRightInd w:val="0"/>
        <w:spacing w:after="0" w:line="312" w:lineRule="auto"/>
        <w:ind w:firstLine="709"/>
        <w:jc w:val="both"/>
        <w:rPr>
          <w:rFonts w:ascii="Times New Roman" w:eastAsia="TimesNewRomanPSMT" w:hAnsi="Times New Roman" w:cs="Times New Roman"/>
          <w:sz w:val="29"/>
          <w:szCs w:val="29"/>
        </w:rPr>
      </w:pPr>
    </w:p>
    <w:p w:rsidR="006D6D89" w:rsidRDefault="006D6D89" w:rsidP="009E3CCF">
      <w:pPr>
        <w:autoSpaceDE w:val="0"/>
        <w:autoSpaceDN w:val="0"/>
        <w:adjustRightInd w:val="0"/>
        <w:spacing w:after="0" w:line="312" w:lineRule="auto"/>
        <w:ind w:firstLine="709"/>
        <w:jc w:val="both"/>
        <w:rPr>
          <w:rFonts w:ascii="Times New Roman" w:eastAsia="TimesNewRomanPSMT" w:hAnsi="Times New Roman" w:cs="Times New Roman"/>
          <w:sz w:val="29"/>
          <w:szCs w:val="29"/>
        </w:rPr>
      </w:pPr>
    </w:p>
    <w:p w:rsidR="006D6D89" w:rsidRPr="006D6D89" w:rsidRDefault="006D6D89" w:rsidP="006D6D89">
      <w:pPr>
        <w:autoSpaceDE w:val="0"/>
        <w:autoSpaceDN w:val="0"/>
        <w:adjustRightInd w:val="0"/>
        <w:ind w:left="225"/>
        <w:jc w:val="both"/>
        <w:rPr>
          <w:rFonts w:ascii="Times New Roman" w:hAnsi="Times New Roman" w:cs="Times New Roman"/>
          <w:b/>
          <w:sz w:val="28"/>
          <w:szCs w:val="28"/>
        </w:rPr>
      </w:pPr>
      <w:r w:rsidRPr="006D6D89">
        <w:rPr>
          <w:rFonts w:ascii="Times New Roman" w:hAnsi="Times New Roman" w:cs="Times New Roman"/>
          <w:b/>
          <w:sz w:val="28"/>
          <w:szCs w:val="28"/>
        </w:rPr>
        <w:lastRenderedPageBreak/>
        <w:t>1. Основные результаты государственной итоговой аттестации выпускников 11-х классов в 2019 году</w:t>
      </w:r>
    </w:p>
    <w:p w:rsidR="006D6D89" w:rsidRPr="006D6D89" w:rsidRDefault="006D6D89" w:rsidP="00D81412">
      <w:pPr>
        <w:autoSpaceDE w:val="0"/>
        <w:autoSpaceDN w:val="0"/>
        <w:adjustRightInd w:val="0"/>
        <w:spacing w:before="240" w:after="240"/>
        <w:ind w:left="225"/>
        <w:contextualSpacing/>
        <w:jc w:val="both"/>
        <w:rPr>
          <w:rFonts w:ascii="Times New Roman" w:hAnsi="Times New Roman" w:cs="Times New Roman"/>
          <w:sz w:val="28"/>
          <w:szCs w:val="28"/>
        </w:rPr>
      </w:pPr>
      <w:r w:rsidRPr="006D6D89">
        <w:rPr>
          <w:rFonts w:ascii="Times New Roman" w:hAnsi="Times New Roman" w:cs="Times New Roman"/>
          <w:sz w:val="28"/>
          <w:szCs w:val="28"/>
        </w:rPr>
        <w:t xml:space="preserve">         1.   В 2019 году единый государственный экзамен по 14 предметам (в том числе математика – базовый и профильный уровень) сдавали 6087 выпускников,  в том числе выпускников текущего года – 5636 (92,59% от общего количества сдававших  ЕГЭ) из</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290 образовательных организаций, расположенных на территории Тверской области. Из них:</w:t>
      </w:r>
    </w:p>
    <w:p w:rsidR="006D6D89" w:rsidRPr="006D6D89" w:rsidRDefault="006D6D89" w:rsidP="006D6D89">
      <w:pPr>
        <w:ind w:left="225" w:firstLine="225"/>
        <w:jc w:val="both"/>
        <w:rPr>
          <w:rFonts w:ascii="Times New Roman" w:hAnsi="Times New Roman" w:cs="Times New Roman"/>
          <w:sz w:val="28"/>
          <w:szCs w:val="28"/>
        </w:rPr>
      </w:pPr>
      <w:r w:rsidRPr="006D6D89">
        <w:rPr>
          <w:rFonts w:ascii="Times New Roman" w:hAnsi="Times New Roman" w:cs="Times New Roman"/>
          <w:sz w:val="28"/>
          <w:szCs w:val="28"/>
        </w:rPr>
        <w:t>- 273 дневных средних общеобразовательных организаций;</w:t>
      </w:r>
    </w:p>
    <w:p w:rsidR="006D6D89" w:rsidRPr="006D6D89" w:rsidRDefault="006D6D89" w:rsidP="006D6D89">
      <w:pPr>
        <w:ind w:left="225" w:firstLine="225"/>
        <w:jc w:val="both"/>
        <w:rPr>
          <w:rFonts w:ascii="Times New Roman" w:hAnsi="Times New Roman" w:cs="Times New Roman"/>
          <w:sz w:val="28"/>
          <w:szCs w:val="28"/>
        </w:rPr>
      </w:pPr>
      <w:r w:rsidRPr="006D6D89">
        <w:rPr>
          <w:rFonts w:ascii="Times New Roman" w:hAnsi="Times New Roman" w:cs="Times New Roman"/>
          <w:sz w:val="28"/>
          <w:szCs w:val="28"/>
        </w:rPr>
        <w:t xml:space="preserve">- 8 вечерних (сменных) общеобразовательных организаций (в том числе </w:t>
      </w:r>
      <w:r w:rsidR="00FC3CE0">
        <w:rPr>
          <w:rFonts w:ascii="Times New Roman" w:hAnsi="Times New Roman" w:cs="Times New Roman"/>
          <w:sz w:val="28"/>
          <w:szCs w:val="28"/>
        </w:rPr>
        <w:t>4</w:t>
      </w:r>
      <w:r w:rsidRPr="006D6D89">
        <w:rPr>
          <w:rFonts w:ascii="Times New Roman" w:hAnsi="Times New Roman" w:cs="Times New Roman"/>
          <w:sz w:val="28"/>
          <w:szCs w:val="28"/>
        </w:rPr>
        <w:t xml:space="preserve"> ОО с очно-заочной формой обучения); </w:t>
      </w:r>
    </w:p>
    <w:p w:rsidR="006D6D89" w:rsidRPr="006D6D89" w:rsidRDefault="006D6D89" w:rsidP="006D6D89">
      <w:pPr>
        <w:ind w:left="225" w:firstLine="225"/>
        <w:jc w:val="both"/>
        <w:rPr>
          <w:rFonts w:ascii="Times New Roman" w:hAnsi="Times New Roman" w:cs="Times New Roman"/>
          <w:sz w:val="28"/>
          <w:szCs w:val="28"/>
        </w:rPr>
      </w:pPr>
      <w:r w:rsidRPr="006D6D89">
        <w:rPr>
          <w:rFonts w:ascii="Times New Roman" w:hAnsi="Times New Roman" w:cs="Times New Roman"/>
          <w:sz w:val="28"/>
          <w:szCs w:val="28"/>
        </w:rPr>
        <w:t>- 8 негосударственных образовательных организаций;</w:t>
      </w:r>
    </w:p>
    <w:p w:rsidR="006D6D89" w:rsidRPr="006D6D89" w:rsidRDefault="006D6D89" w:rsidP="006D6D89">
      <w:pPr>
        <w:ind w:left="225" w:firstLine="225"/>
        <w:jc w:val="both"/>
        <w:rPr>
          <w:rFonts w:ascii="Times New Roman" w:hAnsi="Times New Roman" w:cs="Times New Roman"/>
          <w:sz w:val="28"/>
          <w:szCs w:val="28"/>
        </w:rPr>
      </w:pPr>
      <w:r w:rsidRPr="006D6D89">
        <w:rPr>
          <w:rFonts w:ascii="Times New Roman" w:hAnsi="Times New Roman" w:cs="Times New Roman"/>
          <w:sz w:val="28"/>
          <w:szCs w:val="28"/>
        </w:rPr>
        <w:t>- 1 федеральной образовательной организации (ФГКОУ «Тверское суворовское военное училище»).</w:t>
      </w:r>
    </w:p>
    <w:p w:rsidR="006D6D89" w:rsidRPr="006D6D89" w:rsidRDefault="006D6D89" w:rsidP="006D6D89">
      <w:pPr>
        <w:ind w:left="225" w:firstLine="225"/>
        <w:jc w:val="both"/>
        <w:rPr>
          <w:rFonts w:ascii="Times New Roman" w:hAnsi="Times New Roman" w:cs="Times New Roman"/>
          <w:sz w:val="28"/>
          <w:szCs w:val="28"/>
        </w:rPr>
      </w:pPr>
      <w:r w:rsidRPr="006D6D89">
        <w:rPr>
          <w:rFonts w:ascii="Times New Roman" w:hAnsi="Times New Roman" w:cs="Times New Roman"/>
          <w:sz w:val="28"/>
          <w:szCs w:val="28"/>
        </w:rPr>
        <w:t xml:space="preserve">       Из общего количества сдававших ЕГЭ - выпускники прошлых лет и выпускники  СПО – 451 человек (7,41%).</w:t>
      </w:r>
    </w:p>
    <w:p w:rsidR="006D6D89" w:rsidRPr="006D6D89" w:rsidRDefault="006D6D89" w:rsidP="006D6D89">
      <w:pPr>
        <w:autoSpaceDE w:val="0"/>
        <w:autoSpaceDN w:val="0"/>
        <w:adjustRightInd w:val="0"/>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2. Среди экзаменов по выбору наиболее востребованными остаются экзамены по профильной математике – доля выбравших предмет составила 50% от общего числа выпускников, обществознанию (45,1%) и физике (26,4%). Далее следуют экзамены по биологии (17,3%), истории (14,9%), химии (12,5%).</w:t>
      </w:r>
    </w:p>
    <w:p w:rsidR="006D6D89" w:rsidRPr="006D6D89" w:rsidRDefault="006D6D89" w:rsidP="006D6D89">
      <w:pPr>
        <w:ind w:left="225" w:firstLine="708"/>
        <w:jc w:val="both"/>
        <w:rPr>
          <w:rFonts w:ascii="Times New Roman" w:hAnsi="Times New Roman" w:cs="Times New Roman"/>
          <w:sz w:val="28"/>
          <w:szCs w:val="28"/>
          <w:highlight w:val="yellow"/>
        </w:rPr>
      </w:pPr>
      <w:r w:rsidRPr="006D6D89">
        <w:rPr>
          <w:rFonts w:ascii="Times New Roman" w:hAnsi="Times New Roman" w:cs="Times New Roman"/>
          <w:sz w:val="28"/>
          <w:szCs w:val="28"/>
        </w:rPr>
        <w:t xml:space="preserve">  Менее 10% выпускников отдали предпочтение экзаменам по английскому языку (9,5%), литературе (7%) и географии (3,2%). Менее 1% выпускников выбрали немецкий язык (0,6%) и французский язык (0,02%), испанский язык (0,02%).</w:t>
      </w:r>
    </w:p>
    <w:p w:rsidR="006D6D89" w:rsidRPr="006D6D89" w:rsidRDefault="006D6D89" w:rsidP="006D6D89">
      <w:pPr>
        <w:ind w:left="225" w:firstLine="708"/>
        <w:jc w:val="both"/>
        <w:rPr>
          <w:rFonts w:ascii="Times New Roman" w:hAnsi="Times New Roman" w:cs="Times New Roman"/>
          <w:sz w:val="28"/>
          <w:szCs w:val="28"/>
        </w:rPr>
      </w:pPr>
      <w:r w:rsidRPr="006D6D89">
        <w:rPr>
          <w:rFonts w:ascii="Times New Roman" w:hAnsi="Times New Roman" w:cs="Times New Roman"/>
          <w:sz w:val="28"/>
          <w:szCs w:val="28"/>
        </w:rPr>
        <w:t xml:space="preserve">  В течение трех лет предпочтения выпускников 11 класса в выборе предметов для сдачи в форме ЕГЭ остаются стабильными. Доля выпускников, выбравших те или иные предметы,  изменяется незначительно. </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3. Анализ результатов ЕГЭ по категориям участников показал, что традиционно наиболее высокие результаты демонстрируют выпускники дневных  общеобразовательных организаций.</w:t>
      </w:r>
    </w:p>
    <w:p w:rsidR="006D6D89" w:rsidRPr="006D6D89" w:rsidRDefault="006D6D89" w:rsidP="006D6D89">
      <w:pPr>
        <w:ind w:left="83"/>
        <w:jc w:val="both"/>
        <w:rPr>
          <w:rFonts w:ascii="Times New Roman" w:hAnsi="Times New Roman" w:cs="Times New Roman"/>
          <w:sz w:val="28"/>
          <w:szCs w:val="28"/>
        </w:rPr>
      </w:pPr>
      <w:r w:rsidRPr="006D6D89">
        <w:rPr>
          <w:rFonts w:ascii="Times New Roman" w:hAnsi="Times New Roman" w:cs="Times New Roman"/>
          <w:sz w:val="28"/>
          <w:szCs w:val="28"/>
        </w:rPr>
        <w:t xml:space="preserve">         Результаты выпускников ВСОШ, СПО и выпускников прошлых лет значительно ниже по всем предметам, выбранным ими для сдачи ЕГЭ.</w:t>
      </w:r>
    </w:p>
    <w:p w:rsidR="006D6D89" w:rsidRPr="006D6D89" w:rsidRDefault="006D6D89" w:rsidP="006D6D89">
      <w:pPr>
        <w:autoSpaceDE w:val="0"/>
        <w:autoSpaceDN w:val="0"/>
        <w:adjustRightInd w:val="0"/>
        <w:ind w:left="225"/>
        <w:jc w:val="both"/>
        <w:rPr>
          <w:rFonts w:ascii="Times New Roman" w:hAnsi="Times New Roman" w:cs="Times New Roman"/>
          <w:sz w:val="28"/>
          <w:szCs w:val="28"/>
          <w:highlight w:val="yellow"/>
        </w:rPr>
      </w:pPr>
      <w:r w:rsidRPr="006D6D89">
        <w:rPr>
          <w:rFonts w:ascii="Times New Roman" w:hAnsi="Times New Roman" w:cs="Times New Roman"/>
          <w:sz w:val="28"/>
          <w:szCs w:val="28"/>
        </w:rPr>
        <w:lastRenderedPageBreak/>
        <w:t xml:space="preserve">       4. Доля выпускников, не прошедших ГИА по обязательным предметам в 2019 году, составила 1,25% от общего количества выпускников 11-х классов образовательных организаций области (2018 г. – 1,1%; 2017 г. – 0,8%;).</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5.</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 xml:space="preserve">В 38 (88,37%) муниципальных образованиях (г.Вышний Волочек, г. Торжок, Андреапольский, Бежецкий, Бельский, Бологовский, Весьегонский, Вышневолоцкий, Жарковский, Западнодвинский, Зубцовский, Калининский, Калязинский  Кашинский, Кесовогорский, Кимрский, Краснохолмский, Кувшиновский, Лесной, Лихославльский, Максатихинский, Молоковский, Нелидовский, Оленинский, Осташковский, Пеновский, Рамешковский, Ржевский, Сандовский, Селижаровский, Сонковский, Спировский, Старицкий, Торжокский, Торопецкий, Удомельский, Фировский районы и ЗАТО Солнечный) </w:t>
      </w:r>
      <w:r w:rsidRPr="006D6D89">
        <w:rPr>
          <w:rFonts w:ascii="Times New Roman" w:hAnsi="Times New Roman" w:cs="Times New Roman"/>
          <w:sz w:val="28"/>
          <w:szCs w:val="28"/>
          <w:u w:val="single"/>
        </w:rPr>
        <w:t>все</w:t>
      </w:r>
      <w:r w:rsidRPr="006D6D89">
        <w:rPr>
          <w:rFonts w:ascii="Times New Roman" w:hAnsi="Times New Roman" w:cs="Times New Roman"/>
          <w:sz w:val="28"/>
          <w:szCs w:val="28"/>
        </w:rPr>
        <w:t xml:space="preserve"> выпускники показали</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100-процентную успешность по результатам сдачи двух обязательных экзаменов и получили аттестат о среднем общем образовании. В 2018 году таких муниципалитетов было 27, в 2017 году – 32.</w:t>
      </w:r>
    </w:p>
    <w:p w:rsidR="006D6D89" w:rsidRPr="006D6D89" w:rsidRDefault="006D6D89" w:rsidP="006D6D89">
      <w:pPr>
        <w:ind w:left="225" w:firstLine="709"/>
        <w:jc w:val="both"/>
        <w:rPr>
          <w:rFonts w:ascii="Times New Roman" w:hAnsi="Times New Roman" w:cs="Times New Roman"/>
          <w:sz w:val="28"/>
          <w:szCs w:val="28"/>
        </w:rPr>
      </w:pPr>
      <w:r w:rsidRPr="006D6D89">
        <w:rPr>
          <w:rFonts w:ascii="Times New Roman" w:hAnsi="Times New Roman" w:cs="Times New Roman"/>
          <w:sz w:val="28"/>
          <w:szCs w:val="28"/>
        </w:rPr>
        <w:t>В течение последних трех лет нет выпускников, не преодолевших минимальный порог по обязательным предметам ЕГЭ в 17 (40%) МО: Андреапольский, Бельский, Весьегонский, Вышневолоцкий, Западнодвинский, Калязинский, Кесовогорский, Кимрский, Кувшиновский, Лесной, Молоковский, Оленинский, Пеновский, Ржевский, Селижаровский, Торопецкий районы, ЗАТО Солнечный.</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 xml:space="preserve">6. В 2019 году в 267 (92% от общего количества ОО) образовательных организациях все выпускники успешно сдали ЕГЭ по обязательным предметам. В 2018 году – 252 ОО (86%), в 2017 году – 270 ОО (91%). </w:t>
      </w:r>
    </w:p>
    <w:p w:rsidR="006D6D89" w:rsidRPr="006D6D89" w:rsidRDefault="006D6D89" w:rsidP="006D6D89">
      <w:pPr>
        <w:ind w:left="225"/>
        <w:jc w:val="both"/>
        <w:rPr>
          <w:rFonts w:ascii="Times New Roman" w:hAnsi="Times New Roman" w:cs="Times New Roman"/>
          <w:sz w:val="28"/>
          <w:szCs w:val="28"/>
          <w:highlight w:val="yellow"/>
        </w:rPr>
      </w:pPr>
      <w:r w:rsidRPr="006D6D89">
        <w:rPr>
          <w:rFonts w:ascii="Times New Roman" w:hAnsi="Times New Roman" w:cs="Times New Roman"/>
          <w:sz w:val="28"/>
          <w:szCs w:val="28"/>
        </w:rPr>
        <w:t xml:space="preserve">      7. Успешно сдали экзамены по двум обязательным  и  по всем выбранным для сдачи ЕГЭ предметам  все выпускники </w:t>
      </w:r>
      <w:r w:rsidRPr="006D6D89">
        <w:rPr>
          <w:rFonts w:ascii="Times New Roman" w:hAnsi="Times New Roman" w:cs="Times New Roman"/>
          <w:b/>
          <w:sz w:val="28"/>
          <w:szCs w:val="28"/>
        </w:rPr>
        <w:t>88</w:t>
      </w:r>
      <w:r w:rsidRPr="006D6D89">
        <w:rPr>
          <w:rFonts w:ascii="Times New Roman" w:hAnsi="Times New Roman" w:cs="Times New Roman"/>
          <w:sz w:val="28"/>
          <w:szCs w:val="28"/>
        </w:rPr>
        <w:t xml:space="preserve"> ОО (30% от общего количества школ, принимавших участие в ЕГЭ). В 2018 году –  </w:t>
      </w:r>
      <w:r w:rsidRPr="006D6D89">
        <w:rPr>
          <w:rFonts w:ascii="Times New Roman" w:hAnsi="Times New Roman" w:cs="Times New Roman"/>
          <w:b/>
          <w:sz w:val="28"/>
          <w:szCs w:val="28"/>
        </w:rPr>
        <w:t>79</w:t>
      </w:r>
      <w:r w:rsidRPr="006D6D89">
        <w:rPr>
          <w:rFonts w:ascii="Times New Roman" w:hAnsi="Times New Roman" w:cs="Times New Roman"/>
          <w:sz w:val="28"/>
          <w:szCs w:val="28"/>
        </w:rPr>
        <w:t xml:space="preserve"> ОО (27%), в 2017 году –  </w:t>
      </w:r>
      <w:r w:rsidRPr="006D6D89">
        <w:rPr>
          <w:rFonts w:ascii="Times New Roman" w:hAnsi="Times New Roman" w:cs="Times New Roman"/>
          <w:b/>
          <w:sz w:val="28"/>
          <w:szCs w:val="28"/>
        </w:rPr>
        <w:t>98</w:t>
      </w:r>
      <w:r w:rsidRPr="006D6D89">
        <w:rPr>
          <w:rFonts w:ascii="Times New Roman" w:hAnsi="Times New Roman" w:cs="Times New Roman"/>
          <w:sz w:val="28"/>
          <w:szCs w:val="28"/>
        </w:rPr>
        <w:t xml:space="preserve"> ОО (33%).</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w:t>
      </w:r>
      <w:r>
        <w:rPr>
          <w:rFonts w:ascii="Times New Roman" w:hAnsi="Times New Roman" w:cs="Times New Roman"/>
          <w:sz w:val="28"/>
          <w:szCs w:val="28"/>
        </w:rPr>
        <w:t>8</w:t>
      </w:r>
      <w:r w:rsidRPr="006D6D89">
        <w:rPr>
          <w:rFonts w:ascii="Times New Roman" w:hAnsi="Times New Roman" w:cs="Times New Roman"/>
          <w:sz w:val="28"/>
          <w:szCs w:val="28"/>
        </w:rPr>
        <w:t>. Доля выпускников, успешно сдавших все экзамены, выбранные ими для сдачи ЕГЭ (в том числе обязательные), составила 88% от общего числа выпускников.</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Для сравнения, в 2018 году этот показатель равен 87%; в 2017 году – 87,2%.</w:t>
      </w:r>
    </w:p>
    <w:p w:rsidR="006D6D89" w:rsidRPr="006D6D89" w:rsidRDefault="006D6D89" w:rsidP="006D6D89">
      <w:pPr>
        <w:ind w:left="225"/>
        <w:jc w:val="both"/>
        <w:rPr>
          <w:rFonts w:ascii="Times New Roman" w:hAnsi="Times New Roman" w:cs="Times New Roman"/>
          <w:color w:val="FF0000"/>
          <w:sz w:val="28"/>
          <w:szCs w:val="28"/>
          <w:highlight w:val="yellow"/>
        </w:rPr>
      </w:pPr>
      <w:r w:rsidRPr="006D6D89">
        <w:rPr>
          <w:rFonts w:ascii="Times New Roman" w:hAnsi="Times New Roman" w:cs="Times New Roman"/>
          <w:sz w:val="28"/>
          <w:szCs w:val="28"/>
        </w:rPr>
        <w:t xml:space="preserve">      </w:t>
      </w:r>
      <w:r>
        <w:rPr>
          <w:rFonts w:ascii="Times New Roman" w:hAnsi="Times New Roman" w:cs="Times New Roman"/>
          <w:sz w:val="28"/>
          <w:szCs w:val="28"/>
        </w:rPr>
        <w:t>9</w:t>
      </w:r>
      <w:r w:rsidRPr="006D6D89">
        <w:rPr>
          <w:rFonts w:ascii="Times New Roman" w:hAnsi="Times New Roman" w:cs="Times New Roman"/>
          <w:sz w:val="28"/>
          <w:szCs w:val="28"/>
        </w:rPr>
        <w:t>.</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 xml:space="preserve">Снизилась доля участников ЕГЭ, не преодолевших минимальный порог по базовой математике - с 1% в 2018 г. до 0,9% в 2019 г. По русскому </w:t>
      </w:r>
      <w:r w:rsidRPr="006D6D89">
        <w:rPr>
          <w:rFonts w:ascii="Times New Roman" w:hAnsi="Times New Roman" w:cs="Times New Roman"/>
          <w:sz w:val="28"/>
          <w:szCs w:val="28"/>
        </w:rPr>
        <w:lastRenderedPageBreak/>
        <w:t>языку данный показатель остался на прежнем уровне и составил 0,1% (2018 г.– 0,1%).</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1</w:t>
      </w:r>
      <w:r>
        <w:rPr>
          <w:rFonts w:ascii="Times New Roman" w:hAnsi="Times New Roman" w:cs="Times New Roman"/>
          <w:sz w:val="28"/>
          <w:szCs w:val="28"/>
        </w:rPr>
        <w:t>0</w:t>
      </w:r>
      <w:r w:rsidRPr="006D6D89">
        <w:rPr>
          <w:rFonts w:ascii="Times New Roman" w:hAnsi="Times New Roman" w:cs="Times New Roman"/>
          <w:sz w:val="28"/>
          <w:szCs w:val="28"/>
        </w:rPr>
        <w:t>. В 2019 году из 12 предметов по выбору преодолели минимальный порог все участники ЕГЭ по немецкому, испанскому и французскому языкам.</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По 6 предметам доля успешно сдавших ЕГЭ составила более 93%:</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-английский язык – 99,1%;</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-литература – 97,9%;</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-география – 97,4%;</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-физика – 96,6%;</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-история – 93,7%;</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sz w:val="28"/>
          <w:szCs w:val="28"/>
        </w:rPr>
        <w:t>- математика (профильный уровень) – 94,6%.</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highlight w:val="yellow"/>
        </w:rPr>
      </w:pPr>
      <w:r w:rsidRPr="006D6D89">
        <w:rPr>
          <w:rFonts w:ascii="Times New Roman" w:hAnsi="Times New Roman" w:cs="Times New Roman"/>
          <w:sz w:val="28"/>
          <w:szCs w:val="28"/>
        </w:rPr>
        <w:t xml:space="preserve">        По информатике и ИКТ – 89,1%;</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по</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обществознанию – 88,8%;</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по химии – 88,5%;</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по биологии – 84,7%.</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1</w:t>
      </w:r>
      <w:r>
        <w:rPr>
          <w:rFonts w:ascii="Times New Roman" w:hAnsi="Times New Roman" w:cs="Times New Roman"/>
          <w:sz w:val="28"/>
          <w:szCs w:val="28"/>
        </w:rPr>
        <w:t>1</w:t>
      </w:r>
      <w:r w:rsidRPr="006D6D89">
        <w:rPr>
          <w:rFonts w:ascii="Times New Roman" w:hAnsi="Times New Roman" w:cs="Times New Roman"/>
          <w:sz w:val="28"/>
          <w:szCs w:val="28"/>
        </w:rPr>
        <w:t>. В течение трех лет (2017-2019гг.) наблюдается стабильное освоение образовательного стандарта по иностранным языкам, математике, русскому языку, литературе</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и географии – доля выпускников, сдавших ЕГЭ выше минимального порога по данным предметам составляет более 97%.</w:t>
      </w:r>
    </w:p>
    <w:p w:rsidR="006D6D89" w:rsidRPr="006D6D89" w:rsidRDefault="006D6D89" w:rsidP="006D6D89">
      <w:pPr>
        <w:spacing w:before="120"/>
        <w:ind w:left="225"/>
        <w:jc w:val="both"/>
        <w:rPr>
          <w:rFonts w:ascii="Times New Roman" w:hAnsi="Times New Roman" w:cs="Times New Roman"/>
          <w:color w:val="FF0000"/>
          <w:sz w:val="28"/>
          <w:szCs w:val="28"/>
          <w:highlight w:val="yellow"/>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1</w:t>
      </w:r>
      <w:r>
        <w:rPr>
          <w:rFonts w:ascii="Times New Roman" w:hAnsi="Times New Roman" w:cs="Times New Roman"/>
          <w:sz w:val="28"/>
          <w:szCs w:val="28"/>
        </w:rPr>
        <w:t>2</w:t>
      </w:r>
      <w:r w:rsidRPr="006D6D89">
        <w:rPr>
          <w:rFonts w:ascii="Times New Roman" w:hAnsi="Times New Roman" w:cs="Times New Roman"/>
          <w:sz w:val="28"/>
          <w:szCs w:val="28"/>
        </w:rPr>
        <w:t>. Наиболее велика доля высоких (81 - 100 б.) результатов по немецкому (54,3%), английскому (41,2%) языкам, русскому языку (26,2%) и литературе (20,6%).</w:t>
      </w:r>
      <w:r w:rsidRPr="006D6D89">
        <w:rPr>
          <w:rFonts w:ascii="Times New Roman" w:hAnsi="Times New Roman" w:cs="Times New Roman"/>
          <w:color w:val="FF0000"/>
          <w:sz w:val="28"/>
          <w:szCs w:val="28"/>
        </w:rPr>
        <w:t xml:space="preserve"> </w:t>
      </w:r>
    </w:p>
    <w:p w:rsidR="006D6D89" w:rsidRPr="006D6D89" w:rsidRDefault="006D6D89" w:rsidP="006D6D89">
      <w:pPr>
        <w:spacing w:before="120"/>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В сравнении с 2017-2018 гг. выросла доля «высокобалльных» результатов по физике, истории, литературе, английскому и немецкому языкам; снизилась – по химии, биологии, обществознанию, географии, французскому языку, информатике и ИКТ.</w:t>
      </w:r>
    </w:p>
    <w:p w:rsidR="006D6D89" w:rsidRPr="006D6D89" w:rsidRDefault="006D6D89" w:rsidP="006D6D89">
      <w:pPr>
        <w:ind w:left="225"/>
        <w:jc w:val="both"/>
        <w:rPr>
          <w:rFonts w:ascii="Times New Roman" w:hAnsi="Times New Roman" w:cs="Times New Roman"/>
          <w:sz w:val="28"/>
          <w:szCs w:val="28"/>
        </w:rPr>
      </w:pPr>
      <w:r w:rsidRPr="006D6D89">
        <w:rPr>
          <w:rFonts w:ascii="Times New Roman" w:eastAsiaTheme="minorHAnsi" w:hAnsi="Times New Roman" w:cs="Times New Roman"/>
          <w:sz w:val="28"/>
          <w:szCs w:val="28"/>
          <w:lang w:eastAsia="en-US"/>
        </w:rPr>
        <w:t xml:space="preserve">      </w:t>
      </w:r>
      <w:r w:rsidRPr="006D6D89">
        <w:rPr>
          <w:rFonts w:ascii="Times New Roman" w:hAnsi="Times New Roman" w:cs="Times New Roman"/>
          <w:sz w:val="28"/>
          <w:szCs w:val="28"/>
        </w:rPr>
        <w:t>1</w:t>
      </w:r>
      <w:r>
        <w:rPr>
          <w:rFonts w:ascii="Times New Roman" w:hAnsi="Times New Roman" w:cs="Times New Roman"/>
          <w:sz w:val="28"/>
          <w:szCs w:val="28"/>
        </w:rPr>
        <w:t>3</w:t>
      </w:r>
      <w:r w:rsidRPr="006D6D89">
        <w:rPr>
          <w:rFonts w:ascii="Times New Roman" w:hAnsi="Times New Roman" w:cs="Times New Roman"/>
          <w:sz w:val="28"/>
          <w:szCs w:val="28"/>
        </w:rPr>
        <w:t>. В 2019 году количество участников ЕГЭ, набравших 100 баллов, снизилось и составило 46</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чел. (2017г. – 38 чел., 2018 г. – 65 чел.) по 13 предметам: 24 чел. - русский язык, 7 чел. – химия, 6 чел. – литература, 4 чел. – физика, 3 чел. – информатика и ИКТ, по 1 чел. – математика (проф. ур.) и история.</w:t>
      </w:r>
    </w:p>
    <w:p w:rsidR="006D6D89" w:rsidRPr="006D6D89" w:rsidRDefault="006D6D89" w:rsidP="006D6D89">
      <w:pPr>
        <w:ind w:left="225" w:firstLine="567"/>
        <w:jc w:val="both"/>
        <w:rPr>
          <w:rFonts w:ascii="Times New Roman" w:hAnsi="Times New Roman" w:cs="Times New Roman"/>
          <w:sz w:val="28"/>
          <w:szCs w:val="28"/>
        </w:rPr>
      </w:pPr>
      <w:r w:rsidRPr="006D6D89">
        <w:rPr>
          <w:rFonts w:ascii="Times New Roman" w:hAnsi="Times New Roman" w:cs="Times New Roman"/>
          <w:sz w:val="28"/>
          <w:szCs w:val="28"/>
        </w:rPr>
        <w:t xml:space="preserve">3 выпускника получили результат 100 баллов по 2 предметам: </w:t>
      </w:r>
    </w:p>
    <w:p w:rsidR="006D6D89" w:rsidRPr="006D6D89" w:rsidRDefault="006D6D89" w:rsidP="006D6D89">
      <w:pPr>
        <w:pStyle w:val="a9"/>
        <w:numPr>
          <w:ilvl w:val="0"/>
          <w:numId w:val="1"/>
        </w:numPr>
        <w:spacing w:after="0"/>
        <w:ind w:left="509"/>
        <w:jc w:val="both"/>
        <w:rPr>
          <w:rFonts w:ascii="Times New Roman" w:hAnsi="Times New Roman" w:cs="Times New Roman"/>
          <w:sz w:val="28"/>
          <w:szCs w:val="28"/>
        </w:rPr>
      </w:pPr>
      <w:r w:rsidRPr="006D6D89">
        <w:rPr>
          <w:rFonts w:ascii="Times New Roman" w:hAnsi="Times New Roman" w:cs="Times New Roman"/>
          <w:sz w:val="28"/>
          <w:szCs w:val="28"/>
        </w:rPr>
        <w:t>МОУ СОШ № 1 г. Твери (русский язык, химия);</w:t>
      </w:r>
    </w:p>
    <w:p w:rsidR="006D6D89" w:rsidRPr="006D6D89" w:rsidRDefault="006D6D89" w:rsidP="006D6D89">
      <w:pPr>
        <w:pStyle w:val="a9"/>
        <w:numPr>
          <w:ilvl w:val="0"/>
          <w:numId w:val="1"/>
        </w:numPr>
        <w:spacing w:after="0"/>
        <w:ind w:left="509"/>
        <w:jc w:val="both"/>
        <w:rPr>
          <w:rFonts w:ascii="Times New Roman" w:hAnsi="Times New Roman" w:cs="Times New Roman"/>
          <w:sz w:val="28"/>
          <w:szCs w:val="28"/>
        </w:rPr>
      </w:pPr>
      <w:r w:rsidRPr="006D6D89">
        <w:rPr>
          <w:rFonts w:ascii="Times New Roman" w:hAnsi="Times New Roman" w:cs="Times New Roman"/>
          <w:sz w:val="28"/>
          <w:szCs w:val="28"/>
        </w:rPr>
        <w:t>МОУ Гимназия №44 г.Твери (математика, физика);</w:t>
      </w:r>
    </w:p>
    <w:p w:rsidR="006D6D89" w:rsidRPr="006D6D89" w:rsidRDefault="006D6D89" w:rsidP="006D6D89">
      <w:pPr>
        <w:pStyle w:val="a9"/>
        <w:numPr>
          <w:ilvl w:val="0"/>
          <w:numId w:val="1"/>
        </w:numPr>
        <w:spacing w:after="0"/>
        <w:ind w:left="509"/>
        <w:jc w:val="both"/>
        <w:rPr>
          <w:rFonts w:ascii="Times New Roman" w:hAnsi="Times New Roman" w:cs="Times New Roman"/>
          <w:sz w:val="28"/>
          <w:szCs w:val="28"/>
        </w:rPr>
      </w:pPr>
      <w:r w:rsidRPr="006D6D89">
        <w:rPr>
          <w:rFonts w:ascii="Times New Roman" w:hAnsi="Times New Roman" w:cs="Times New Roman"/>
          <w:sz w:val="28"/>
          <w:szCs w:val="28"/>
        </w:rPr>
        <w:t>МОУ СОШ №8 п.Спирово (русский язык, химия).</w:t>
      </w:r>
    </w:p>
    <w:p w:rsidR="006D6D89" w:rsidRPr="006D6D89" w:rsidRDefault="006D6D89" w:rsidP="006D6D89">
      <w:pPr>
        <w:pStyle w:val="a8"/>
        <w:spacing w:line="276" w:lineRule="auto"/>
        <w:ind w:left="225"/>
        <w:jc w:val="both"/>
        <w:rPr>
          <w:rFonts w:ascii="Times New Roman" w:hAnsi="Times New Roman"/>
          <w:sz w:val="28"/>
          <w:szCs w:val="28"/>
        </w:rPr>
      </w:pPr>
    </w:p>
    <w:p w:rsidR="006D6D89" w:rsidRPr="006D6D89" w:rsidRDefault="006D6D89" w:rsidP="006D6D89">
      <w:pPr>
        <w:pStyle w:val="a8"/>
        <w:spacing w:line="276" w:lineRule="auto"/>
        <w:ind w:left="225"/>
        <w:jc w:val="both"/>
        <w:rPr>
          <w:rFonts w:ascii="Times New Roman" w:hAnsi="Times New Roman"/>
          <w:sz w:val="28"/>
          <w:szCs w:val="28"/>
        </w:rPr>
      </w:pPr>
      <w:r w:rsidRPr="006D6D89">
        <w:rPr>
          <w:rFonts w:ascii="Times New Roman" w:hAnsi="Times New Roman"/>
          <w:sz w:val="28"/>
          <w:szCs w:val="28"/>
        </w:rPr>
        <w:lastRenderedPageBreak/>
        <w:t xml:space="preserve">     1</w:t>
      </w:r>
      <w:r>
        <w:rPr>
          <w:rFonts w:ascii="Times New Roman" w:hAnsi="Times New Roman"/>
          <w:sz w:val="28"/>
          <w:szCs w:val="28"/>
        </w:rPr>
        <w:t>4</w:t>
      </w:r>
      <w:r w:rsidRPr="006D6D89">
        <w:rPr>
          <w:rFonts w:ascii="Times New Roman" w:hAnsi="Times New Roman"/>
          <w:sz w:val="28"/>
          <w:szCs w:val="28"/>
        </w:rPr>
        <w:t>. В 2019 году золотыми медалями «За особые успехи в учении»</w:t>
      </w:r>
      <w:r w:rsidRPr="006D6D89">
        <w:rPr>
          <w:rFonts w:ascii="Times New Roman" w:hAnsi="Times New Roman"/>
          <w:b/>
          <w:sz w:val="28"/>
          <w:szCs w:val="28"/>
        </w:rPr>
        <w:t xml:space="preserve"> </w:t>
      </w:r>
      <w:r w:rsidRPr="006D6D89">
        <w:rPr>
          <w:rFonts w:ascii="Times New Roman" w:hAnsi="Times New Roman"/>
          <w:sz w:val="28"/>
          <w:szCs w:val="28"/>
        </w:rPr>
        <w:t xml:space="preserve">награждены 503 выпускника из 157 ОО (в том числе 6 выпускников ФГКОУ «Тверское суворовское военное училище Министерства обороны РФ»). </w:t>
      </w:r>
    </w:p>
    <w:p w:rsidR="006D6D89" w:rsidRPr="006D6D89" w:rsidRDefault="006D6D89" w:rsidP="006D6D89">
      <w:pPr>
        <w:pStyle w:val="a8"/>
        <w:spacing w:line="276" w:lineRule="auto"/>
        <w:ind w:left="225"/>
        <w:jc w:val="both"/>
        <w:rPr>
          <w:rFonts w:ascii="Times New Roman" w:hAnsi="Times New Roman"/>
          <w:sz w:val="28"/>
          <w:szCs w:val="28"/>
        </w:rPr>
      </w:pPr>
      <w:r w:rsidRPr="006D6D89">
        <w:rPr>
          <w:rFonts w:ascii="Times New Roman" w:hAnsi="Times New Roman"/>
          <w:sz w:val="28"/>
          <w:szCs w:val="28"/>
        </w:rPr>
        <w:t xml:space="preserve">         В  сравнении с двумя предыдущими годами доля медалистов снизилась и составила 8,9%  от общего количества выпускников региона. В 2018 г. – 10,7%; в 2017 г. – 10,6%.</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Выпускники данной категории успешно сдали единый государственный экзамен по всем предметам. Высока доля медалистов с результатами  81 – 100 баллов  по русскому языку (84%), немецкому языку (80%), английскому языку (74%), литературе (63%), истории (55%).</w:t>
      </w:r>
    </w:p>
    <w:p w:rsidR="006D6D89" w:rsidRPr="006D6D89" w:rsidRDefault="006D6D89" w:rsidP="006D6D89">
      <w:pPr>
        <w:ind w:left="225"/>
        <w:jc w:val="both"/>
        <w:rPr>
          <w:rFonts w:ascii="Times New Roman" w:hAnsi="Times New Roman" w:cs="Times New Roman"/>
          <w:sz w:val="28"/>
          <w:szCs w:val="28"/>
        </w:rPr>
      </w:pPr>
      <w:r w:rsidRPr="006D6D89">
        <w:rPr>
          <w:rFonts w:ascii="Times New Roman" w:hAnsi="Times New Roman" w:cs="Times New Roman"/>
          <w:sz w:val="28"/>
          <w:szCs w:val="28"/>
        </w:rPr>
        <w:t xml:space="preserve">        В сравнении с 2017, 2018 гг. значительно выросла доля медалистов, получивших высокий результат на ЕГЭ по математике (профильный уровень), физике, информатике и ИКТ, истории, иностранным языкам, литературе.</w:t>
      </w:r>
    </w:p>
    <w:p w:rsidR="006D6D89" w:rsidRPr="006D6D89" w:rsidRDefault="006D6D89" w:rsidP="006D6D89">
      <w:pPr>
        <w:ind w:left="225"/>
        <w:jc w:val="both"/>
        <w:rPr>
          <w:rFonts w:ascii="Times New Roman" w:hAnsi="Times New Roman" w:cs="Times New Roman"/>
          <w:sz w:val="28"/>
          <w:szCs w:val="28"/>
          <w:highlight w:val="yellow"/>
        </w:rPr>
      </w:pPr>
      <w:r w:rsidRPr="006D6D89">
        <w:rPr>
          <w:rFonts w:ascii="Times New Roman" w:hAnsi="Times New Roman" w:cs="Times New Roman"/>
          <w:sz w:val="28"/>
          <w:szCs w:val="28"/>
        </w:rPr>
        <w:t xml:space="preserve">         С результатом 81 балл и выше сдали все экзамены 122 медалиста – 24%. В 2018 г. - 68 (11%) медалистов; в 2017 г. - 48 (8%) медалистов.</w:t>
      </w:r>
      <w:r w:rsidRPr="006D6D89">
        <w:rPr>
          <w:rFonts w:ascii="Times New Roman" w:hAnsi="Times New Roman" w:cs="Times New Roman"/>
          <w:sz w:val="28"/>
          <w:szCs w:val="28"/>
          <w:highlight w:val="yellow"/>
        </w:rPr>
        <w:t xml:space="preserve">  </w: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sz w:val="28"/>
          <w:szCs w:val="28"/>
        </w:rPr>
      </w:pP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 xml:space="preserve"> 1</w:t>
      </w:r>
      <w:r>
        <w:rPr>
          <w:rFonts w:ascii="Times New Roman" w:hAnsi="Times New Roman" w:cs="Times New Roman"/>
          <w:sz w:val="28"/>
          <w:szCs w:val="28"/>
        </w:rPr>
        <w:t>5</w:t>
      </w:r>
      <w:r w:rsidRPr="006D6D89">
        <w:rPr>
          <w:rFonts w:ascii="Times New Roman" w:hAnsi="Times New Roman" w:cs="Times New Roman"/>
          <w:sz w:val="28"/>
          <w:szCs w:val="28"/>
        </w:rPr>
        <w:t>. Победители и призеры регионального этапа, а также призеры заключительного этапа Олимпиады подтвердили на ЕГЭ высокий уровень индивидуальных учебных достижений, продемонстрированный ими на всероссийской олимпиаде школьников в 2019 году – 84,5% выпускников, сдававшие ЕГЭ в соответствии с предметом Олимпиады, получили на экзамене результат 81 – 100 баллов.</w:t>
      </w: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D81412" w:rsidRDefault="00D81412"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Pr="006D6D89" w:rsidRDefault="006D6D89" w:rsidP="006D6D89">
      <w:pPr>
        <w:pStyle w:val="a9"/>
        <w:autoSpaceDE w:val="0"/>
        <w:autoSpaceDN w:val="0"/>
        <w:adjustRightInd w:val="0"/>
        <w:spacing w:after="0"/>
        <w:ind w:left="225"/>
        <w:jc w:val="both"/>
        <w:rPr>
          <w:rFonts w:ascii="Times New Roman" w:hAnsi="Times New Roman" w:cs="Times New Roman"/>
          <w:color w:val="FF0000"/>
          <w:sz w:val="28"/>
          <w:szCs w:val="28"/>
        </w:rPr>
      </w:pPr>
    </w:p>
    <w:p w:rsidR="006D6D89" w:rsidRPr="006D6D89" w:rsidRDefault="006D6D89" w:rsidP="00FC3CE0">
      <w:pPr>
        <w:pStyle w:val="a9"/>
        <w:autoSpaceDE w:val="0"/>
        <w:autoSpaceDN w:val="0"/>
        <w:adjustRightInd w:val="0"/>
        <w:spacing w:after="0"/>
        <w:ind w:left="225"/>
        <w:jc w:val="both"/>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6D6D89">
        <w:rPr>
          <w:rFonts w:ascii="Times New Roman" w:hAnsi="Times New Roman" w:cs="Times New Roman"/>
          <w:b/>
          <w:sz w:val="28"/>
          <w:szCs w:val="28"/>
        </w:rPr>
        <w:t>2. Анализ результатов ЕГЭ</w:t>
      </w:r>
    </w:p>
    <w:p w:rsidR="006D6D89" w:rsidRPr="006D6D89" w:rsidRDefault="006D6D89" w:rsidP="006D6D89">
      <w:pPr>
        <w:spacing w:after="0"/>
        <w:jc w:val="both"/>
        <w:rPr>
          <w:rFonts w:ascii="Times New Roman" w:hAnsi="Times New Roman" w:cs="Times New Roman"/>
          <w:b/>
          <w:sz w:val="28"/>
          <w:szCs w:val="28"/>
        </w:rPr>
      </w:pPr>
    </w:p>
    <w:p w:rsidR="006D6D89" w:rsidRPr="006D6D89" w:rsidRDefault="006D6D89" w:rsidP="006D6D89">
      <w:pPr>
        <w:jc w:val="both"/>
        <w:rPr>
          <w:rFonts w:ascii="Times New Roman" w:hAnsi="Times New Roman" w:cs="Times New Roman"/>
          <w:b/>
          <w:sz w:val="28"/>
          <w:szCs w:val="28"/>
        </w:rPr>
      </w:pPr>
      <w:r w:rsidRPr="006D6D89">
        <w:rPr>
          <w:rFonts w:ascii="Times New Roman" w:hAnsi="Times New Roman" w:cs="Times New Roman"/>
          <w:b/>
          <w:sz w:val="28"/>
          <w:szCs w:val="28"/>
        </w:rPr>
        <w:t>2.1. Характеристика  участников ЕГЭ-2019</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В 2019 году единый государственный экзамен по 14 предметам (в том числе математика – базовый и профильный уровень) сдавали 6087</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выпускников, в том числе выпускников текущего года – 5636 чел. (92,59 % от общего количества сдававших  ЕГЭ) из</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 xml:space="preserve">290 образовательных организаций, расположенных на территории Тверской области. </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Из них:</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- 273 дневных средних общеобразовательных организаций;</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 xml:space="preserve">- 8 вечерних (сменных) общеобразовательных организаций (в том числе </w:t>
      </w:r>
      <w:r w:rsidR="00FC3CE0">
        <w:rPr>
          <w:rFonts w:ascii="Times New Roman" w:hAnsi="Times New Roman" w:cs="Times New Roman"/>
          <w:sz w:val="28"/>
          <w:szCs w:val="28"/>
        </w:rPr>
        <w:t>4</w:t>
      </w:r>
      <w:r w:rsidRPr="006D6D89">
        <w:rPr>
          <w:rFonts w:ascii="Times New Roman" w:hAnsi="Times New Roman" w:cs="Times New Roman"/>
          <w:sz w:val="28"/>
          <w:szCs w:val="28"/>
        </w:rPr>
        <w:t> ОО с очно-заочной формой обучения);</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- 8 негосударственных образовательных организаций;</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- 1 федеральной образовательной организации (ФГКОУ «Тверское суворовское военное училище»).</w:t>
      </w:r>
    </w:p>
    <w:p w:rsidR="006D6D89" w:rsidRPr="006D6D89" w:rsidRDefault="006D6D89" w:rsidP="006D6D89">
      <w:pPr>
        <w:spacing w:after="0"/>
        <w:ind w:firstLine="709"/>
        <w:jc w:val="both"/>
        <w:rPr>
          <w:rFonts w:ascii="Times New Roman" w:hAnsi="Times New Roman" w:cs="Times New Roman"/>
          <w:sz w:val="28"/>
          <w:szCs w:val="28"/>
        </w:rPr>
      </w:pPr>
      <w:r w:rsidRPr="006D6D89">
        <w:rPr>
          <w:rFonts w:ascii="Times New Roman" w:hAnsi="Times New Roman" w:cs="Times New Roman"/>
          <w:sz w:val="28"/>
          <w:szCs w:val="28"/>
        </w:rPr>
        <w:t>Из общего количества выпускников в ЕГЭ 2019 года принимали участие выпускники прошлых лет и выпускники  СПО – 451</w:t>
      </w:r>
      <w:r w:rsidRPr="006D6D89">
        <w:rPr>
          <w:rFonts w:ascii="Times New Roman" w:hAnsi="Times New Roman" w:cs="Times New Roman"/>
          <w:color w:val="FF0000"/>
          <w:sz w:val="28"/>
          <w:szCs w:val="28"/>
        </w:rPr>
        <w:t xml:space="preserve"> </w:t>
      </w:r>
      <w:r w:rsidRPr="006D6D89">
        <w:rPr>
          <w:rFonts w:ascii="Times New Roman" w:hAnsi="Times New Roman" w:cs="Times New Roman"/>
          <w:sz w:val="28"/>
          <w:szCs w:val="28"/>
        </w:rPr>
        <w:t>человек (7,41%).</w:t>
      </w:r>
    </w:p>
    <w:p w:rsidR="006D6D89" w:rsidRPr="006D6D89" w:rsidRDefault="006D6D89" w:rsidP="006D6D89">
      <w:pPr>
        <w:spacing w:after="0"/>
        <w:ind w:firstLine="225"/>
        <w:jc w:val="both"/>
        <w:rPr>
          <w:rFonts w:ascii="Times New Roman" w:hAnsi="Times New Roman" w:cs="Times New Roman"/>
          <w:sz w:val="28"/>
          <w:szCs w:val="28"/>
        </w:rPr>
      </w:pPr>
    </w:p>
    <w:p w:rsidR="006D6D89" w:rsidRPr="006D6D89" w:rsidRDefault="00AB23A0" w:rsidP="006D6D89">
      <w:pPr>
        <w:jc w:val="both"/>
        <w:rPr>
          <w:rFonts w:ascii="Times New Roman" w:hAnsi="Times New Roman" w:cs="Times New Roman"/>
          <w:b/>
          <w:sz w:val="28"/>
          <w:szCs w:val="28"/>
        </w:rPr>
      </w:pPr>
      <w:r>
        <w:rPr>
          <w:rFonts w:ascii="Times New Roman" w:hAnsi="Times New Roman" w:cs="Times New Roman"/>
          <w:b/>
          <w:noProof/>
          <w:sz w:val="28"/>
          <w:szCs w:val="28"/>
        </w:rPr>
        <w:pict>
          <v:roundrect id="_x0000_s1026" style="position:absolute;left:0;text-align:left;margin-left:121.2pt;margin-top:18.65pt;width:212.25pt;height:95.25pt;z-index:251660288" arcsize="10923f" strokeweight="2.25pt">
            <v:textbox style="mso-next-textbox:#_x0000_s1026">
              <w:txbxContent>
                <w:p w:rsidR="00147B7A" w:rsidRPr="009852AB" w:rsidRDefault="00147B7A" w:rsidP="006D6D89">
                  <w:pPr>
                    <w:jc w:val="center"/>
                    <w:rPr>
                      <w:rFonts w:ascii="Times New Roman" w:hAnsi="Times New Roman" w:cs="Times New Roman"/>
                      <w:b/>
                      <w:sz w:val="32"/>
                      <w:szCs w:val="32"/>
                    </w:rPr>
                  </w:pPr>
                  <w:r w:rsidRPr="009852AB">
                    <w:rPr>
                      <w:rFonts w:ascii="Times New Roman" w:hAnsi="Times New Roman" w:cs="Times New Roman"/>
                      <w:b/>
                      <w:sz w:val="32"/>
                      <w:szCs w:val="32"/>
                    </w:rPr>
                    <w:t>Всего участников ЕГЭ 201</w:t>
                  </w:r>
                  <w:r>
                    <w:rPr>
                      <w:rFonts w:ascii="Times New Roman" w:hAnsi="Times New Roman" w:cs="Times New Roman"/>
                      <w:b/>
                      <w:sz w:val="32"/>
                      <w:szCs w:val="32"/>
                    </w:rPr>
                    <w:t>9</w:t>
                  </w:r>
                  <w:r w:rsidRPr="009852AB">
                    <w:rPr>
                      <w:rFonts w:ascii="Times New Roman" w:hAnsi="Times New Roman" w:cs="Times New Roman"/>
                      <w:b/>
                      <w:sz w:val="32"/>
                      <w:szCs w:val="32"/>
                    </w:rPr>
                    <w:t xml:space="preserve"> года</w:t>
                  </w:r>
                </w:p>
                <w:p w:rsidR="00147B7A" w:rsidRPr="009852AB" w:rsidRDefault="00147B7A" w:rsidP="006D6D89">
                  <w:pPr>
                    <w:jc w:val="center"/>
                    <w:rPr>
                      <w:rFonts w:ascii="Times New Roman" w:hAnsi="Times New Roman" w:cs="Times New Roman"/>
                      <w:b/>
                      <w:sz w:val="32"/>
                      <w:szCs w:val="32"/>
                    </w:rPr>
                  </w:pPr>
                  <w:r>
                    <w:rPr>
                      <w:rFonts w:ascii="Times New Roman" w:hAnsi="Times New Roman" w:cs="Times New Roman"/>
                      <w:b/>
                      <w:sz w:val="32"/>
                      <w:szCs w:val="32"/>
                    </w:rPr>
                    <w:t>6087</w:t>
                  </w:r>
                  <w:r w:rsidRPr="009852AB">
                    <w:rPr>
                      <w:rFonts w:ascii="Times New Roman" w:hAnsi="Times New Roman" w:cs="Times New Roman"/>
                      <w:b/>
                      <w:sz w:val="32"/>
                      <w:szCs w:val="32"/>
                    </w:rPr>
                    <w:t xml:space="preserve"> чел.</w:t>
                  </w:r>
                </w:p>
              </w:txbxContent>
            </v:textbox>
          </v:roundrect>
        </w:pict>
      </w:r>
    </w:p>
    <w:p w:rsidR="006D6D89" w:rsidRPr="006D6D89" w:rsidRDefault="006D6D89" w:rsidP="006D6D89">
      <w:pPr>
        <w:jc w:val="both"/>
        <w:rPr>
          <w:rFonts w:ascii="Times New Roman" w:hAnsi="Times New Roman" w:cs="Times New Roman"/>
          <w:b/>
          <w:sz w:val="28"/>
          <w:szCs w:val="28"/>
        </w:rPr>
      </w:pPr>
    </w:p>
    <w:p w:rsidR="006D6D89" w:rsidRPr="006D6D89" w:rsidRDefault="006D6D89" w:rsidP="006D6D89">
      <w:pPr>
        <w:jc w:val="both"/>
        <w:rPr>
          <w:rFonts w:ascii="Times New Roman" w:hAnsi="Times New Roman" w:cs="Times New Roman"/>
          <w:sz w:val="28"/>
          <w:szCs w:val="28"/>
        </w:rPr>
      </w:pPr>
    </w:p>
    <w:p w:rsidR="006D6D89" w:rsidRPr="006D6D89" w:rsidRDefault="006D6D89" w:rsidP="006D6D89">
      <w:pPr>
        <w:jc w:val="both"/>
        <w:rPr>
          <w:rFonts w:ascii="Times New Roman" w:hAnsi="Times New Roman" w:cs="Times New Roman"/>
          <w:sz w:val="28"/>
          <w:szCs w:val="28"/>
        </w:rPr>
      </w:pPr>
    </w:p>
    <w:p w:rsidR="006D6D89" w:rsidRPr="006D6D89" w:rsidRDefault="00AB23A0" w:rsidP="006D6D89">
      <w:pPr>
        <w:jc w:val="both"/>
        <w:rPr>
          <w:rFonts w:ascii="Times New Roman" w:hAnsi="Times New Roman" w:cs="Times New Roman"/>
          <w:sz w:val="28"/>
          <w:szCs w:val="28"/>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231.45pt;margin-top:6pt;width:129pt;height:66.75pt;z-index:251664384" o:connectortype="straight">
            <v:stroke endarrow="block"/>
          </v:shape>
        </w:pict>
      </w:r>
      <w:r>
        <w:rPr>
          <w:rFonts w:ascii="Times New Roman" w:hAnsi="Times New Roman" w:cs="Times New Roman"/>
          <w:noProof/>
          <w:sz w:val="28"/>
          <w:szCs w:val="28"/>
        </w:rPr>
        <w:pict>
          <v:shape id="_x0000_s1029" type="#_x0000_t32" style="position:absolute;left:0;text-align:left;margin-left:111.45pt;margin-top:6pt;width:108pt;height:66.75pt;flip:x;z-index:251663360" o:connectortype="straight">
            <v:stroke endarrow="block"/>
          </v:shape>
        </w:pict>
      </w:r>
    </w:p>
    <w:p w:rsidR="006D6D89" w:rsidRPr="006D6D89" w:rsidRDefault="006D6D89" w:rsidP="006D6D89">
      <w:pPr>
        <w:jc w:val="both"/>
        <w:rPr>
          <w:rFonts w:ascii="Times New Roman" w:hAnsi="Times New Roman" w:cs="Times New Roman"/>
          <w:sz w:val="28"/>
          <w:szCs w:val="28"/>
        </w:rPr>
      </w:pPr>
    </w:p>
    <w:p w:rsidR="006D6D89" w:rsidRPr="006D6D89" w:rsidRDefault="00AB23A0" w:rsidP="006D6D89">
      <w:pPr>
        <w:jc w:val="both"/>
        <w:rPr>
          <w:rFonts w:ascii="Times New Roman" w:hAnsi="Times New Roman" w:cs="Times New Roman"/>
          <w:sz w:val="28"/>
          <w:szCs w:val="28"/>
        </w:rPr>
      </w:pPr>
      <w:r>
        <w:rPr>
          <w:rFonts w:ascii="Times New Roman" w:hAnsi="Times New Roman" w:cs="Times New Roman"/>
          <w:noProof/>
          <w:sz w:val="28"/>
          <w:szCs w:val="28"/>
        </w:rPr>
        <w:pict>
          <v:roundrect id="_x0000_s1027" style="position:absolute;left:0;text-align:left;margin-left:23.7pt;margin-top:21.85pt;width:176.25pt;height:82.5pt;z-index:251661312" arcsize="10923f">
            <v:textbox style="mso-next-textbox:#_x0000_s1027">
              <w:txbxContent>
                <w:p w:rsidR="00147B7A" w:rsidRPr="009852AB" w:rsidRDefault="00147B7A" w:rsidP="006D6D89">
                  <w:pPr>
                    <w:jc w:val="center"/>
                    <w:rPr>
                      <w:rFonts w:ascii="Times New Roman" w:hAnsi="Times New Roman" w:cs="Times New Roman"/>
                    </w:rPr>
                  </w:pPr>
                  <w:r w:rsidRPr="009852AB">
                    <w:rPr>
                      <w:rFonts w:ascii="Times New Roman" w:hAnsi="Times New Roman" w:cs="Times New Roman"/>
                    </w:rPr>
                    <w:t>Выпускники 201</w:t>
                  </w:r>
                  <w:r>
                    <w:rPr>
                      <w:rFonts w:ascii="Times New Roman" w:hAnsi="Times New Roman" w:cs="Times New Roman"/>
                    </w:rPr>
                    <w:t>8</w:t>
                  </w:r>
                  <w:r w:rsidRPr="009852AB">
                    <w:rPr>
                      <w:rFonts w:ascii="Times New Roman" w:hAnsi="Times New Roman" w:cs="Times New Roman"/>
                    </w:rPr>
                    <w:t>/201</w:t>
                  </w:r>
                  <w:r>
                    <w:rPr>
                      <w:rFonts w:ascii="Times New Roman" w:hAnsi="Times New Roman" w:cs="Times New Roman"/>
                    </w:rPr>
                    <w:t>9</w:t>
                  </w:r>
                  <w:r w:rsidRPr="009852AB">
                    <w:rPr>
                      <w:rFonts w:ascii="Times New Roman" w:hAnsi="Times New Roman" w:cs="Times New Roman"/>
                    </w:rPr>
                    <w:t xml:space="preserve"> учебного года системы общего образования Тверской области</w:t>
                  </w:r>
                </w:p>
                <w:p w:rsidR="00147B7A" w:rsidRPr="009852AB" w:rsidRDefault="00147B7A" w:rsidP="006D6D89">
                  <w:pPr>
                    <w:jc w:val="center"/>
                    <w:rPr>
                      <w:rFonts w:ascii="Times New Roman" w:hAnsi="Times New Roman" w:cs="Times New Roman"/>
                      <w:b/>
                    </w:rPr>
                  </w:pPr>
                  <w:r>
                    <w:rPr>
                      <w:rFonts w:ascii="Times New Roman" w:hAnsi="Times New Roman" w:cs="Times New Roman"/>
                      <w:b/>
                    </w:rPr>
                    <w:t>5636</w:t>
                  </w:r>
                  <w:r w:rsidRPr="009852AB">
                    <w:rPr>
                      <w:rFonts w:ascii="Times New Roman" w:hAnsi="Times New Roman" w:cs="Times New Roman"/>
                      <w:b/>
                    </w:rPr>
                    <w:t xml:space="preserve"> чел. (</w:t>
                  </w:r>
                  <w:r>
                    <w:rPr>
                      <w:rFonts w:ascii="Times New Roman" w:hAnsi="Times New Roman" w:cs="Times New Roman"/>
                      <w:b/>
                    </w:rPr>
                    <w:t>92,59</w:t>
                  </w:r>
                  <w:r w:rsidRPr="009852AB">
                    <w:rPr>
                      <w:rFonts w:ascii="Times New Roman" w:hAnsi="Times New Roman" w:cs="Times New Roman"/>
                      <w:b/>
                    </w:rPr>
                    <w:t>%)</w:t>
                  </w:r>
                </w:p>
              </w:txbxContent>
            </v:textbox>
          </v:roundrect>
        </w:pict>
      </w:r>
      <w:r>
        <w:rPr>
          <w:rFonts w:ascii="Times New Roman" w:hAnsi="Times New Roman" w:cs="Times New Roman"/>
          <w:noProof/>
          <w:sz w:val="28"/>
          <w:szCs w:val="28"/>
        </w:rPr>
        <w:pict>
          <v:roundrect id="_x0000_s1028" style="position:absolute;left:0;text-align:left;margin-left:269.7pt;margin-top:21.85pt;width:177pt;height:82.5pt;z-index:251662336" arcsize="10923f">
            <v:textbox style="mso-next-textbox:#_x0000_s1028">
              <w:txbxContent>
                <w:p w:rsidR="00147B7A" w:rsidRDefault="00147B7A" w:rsidP="006D6D89">
                  <w:pPr>
                    <w:spacing w:after="0"/>
                    <w:jc w:val="center"/>
                    <w:rPr>
                      <w:rFonts w:ascii="Times New Roman" w:hAnsi="Times New Roman" w:cs="Times New Roman"/>
                    </w:rPr>
                  </w:pPr>
                  <w:r w:rsidRPr="009852AB">
                    <w:rPr>
                      <w:rFonts w:ascii="Times New Roman" w:hAnsi="Times New Roman" w:cs="Times New Roman"/>
                    </w:rPr>
                    <w:t>Выпускники прошлых лет и выпускники СПО</w:t>
                  </w:r>
                  <w:r>
                    <w:rPr>
                      <w:rFonts w:ascii="Times New Roman" w:hAnsi="Times New Roman" w:cs="Times New Roman"/>
                    </w:rPr>
                    <w:t xml:space="preserve"> – </w:t>
                  </w:r>
                </w:p>
                <w:p w:rsidR="00147B7A" w:rsidRPr="009852AB" w:rsidRDefault="00147B7A" w:rsidP="006D6D89">
                  <w:pPr>
                    <w:jc w:val="center"/>
                    <w:rPr>
                      <w:rFonts w:ascii="Times New Roman" w:hAnsi="Times New Roman" w:cs="Times New Roman"/>
                    </w:rPr>
                  </w:pPr>
                  <w:r>
                    <w:rPr>
                      <w:rFonts w:ascii="Times New Roman" w:hAnsi="Times New Roman" w:cs="Times New Roman"/>
                    </w:rPr>
                    <w:t>участники ЕГЭ</w:t>
                  </w:r>
                </w:p>
                <w:p w:rsidR="00147B7A" w:rsidRPr="009852AB" w:rsidRDefault="00147B7A" w:rsidP="006D6D89">
                  <w:pPr>
                    <w:jc w:val="center"/>
                    <w:rPr>
                      <w:rFonts w:ascii="Times New Roman" w:hAnsi="Times New Roman" w:cs="Times New Roman"/>
                      <w:b/>
                    </w:rPr>
                  </w:pPr>
                  <w:r>
                    <w:rPr>
                      <w:rFonts w:ascii="Times New Roman" w:hAnsi="Times New Roman" w:cs="Times New Roman"/>
                      <w:b/>
                    </w:rPr>
                    <w:t>451</w:t>
                  </w:r>
                  <w:r w:rsidRPr="007D2FA0">
                    <w:rPr>
                      <w:rFonts w:ascii="Times New Roman" w:hAnsi="Times New Roman" w:cs="Times New Roman"/>
                      <w:b/>
                      <w:color w:val="FF0000"/>
                    </w:rPr>
                    <w:t xml:space="preserve"> </w:t>
                  </w:r>
                  <w:r w:rsidRPr="009852AB">
                    <w:rPr>
                      <w:rFonts w:ascii="Times New Roman" w:hAnsi="Times New Roman" w:cs="Times New Roman"/>
                      <w:b/>
                    </w:rPr>
                    <w:t>чел. (</w:t>
                  </w:r>
                  <w:r>
                    <w:rPr>
                      <w:rFonts w:ascii="Times New Roman" w:hAnsi="Times New Roman" w:cs="Times New Roman"/>
                      <w:b/>
                    </w:rPr>
                    <w:t>7,41</w:t>
                  </w:r>
                  <w:r w:rsidRPr="009852AB">
                    <w:rPr>
                      <w:rFonts w:ascii="Times New Roman" w:hAnsi="Times New Roman" w:cs="Times New Roman"/>
                      <w:b/>
                    </w:rPr>
                    <w:t>%)</w:t>
                  </w:r>
                </w:p>
              </w:txbxContent>
            </v:textbox>
          </v:roundrect>
        </w:pict>
      </w:r>
    </w:p>
    <w:p w:rsidR="006D6D89" w:rsidRPr="006D6D89" w:rsidRDefault="006D6D89" w:rsidP="006D6D89">
      <w:pPr>
        <w:jc w:val="both"/>
        <w:rPr>
          <w:rFonts w:ascii="Times New Roman" w:hAnsi="Times New Roman" w:cs="Times New Roman"/>
          <w:sz w:val="28"/>
          <w:szCs w:val="28"/>
        </w:rPr>
      </w:pPr>
      <w:r w:rsidRPr="006D6D89">
        <w:rPr>
          <w:rFonts w:ascii="Times New Roman" w:hAnsi="Times New Roman" w:cs="Times New Roman"/>
          <w:sz w:val="28"/>
          <w:szCs w:val="28"/>
        </w:rPr>
        <w:t xml:space="preserve">    </w:t>
      </w:r>
    </w:p>
    <w:p w:rsidR="006D6D89" w:rsidRPr="006D6D89" w:rsidRDefault="006D6D89" w:rsidP="006D6D89">
      <w:pPr>
        <w:jc w:val="both"/>
        <w:rPr>
          <w:rFonts w:ascii="Times New Roman" w:hAnsi="Times New Roman" w:cs="Times New Roman"/>
          <w:sz w:val="28"/>
          <w:szCs w:val="28"/>
        </w:rPr>
      </w:pPr>
    </w:p>
    <w:p w:rsidR="006D6D89" w:rsidRPr="006D6D89" w:rsidRDefault="006D6D89" w:rsidP="006D6D89">
      <w:pPr>
        <w:jc w:val="both"/>
        <w:rPr>
          <w:rFonts w:ascii="Times New Roman" w:hAnsi="Times New Roman" w:cs="Times New Roman"/>
          <w:sz w:val="28"/>
          <w:szCs w:val="28"/>
        </w:rPr>
      </w:pPr>
      <w:r w:rsidRPr="006D6D89">
        <w:rPr>
          <w:rFonts w:ascii="Times New Roman" w:hAnsi="Times New Roman" w:cs="Times New Roman"/>
          <w:sz w:val="28"/>
          <w:szCs w:val="28"/>
        </w:rPr>
        <w:object w:dxaOrig="14570" w:dyaOrig="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9pt;height:25.1pt" o:ole="">
            <v:imagedata r:id="rId8" o:title=""/>
          </v:shape>
          <o:OLEObject Type="Embed" ProgID="Word.Document.12" ShapeID="_x0000_i1025" DrawAspect="Content" ObjectID="_1627883061" r:id="rId9"/>
        </w:object>
      </w:r>
    </w:p>
    <w:p w:rsidR="006D6D89" w:rsidRPr="006D6D89" w:rsidRDefault="006D6D89" w:rsidP="006D6D89">
      <w:pPr>
        <w:pStyle w:val="a9"/>
        <w:autoSpaceDE w:val="0"/>
        <w:autoSpaceDN w:val="0"/>
        <w:adjustRightInd w:val="0"/>
        <w:spacing w:after="0"/>
        <w:ind w:left="225"/>
        <w:jc w:val="both"/>
        <w:rPr>
          <w:rFonts w:ascii="Times New Roman" w:hAnsi="Times New Roman" w:cs="Times New Roman"/>
          <w:b/>
          <w:color w:val="FF0000"/>
          <w:sz w:val="28"/>
          <w:szCs w:val="28"/>
        </w:rPr>
      </w:pPr>
    </w:p>
    <w:p w:rsidR="00425E61" w:rsidRDefault="00425E61" w:rsidP="006D6D89">
      <w:pPr>
        <w:pStyle w:val="a9"/>
        <w:autoSpaceDE w:val="0"/>
        <w:autoSpaceDN w:val="0"/>
        <w:adjustRightInd w:val="0"/>
        <w:ind w:left="0"/>
        <w:jc w:val="both"/>
        <w:rPr>
          <w:rFonts w:ascii="Times New Roman" w:hAnsi="Times New Roman" w:cs="Times New Roman"/>
          <w:b/>
          <w:color w:val="FF0000"/>
          <w:sz w:val="28"/>
          <w:szCs w:val="28"/>
        </w:rPr>
        <w:sectPr w:rsidR="00425E61" w:rsidSect="00F14518">
          <w:footerReference w:type="default" r:id="rId10"/>
          <w:pgSz w:w="11906" w:h="16838"/>
          <w:pgMar w:top="1134" w:right="850" w:bottom="1134" w:left="1701" w:header="708" w:footer="708" w:gutter="0"/>
          <w:cols w:space="708"/>
          <w:titlePg/>
          <w:docGrid w:linePitch="360"/>
        </w:sectPr>
      </w:pPr>
    </w:p>
    <w:p w:rsidR="00425E61" w:rsidRDefault="00425E61" w:rsidP="00425E61">
      <w:pPr>
        <w:jc w:val="both"/>
        <w:rPr>
          <w:rFonts w:ascii="Times New Roman" w:hAnsi="Times New Roman" w:cs="Times New Roman"/>
          <w:b/>
          <w:sz w:val="28"/>
          <w:szCs w:val="28"/>
        </w:rPr>
      </w:pPr>
      <w:r w:rsidRPr="003A14D0">
        <w:rPr>
          <w:rFonts w:ascii="Times New Roman" w:hAnsi="Times New Roman" w:cs="Times New Roman"/>
          <w:b/>
          <w:sz w:val="28"/>
          <w:szCs w:val="28"/>
        </w:rPr>
        <w:lastRenderedPageBreak/>
        <w:t>2.2. Динамика результатов ЕГЭ за 3 года (2017-2019 гг.)</w:t>
      </w:r>
    </w:p>
    <w:p w:rsidR="00B40CC0" w:rsidRPr="00B40CC0" w:rsidRDefault="00B40CC0" w:rsidP="00B40CC0">
      <w:pPr>
        <w:jc w:val="right"/>
        <w:rPr>
          <w:rFonts w:ascii="Times New Roman" w:hAnsi="Times New Roman" w:cs="Times New Roman"/>
          <w:sz w:val="28"/>
          <w:szCs w:val="28"/>
        </w:rPr>
      </w:pPr>
      <w:r w:rsidRPr="00B40CC0">
        <w:rPr>
          <w:rFonts w:ascii="Times New Roman" w:hAnsi="Times New Roman" w:cs="Times New Roman"/>
          <w:sz w:val="28"/>
          <w:szCs w:val="28"/>
        </w:rPr>
        <w:t>Таблица 1</w:t>
      </w:r>
    </w:p>
    <w:tbl>
      <w:tblPr>
        <w:tblStyle w:val="ac"/>
        <w:tblW w:w="14747" w:type="dxa"/>
        <w:tblLayout w:type="fixed"/>
        <w:tblCellMar>
          <w:left w:w="0" w:type="dxa"/>
          <w:right w:w="0" w:type="dxa"/>
        </w:tblCellMar>
        <w:tblLook w:val="04A0"/>
      </w:tblPr>
      <w:tblGrid>
        <w:gridCol w:w="675"/>
        <w:gridCol w:w="2307"/>
        <w:gridCol w:w="1134"/>
        <w:gridCol w:w="851"/>
        <w:gridCol w:w="992"/>
        <w:gridCol w:w="992"/>
        <w:gridCol w:w="992"/>
        <w:gridCol w:w="993"/>
        <w:gridCol w:w="992"/>
        <w:gridCol w:w="992"/>
        <w:gridCol w:w="992"/>
        <w:gridCol w:w="993"/>
        <w:gridCol w:w="850"/>
        <w:gridCol w:w="992"/>
      </w:tblGrid>
      <w:tr w:rsidR="00425E61" w:rsidTr="00425E61">
        <w:trPr>
          <w:trHeight w:hRule="exact" w:val="904"/>
        </w:trPr>
        <w:tc>
          <w:tcPr>
            <w:tcW w:w="675" w:type="dxa"/>
            <w:vMerge w:val="restart"/>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 п/п</w:t>
            </w:r>
          </w:p>
        </w:tc>
        <w:tc>
          <w:tcPr>
            <w:tcW w:w="2307" w:type="dxa"/>
            <w:vMerge w:val="restart"/>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Предмет</w:t>
            </w:r>
          </w:p>
        </w:tc>
        <w:tc>
          <w:tcPr>
            <w:tcW w:w="2977" w:type="dxa"/>
            <w:gridSpan w:val="3"/>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Количество участников ЕГЭ (чел.)</w:t>
            </w:r>
          </w:p>
        </w:tc>
        <w:tc>
          <w:tcPr>
            <w:tcW w:w="2977" w:type="dxa"/>
            <w:gridSpan w:val="3"/>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Средний региональный балл</w:t>
            </w:r>
          </w:p>
        </w:tc>
        <w:tc>
          <w:tcPr>
            <w:tcW w:w="2976" w:type="dxa"/>
            <w:gridSpan w:val="3"/>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 xml:space="preserve">Доля участников, </w:t>
            </w:r>
            <w:r w:rsidRPr="003A14D0">
              <w:rPr>
                <w:rFonts w:ascii="Times New Roman" w:hAnsi="Times New Roman" w:cs="Times New Roman"/>
              </w:rPr>
              <w:br/>
              <w:t>не преодолевших минимальный порог (%)</w:t>
            </w:r>
          </w:p>
        </w:tc>
        <w:tc>
          <w:tcPr>
            <w:tcW w:w="2835" w:type="dxa"/>
            <w:gridSpan w:val="3"/>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Доля участников, получивших результат 81-100 баллов (%)</w:t>
            </w:r>
          </w:p>
        </w:tc>
      </w:tr>
      <w:tr w:rsidR="00425E61" w:rsidTr="00A422E1">
        <w:trPr>
          <w:cantSplit/>
          <w:trHeight w:hRule="exact" w:val="848"/>
        </w:trPr>
        <w:tc>
          <w:tcPr>
            <w:tcW w:w="675" w:type="dxa"/>
            <w:vMerge/>
          </w:tcPr>
          <w:p w:rsidR="00425E61" w:rsidRPr="003A14D0" w:rsidRDefault="00425E61" w:rsidP="00425E61">
            <w:pPr>
              <w:ind w:left="57"/>
              <w:jc w:val="both"/>
              <w:rPr>
                <w:rFonts w:ascii="Times New Roman" w:hAnsi="Times New Roman" w:cs="Times New Roman"/>
              </w:rPr>
            </w:pPr>
          </w:p>
        </w:tc>
        <w:tc>
          <w:tcPr>
            <w:tcW w:w="2307" w:type="dxa"/>
            <w:vMerge/>
          </w:tcPr>
          <w:p w:rsidR="00425E61" w:rsidRPr="003A14D0" w:rsidRDefault="00425E61" w:rsidP="00425E61">
            <w:pPr>
              <w:ind w:left="57"/>
              <w:jc w:val="both"/>
              <w:rPr>
                <w:rFonts w:ascii="Times New Roman" w:hAnsi="Times New Roman" w:cs="Times New Roman"/>
              </w:rPr>
            </w:pPr>
          </w:p>
        </w:tc>
        <w:tc>
          <w:tcPr>
            <w:tcW w:w="1134"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2017г.</w:t>
            </w:r>
          </w:p>
        </w:tc>
        <w:tc>
          <w:tcPr>
            <w:tcW w:w="851"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2018г.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2019г.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2017г.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2018г.</w:t>
            </w:r>
          </w:p>
        </w:tc>
        <w:tc>
          <w:tcPr>
            <w:tcW w:w="993"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2019г.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2017г.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2018г.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2019г.</w:t>
            </w:r>
          </w:p>
        </w:tc>
        <w:tc>
          <w:tcPr>
            <w:tcW w:w="993"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2017г.</w:t>
            </w:r>
          </w:p>
        </w:tc>
        <w:tc>
          <w:tcPr>
            <w:tcW w:w="850"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2018г.</w:t>
            </w:r>
          </w:p>
        </w:tc>
        <w:tc>
          <w:tcPr>
            <w:tcW w:w="992" w:type="dxa"/>
            <w:vAlign w:val="center"/>
          </w:tcPr>
          <w:p w:rsidR="00425E61" w:rsidRPr="003A14D0" w:rsidRDefault="00425E61" w:rsidP="00A422E1">
            <w:pPr>
              <w:ind w:left="57"/>
              <w:jc w:val="center"/>
              <w:rPr>
                <w:rFonts w:ascii="Times New Roman" w:hAnsi="Times New Roman" w:cs="Times New Roman"/>
              </w:rPr>
            </w:pPr>
            <w:r w:rsidRPr="003A14D0">
              <w:rPr>
                <w:rFonts w:ascii="Times New Roman" w:hAnsi="Times New Roman" w:cs="Times New Roman"/>
              </w:rPr>
              <w:t>2019г.</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Русский язык</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5591</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5893</w:t>
            </w:r>
          </w:p>
        </w:tc>
        <w:tc>
          <w:tcPr>
            <w:tcW w:w="992" w:type="dxa"/>
            <w:vAlign w:val="center"/>
          </w:tcPr>
          <w:p w:rsidR="00425E61" w:rsidRPr="003A14D0" w:rsidRDefault="00425E61" w:rsidP="00425E61">
            <w:pPr>
              <w:jc w:val="center"/>
              <w:rPr>
                <w:rFonts w:ascii="Times New Roman" w:hAnsi="Times New Roman" w:cs="Times New Roman"/>
                <w:color w:val="000000"/>
              </w:rPr>
            </w:pPr>
            <w:r w:rsidRPr="003A14D0">
              <w:rPr>
                <w:rFonts w:ascii="Times New Roman" w:hAnsi="Times New Roman" w:cs="Times New Roman"/>
                <w:color w:val="000000"/>
              </w:rPr>
              <w:t>5834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69,91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71,28</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71,18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0,1</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24,7</w:t>
            </w:r>
          </w:p>
        </w:tc>
        <w:tc>
          <w:tcPr>
            <w:tcW w:w="850" w:type="dxa"/>
            <w:vAlign w:val="center"/>
          </w:tcPr>
          <w:p w:rsidR="00425E61" w:rsidRPr="003A14D0" w:rsidRDefault="00425E61" w:rsidP="00425E61">
            <w:pPr>
              <w:jc w:val="center"/>
              <w:rPr>
                <w:rFonts w:ascii="Times New Roman" w:hAnsi="Times New Roman" w:cs="Times New Roman"/>
                <w:color w:val="000000"/>
              </w:rPr>
            </w:pPr>
            <w:r w:rsidRPr="003A14D0">
              <w:rPr>
                <w:rFonts w:ascii="Times New Roman" w:hAnsi="Times New Roman" w:cs="Times New Roman"/>
                <w:color w:val="000000"/>
              </w:rPr>
              <w:t>26,2</w:t>
            </w:r>
          </w:p>
        </w:tc>
        <w:tc>
          <w:tcPr>
            <w:tcW w:w="992" w:type="dxa"/>
            <w:vAlign w:val="center"/>
          </w:tcPr>
          <w:p w:rsidR="00425E61" w:rsidRPr="003A14D0" w:rsidRDefault="00425E61" w:rsidP="00425E61">
            <w:pPr>
              <w:jc w:val="center"/>
              <w:rPr>
                <w:rFonts w:ascii="Times New Roman" w:hAnsi="Times New Roman" w:cs="Times New Roman"/>
                <w:color w:val="000000"/>
              </w:rPr>
            </w:pPr>
            <w:r w:rsidRPr="003A14D0">
              <w:rPr>
                <w:rFonts w:ascii="Times New Roman" w:hAnsi="Times New Roman" w:cs="Times New Roman"/>
                <w:color w:val="000000"/>
              </w:rPr>
              <w:t>26,2</w:t>
            </w:r>
          </w:p>
        </w:tc>
      </w:tr>
      <w:tr w:rsidR="00427283" w:rsidTr="00097499">
        <w:trPr>
          <w:trHeight w:hRule="exact" w:val="425"/>
        </w:trPr>
        <w:tc>
          <w:tcPr>
            <w:tcW w:w="675" w:type="dxa"/>
            <w:vMerge w:val="restart"/>
            <w:vAlign w:val="center"/>
          </w:tcPr>
          <w:p w:rsidR="00427283" w:rsidRPr="003A14D0" w:rsidRDefault="00097499" w:rsidP="00425E61">
            <w:pPr>
              <w:ind w:left="57"/>
              <w:jc w:val="center"/>
              <w:rPr>
                <w:rFonts w:ascii="Times New Roman" w:hAnsi="Times New Roman" w:cs="Times New Roman"/>
              </w:rPr>
            </w:pPr>
            <w:r>
              <w:rPr>
                <w:rFonts w:ascii="Times New Roman" w:hAnsi="Times New Roman" w:cs="Times New Roman"/>
              </w:rPr>
              <w:t>2</w:t>
            </w:r>
          </w:p>
        </w:tc>
        <w:tc>
          <w:tcPr>
            <w:tcW w:w="2307" w:type="dxa"/>
            <w:vAlign w:val="center"/>
          </w:tcPr>
          <w:p w:rsidR="00427283" w:rsidRPr="003A14D0" w:rsidRDefault="00427283" w:rsidP="00427283">
            <w:pPr>
              <w:ind w:left="57"/>
              <w:rPr>
                <w:rFonts w:ascii="Times New Roman" w:hAnsi="Times New Roman" w:cs="Times New Roman"/>
              </w:rPr>
            </w:pPr>
            <w:r w:rsidRPr="003A14D0">
              <w:rPr>
                <w:rFonts w:ascii="Times New Roman" w:hAnsi="Times New Roman" w:cs="Times New Roman"/>
              </w:rPr>
              <w:t>Математика</w:t>
            </w:r>
            <w:r>
              <w:rPr>
                <w:rFonts w:ascii="Times New Roman" w:hAnsi="Times New Roman" w:cs="Times New Roman"/>
              </w:rPr>
              <w:t xml:space="preserve"> проф. ур.</w:t>
            </w:r>
          </w:p>
        </w:tc>
        <w:tc>
          <w:tcPr>
            <w:tcW w:w="1134"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3717</w:t>
            </w:r>
          </w:p>
        </w:tc>
        <w:tc>
          <w:tcPr>
            <w:tcW w:w="851"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3887</w:t>
            </w:r>
          </w:p>
        </w:tc>
        <w:tc>
          <w:tcPr>
            <w:tcW w:w="992" w:type="dxa"/>
          </w:tcPr>
          <w:p w:rsidR="00427283" w:rsidRPr="003A14D0" w:rsidRDefault="00097499" w:rsidP="00425E61">
            <w:pPr>
              <w:pStyle w:val="a9"/>
              <w:spacing w:before="120"/>
              <w:ind w:left="0"/>
              <w:jc w:val="center"/>
              <w:rPr>
                <w:rFonts w:ascii="Times New Roman" w:hAnsi="Times New Roman"/>
              </w:rPr>
            </w:pPr>
            <w:r w:rsidRPr="003A14D0">
              <w:rPr>
                <w:rFonts w:ascii="Times New Roman" w:hAnsi="Times New Roman"/>
              </w:rPr>
              <w:t>3512</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45,50</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47,95</w:t>
            </w:r>
          </w:p>
        </w:tc>
        <w:tc>
          <w:tcPr>
            <w:tcW w:w="993"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55,98</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11,5</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7,1</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0,6</w:t>
            </w:r>
          </w:p>
        </w:tc>
        <w:tc>
          <w:tcPr>
            <w:tcW w:w="993" w:type="dxa"/>
            <w:vAlign w:val="center"/>
          </w:tcPr>
          <w:p w:rsidR="00427283" w:rsidRPr="003A14D0" w:rsidRDefault="00097499" w:rsidP="00425E61">
            <w:pPr>
              <w:jc w:val="center"/>
              <w:rPr>
                <w:rFonts w:ascii="Times New Roman" w:eastAsia="Times New Roman" w:hAnsi="Times New Roman" w:cs="Times New Roman"/>
              </w:rPr>
            </w:pPr>
            <w:r w:rsidRPr="003A14D0">
              <w:rPr>
                <w:rFonts w:ascii="Times New Roman" w:eastAsia="Times New Roman" w:hAnsi="Times New Roman" w:cs="Times New Roman"/>
              </w:rPr>
              <w:t>1,3</w:t>
            </w:r>
          </w:p>
        </w:tc>
        <w:tc>
          <w:tcPr>
            <w:tcW w:w="850" w:type="dxa"/>
            <w:vAlign w:val="bottom"/>
          </w:tcPr>
          <w:p w:rsidR="00427283" w:rsidRPr="003A14D0" w:rsidRDefault="00097499" w:rsidP="00097499">
            <w:pPr>
              <w:jc w:val="center"/>
              <w:rPr>
                <w:rFonts w:ascii="Times New Roman" w:hAnsi="Times New Roman" w:cs="Times New Roman"/>
              </w:rPr>
            </w:pPr>
            <w:r w:rsidRPr="003A14D0">
              <w:rPr>
                <w:rFonts w:ascii="Times New Roman" w:hAnsi="Times New Roman" w:cs="Times New Roman"/>
              </w:rPr>
              <w:t>1,5</w:t>
            </w:r>
            <w:r w:rsidRPr="003A14D0">
              <w:rPr>
                <w:rFonts w:ascii="Times New Roman" w:eastAsia="Times New Roman" w:hAnsi="Times New Roman" w:cs="Times New Roman"/>
              </w:rPr>
              <w:br/>
            </w:r>
          </w:p>
        </w:tc>
        <w:tc>
          <w:tcPr>
            <w:tcW w:w="992" w:type="dxa"/>
            <w:vAlign w:val="center"/>
          </w:tcPr>
          <w:p w:rsidR="00427283" w:rsidRPr="003A14D0" w:rsidRDefault="00097499" w:rsidP="00425E61">
            <w:pPr>
              <w:jc w:val="center"/>
              <w:rPr>
                <w:rFonts w:ascii="Times New Roman" w:hAnsi="Times New Roman" w:cs="Times New Roman"/>
              </w:rPr>
            </w:pPr>
            <w:r>
              <w:rPr>
                <w:rFonts w:ascii="Times New Roman" w:hAnsi="Times New Roman" w:cs="Times New Roman"/>
              </w:rPr>
              <w:t>5,1</w:t>
            </w:r>
          </w:p>
        </w:tc>
      </w:tr>
      <w:tr w:rsidR="00427283" w:rsidTr="00425E61">
        <w:trPr>
          <w:trHeight w:hRule="exact" w:val="425"/>
        </w:trPr>
        <w:tc>
          <w:tcPr>
            <w:tcW w:w="675" w:type="dxa"/>
            <w:vMerge/>
            <w:vAlign w:val="center"/>
          </w:tcPr>
          <w:p w:rsidR="00427283" w:rsidRPr="003A14D0" w:rsidRDefault="00427283" w:rsidP="00425E61">
            <w:pPr>
              <w:ind w:left="57"/>
              <w:jc w:val="center"/>
              <w:rPr>
                <w:rFonts w:ascii="Times New Roman" w:hAnsi="Times New Roman" w:cs="Times New Roman"/>
              </w:rPr>
            </w:pPr>
          </w:p>
        </w:tc>
        <w:tc>
          <w:tcPr>
            <w:tcW w:w="2307" w:type="dxa"/>
            <w:vAlign w:val="center"/>
          </w:tcPr>
          <w:p w:rsidR="00427283" w:rsidRPr="003A14D0" w:rsidRDefault="00427283" w:rsidP="00425E61">
            <w:pPr>
              <w:ind w:left="57"/>
              <w:rPr>
                <w:rFonts w:ascii="Times New Roman" w:hAnsi="Times New Roman" w:cs="Times New Roman"/>
              </w:rPr>
            </w:pPr>
            <w:r>
              <w:rPr>
                <w:rFonts w:ascii="Times New Roman" w:hAnsi="Times New Roman" w:cs="Times New Roman"/>
              </w:rPr>
              <w:t>Математика баз</w:t>
            </w:r>
            <w:r w:rsidR="00097499">
              <w:rPr>
                <w:rFonts w:ascii="Times New Roman" w:hAnsi="Times New Roman" w:cs="Times New Roman"/>
              </w:rPr>
              <w:t>. ур.</w:t>
            </w:r>
          </w:p>
        </w:tc>
        <w:tc>
          <w:tcPr>
            <w:tcW w:w="1134"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4606</w:t>
            </w:r>
          </w:p>
        </w:tc>
        <w:tc>
          <w:tcPr>
            <w:tcW w:w="851"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4964</w:t>
            </w:r>
          </w:p>
        </w:tc>
        <w:tc>
          <w:tcPr>
            <w:tcW w:w="992" w:type="dxa"/>
          </w:tcPr>
          <w:p w:rsidR="00097499" w:rsidRPr="003A14D0" w:rsidRDefault="00097499" w:rsidP="00097499">
            <w:pPr>
              <w:pStyle w:val="a9"/>
              <w:spacing w:before="120"/>
              <w:ind w:left="0"/>
              <w:jc w:val="center"/>
              <w:rPr>
                <w:rFonts w:ascii="Times New Roman" w:hAnsi="Times New Roman"/>
              </w:rPr>
            </w:pPr>
            <w:r w:rsidRPr="003A14D0">
              <w:rPr>
                <w:rFonts w:ascii="Times New Roman" w:hAnsi="Times New Roman"/>
              </w:rPr>
              <w:t>2316</w:t>
            </w:r>
          </w:p>
          <w:p w:rsidR="00427283" w:rsidRPr="003A14D0" w:rsidRDefault="00427283" w:rsidP="00425E61">
            <w:pPr>
              <w:pStyle w:val="a9"/>
              <w:spacing w:before="120"/>
              <w:ind w:left="0"/>
              <w:jc w:val="center"/>
              <w:rPr>
                <w:rFonts w:ascii="Times New Roman" w:hAnsi="Times New Roman"/>
              </w:rPr>
            </w:pP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4,30</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4,22</w:t>
            </w:r>
          </w:p>
        </w:tc>
        <w:tc>
          <w:tcPr>
            <w:tcW w:w="993" w:type="dxa"/>
            <w:vAlign w:val="center"/>
          </w:tcPr>
          <w:p w:rsidR="00097499" w:rsidRPr="003A14D0" w:rsidRDefault="00097499" w:rsidP="00097499">
            <w:pPr>
              <w:ind w:left="57"/>
              <w:jc w:val="center"/>
              <w:rPr>
                <w:rFonts w:ascii="Times New Roman" w:hAnsi="Times New Roman" w:cs="Times New Roman"/>
              </w:rPr>
            </w:pPr>
            <w:r w:rsidRPr="003A14D0">
              <w:rPr>
                <w:rFonts w:ascii="Times New Roman" w:hAnsi="Times New Roman" w:cs="Times New Roman"/>
              </w:rPr>
              <w:t>4,17</w:t>
            </w:r>
          </w:p>
          <w:p w:rsidR="00427283" w:rsidRPr="003A14D0" w:rsidRDefault="00427283" w:rsidP="00425E61">
            <w:pPr>
              <w:ind w:left="57"/>
              <w:jc w:val="center"/>
              <w:rPr>
                <w:rFonts w:ascii="Times New Roman" w:hAnsi="Times New Roman" w:cs="Times New Roman"/>
              </w:rPr>
            </w:pP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0,7</w:t>
            </w:r>
          </w:p>
        </w:tc>
        <w:tc>
          <w:tcPr>
            <w:tcW w:w="992" w:type="dxa"/>
            <w:vAlign w:val="center"/>
          </w:tcPr>
          <w:p w:rsidR="00427283" w:rsidRPr="003A14D0" w:rsidRDefault="00097499" w:rsidP="00425E61">
            <w:pPr>
              <w:ind w:left="57"/>
              <w:jc w:val="center"/>
              <w:rPr>
                <w:rFonts w:ascii="Times New Roman" w:hAnsi="Times New Roman" w:cs="Times New Roman"/>
              </w:rPr>
            </w:pPr>
            <w:r w:rsidRPr="003A14D0">
              <w:rPr>
                <w:rFonts w:ascii="Times New Roman" w:hAnsi="Times New Roman" w:cs="Times New Roman"/>
              </w:rPr>
              <w:t>1,0</w:t>
            </w:r>
          </w:p>
        </w:tc>
        <w:tc>
          <w:tcPr>
            <w:tcW w:w="992" w:type="dxa"/>
            <w:vAlign w:val="center"/>
          </w:tcPr>
          <w:p w:rsidR="00097499" w:rsidRPr="003A14D0" w:rsidRDefault="00097499" w:rsidP="00097499">
            <w:pPr>
              <w:ind w:left="57"/>
              <w:jc w:val="center"/>
              <w:rPr>
                <w:rFonts w:ascii="Times New Roman" w:hAnsi="Times New Roman" w:cs="Times New Roman"/>
              </w:rPr>
            </w:pPr>
            <w:r w:rsidRPr="003A14D0">
              <w:rPr>
                <w:rFonts w:ascii="Times New Roman" w:hAnsi="Times New Roman" w:cs="Times New Roman"/>
              </w:rPr>
              <w:t>1,7</w:t>
            </w:r>
          </w:p>
          <w:p w:rsidR="00427283" w:rsidRPr="003A14D0" w:rsidRDefault="00427283" w:rsidP="00425E61">
            <w:pPr>
              <w:ind w:left="57"/>
              <w:jc w:val="center"/>
              <w:rPr>
                <w:rFonts w:ascii="Times New Roman" w:hAnsi="Times New Roman" w:cs="Times New Roman"/>
              </w:rPr>
            </w:pPr>
          </w:p>
        </w:tc>
        <w:tc>
          <w:tcPr>
            <w:tcW w:w="993" w:type="dxa"/>
            <w:vAlign w:val="center"/>
          </w:tcPr>
          <w:p w:rsidR="00427283" w:rsidRPr="003A14D0" w:rsidRDefault="00097499" w:rsidP="00425E61">
            <w:pPr>
              <w:jc w:val="center"/>
              <w:rPr>
                <w:rFonts w:ascii="Times New Roman" w:eastAsia="Times New Roman" w:hAnsi="Times New Roman" w:cs="Times New Roman"/>
              </w:rPr>
            </w:pPr>
            <w:r>
              <w:rPr>
                <w:rFonts w:ascii="Times New Roman" w:eastAsia="Times New Roman" w:hAnsi="Times New Roman" w:cs="Times New Roman"/>
              </w:rPr>
              <w:t>-</w:t>
            </w:r>
          </w:p>
        </w:tc>
        <w:tc>
          <w:tcPr>
            <w:tcW w:w="850" w:type="dxa"/>
            <w:vAlign w:val="center"/>
          </w:tcPr>
          <w:p w:rsidR="00427283" w:rsidRPr="003A14D0" w:rsidRDefault="00097499" w:rsidP="00425E61">
            <w:pPr>
              <w:jc w:val="center"/>
              <w:rPr>
                <w:rFonts w:ascii="Times New Roman" w:hAnsi="Times New Roman" w:cs="Times New Roman"/>
              </w:rPr>
            </w:pPr>
            <w:r>
              <w:rPr>
                <w:rFonts w:ascii="Times New Roman" w:hAnsi="Times New Roman" w:cs="Times New Roman"/>
              </w:rPr>
              <w:t>-</w:t>
            </w:r>
          </w:p>
        </w:tc>
        <w:tc>
          <w:tcPr>
            <w:tcW w:w="992" w:type="dxa"/>
            <w:vAlign w:val="center"/>
          </w:tcPr>
          <w:p w:rsidR="00427283" w:rsidRPr="003A14D0" w:rsidRDefault="00097499" w:rsidP="00425E61">
            <w:pPr>
              <w:jc w:val="center"/>
              <w:rPr>
                <w:rFonts w:ascii="Times New Roman" w:hAnsi="Times New Roman" w:cs="Times New Roman"/>
              </w:rPr>
            </w:pPr>
            <w:r>
              <w:rPr>
                <w:rFonts w:ascii="Times New Roman" w:hAnsi="Times New Roman" w:cs="Times New Roman"/>
              </w:rPr>
              <w:t>-</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3</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Физика</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1593</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1597</w:t>
            </w:r>
          </w:p>
        </w:tc>
        <w:tc>
          <w:tcPr>
            <w:tcW w:w="992" w:type="dxa"/>
          </w:tcPr>
          <w:p w:rsidR="00425E61" w:rsidRPr="003A14D0" w:rsidRDefault="00425E61" w:rsidP="00425E61">
            <w:pPr>
              <w:pStyle w:val="a9"/>
              <w:spacing w:before="120"/>
              <w:ind w:left="0"/>
              <w:jc w:val="center"/>
              <w:rPr>
                <w:rFonts w:ascii="Times New Roman" w:hAnsi="Times New Roman"/>
              </w:rPr>
            </w:pPr>
            <w:r w:rsidRPr="003A14D0">
              <w:rPr>
                <w:rFonts w:ascii="Times New Roman" w:hAnsi="Times New Roman"/>
              </w:rPr>
              <w:t>1555</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51,72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52,24</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53,43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3,0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4,8</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2,2</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3,4</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8,3</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Химия</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662</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849</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775</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57,04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56,22</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57,38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13,3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13,0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10,8</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9,3</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10,8</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9,9</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Биология</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1027</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1156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1084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52,88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52,03</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52,41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14,3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16,2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13,6</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6,5</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5,3</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4,1</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История</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956</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955</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903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53,38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52,70</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56,51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4,8</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7,1</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5,8</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10,2</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Обществознание</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2702</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2760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2664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59,27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58,62</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56,51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6,9</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12,0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13,9</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7,0</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11,0</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8,5</w:t>
            </w:r>
          </w:p>
        </w:tc>
      </w:tr>
      <w:tr w:rsidR="00425E61" w:rsidTr="00425E61">
        <w:trPr>
          <w:trHeight w:hRule="exact" w:val="537"/>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8</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География</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186</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243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182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57,66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56,84</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57,16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3,3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2,8</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2,7</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5,3</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4,4</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9</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Литература</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409</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447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437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63,03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64,15</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64,45</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2,0</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14,1</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13,4</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20,6</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10</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Английский язык</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487</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70,29</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68,52</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73,57</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0,4</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36,4</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32,0</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41,2</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11</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Французский язык</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72,00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77,57</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53,43</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50</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42,9</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0</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12</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Немецкий язык</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22</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38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65,64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67,89</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77,44</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4,6</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2,80</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36,8</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31,8</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54,3</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13</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Информатика и ИКТ</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445</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571</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662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56,98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58,48</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60,78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10,8</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11,0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6,7</w:t>
            </w:r>
          </w:p>
        </w:tc>
        <w:tc>
          <w:tcPr>
            <w:tcW w:w="993"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9,5</w:t>
            </w:r>
          </w:p>
        </w:tc>
        <w:tc>
          <w:tcPr>
            <w:tcW w:w="850"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11,9</w:t>
            </w:r>
          </w:p>
        </w:tc>
        <w:tc>
          <w:tcPr>
            <w:tcW w:w="992" w:type="dxa"/>
            <w:vAlign w:val="center"/>
          </w:tcPr>
          <w:p w:rsidR="00425E61" w:rsidRPr="003A14D0" w:rsidRDefault="00425E61" w:rsidP="00425E61">
            <w:pPr>
              <w:jc w:val="center"/>
              <w:rPr>
                <w:rFonts w:ascii="Times New Roman" w:hAnsi="Times New Roman" w:cs="Times New Roman"/>
              </w:rPr>
            </w:pPr>
            <w:r w:rsidRPr="003A14D0">
              <w:rPr>
                <w:rFonts w:ascii="Times New Roman" w:hAnsi="Times New Roman" w:cs="Times New Roman"/>
              </w:rPr>
              <w:t>14,5</w:t>
            </w:r>
          </w:p>
        </w:tc>
      </w:tr>
      <w:tr w:rsidR="00425E61" w:rsidTr="00425E61">
        <w:trPr>
          <w:trHeight w:hRule="exact" w:val="425"/>
        </w:trPr>
        <w:tc>
          <w:tcPr>
            <w:tcW w:w="675"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14</w:t>
            </w:r>
          </w:p>
        </w:tc>
        <w:tc>
          <w:tcPr>
            <w:tcW w:w="2307" w:type="dxa"/>
            <w:vAlign w:val="center"/>
          </w:tcPr>
          <w:p w:rsidR="00425E61" w:rsidRPr="003A14D0" w:rsidRDefault="00425E61" w:rsidP="00425E61">
            <w:pPr>
              <w:ind w:left="57"/>
              <w:rPr>
                <w:rFonts w:ascii="Times New Roman" w:hAnsi="Times New Roman" w:cs="Times New Roman"/>
              </w:rPr>
            </w:pPr>
            <w:r w:rsidRPr="003A14D0">
              <w:rPr>
                <w:rFonts w:ascii="Times New Roman" w:hAnsi="Times New Roman" w:cs="Times New Roman"/>
              </w:rPr>
              <w:t>Испанский язык</w:t>
            </w:r>
          </w:p>
        </w:tc>
        <w:tc>
          <w:tcPr>
            <w:tcW w:w="1134"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851"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2</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993"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85,00</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w:t>
            </w:r>
          </w:p>
        </w:tc>
        <w:tc>
          <w:tcPr>
            <w:tcW w:w="992" w:type="dxa"/>
            <w:vAlign w:val="center"/>
          </w:tcPr>
          <w:p w:rsidR="00425E61" w:rsidRPr="003A14D0" w:rsidRDefault="00425E61" w:rsidP="00425E61">
            <w:pPr>
              <w:ind w:left="57"/>
              <w:jc w:val="center"/>
              <w:rPr>
                <w:rFonts w:ascii="Times New Roman" w:hAnsi="Times New Roman" w:cs="Times New Roman"/>
              </w:rPr>
            </w:pPr>
            <w:r w:rsidRPr="003A14D0">
              <w:rPr>
                <w:rFonts w:ascii="Times New Roman" w:hAnsi="Times New Roman" w:cs="Times New Roman"/>
              </w:rPr>
              <w:t>0</w:t>
            </w:r>
          </w:p>
        </w:tc>
        <w:tc>
          <w:tcPr>
            <w:tcW w:w="993" w:type="dxa"/>
            <w:vAlign w:val="center"/>
          </w:tcPr>
          <w:p w:rsidR="00425E61" w:rsidRPr="003A14D0" w:rsidRDefault="00425E61" w:rsidP="00425E61">
            <w:pPr>
              <w:jc w:val="center"/>
              <w:rPr>
                <w:rFonts w:ascii="Times New Roman" w:eastAsia="Times New Roman" w:hAnsi="Times New Roman" w:cs="Times New Roman"/>
                <w:color w:val="000000"/>
              </w:rPr>
            </w:pPr>
            <w:r w:rsidRPr="003A14D0">
              <w:rPr>
                <w:rFonts w:ascii="Times New Roman" w:eastAsia="Times New Roman" w:hAnsi="Times New Roman" w:cs="Times New Roman"/>
                <w:color w:val="000000"/>
              </w:rPr>
              <w:t>-</w:t>
            </w:r>
          </w:p>
        </w:tc>
        <w:tc>
          <w:tcPr>
            <w:tcW w:w="850" w:type="dxa"/>
            <w:vAlign w:val="center"/>
          </w:tcPr>
          <w:p w:rsidR="00425E61" w:rsidRPr="003A14D0" w:rsidRDefault="00425E61" w:rsidP="00425E61">
            <w:pPr>
              <w:jc w:val="center"/>
              <w:rPr>
                <w:rFonts w:ascii="Times New Roman" w:eastAsia="Times New Roman" w:hAnsi="Times New Roman" w:cs="Times New Roman"/>
              </w:rPr>
            </w:pPr>
            <w:r w:rsidRPr="003A14D0">
              <w:rPr>
                <w:rFonts w:ascii="Times New Roman" w:eastAsia="Times New Roman" w:hAnsi="Times New Roman" w:cs="Times New Roman"/>
              </w:rPr>
              <w:t>-</w:t>
            </w:r>
          </w:p>
        </w:tc>
        <w:tc>
          <w:tcPr>
            <w:tcW w:w="992" w:type="dxa"/>
            <w:vAlign w:val="center"/>
          </w:tcPr>
          <w:p w:rsidR="00425E61" w:rsidRPr="003A14D0" w:rsidRDefault="00425E61" w:rsidP="00425E61">
            <w:pPr>
              <w:jc w:val="center"/>
              <w:rPr>
                <w:rFonts w:ascii="Times New Roman" w:hAnsi="Times New Roman" w:cs="Times New Roman"/>
                <w:color w:val="000000"/>
              </w:rPr>
            </w:pPr>
            <w:r w:rsidRPr="003A14D0">
              <w:rPr>
                <w:rFonts w:ascii="Times New Roman" w:hAnsi="Times New Roman" w:cs="Times New Roman"/>
                <w:color w:val="000000"/>
              </w:rPr>
              <w:t>100</w:t>
            </w:r>
          </w:p>
        </w:tc>
      </w:tr>
    </w:tbl>
    <w:p w:rsidR="00425E61" w:rsidRDefault="00425E61" w:rsidP="00425E61">
      <w:pPr>
        <w:spacing w:before="120" w:after="0"/>
        <w:ind w:firstLine="709"/>
        <w:jc w:val="both"/>
        <w:rPr>
          <w:rFonts w:ascii="Times New Roman" w:hAnsi="Times New Roman" w:cs="Times New Roman"/>
          <w:sz w:val="28"/>
          <w:szCs w:val="28"/>
        </w:rPr>
      </w:pPr>
      <w:r w:rsidRPr="00A90B75">
        <w:rPr>
          <w:rFonts w:ascii="Times New Roman" w:hAnsi="Times New Roman" w:cs="Times New Roman"/>
          <w:sz w:val="28"/>
          <w:szCs w:val="28"/>
        </w:rPr>
        <w:lastRenderedPageBreak/>
        <w:t>В сравнении за три года снизилась доля выпускников, не преодолевших минимальный</w:t>
      </w:r>
      <w:r>
        <w:rPr>
          <w:rFonts w:ascii="Times New Roman" w:hAnsi="Times New Roman" w:cs="Times New Roman"/>
          <w:sz w:val="28"/>
          <w:szCs w:val="28"/>
        </w:rPr>
        <w:t xml:space="preserve"> порог на ЕГЭ по </w:t>
      </w:r>
      <w:r w:rsidRPr="00A90B75">
        <w:rPr>
          <w:rFonts w:ascii="Times New Roman" w:hAnsi="Times New Roman" w:cs="Times New Roman"/>
          <w:sz w:val="28"/>
          <w:szCs w:val="28"/>
        </w:rPr>
        <w:t xml:space="preserve">математике </w:t>
      </w:r>
      <w:r w:rsidRPr="00124BC7">
        <w:rPr>
          <w:rFonts w:ascii="Times New Roman" w:hAnsi="Times New Roman" w:cs="Times New Roman"/>
          <w:sz w:val="28"/>
          <w:szCs w:val="28"/>
        </w:rPr>
        <w:t>(профильный уровень), химии, биологии, истории, английскому языку, информатике и ИКТ; выросла – по немецкому</w:t>
      </w:r>
      <w:r>
        <w:rPr>
          <w:rFonts w:ascii="Times New Roman" w:hAnsi="Times New Roman" w:cs="Times New Roman"/>
          <w:sz w:val="28"/>
          <w:szCs w:val="28"/>
        </w:rPr>
        <w:t xml:space="preserve"> языку и обществознанию</w:t>
      </w:r>
      <w:r w:rsidRPr="00A90B75">
        <w:rPr>
          <w:rFonts w:ascii="Times New Roman" w:hAnsi="Times New Roman" w:cs="Times New Roman"/>
          <w:sz w:val="28"/>
          <w:szCs w:val="28"/>
        </w:rPr>
        <w:t>.</w:t>
      </w:r>
      <w:r>
        <w:rPr>
          <w:rFonts w:ascii="Times New Roman" w:hAnsi="Times New Roman" w:cs="Times New Roman"/>
          <w:sz w:val="28"/>
          <w:szCs w:val="28"/>
        </w:rPr>
        <w:t xml:space="preserve"> </w:t>
      </w:r>
      <w:r w:rsidRPr="00A90B75">
        <w:rPr>
          <w:rFonts w:ascii="Times New Roman" w:hAnsi="Times New Roman" w:cs="Times New Roman"/>
          <w:sz w:val="28"/>
          <w:szCs w:val="28"/>
        </w:rPr>
        <w:t>В течение трех лет нет выпускников, не преодолевших минимальный порог</w:t>
      </w:r>
      <w:r>
        <w:rPr>
          <w:rFonts w:ascii="Times New Roman" w:hAnsi="Times New Roman" w:cs="Times New Roman"/>
          <w:sz w:val="28"/>
          <w:szCs w:val="28"/>
        </w:rPr>
        <w:t xml:space="preserve"> по французскому языку.</w:t>
      </w:r>
    </w:p>
    <w:p w:rsidR="00425E61" w:rsidRPr="00D70073" w:rsidRDefault="00425E61" w:rsidP="00425E61">
      <w:pPr>
        <w:spacing w:before="120" w:after="0"/>
        <w:ind w:firstLine="709"/>
        <w:jc w:val="both"/>
        <w:rPr>
          <w:rFonts w:ascii="Times New Roman" w:hAnsi="Times New Roman" w:cs="Times New Roman"/>
          <w:sz w:val="28"/>
          <w:szCs w:val="28"/>
        </w:rPr>
      </w:pPr>
      <w:r>
        <w:rPr>
          <w:rFonts w:ascii="Times New Roman" w:hAnsi="Times New Roman" w:cs="Times New Roman"/>
          <w:sz w:val="28"/>
          <w:szCs w:val="28"/>
        </w:rPr>
        <w:t>По сравнению с 2017-2018 гг. выросла доля «высокобалльных» результатов по математике</w:t>
      </w:r>
      <w:r w:rsidR="00A422E1">
        <w:rPr>
          <w:rFonts w:ascii="Times New Roman" w:hAnsi="Times New Roman" w:cs="Times New Roman"/>
          <w:sz w:val="28"/>
          <w:szCs w:val="28"/>
        </w:rPr>
        <w:t xml:space="preserve">, физике, истории, литературе, </w:t>
      </w:r>
      <w:r>
        <w:rPr>
          <w:rFonts w:ascii="Times New Roman" w:hAnsi="Times New Roman" w:cs="Times New Roman"/>
          <w:sz w:val="28"/>
          <w:szCs w:val="28"/>
        </w:rPr>
        <w:t>немецкому языку, английскому языку, информатике и ИКТ; снизилась – по химии, биологии, обществознанию, географии, французскому языку.</w:t>
      </w:r>
    </w:p>
    <w:p w:rsidR="00425E61" w:rsidRPr="00D70073" w:rsidRDefault="00425E61" w:rsidP="00425E61">
      <w:pPr>
        <w:spacing w:before="120" w:after="0"/>
        <w:ind w:firstLine="709"/>
        <w:jc w:val="both"/>
        <w:rPr>
          <w:rFonts w:ascii="Times New Roman" w:hAnsi="Times New Roman" w:cs="Times New Roman"/>
          <w:sz w:val="28"/>
          <w:szCs w:val="28"/>
        </w:rPr>
      </w:pPr>
    </w:p>
    <w:p w:rsidR="00425E61" w:rsidRDefault="00425E61" w:rsidP="00425E61">
      <w:pPr>
        <w:spacing w:after="0" w:line="240" w:lineRule="auto"/>
        <w:jc w:val="both"/>
        <w:rPr>
          <w:rFonts w:ascii="Times New Roman" w:eastAsia="Times New Roman" w:hAnsi="Times New Roman" w:cs="Times New Roman"/>
          <w:b/>
          <w:bCs/>
          <w:sz w:val="28"/>
          <w:szCs w:val="28"/>
        </w:rPr>
      </w:pPr>
      <w:r w:rsidRPr="00C57616">
        <w:rPr>
          <w:rFonts w:ascii="Times New Roman" w:hAnsi="Times New Roman" w:cs="Times New Roman"/>
          <w:b/>
          <w:sz w:val="28"/>
          <w:szCs w:val="28"/>
        </w:rPr>
        <w:t xml:space="preserve">2.3. </w:t>
      </w:r>
      <w:r>
        <w:rPr>
          <w:rFonts w:ascii="Times New Roman" w:hAnsi="Times New Roman" w:cs="Times New Roman"/>
          <w:b/>
          <w:sz w:val="28"/>
          <w:szCs w:val="28"/>
        </w:rPr>
        <w:t>Р</w:t>
      </w:r>
      <w:r w:rsidRPr="00C57616">
        <w:rPr>
          <w:rFonts w:ascii="Times New Roman" w:hAnsi="Times New Roman" w:cs="Times New Roman"/>
          <w:b/>
          <w:sz w:val="28"/>
          <w:szCs w:val="28"/>
        </w:rPr>
        <w:t>езультаты ЕГЭ по предметам с учетом категории участников (</w:t>
      </w:r>
      <w:r>
        <w:rPr>
          <w:rFonts w:ascii="Times New Roman" w:hAnsi="Times New Roman" w:cs="Times New Roman"/>
          <w:b/>
          <w:sz w:val="28"/>
          <w:szCs w:val="28"/>
        </w:rPr>
        <w:t>выпускники текущего года</w:t>
      </w:r>
      <w:r w:rsidRPr="00C57616">
        <w:rPr>
          <w:rFonts w:ascii="Times New Roman" w:hAnsi="Times New Roman" w:cs="Times New Roman"/>
          <w:b/>
          <w:sz w:val="28"/>
          <w:szCs w:val="28"/>
        </w:rPr>
        <w:t>, обучающиеся по программам СОО и СПО, выпускники прошлых лет, участники ЕГЭ с ОВЗ) и с учетом типа ОО (СОШ, лицеи и гимназии, ВСОШ, НОУ) по показателям</w:t>
      </w:r>
      <w:r>
        <w:rPr>
          <w:rFonts w:ascii="Times New Roman" w:hAnsi="Times New Roman" w:cs="Times New Roman"/>
          <w:b/>
          <w:sz w:val="28"/>
          <w:szCs w:val="28"/>
        </w:rPr>
        <w:t>:</w:t>
      </w:r>
      <w:r w:rsidRPr="006B54A0">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доля участников,  не преодолевших минимальный порог;  доля участников, получивших от 81 до 100 баллов</w:t>
      </w:r>
    </w:p>
    <w:p w:rsidR="00425E61" w:rsidRPr="00B40CC0" w:rsidRDefault="00B40CC0" w:rsidP="00B40CC0">
      <w:pPr>
        <w:jc w:val="right"/>
        <w:rPr>
          <w:rFonts w:ascii="Times New Roman" w:hAnsi="Times New Roman" w:cs="Times New Roman"/>
          <w:sz w:val="28"/>
          <w:szCs w:val="28"/>
        </w:rPr>
      </w:pPr>
      <w:r w:rsidRPr="00B40CC0">
        <w:rPr>
          <w:rFonts w:ascii="Times New Roman" w:hAnsi="Times New Roman" w:cs="Times New Roman"/>
          <w:sz w:val="28"/>
          <w:szCs w:val="28"/>
        </w:rPr>
        <w:t>Таблица 2</w:t>
      </w:r>
    </w:p>
    <w:tbl>
      <w:tblPr>
        <w:tblStyle w:val="ac"/>
        <w:tblW w:w="14749" w:type="dxa"/>
        <w:jc w:val="center"/>
        <w:tblLayout w:type="fixed"/>
        <w:tblCellMar>
          <w:left w:w="0" w:type="dxa"/>
          <w:right w:w="0" w:type="dxa"/>
        </w:tblCellMar>
        <w:tblLook w:val="04A0"/>
      </w:tblPr>
      <w:tblGrid>
        <w:gridCol w:w="2835"/>
        <w:gridCol w:w="1083"/>
        <w:gridCol w:w="1134"/>
        <w:gridCol w:w="1275"/>
        <w:gridCol w:w="1134"/>
        <w:gridCol w:w="993"/>
        <w:gridCol w:w="992"/>
        <w:gridCol w:w="992"/>
        <w:gridCol w:w="907"/>
        <w:gridCol w:w="851"/>
        <w:gridCol w:w="851"/>
        <w:gridCol w:w="851"/>
        <w:gridCol w:w="851"/>
      </w:tblGrid>
      <w:tr w:rsidR="00425E61" w:rsidRPr="00B26901" w:rsidTr="00425E61">
        <w:trPr>
          <w:trHeight w:val="454"/>
          <w:tblHeader/>
          <w:jc w:val="center"/>
        </w:trPr>
        <w:tc>
          <w:tcPr>
            <w:tcW w:w="2835" w:type="dxa"/>
            <w:vMerge w:val="restart"/>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Наименование предмета</w:t>
            </w:r>
          </w:p>
        </w:tc>
        <w:tc>
          <w:tcPr>
            <w:tcW w:w="6611" w:type="dxa"/>
            <w:gridSpan w:val="6"/>
            <w:vAlign w:val="center"/>
          </w:tcPr>
          <w:p w:rsidR="00425E61" w:rsidRPr="00425E61" w:rsidRDefault="00425E61" w:rsidP="00425E61">
            <w:pPr>
              <w:jc w:val="center"/>
              <w:rPr>
                <w:rFonts w:ascii="Times New Roman" w:hAnsi="Times New Roman" w:cs="Times New Roman"/>
                <w:b/>
              </w:rPr>
            </w:pPr>
          </w:p>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Выпускники 2019 года</w:t>
            </w:r>
          </w:p>
        </w:tc>
        <w:tc>
          <w:tcPr>
            <w:tcW w:w="1899" w:type="dxa"/>
            <w:gridSpan w:val="2"/>
            <w:vMerge w:val="restart"/>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СПО</w:t>
            </w:r>
          </w:p>
        </w:tc>
        <w:tc>
          <w:tcPr>
            <w:tcW w:w="1702" w:type="dxa"/>
            <w:gridSpan w:val="2"/>
            <w:vMerge w:val="restart"/>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Выпускники прошлых лет</w:t>
            </w:r>
          </w:p>
        </w:tc>
        <w:tc>
          <w:tcPr>
            <w:tcW w:w="1702" w:type="dxa"/>
            <w:gridSpan w:val="2"/>
            <w:vMerge w:val="restart"/>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Участники ЕГЭ</w:t>
            </w:r>
            <w:r w:rsidRPr="00425E61">
              <w:rPr>
                <w:rFonts w:ascii="Times New Roman" w:hAnsi="Times New Roman" w:cs="Times New Roman"/>
                <w:b/>
              </w:rPr>
              <w:br/>
              <w:t>с ОВЗ</w:t>
            </w:r>
          </w:p>
        </w:tc>
      </w:tr>
      <w:tr w:rsidR="00425E61" w:rsidRPr="00B26901" w:rsidTr="00425E61">
        <w:trPr>
          <w:trHeight w:val="283"/>
          <w:tblHeader/>
          <w:jc w:val="center"/>
        </w:trPr>
        <w:tc>
          <w:tcPr>
            <w:tcW w:w="2835" w:type="dxa"/>
            <w:vMerge/>
          </w:tcPr>
          <w:p w:rsidR="00425E61" w:rsidRPr="00425E61" w:rsidRDefault="00425E61" w:rsidP="00425E61">
            <w:pPr>
              <w:jc w:val="center"/>
              <w:rPr>
                <w:rFonts w:ascii="Times New Roman" w:hAnsi="Times New Roman" w:cs="Times New Roman"/>
                <w:b/>
              </w:rPr>
            </w:pPr>
          </w:p>
        </w:tc>
        <w:tc>
          <w:tcPr>
            <w:tcW w:w="2217" w:type="dxa"/>
            <w:gridSpan w:val="2"/>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СОШ</w:t>
            </w:r>
          </w:p>
        </w:tc>
        <w:tc>
          <w:tcPr>
            <w:tcW w:w="2409" w:type="dxa"/>
            <w:gridSpan w:val="2"/>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Лицеи и гимназии</w:t>
            </w:r>
          </w:p>
        </w:tc>
        <w:tc>
          <w:tcPr>
            <w:tcW w:w="1985" w:type="dxa"/>
            <w:gridSpan w:val="2"/>
            <w:vAlign w:val="center"/>
          </w:tcPr>
          <w:p w:rsidR="00425E61" w:rsidRPr="00425E61" w:rsidRDefault="00425E61" w:rsidP="00425E61">
            <w:pPr>
              <w:jc w:val="center"/>
              <w:rPr>
                <w:rFonts w:ascii="Times New Roman" w:hAnsi="Times New Roman" w:cs="Times New Roman"/>
                <w:b/>
              </w:rPr>
            </w:pPr>
            <w:r w:rsidRPr="00425E61">
              <w:rPr>
                <w:rFonts w:ascii="Times New Roman" w:hAnsi="Times New Roman" w:cs="Times New Roman"/>
                <w:b/>
              </w:rPr>
              <w:t>ВСОШ</w:t>
            </w:r>
          </w:p>
        </w:tc>
        <w:tc>
          <w:tcPr>
            <w:tcW w:w="1899" w:type="dxa"/>
            <w:gridSpan w:val="2"/>
            <w:vMerge/>
          </w:tcPr>
          <w:p w:rsidR="00425E61" w:rsidRPr="00425E61" w:rsidRDefault="00425E61" w:rsidP="00425E61">
            <w:pPr>
              <w:jc w:val="center"/>
              <w:rPr>
                <w:rFonts w:ascii="Times New Roman" w:hAnsi="Times New Roman" w:cs="Times New Roman"/>
                <w:b/>
              </w:rPr>
            </w:pPr>
          </w:p>
        </w:tc>
        <w:tc>
          <w:tcPr>
            <w:tcW w:w="1702" w:type="dxa"/>
            <w:gridSpan w:val="2"/>
            <w:vMerge/>
          </w:tcPr>
          <w:p w:rsidR="00425E61" w:rsidRPr="00425E61" w:rsidRDefault="00425E61" w:rsidP="00425E61">
            <w:pPr>
              <w:jc w:val="center"/>
              <w:rPr>
                <w:rFonts w:ascii="Times New Roman" w:hAnsi="Times New Roman" w:cs="Times New Roman"/>
                <w:b/>
              </w:rPr>
            </w:pPr>
          </w:p>
        </w:tc>
        <w:tc>
          <w:tcPr>
            <w:tcW w:w="1702" w:type="dxa"/>
            <w:gridSpan w:val="2"/>
            <w:vMerge/>
          </w:tcPr>
          <w:p w:rsidR="00425E61" w:rsidRPr="00425E61" w:rsidRDefault="00425E61" w:rsidP="00425E61">
            <w:pPr>
              <w:jc w:val="center"/>
              <w:rPr>
                <w:rFonts w:ascii="Times New Roman" w:hAnsi="Times New Roman" w:cs="Times New Roman"/>
                <w:b/>
              </w:rPr>
            </w:pPr>
          </w:p>
        </w:tc>
      </w:tr>
      <w:tr w:rsidR="00425E61" w:rsidRPr="00B26901" w:rsidTr="00425E61">
        <w:trPr>
          <w:cantSplit/>
          <w:trHeight w:hRule="exact" w:val="1950"/>
          <w:tblHeader/>
          <w:jc w:val="center"/>
        </w:trPr>
        <w:tc>
          <w:tcPr>
            <w:tcW w:w="2835" w:type="dxa"/>
            <w:vMerge/>
          </w:tcPr>
          <w:p w:rsidR="00425E61" w:rsidRPr="00425E61" w:rsidRDefault="00425E61" w:rsidP="00425E61">
            <w:pPr>
              <w:jc w:val="center"/>
              <w:rPr>
                <w:rFonts w:ascii="Times New Roman" w:hAnsi="Times New Roman" w:cs="Times New Roman"/>
              </w:rPr>
            </w:pPr>
          </w:p>
        </w:tc>
        <w:tc>
          <w:tcPr>
            <w:tcW w:w="1083"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1134"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c>
          <w:tcPr>
            <w:tcW w:w="1275"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1134"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c>
          <w:tcPr>
            <w:tcW w:w="993"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992"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c>
          <w:tcPr>
            <w:tcW w:w="992"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907"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c>
          <w:tcPr>
            <w:tcW w:w="851"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851"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c>
          <w:tcPr>
            <w:tcW w:w="851"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 не преодолевших минимальный порог (%)</w:t>
            </w:r>
          </w:p>
        </w:tc>
        <w:tc>
          <w:tcPr>
            <w:tcW w:w="851" w:type="dxa"/>
            <w:textDirection w:val="btLr"/>
            <w:vAlign w:val="center"/>
          </w:tcPr>
          <w:p w:rsidR="00425E61" w:rsidRPr="00425E61" w:rsidRDefault="00425E61" w:rsidP="00425E61">
            <w:pPr>
              <w:ind w:left="57" w:right="57"/>
              <w:rPr>
                <w:rFonts w:ascii="Times New Roman" w:hAnsi="Times New Roman" w:cs="Times New Roman"/>
              </w:rPr>
            </w:pPr>
            <w:r w:rsidRPr="00425E61">
              <w:rPr>
                <w:rFonts w:ascii="Times New Roman" w:hAnsi="Times New Roman" w:cs="Times New Roman"/>
              </w:rPr>
              <w:t>Доля участников</w:t>
            </w:r>
            <w:r w:rsidR="00733DA6">
              <w:rPr>
                <w:rFonts w:ascii="Times New Roman" w:hAnsi="Times New Roman" w:cs="Times New Roman"/>
              </w:rPr>
              <w:t xml:space="preserve"> </w:t>
            </w:r>
            <w:r w:rsidRPr="00425E61">
              <w:rPr>
                <w:rFonts w:ascii="Times New Roman" w:hAnsi="Times New Roman" w:cs="Times New Roman"/>
              </w:rPr>
              <w:t>с результатом 81-100 баллов (%)</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Русский язык</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0,02</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28,45</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0,00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40,41</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6,8</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8,82</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0,76</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19,08</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20,83</w:t>
            </w:r>
          </w:p>
        </w:tc>
      </w:tr>
      <w:tr w:rsidR="00425E61" w:rsidRPr="00B26901" w:rsidTr="00425E61">
        <w:trPr>
          <w:cantSplit/>
          <w:trHeight w:hRule="exact" w:val="510"/>
          <w:jc w:val="center"/>
        </w:trPr>
        <w:tc>
          <w:tcPr>
            <w:tcW w:w="2835" w:type="dxa"/>
            <w:vAlign w:val="center"/>
          </w:tcPr>
          <w:p w:rsidR="00097499"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Математика</w:t>
            </w:r>
          </w:p>
          <w:p w:rsidR="00425E61" w:rsidRPr="00425E61" w:rsidRDefault="00097499" w:rsidP="00425E61">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(проф. уровень)</w:t>
            </w:r>
          </w:p>
        </w:tc>
        <w:tc>
          <w:tcPr>
            <w:tcW w:w="1083" w:type="dxa"/>
            <w:shd w:val="clear" w:color="auto" w:fill="FFFFFF" w:themeFill="background1"/>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0,04</w:t>
            </w:r>
          </w:p>
        </w:tc>
        <w:tc>
          <w:tcPr>
            <w:tcW w:w="1134" w:type="dxa"/>
            <w:shd w:val="clear" w:color="auto" w:fill="FFFFFF" w:themeFill="background1"/>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10,40</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0,01</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8.75</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25,00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43,6</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18,8</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3,4</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Физика</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3,49</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14,76</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1,80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highlight w:val="yellow"/>
              </w:rPr>
            </w:pPr>
            <w:r w:rsidRPr="00425E61">
              <w:rPr>
                <w:rFonts w:ascii="Times New Roman" w:eastAsia="Times New Roman" w:hAnsi="Times New Roman" w:cs="Times New Roman"/>
                <w:color w:val="000000"/>
              </w:rPr>
              <w:t>14,95</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44,44</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17,86</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1,79</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lastRenderedPageBreak/>
              <w:t>Химия</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10,03</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14,92</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7,06</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13,08</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57,14</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15,25</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1,69</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10,00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Информатика</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8,54</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14,49</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3,79</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14,28</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38,46</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21,74</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17,39</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10,00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20,00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Биология</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9,58</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3,74</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9,94</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8,68</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33,33</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15,05</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1,08</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15,38</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7,67</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История</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5,05</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10,54</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1,59</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17,97</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25,00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7,27</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10,90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12,50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География</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1,77</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2,48</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1,85</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Английский язык</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0,37</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40,08</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46,15</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30,43</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28,57</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Немецкий язык</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5,55</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49,99</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Французский язык</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Обществознание</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11,14</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8,61</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6,05</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18,13</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70,00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20,00</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8,00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27,00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5,00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20,00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15,00</w:t>
            </w:r>
          </w:p>
        </w:tc>
      </w:tr>
      <w:tr w:rsidR="00425E61" w:rsidRPr="00B26901" w:rsidTr="00425E61">
        <w:trPr>
          <w:cantSplit/>
          <w:trHeight w:hRule="exact" w:val="510"/>
          <w:jc w:val="center"/>
        </w:trPr>
        <w:tc>
          <w:tcPr>
            <w:tcW w:w="283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Литература</w:t>
            </w:r>
          </w:p>
        </w:tc>
        <w:tc>
          <w:tcPr>
            <w:tcW w:w="108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1,29</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24,85</w:t>
            </w:r>
          </w:p>
        </w:tc>
        <w:tc>
          <w:tcPr>
            <w:tcW w:w="1275"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2,27</w:t>
            </w:r>
          </w:p>
        </w:tc>
        <w:tc>
          <w:tcPr>
            <w:tcW w:w="1134"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19,09</w:t>
            </w:r>
          </w:p>
        </w:tc>
        <w:tc>
          <w:tcPr>
            <w:tcW w:w="993"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w:t>
            </w:r>
          </w:p>
        </w:tc>
        <w:tc>
          <w:tcPr>
            <w:tcW w:w="992"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30,77</w:t>
            </w:r>
          </w:p>
        </w:tc>
        <w:tc>
          <w:tcPr>
            <w:tcW w:w="907"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6,45</w:t>
            </w:r>
          </w:p>
        </w:tc>
        <w:tc>
          <w:tcPr>
            <w:tcW w:w="851" w:type="dxa"/>
            <w:vAlign w:val="center"/>
          </w:tcPr>
          <w:p w:rsidR="00425E61" w:rsidRPr="00425E61" w:rsidRDefault="00425E61" w:rsidP="00425E61">
            <w:pPr>
              <w:jc w:val="center"/>
              <w:rPr>
                <w:rFonts w:ascii="Times New Roman" w:eastAsia="Times New Roman" w:hAnsi="Times New Roman" w:cs="Times New Roman"/>
                <w:color w:val="000000"/>
              </w:rPr>
            </w:pPr>
            <w:r w:rsidRPr="00425E61">
              <w:rPr>
                <w:rFonts w:ascii="Times New Roman" w:eastAsia="Times New Roman" w:hAnsi="Times New Roman" w:cs="Times New Roman"/>
                <w:color w:val="000000"/>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c>
          <w:tcPr>
            <w:tcW w:w="851" w:type="dxa"/>
            <w:vAlign w:val="center"/>
          </w:tcPr>
          <w:p w:rsidR="00425E61" w:rsidRPr="00425E61" w:rsidRDefault="00425E61" w:rsidP="00425E61">
            <w:pPr>
              <w:jc w:val="center"/>
              <w:rPr>
                <w:rFonts w:ascii="Times New Roman" w:hAnsi="Times New Roman" w:cs="Times New Roman"/>
              </w:rPr>
            </w:pPr>
            <w:r w:rsidRPr="00425E61">
              <w:rPr>
                <w:rFonts w:ascii="Times New Roman" w:hAnsi="Times New Roman" w:cs="Times New Roman"/>
              </w:rPr>
              <w:t>0,00</w:t>
            </w:r>
          </w:p>
        </w:tc>
      </w:tr>
    </w:tbl>
    <w:p w:rsidR="006D6D89" w:rsidRPr="006D6D89" w:rsidRDefault="006D6D89" w:rsidP="006D6D89">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0171F2" w:rsidRDefault="000171F2" w:rsidP="00365F18">
      <w:pPr>
        <w:spacing w:after="0" w:line="240" w:lineRule="auto"/>
        <w:jc w:val="both"/>
        <w:rPr>
          <w:rFonts w:ascii="Times New Roman" w:eastAsia="Times New Roman" w:hAnsi="Times New Roman" w:cs="Times New Roman"/>
          <w:b/>
          <w:bCs/>
          <w:sz w:val="28"/>
          <w:szCs w:val="28"/>
        </w:rPr>
      </w:pPr>
    </w:p>
    <w:p w:rsidR="000171F2" w:rsidRDefault="000171F2" w:rsidP="00365F18">
      <w:pPr>
        <w:spacing w:after="0" w:line="240" w:lineRule="auto"/>
        <w:jc w:val="both"/>
        <w:rPr>
          <w:rFonts w:ascii="Times New Roman" w:eastAsia="Times New Roman" w:hAnsi="Times New Roman" w:cs="Times New Roman"/>
          <w:b/>
          <w:bCs/>
          <w:sz w:val="28"/>
          <w:szCs w:val="28"/>
        </w:rPr>
      </w:pPr>
    </w:p>
    <w:p w:rsidR="000171F2" w:rsidRDefault="000171F2" w:rsidP="00365F18">
      <w:pPr>
        <w:spacing w:after="0" w:line="240" w:lineRule="auto"/>
        <w:jc w:val="both"/>
        <w:rPr>
          <w:rFonts w:ascii="Times New Roman" w:eastAsia="Times New Roman" w:hAnsi="Times New Roman" w:cs="Times New Roman"/>
          <w:b/>
          <w:bCs/>
          <w:sz w:val="28"/>
          <w:szCs w:val="28"/>
        </w:rPr>
      </w:pPr>
    </w:p>
    <w:p w:rsidR="00365F18" w:rsidRDefault="00365F18" w:rsidP="00365F18">
      <w:pPr>
        <w:spacing w:after="0" w:line="240" w:lineRule="auto"/>
        <w:jc w:val="both"/>
        <w:rPr>
          <w:rFonts w:ascii="Times New Roman" w:eastAsia="Times New Roman" w:hAnsi="Times New Roman" w:cs="Times New Roman"/>
          <w:b/>
          <w:bCs/>
          <w:sz w:val="28"/>
          <w:szCs w:val="28"/>
        </w:rPr>
      </w:pPr>
      <w:r w:rsidRPr="007B42BD">
        <w:rPr>
          <w:rFonts w:ascii="Times New Roman" w:eastAsia="Times New Roman" w:hAnsi="Times New Roman" w:cs="Times New Roman"/>
          <w:b/>
          <w:bCs/>
          <w:sz w:val="28"/>
          <w:szCs w:val="28"/>
        </w:rPr>
        <w:lastRenderedPageBreak/>
        <w:t xml:space="preserve">2.4 </w:t>
      </w:r>
      <w:r>
        <w:rPr>
          <w:rFonts w:ascii="Times New Roman" w:eastAsia="Times New Roman" w:hAnsi="Times New Roman" w:cs="Times New Roman"/>
          <w:b/>
          <w:bCs/>
          <w:sz w:val="28"/>
          <w:szCs w:val="28"/>
        </w:rPr>
        <w:t>Р</w:t>
      </w:r>
      <w:r w:rsidRPr="007B42BD">
        <w:rPr>
          <w:rFonts w:ascii="Times New Roman" w:eastAsia="Times New Roman" w:hAnsi="Times New Roman" w:cs="Times New Roman"/>
          <w:b/>
          <w:bCs/>
          <w:sz w:val="28"/>
          <w:szCs w:val="28"/>
        </w:rPr>
        <w:t>езультаты ЕГЭ по предметам  в разрезе муниципаль</w:t>
      </w:r>
      <w:r>
        <w:rPr>
          <w:rFonts w:ascii="Times New Roman" w:eastAsia="Times New Roman" w:hAnsi="Times New Roman" w:cs="Times New Roman"/>
          <w:b/>
          <w:bCs/>
          <w:sz w:val="28"/>
          <w:szCs w:val="28"/>
        </w:rPr>
        <w:t>ных образований по показателям (</w:t>
      </w:r>
      <w:r w:rsidRPr="007B42BD">
        <w:rPr>
          <w:rFonts w:ascii="Times New Roman" w:eastAsia="Times New Roman" w:hAnsi="Times New Roman" w:cs="Times New Roman"/>
          <w:b/>
          <w:bCs/>
          <w:sz w:val="28"/>
          <w:szCs w:val="28"/>
        </w:rPr>
        <w:t>доля участников,  не преодолевших минимальный п</w:t>
      </w:r>
      <w:r>
        <w:rPr>
          <w:rFonts w:ascii="Times New Roman" w:eastAsia="Times New Roman" w:hAnsi="Times New Roman" w:cs="Times New Roman"/>
          <w:b/>
          <w:bCs/>
          <w:sz w:val="28"/>
          <w:szCs w:val="28"/>
        </w:rPr>
        <w:t xml:space="preserve">орог,  </w:t>
      </w:r>
      <w:r w:rsidRPr="007B42BD">
        <w:rPr>
          <w:rFonts w:ascii="Times New Roman" w:eastAsia="Times New Roman" w:hAnsi="Times New Roman" w:cs="Times New Roman"/>
          <w:b/>
          <w:bCs/>
          <w:sz w:val="28"/>
          <w:szCs w:val="28"/>
        </w:rPr>
        <w:t>доля участников, получивших от 81 до 100 баллов</w:t>
      </w:r>
      <w:r>
        <w:rPr>
          <w:rFonts w:ascii="Times New Roman" w:eastAsia="Times New Roman" w:hAnsi="Times New Roman" w:cs="Times New Roman"/>
          <w:b/>
          <w:bCs/>
          <w:sz w:val="28"/>
          <w:szCs w:val="28"/>
        </w:rPr>
        <w:t>)</w:t>
      </w:r>
    </w:p>
    <w:p w:rsidR="00365F18" w:rsidRDefault="00365F18" w:rsidP="00365F18">
      <w:pPr>
        <w:spacing w:after="0" w:line="240" w:lineRule="auto"/>
        <w:jc w:val="both"/>
        <w:rPr>
          <w:rFonts w:ascii="Times New Roman" w:eastAsia="Times New Roman" w:hAnsi="Times New Roman" w:cs="Times New Roman"/>
          <w:b/>
          <w:bCs/>
          <w:sz w:val="28"/>
          <w:szCs w:val="28"/>
        </w:rPr>
      </w:pPr>
    </w:p>
    <w:tbl>
      <w:tblPr>
        <w:tblW w:w="15326" w:type="dxa"/>
        <w:tblInd w:w="91" w:type="dxa"/>
        <w:tblLayout w:type="fixed"/>
        <w:tblLook w:val="04A0"/>
      </w:tblPr>
      <w:tblGrid>
        <w:gridCol w:w="540"/>
        <w:gridCol w:w="2029"/>
        <w:gridCol w:w="850"/>
        <w:gridCol w:w="1260"/>
        <w:gridCol w:w="819"/>
        <w:gridCol w:w="819"/>
        <w:gridCol w:w="819"/>
        <w:gridCol w:w="819"/>
        <w:gridCol w:w="819"/>
        <w:gridCol w:w="819"/>
        <w:gridCol w:w="819"/>
        <w:gridCol w:w="819"/>
        <w:gridCol w:w="819"/>
        <w:gridCol w:w="819"/>
        <w:gridCol w:w="615"/>
        <w:gridCol w:w="850"/>
        <w:gridCol w:w="992"/>
      </w:tblGrid>
      <w:tr w:rsidR="00365F18" w:rsidRPr="003720CD" w:rsidTr="00365F18">
        <w:trPr>
          <w:trHeight w:val="690"/>
        </w:trPr>
        <w:tc>
          <w:tcPr>
            <w:tcW w:w="15326" w:type="dxa"/>
            <w:gridSpan w:val="17"/>
            <w:tcBorders>
              <w:top w:val="nil"/>
              <w:left w:val="nil"/>
              <w:bottom w:val="single" w:sz="4" w:space="0" w:color="auto"/>
              <w:right w:val="nil"/>
            </w:tcBorders>
            <w:shd w:val="clear" w:color="auto" w:fill="auto"/>
            <w:noWrap/>
            <w:vAlign w:val="center"/>
            <w:hideMark/>
          </w:tcPr>
          <w:p w:rsidR="00365F18" w:rsidRPr="00B40CC0" w:rsidRDefault="00365F18" w:rsidP="00365F18">
            <w:pPr>
              <w:spacing w:after="0" w:line="240" w:lineRule="auto"/>
              <w:jc w:val="both"/>
              <w:rPr>
                <w:rFonts w:ascii="Times New Roman" w:eastAsia="Times New Roman" w:hAnsi="Times New Roman" w:cs="Times New Roman"/>
                <w:bCs/>
                <w:iCs/>
                <w:sz w:val="28"/>
                <w:szCs w:val="28"/>
              </w:rPr>
            </w:pPr>
            <w:r w:rsidRPr="002204C9">
              <w:rPr>
                <w:rFonts w:ascii="Times New Roman" w:eastAsia="Times New Roman" w:hAnsi="Times New Roman" w:cs="Times New Roman"/>
                <w:b/>
                <w:bCs/>
                <w:iCs/>
                <w:sz w:val="28"/>
                <w:szCs w:val="28"/>
              </w:rPr>
              <w:t>2.4.1 Доля  обучающихся, набравших от 81 до 100 баллов (%)</w:t>
            </w:r>
            <w:r w:rsidR="00B40CC0">
              <w:rPr>
                <w:rFonts w:ascii="Times New Roman" w:eastAsia="Times New Roman" w:hAnsi="Times New Roman" w:cs="Times New Roman"/>
                <w:b/>
                <w:bCs/>
                <w:iCs/>
                <w:sz w:val="28"/>
                <w:szCs w:val="28"/>
              </w:rPr>
              <w:t xml:space="preserve"> </w:t>
            </w:r>
          </w:p>
          <w:p w:rsidR="00B40CC0" w:rsidRPr="002204C9" w:rsidRDefault="00B40CC0" w:rsidP="00B40CC0">
            <w:pPr>
              <w:spacing w:after="0" w:line="240" w:lineRule="auto"/>
              <w:jc w:val="right"/>
              <w:rPr>
                <w:rFonts w:ascii="Times New Roman" w:eastAsia="Times New Roman" w:hAnsi="Times New Roman" w:cs="Times New Roman"/>
                <w:b/>
                <w:bCs/>
                <w:iCs/>
                <w:sz w:val="28"/>
                <w:szCs w:val="28"/>
              </w:rPr>
            </w:pPr>
            <w:r w:rsidRPr="00B40CC0">
              <w:rPr>
                <w:rFonts w:ascii="Times New Roman" w:eastAsia="Times New Roman" w:hAnsi="Times New Roman" w:cs="Times New Roman"/>
                <w:bCs/>
                <w:iCs/>
                <w:sz w:val="28"/>
                <w:szCs w:val="28"/>
              </w:rPr>
              <w:t>Таблица 3</w:t>
            </w:r>
          </w:p>
        </w:tc>
      </w:tr>
      <w:tr w:rsidR="00365F18" w:rsidRPr="00AF0CD6" w:rsidTr="00365F18">
        <w:trPr>
          <w:cantSplit/>
          <w:trHeight w:val="187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 п/п</w:t>
            </w:r>
          </w:p>
        </w:tc>
        <w:tc>
          <w:tcPr>
            <w:tcW w:w="202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Муниципальное образование</w:t>
            </w:r>
          </w:p>
        </w:tc>
        <w:tc>
          <w:tcPr>
            <w:tcW w:w="850"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Русский язык</w:t>
            </w:r>
          </w:p>
        </w:tc>
        <w:tc>
          <w:tcPr>
            <w:tcW w:w="1260"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Математика (профильный уровень)</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Физика</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Химия</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Биология</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История</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Обществознание</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География</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Литература</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Английский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Немецкий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Французский язык</w:t>
            </w:r>
          </w:p>
        </w:tc>
        <w:tc>
          <w:tcPr>
            <w:tcW w:w="615"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Испанский язык</w:t>
            </w:r>
          </w:p>
        </w:tc>
        <w:tc>
          <w:tcPr>
            <w:tcW w:w="850"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rPr>
            </w:pPr>
            <w:r w:rsidRPr="002204C9">
              <w:rPr>
                <w:rFonts w:ascii="Times New Roman" w:eastAsia="Times New Roman" w:hAnsi="Times New Roman" w:cs="Times New Roman"/>
              </w:rPr>
              <w:t>Информатика и ИКТ</w:t>
            </w:r>
          </w:p>
        </w:tc>
        <w:tc>
          <w:tcPr>
            <w:tcW w:w="992" w:type="dxa"/>
            <w:tcBorders>
              <w:top w:val="single" w:sz="4" w:space="0" w:color="auto"/>
              <w:left w:val="nil"/>
              <w:bottom w:val="single" w:sz="4" w:space="0" w:color="auto"/>
              <w:right w:val="single" w:sz="4" w:space="0" w:color="auto"/>
            </w:tcBorders>
            <w:shd w:val="clear" w:color="auto" w:fill="auto"/>
            <w:textDirection w:val="btLr"/>
            <w:hideMark/>
          </w:tcPr>
          <w:p w:rsidR="00365F18" w:rsidRPr="002204C9" w:rsidRDefault="00365F18" w:rsidP="00365F18">
            <w:pPr>
              <w:spacing w:after="0" w:line="240" w:lineRule="auto"/>
              <w:ind w:left="113" w:right="113"/>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Математика (базовый уровень) получивших оценочный балл "5"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 xml:space="preserve"> г. Вышний Волочек</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26,09</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4,84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38,46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42,86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17,4</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38,8</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г. Кимры</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22,8</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14,81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5,15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26,67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32,2</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г. Ржев</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30,77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4,57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10,84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4,8</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15,38</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59,09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16,2</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43,2</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г. Тверь</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31,08</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11,68</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11,97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9,71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21,15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46,54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58,06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16,5</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39,2</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г. Торжок</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27,62</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5,36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17,86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15,29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10,53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41,38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7,7</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Андреапольский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19,4</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3,85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66,67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34,8</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Бежецкий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25,95</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4,49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12,07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7,7</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Бельский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42,9</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Бологовский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2,94</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9,1</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39,5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Весьегонский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14,29</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5,26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Вышневолоцкий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22,41</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2,94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28,57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17,39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58,3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Жарковский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29,41</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85,7</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13</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Западнодвинский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30,43</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18,75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7,69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Зубцовский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24</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6,06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47,1</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15</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Калининский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12,17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36,2</w:t>
            </w:r>
          </w:p>
        </w:tc>
      </w:tr>
      <w:tr w:rsidR="00365F18" w:rsidRPr="00AF0CD6" w:rsidTr="00365F1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lastRenderedPageBreak/>
              <w:t>16</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Калязинский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6,45</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13,33</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37,5</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44,4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Кашинский городской округ</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20,24</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5,56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41,4</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Кесовогорский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10,53</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22,2</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19</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Кимрский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11,12</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Конаковский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21,14</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3,77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5,19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9,38</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23,53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11,9</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21</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Краснохолмский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24,39</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17,65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27,3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Кувшиновский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12,77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8,7</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23</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Лесной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47,06</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80</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24</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Лихославльский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22,52</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18,75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8,51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32,1</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Максатихинский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18,75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37,5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Молоковский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 -</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27</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Нелидовский городской округ</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28,57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5,26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3,45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4,62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37,5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28</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Оленинский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28,21</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44,4</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29</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Осташковский городской округ</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19,35</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2,44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19,05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10,91</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22,22</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38,5</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30</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Пеновский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14,81</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7,69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31</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Рамешковский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26,19</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32</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Ржевский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28,57</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16,7</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Сандовский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14,3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34</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Селижаровский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17,78</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4,17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60</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35</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Сонковский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30,23</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36</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Спировский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24,32</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15,79</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27,8</w:t>
            </w:r>
          </w:p>
        </w:tc>
      </w:tr>
      <w:tr w:rsidR="00365F18" w:rsidRPr="00AF0CD6" w:rsidTr="00365F1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lastRenderedPageBreak/>
              <w:t>37</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Старицкий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26,03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22,22</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13,33</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7,41</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r>
      <w:tr w:rsidR="00365F18" w:rsidRPr="00AF0CD6" w:rsidTr="00365F18">
        <w:trPr>
          <w:trHeight w:val="315"/>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38</w:t>
            </w:r>
          </w:p>
        </w:tc>
        <w:tc>
          <w:tcPr>
            <w:tcW w:w="2029" w:type="dxa"/>
            <w:tcBorders>
              <w:top w:val="single" w:sz="4" w:space="0" w:color="auto"/>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Торжокский район</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17,95</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11,76</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35,3</w:t>
            </w:r>
          </w:p>
        </w:tc>
      </w:tr>
      <w:tr w:rsidR="00365F18" w:rsidRPr="00AF0CD6"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39</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Торопецкий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18,75</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16,67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3,13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37</w:t>
            </w:r>
          </w:p>
        </w:tc>
      </w:tr>
      <w:tr w:rsidR="00365F18" w:rsidRPr="00AF0CD6" w:rsidTr="00365F1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40</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Удомельский городской округ</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19,89</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7,87</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3,92</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42,86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13,6</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35,2</w:t>
            </w:r>
          </w:p>
        </w:tc>
      </w:tr>
      <w:tr w:rsidR="00365F18" w:rsidRPr="00AF0CD6" w:rsidTr="00365F1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41</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Фировский район</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21,74</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r>
      <w:tr w:rsidR="00365F18" w:rsidRPr="00AF0CD6" w:rsidTr="00365F18">
        <w:trPr>
          <w:trHeight w:val="25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ЗАТО Озерный</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9,46</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6,25</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50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29,7</w:t>
            </w:r>
          </w:p>
        </w:tc>
      </w:tr>
      <w:tr w:rsidR="00365F18" w:rsidRPr="00AF0CD6" w:rsidTr="00365F18">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43</w:t>
            </w:r>
          </w:p>
        </w:tc>
        <w:tc>
          <w:tcPr>
            <w:tcW w:w="2029" w:type="dxa"/>
            <w:tcBorders>
              <w:top w:val="nil"/>
              <w:left w:val="nil"/>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rPr>
                <w:rFonts w:ascii="Times New Roman" w:eastAsia="Times New Roman" w:hAnsi="Times New Roman" w:cs="Times New Roman"/>
                <w:color w:val="000000"/>
              </w:rPr>
            </w:pPr>
            <w:r w:rsidRPr="002204C9">
              <w:rPr>
                <w:rFonts w:ascii="Times New Roman" w:eastAsia="Times New Roman" w:hAnsi="Times New Roman" w:cs="Times New Roman"/>
                <w:color w:val="000000"/>
              </w:rPr>
              <w:t>ЗАТО Солнечный</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42,86</w:t>
            </w:r>
          </w:p>
        </w:tc>
        <w:tc>
          <w:tcPr>
            <w:tcW w:w="126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rPr>
            </w:pPr>
            <w:r w:rsidRPr="002204C9">
              <w:rPr>
                <w:rFonts w:ascii="Times New Roman" w:eastAsia="Times New Roman" w:hAnsi="Times New Roman" w:cs="Times New Roman"/>
              </w:rPr>
              <w:t> -</w:t>
            </w:r>
          </w:p>
        </w:tc>
        <w:tc>
          <w:tcPr>
            <w:tcW w:w="850" w:type="dxa"/>
            <w:tcBorders>
              <w:top w:val="nil"/>
              <w:left w:val="nil"/>
              <w:bottom w:val="single" w:sz="4" w:space="0" w:color="auto"/>
              <w:right w:val="single" w:sz="4" w:space="0" w:color="auto"/>
            </w:tcBorders>
            <w:shd w:val="clear" w:color="auto" w:fill="auto"/>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0</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color w:val="000000"/>
              </w:rPr>
            </w:pPr>
            <w:r w:rsidRPr="002204C9">
              <w:rPr>
                <w:rFonts w:ascii="Times New Roman" w:eastAsia="Times New Roman" w:hAnsi="Times New Roman" w:cs="Times New Roman"/>
                <w:color w:val="000000"/>
              </w:rPr>
              <w:t>100</w:t>
            </w:r>
          </w:p>
        </w:tc>
      </w:tr>
      <w:tr w:rsidR="00365F18" w:rsidRPr="00AF0CD6" w:rsidTr="00365F18">
        <w:trPr>
          <w:trHeight w:val="300"/>
        </w:trPr>
        <w:tc>
          <w:tcPr>
            <w:tcW w:w="256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F18" w:rsidRPr="002204C9" w:rsidRDefault="00365F18" w:rsidP="00365F18">
            <w:pPr>
              <w:spacing w:after="0" w:line="240" w:lineRule="auto"/>
              <w:jc w:val="center"/>
              <w:rPr>
                <w:rFonts w:ascii="Times New Roman" w:eastAsia="Times New Roman" w:hAnsi="Times New Roman" w:cs="Times New Roman"/>
                <w:b/>
                <w:bCs/>
                <w:color w:val="000000"/>
              </w:rPr>
            </w:pPr>
            <w:r w:rsidRPr="002204C9">
              <w:rPr>
                <w:rFonts w:ascii="Times New Roman" w:eastAsia="Times New Roman" w:hAnsi="Times New Roman" w:cs="Times New Roman"/>
                <w:b/>
                <w:bCs/>
                <w:color w:val="000000"/>
              </w:rPr>
              <w:t>Тверская область</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26,2</w:t>
            </w:r>
          </w:p>
        </w:tc>
        <w:tc>
          <w:tcPr>
            <w:tcW w:w="126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5,1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color w:val="000000"/>
              </w:rPr>
            </w:pPr>
            <w:r w:rsidRPr="002204C9">
              <w:rPr>
                <w:rFonts w:ascii="Times New Roman" w:eastAsia="Times New Roman" w:hAnsi="Times New Roman" w:cs="Times New Roman"/>
                <w:b/>
                <w:bCs/>
                <w:color w:val="000000"/>
              </w:rPr>
              <w:t>8,3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9,9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color w:val="000000"/>
              </w:rPr>
            </w:pPr>
            <w:r w:rsidRPr="002204C9">
              <w:rPr>
                <w:rFonts w:ascii="Times New Roman" w:eastAsia="Times New Roman" w:hAnsi="Times New Roman" w:cs="Times New Roman"/>
                <w:b/>
                <w:bCs/>
                <w:color w:val="000000"/>
              </w:rPr>
              <w:t>4,1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10,2</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8,5</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4,4</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20,6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41,2</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54,3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0</w:t>
            </w:r>
          </w:p>
        </w:tc>
        <w:tc>
          <w:tcPr>
            <w:tcW w:w="615"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100</w:t>
            </w:r>
          </w:p>
        </w:tc>
        <w:tc>
          <w:tcPr>
            <w:tcW w:w="850"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rPr>
            </w:pPr>
            <w:r w:rsidRPr="002204C9">
              <w:rPr>
                <w:rFonts w:ascii="Times New Roman" w:eastAsia="Times New Roman" w:hAnsi="Times New Roman" w:cs="Times New Roman"/>
                <w:b/>
                <w:bCs/>
              </w:rPr>
              <w:t>14,5</w:t>
            </w:r>
          </w:p>
        </w:tc>
        <w:tc>
          <w:tcPr>
            <w:tcW w:w="992" w:type="dxa"/>
            <w:tcBorders>
              <w:top w:val="nil"/>
              <w:left w:val="nil"/>
              <w:bottom w:val="single" w:sz="4" w:space="0" w:color="auto"/>
              <w:right w:val="single" w:sz="4" w:space="0" w:color="auto"/>
            </w:tcBorders>
            <w:shd w:val="clear" w:color="auto" w:fill="auto"/>
            <w:noWrap/>
            <w:vAlign w:val="center"/>
            <w:hideMark/>
          </w:tcPr>
          <w:p w:rsidR="00365F18" w:rsidRPr="002204C9" w:rsidRDefault="00365F18" w:rsidP="00365F18">
            <w:pPr>
              <w:spacing w:after="0" w:line="240" w:lineRule="auto"/>
              <w:jc w:val="center"/>
              <w:rPr>
                <w:rFonts w:ascii="Times New Roman" w:eastAsia="Times New Roman" w:hAnsi="Times New Roman" w:cs="Times New Roman"/>
                <w:b/>
                <w:bCs/>
                <w:color w:val="000000"/>
              </w:rPr>
            </w:pPr>
            <w:r w:rsidRPr="002204C9">
              <w:rPr>
                <w:rFonts w:ascii="Times New Roman" w:eastAsia="Times New Roman" w:hAnsi="Times New Roman" w:cs="Times New Roman"/>
                <w:b/>
                <w:bCs/>
                <w:color w:val="000000"/>
              </w:rPr>
              <w:t>38,6</w:t>
            </w:r>
          </w:p>
        </w:tc>
      </w:tr>
    </w:tbl>
    <w:p w:rsidR="00365F18" w:rsidRDefault="00365F18" w:rsidP="00365F18"/>
    <w:p w:rsidR="00365F18" w:rsidRDefault="00365F18" w:rsidP="00365F18">
      <w:pPr>
        <w:jc w:val="both"/>
        <w:rPr>
          <w:rFonts w:ascii="Times New Roman" w:eastAsia="Times New Roman" w:hAnsi="Times New Roman" w:cs="Times New Roman"/>
          <w:b/>
          <w:bCs/>
          <w:iCs/>
          <w:sz w:val="28"/>
          <w:szCs w:val="28"/>
        </w:rPr>
      </w:pPr>
      <w:r w:rsidRPr="00365F18">
        <w:rPr>
          <w:rFonts w:ascii="Times New Roman" w:eastAsia="Times New Roman" w:hAnsi="Times New Roman" w:cs="Times New Roman"/>
          <w:b/>
          <w:bCs/>
          <w:iCs/>
          <w:sz w:val="28"/>
          <w:szCs w:val="28"/>
        </w:rPr>
        <w:t>2.4.2 Доля  обучающихся, набравших балл ниже минимального (%)</w:t>
      </w:r>
    </w:p>
    <w:p w:rsidR="00B40CC0" w:rsidRPr="00B40CC0" w:rsidRDefault="00B40CC0" w:rsidP="00B40CC0">
      <w:pPr>
        <w:jc w:val="right"/>
        <w:rPr>
          <w:sz w:val="28"/>
          <w:szCs w:val="28"/>
        </w:rPr>
      </w:pPr>
      <w:r w:rsidRPr="00B40CC0">
        <w:rPr>
          <w:rFonts w:ascii="Times New Roman" w:eastAsia="Times New Roman" w:hAnsi="Times New Roman" w:cs="Times New Roman"/>
          <w:bCs/>
          <w:iCs/>
          <w:sz w:val="28"/>
          <w:szCs w:val="28"/>
        </w:rPr>
        <w:t>Таблица 5</w:t>
      </w:r>
    </w:p>
    <w:tbl>
      <w:tblPr>
        <w:tblW w:w="15326" w:type="dxa"/>
        <w:tblInd w:w="91" w:type="dxa"/>
        <w:tblLayout w:type="fixed"/>
        <w:tblLook w:val="04A0"/>
      </w:tblPr>
      <w:tblGrid>
        <w:gridCol w:w="540"/>
        <w:gridCol w:w="2502"/>
        <w:gridCol w:w="818"/>
        <w:gridCol w:w="819"/>
        <w:gridCol w:w="819"/>
        <w:gridCol w:w="819"/>
        <w:gridCol w:w="819"/>
        <w:gridCol w:w="819"/>
        <w:gridCol w:w="819"/>
        <w:gridCol w:w="819"/>
        <w:gridCol w:w="819"/>
        <w:gridCol w:w="819"/>
        <w:gridCol w:w="819"/>
        <w:gridCol w:w="819"/>
        <w:gridCol w:w="819"/>
        <w:gridCol w:w="819"/>
        <w:gridCol w:w="819"/>
      </w:tblGrid>
      <w:tr w:rsidR="00365F18" w:rsidRPr="00762567" w:rsidTr="00B40CC0">
        <w:trPr>
          <w:cantSplit/>
          <w:trHeight w:val="1800"/>
          <w:tblHead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п/п</w:t>
            </w:r>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Муниципальное образование</w:t>
            </w:r>
          </w:p>
        </w:tc>
        <w:tc>
          <w:tcPr>
            <w:tcW w:w="818"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Русский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Математика (профильный уровень)</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Физика</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Химия</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Биология</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 xml:space="preserve">История </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Обществознание</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География</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Литература</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Английский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Немецкий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Французский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Испанский язык</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Информатика и ИКТ</w:t>
            </w:r>
          </w:p>
        </w:tc>
        <w:tc>
          <w:tcPr>
            <w:tcW w:w="819" w:type="dxa"/>
            <w:tcBorders>
              <w:top w:val="single" w:sz="4" w:space="0" w:color="auto"/>
              <w:left w:val="nil"/>
              <w:bottom w:val="single" w:sz="4" w:space="0" w:color="auto"/>
              <w:right w:val="single" w:sz="4" w:space="0" w:color="auto"/>
            </w:tcBorders>
            <w:shd w:val="clear" w:color="auto" w:fill="auto"/>
            <w:textDirection w:val="btLr"/>
            <w:vAlign w:val="center"/>
            <w:hideMark/>
          </w:tcPr>
          <w:p w:rsidR="00365F18" w:rsidRPr="00365F18" w:rsidRDefault="00365F18" w:rsidP="00365F18">
            <w:pPr>
              <w:spacing w:after="0" w:line="240" w:lineRule="auto"/>
              <w:ind w:left="113" w:right="113"/>
              <w:jc w:val="center"/>
              <w:rPr>
                <w:rFonts w:ascii="Times New Roman" w:eastAsia="Times New Roman" w:hAnsi="Times New Roman" w:cs="Times New Roman"/>
              </w:rPr>
            </w:pPr>
            <w:r w:rsidRPr="00365F18">
              <w:rPr>
                <w:rFonts w:ascii="Times New Roman" w:eastAsia="Times New Roman" w:hAnsi="Times New Roman" w:cs="Times New Roman"/>
              </w:rPr>
              <w:t>Математика (базовый уровень)</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 xml:space="preserve"> г. Вышний Волочек</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7,69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7,69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4,4</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г. Кимры</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0,94</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21,1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16,49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г. Ржев</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3,61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26,2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12,82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9,52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0,9</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г. Тверь</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0,21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1,22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5,17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9,97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11,8</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3,72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13,81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6,8</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2,64</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0,31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3,23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г. Торжок</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17,86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11,76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2,2</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Андреапольский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3,85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22,22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42,31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Бежецкий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8,62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Бельский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Бологовский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11,76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23,53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34,15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18,2</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1,3</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Весьегонский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10,53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lastRenderedPageBreak/>
              <w:t>11</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Вышневолоцкий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12</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Жарковский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13</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Западнодвинский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7,14</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14</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Зубцовский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15</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Калининский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13,51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26,1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19,57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Калязинский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12,5</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17</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Кашинский городской округ</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5,56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4,76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14,3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Кесовогорский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19</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Кимрский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27,27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Конаковский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0,63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9,52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2,94</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19,1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5,7</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21</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Краснохолмский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29,41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22</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Кувшиновский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7,69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37,5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23</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Лесной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9,09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24</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Лихославльский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28,57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7,1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8,51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Максатихинский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23,81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26</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Молоковский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27</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Нелидовский городской округ</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4,17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21,05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3,45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10,77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28</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Оленинский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29</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Осташковский городской округ</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15,38</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18,18</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1,9</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30</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Пеновский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14,29</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31</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Рамешковский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11,76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5,56</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32</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Ржевский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28,57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lastRenderedPageBreak/>
              <w:t>33</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Сандовский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34</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Селижаровский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35</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Сонковский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28,57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36</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Спировский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16,67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37</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Старицкий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22,22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11,1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25,93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38</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Торжокский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17,65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5,9</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39</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Торопецкий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18,75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16,7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40</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Удомельский городской округ</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9,52</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19,1</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15,69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9,1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3,7</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41</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Фировский район</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42</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ЗАТО Озерный</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2,7</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8,33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6,3</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25</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10,8</w:t>
            </w:r>
          </w:p>
        </w:tc>
      </w:tr>
      <w:tr w:rsidR="00365F18" w:rsidRPr="00762567" w:rsidTr="00365F18">
        <w:trPr>
          <w:trHeight w:val="315"/>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43</w:t>
            </w:r>
          </w:p>
        </w:tc>
        <w:tc>
          <w:tcPr>
            <w:tcW w:w="2502" w:type="dxa"/>
            <w:tcBorders>
              <w:top w:val="nil"/>
              <w:left w:val="nil"/>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rPr>
                <w:rFonts w:ascii="Times New Roman" w:eastAsia="Times New Roman" w:hAnsi="Times New Roman" w:cs="Times New Roman"/>
                <w:color w:val="000000"/>
              </w:rPr>
            </w:pPr>
            <w:r w:rsidRPr="00365F18">
              <w:rPr>
                <w:rFonts w:ascii="Times New Roman" w:eastAsia="Times New Roman" w:hAnsi="Times New Roman" w:cs="Times New Roman"/>
                <w:color w:val="000000"/>
              </w:rPr>
              <w:t>ЗАТО Солнечный</w:t>
            </w:r>
          </w:p>
        </w:tc>
        <w:tc>
          <w:tcPr>
            <w:tcW w:w="818"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rPr>
            </w:pPr>
            <w:r w:rsidRPr="00365F18">
              <w:rPr>
                <w:rFonts w:ascii="Times New Roman" w:eastAsia="Times New Roman" w:hAnsi="Times New Roman" w:cs="Times New Roman"/>
              </w:rPr>
              <w:t>- </w:t>
            </w:r>
          </w:p>
        </w:tc>
        <w:tc>
          <w:tcPr>
            <w:tcW w:w="819" w:type="dxa"/>
            <w:tcBorders>
              <w:top w:val="nil"/>
              <w:left w:val="nil"/>
              <w:bottom w:val="single" w:sz="4" w:space="0" w:color="auto"/>
              <w:right w:val="single" w:sz="4" w:space="0" w:color="auto"/>
            </w:tcBorders>
            <w:shd w:val="clear" w:color="auto" w:fill="auto"/>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color w:val="000000"/>
              </w:rPr>
            </w:pPr>
            <w:r w:rsidRPr="00365F18">
              <w:rPr>
                <w:rFonts w:ascii="Times New Roman" w:eastAsia="Times New Roman" w:hAnsi="Times New Roman" w:cs="Times New Roman"/>
                <w:color w:val="000000"/>
              </w:rPr>
              <w:t>0</w:t>
            </w:r>
          </w:p>
        </w:tc>
      </w:tr>
      <w:tr w:rsidR="00365F18" w:rsidRPr="00762567" w:rsidTr="00365F18">
        <w:trPr>
          <w:trHeight w:val="315"/>
        </w:trPr>
        <w:tc>
          <w:tcPr>
            <w:tcW w:w="304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5F18" w:rsidRPr="00365F18" w:rsidRDefault="00365F18" w:rsidP="00365F18">
            <w:pPr>
              <w:spacing w:after="0" w:line="240" w:lineRule="auto"/>
              <w:jc w:val="center"/>
              <w:rPr>
                <w:rFonts w:ascii="Times New Roman" w:eastAsia="Times New Roman" w:hAnsi="Times New Roman" w:cs="Times New Roman"/>
                <w:b/>
                <w:bCs/>
                <w:color w:val="000000"/>
              </w:rPr>
            </w:pPr>
            <w:r w:rsidRPr="00365F18">
              <w:rPr>
                <w:rFonts w:ascii="Times New Roman" w:eastAsia="Times New Roman" w:hAnsi="Times New Roman" w:cs="Times New Roman"/>
                <w:b/>
                <w:bCs/>
                <w:color w:val="000000"/>
              </w:rPr>
              <w:t>Тверская область</w:t>
            </w:r>
          </w:p>
        </w:tc>
        <w:tc>
          <w:tcPr>
            <w:tcW w:w="818"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0,1</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0,6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color w:val="000000"/>
              </w:rPr>
            </w:pPr>
            <w:r w:rsidRPr="00365F18">
              <w:rPr>
                <w:rFonts w:ascii="Times New Roman" w:eastAsia="Times New Roman" w:hAnsi="Times New Roman" w:cs="Times New Roman"/>
                <w:b/>
                <w:bCs/>
                <w:color w:val="000000"/>
              </w:rPr>
              <w:t>4,8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10,8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color w:val="000000"/>
              </w:rPr>
            </w:pPr>
            <w:r w:rsidRPr="00365F18">
              <w:rPr>
                <w:rFonts w:ascii="Times New Roman" w:eastAsia="Times New Roman" w:hAnsi="Times New Roman" w:cs="Times New Roman"/>
                <w:b/>
                <w:bCs/>
                <w:color w:val="000000"/>
              </w:rPr>
              <w:t>13,6</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4,8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13,9</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2,8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2,0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0,4</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2,8</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0,0</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6,7</w:t>
            </w:r>
          </w:p>
        </w:tc>
        <w:tc>
          <w:tcPr>
            <w:tcW w:w="819" w:type="dxa"/>
            <w:tcBorders>
              <w:top w:val="nil"/>
              <w:left w:val="nil"/>
              <w:bottom w:val="single" w:sz="4" w:space="0" w:color="auto"/>
              <w:right w:val="single" w:sz="4" w:space="0" w:color="auto"/>
            </w:tcBorders>
            <w:shd w:val="clear" w:color="auto" w:fill="auto"/>
            <w:noWrap/>
            <w:vAlign w:val="center"/>
            <w:hideMark/>
          </w:tcPr>
          <w:p w:rsidR="00365F18" w:rsidRPr="00365F18" w:rsidRDefault="00365F18" w:rsidP="00365F18">
            <w:pPr>
              <w:spacing w:after="0" w:line="240" w:lineRule="auto"/>
              <w:jc w:val="center"/>
              <w:rPr>
                <w:rFonts w:ascii="Times New Roman" w:eastAsia="Times New Roman" w:hAnsi="Times New Roman" w:cs="Times New Roman"/>
                <w:b/>
                <w:bCs/>
              </w:rPr>
            </w:pPr>
            <w:r w:rsidRPr="00365F18">
              <w:rPr>
                <w:rFonts w:ascii="Times New Roman" w:eastAsia="Times New Roman" w:hAnsi="Times New Roman" w:cs="Times New Roman"/>
                <w:b/>
                <w:bCs/>
              </w:rPr>
              <w:t>1,7</w:t>
            </w:r>
          </w:p>
        </w:tc>
      </w:tr>
    </w:tbl>
    <w:p w:rsidR="00365F18" w:rsidRDefault="00365F18" w:rsidP="00365F18"/>
    <w:p w:rsidR="00365F18" w:rsidRDefault="00365F18" w:rsidP="006D6D89">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365F18" w:rsidRDefault="00365F18" w:rsidP="006D6D89">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365F18" w:rsidRDefault="00365F18" w:rsidP="006D6D89">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365F18" w:rsidRDefault="00365F18" w:rsidP="006D6D89">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365F18" w:rsidRDefault="00365F18" w:rsidP="00B40CC0">
      <w:pPr>
        <w:autoSpaceDE w:val="0"/>
        <w:autoSpaceDN w:val="0"/>
        <w:adjustRightInd w:val="0"/>
        <w:spacing w:after="0" w:line="312" w:lineRule="auto"/>
        <w:jc w:val="both"/>
        <w:rPr>
          <w:rFonts w:ascii="Times New Roman" w:eastAsia="TimesNewRomanPSMT" w:hAnsi="Times New Roman" w:cs="Times New Roman"/>
          <w:sz w:val="28"/>
          <w:szCs w:val="28"/>
        </w:rPr>
        <w:sectPr w:rsidR="00365F18" w:rsidSect="00365F18">
          <w:pgSz w:w="16838" w:h="11906" w:orient="landscape"/>
          <w:pgMar w:top="1134" w:right="851" w:bottom="1134" w:left="1134" w:header="709" w:footer="709" w:gutter="0"/>
          <w:cols w:space="708"/>
          <w:docGrid w:linePitch="360"/>
        </w:sectPr>
      </w:pPr>
    </w:p>
    <w:p w:rsidR="00365F18" w:rsidRDefault="00365F18" w:rsidP="00365F18">
      <w:pPr>
        <w:jc w:val="both"/>
        <w:rPr>
          <w:rFonts w:ascii="Times New Roman" w:hAnsi="Times New Roman" w:cs="Times New Roman"/>
          <w:b/>
          <w:sz w:val="28"/>
          <w:szCs w:val="28"/>
        </w:rPr>
      </w:pPr>
      <w:r w:rsidRPr="00996F98">
        <w:rPr>
          <w:rFonts w:ascii="Times New Roman" w:hAnsi="Times New Roman" w:cs="Times New Roman"/>
          <w:b/>
          <w:sz w:val="28"/>
          <w:szCs w:val="28"/>
        </w:rPr>
        <w:lastRenderedPageBreak/>
        <w:t xml:space="preserve">2.5 </w:t>
      </w:r>
      <w:r>
        <w:rPr>
          <w:rFonts w:ascii="Times New Roman" w:hAnsi="Times New Roman" w:cs="Times New Roman"/>
          <w:b/>
          <w:sz w:val="28"/>
          <w:szCs w:val="28"/>
        </w:rPr>
        <w:t>Р</w:t>
      </w:r>
      <w:r w:rsidRPr="00996F98">
        <w:rPr>
          <w:rFonts w:ascii="Times New Roman" w:hAnsi="Times New Roman" w:cs="Times New Roman"/>
          <w:b/>
          <w:sz w:val="28"/>
          <w:szCs w:val="28"/>
        </w:rPr>
        <w:t>аспределени</w:t>
      </w:r>
      <w:r>
        <w:rPr>
          <w:rFonts w:ascii="Times New Roman" w:hAnsi="Times New Roman" w:cs="Times New Roman"/>
          <w:b/>
          <w:sz w:val="28"/>
          <w:szCs w:val="28"/>
        </w:rPr>
        <w:t>е</w:t>
      </w:r>
      <w:r w:rsidRPr="00996F98">
        <w:rPr>
          <w:rFonts w:ascii="Times New Roman" w:hAnsi="Times New Roman" w:cs="Times New Roman"/>
          <w:b/>
          <w:sz w:val="28"/>
          <w:szCs w:val="28"/>
        </w:rPr>
        <w:t xml:space="preserve">  тестовых баллов по </w:t>
      </w:r>
      <w:r>
        <w:rPr>
          <w:rFonts w:ascii="Times New Roman" w:hAnsi="Times New Roman" w:cs="Times New Roman"/>
          <w:b/>
          <w:sz w:val="28"/>
          <w:szCs w:val="28"/>
        </w:rPr>
        <w:t>о</w:t>
      </w:r>
      <w:r w:rsidRPr="00996F98">
        <w:rPr>
          <w:rFonts w:ascii="Times New Roman" w:hAnsi="Times New Roman" w:cs="Times New Roman"/>
          <w:b/>
          <w:sz w:val="28"/>
          <w:szCs w:val="28"/>
        </w:rPr>
        <w:t xml:space="preserve">бщеобразовательным предметам  на ЕГЭ – 2019 </w:t>
      </w:r>
    </w:p>
    <w:tbl>
      <w:tblPr>
        <w:tblW w:w="9665" w:type="dxa"/>
        <w:tblInd w:w="93" w:type="dxa"/>
        <w:tblLayout w:type="fixed"/>
        <w:tblLook w:val="04A0"/>
      </w:tblPr>
      <w:tblGrid>
        <w:gridCol w:w="513"/>
        <w:gridCol w:w="1510"/>
        <w:gridCol w:w="1111"/>
        <w:gridCol w:w="816"/>
        <w:gridCol w:w="816"/>
        <w:gridCol w:w="817"/>
        <w:gridCol w:w="816"/>
        <w:gridCol w:w="816"/>
        <w:gridCol w:w="817"/>
        <w:gridCol w:w="816"/>
        <w:gridCol w:w="817"/>
      </w:tblGrid>
      <w:tr w:rsidR="00365F18" w:rsidRPr="009A6FB5" w:rsidTr="00365F18">
        <w:trPr>
          <w:trHeight w:val="683"/>
        </w:trPr>
        <w:tc>
          <w:tcPr>
            <w:tcW w:w="9665" w:type="dxa"/>
            <w:gridSpan w:val="11"/>
            <w:tcBorders>
              <w:top w:val="nil"/>
              <w:left w:val="nil"/>
              <w:bottom w:val="single" w:sz="4" w:space="0" w:color="auto"/>
              <w:right w:val="nil"/>
            </w:tcBorders>
            <w:shd w:val="clear" w:color="auto" w:fill="auto"/>
            <w:vAlign w:val="bottom"/>
            <w:hideMark/>
          </w:tcPr>
          <w:p w:rsidR="00365F18" w:rsidRPr="00B40CC0" w:rsidRDefault="00B40CC0" w:rsidP="00B40CC0">
            <w:pPr>
              <w:spacing w:after="0" w:line="240" w:lineRule="auto"/>
              <w:jc w:val="right"/>
              <w:rPr>
                <w:rFonts w:ascii="Times New Roman" w:eastAsia="Times New Roman" w:hAnsi="Times New Roman" w:cs="Times New Roman"/>
                <w:bCs/>
                <w:color w:val="000000"/>
                <w:sz w:val="28"/>
                <w:szCs w:val="28"/>
              </w:rPr>
            </w:pPr>
            <w:r w:rsidRPr="00B40CC0">
              <w:rPr>
                <w:rFonts w:ascii="Times New Roman" w:eastAsia="Times New Roman" w:hAnsi="Times New Roman" w:cs="Times New Roman"/>
                <w:bCs/>
                <w:color w:val="000000"/>
                <w:sz w:val="28"/>
                <w:szCs w:val="28"/>
              </w:rPr>
              <w:t>Таблица 6</w:t>
            </w:r>
          </w:p>
        </w:tc>
      </w:tr>
      <w:tr w:rsidR="00365F18" w:rsidRPr="009A6FB5" w:rsidTr="00AF40F7">
        <w:trPr>
          <w:trHeight w:val="683"/>
        </w:trPr>
        <w:tc>
          <w:tcPr>
            <w:tcW w:w="513" w:type="dxa"/>
            <w:vMerge w:val="restart"/>
            <w:tcBorders>
              <w:top w:val="nil"/>
              <w:left w:val="single" w:sz="4" w:space="0" w:color="auto"/>
              <w:bottom w:val="single" w:sz="4" w:space="0" w:color="000000"/>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 п/п</w:t>
            </w:r>
          </w:p>
        </w:tc>
        <w:tc>
          <w:tcPr>
            <w:tcW w:w="1510" w:type="dxa"/>
            <w:vMerge w:val="restart"/>
            <w:tcBorders>
              <w:top w:val="nil"/>
              <w:left w:val="single" w:sz="4" w:space="0" w:color="auto"/>
              <w:bottom w:val="single" w:sz="4" w:space="0" w:color="000000"/>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Предмет</w:t>
            </w:r>
          </w:p>
        </w:tc>
        <w:tc>
          <w:tcPr>
            <w:tcW w:w="1111" w:type="dxa"/>
            <w:vMerge w:val="restart"/>
            <w:tcBorders>
              <w:top w:val="nil"/>
              <w:left w:val="single" w:sz="4" w:space="0" w:color="auto"/>
              <w:bottom w:val="single" w:sz="4" w:space="0" w:color="000000"/>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Минимальное количество баллов</w:t>
            </w:r>
          </w:p>
        </w:tc>
        <w:tc>
          <w:tcPr>
            <w:tcW w:w="6531" w:type="dxa"/>
            <w:gridSpan w:val="8"/>
            <w:tcBorders>
              <w:top w:val="single" w:sz="4" w:space="0" w:color="auto"/>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Количество обучающихся, получивших тот или иной тестовый балл</w:t>
            </w:r>
          </w:p>
        </w:tc>
      </w:tr>
      <w:tr w:rsidR="00365F18" w:rsidRPr="009A6FB5" w:rsidTr="00AF40F7">
        <w:trPr>
          <w:trHeight w:val="787"/>
        </w:trPr>
        <w:tc>
          <w:tcPr>
            <w:tcW w:w="513"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1510"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1111"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1632" w:type="dxa"/>
            <w:gridSpan w:val="2"/>
            <w:tcBorders>
              <w:top w:val="single" w:sz="4" w:space="0" w:color="auto"/>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 xml:space="preserve"> не преодолевшие минимальный порог</w:t>
            </w:r>
          </w:p>
        </w:tc>
        <w:tc>
          <w:tcPr>
            <w:tcW w:w="1633" w:type="dxa"/>
            <w:gridSpan w:val="2"/>
            <w:tcBorders>
              <w:top w:val="single" w:sz="4" w:space="0" w:color="auto"/>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 xml:space="preserve"> от минимального до 60 баллов</w:t>
            </w:r>
          </w:p>
        </w:tc>
        <w:tc>
          <w:tcPr>
            <w:tcW w:w="1633" w:type="dxa"/>
            <w:gridSpan w:val="2"/>
            <w:tcBorders>
              <w:top w:val="single" w:sz="4" w:space="0" w:color="auto"/>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 xml:space="preserve"> от 61 до 80 баллов</w:t>
            </w:r>
          </w:p>
        </w:tc>
        <w:tc>
          <w:tcPr>
            <w:tcW w:w="1633" w:type="dxa"/>
            <w:gridSpan w:val="2"/>
            <w:tcBorders>
              <w:top w:val="single" w:sz="4" w:space="0" w:color="auto"/>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 xml:space="preserve"> от 81 до 100 баллов</w:t>
            </w:r>
          </w:p>
        </w:tc>
      </w:tr>
      <w:tr w:rsidR="00365F18" w:rsidRPr="009A6FB5" w:rsidTr="00365F18">
        <w:trPr>
          <w:trHeight w:val="594"/>
        </w:trPr>
        <w:tc>
          <w:tcPr>
            <w:tcW w:w="513"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1510"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1111" w:type="dxa"/>
            <w:vMerge/>
            <w:tcBorders>
              <w:top w:val="nil"/>
              <w:left w:val="single" w:sz="4" w:space="0" w:color="auto"/>
              <w:bottom w:val="single" w:sz="4" w:space="0" w:color="000000"/>
              <w:right w:val="single" w:sz="4" w:space="0" w:color="auto"/>
            </w:tcBorders>
            <w:vAlign w:val="center"/>
            <w:hideMark/>
          </w:tcPr>
          <w:p w:rsidR="00365F18" w:rsidRPr="00AB4BD4" w:rsidRDefault="00365F18" w:rsidP="00AF40F7">
            <w:pPr>
              <w:spacing w:after="0" w:line="240" w:lineRule="auto"/>
              <w:rPr>
                <w:rFonts w:ascii="Times New Roman" w:eastAsia="Times New Roman" w:hAnsi="Times New Roman" w:cs="Times New Roman"/>
                <w:color w:val="000000"/>
              </w:rPr>
            </w:pPr>
          </w:p>
        </w:tc>
        <w:tc>
          <w:tcPr>
            <w:tcW w:w="816"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количество</w:t>
            </w:r>
          </w:p>
        </w:tc>
        <w:tc>
          <w:tcPr>
            <w:tcW w:w="816"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доля</w:t>
            </w:r>
          </w:p>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w:t>
            </w:r>
          </w:p>
        </w:tc>
        <w:tc>
          <w:tcPr>
            <w:tcW w:w="817"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количество</w:t>
            </w:r>
          </w:p>
        </w:tc>
        <w:tc>
          <w:tcPr>
            <w:tcW w:w="816"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доля</w:t>
            </w:r>
          </w:p>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w:t>
            </w:r>
          </w:p>
        </w:tc>
        <w:tc>
          <w:tcPr>
            <w:tcW w:w="816"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количество</w:t>
            </w:r>
          </w:p>
        </w:tc>
        <w:tc>
          <w:tcPr>
            <w:tcW w:w="817"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доля</w:t>
            </w:r>
          </w:p>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w:t>
            </w:r>
          </w:p>
        </w:tc>
        <w:tc>
          <w:tcPr>
            <w:tcW w:w="816"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количество</w:t>
            </w:r>
          </w:p>
        </w:tc>
        <w:tc>
          <w:tcPr>
            <w:tcW w:w="817" w:type="dxa"/>
            <w:tcBorders>
              <w:top w:val="nil"/>
              <w:left w:val="nil"/>
              <w:bottom w:val="single" w:sz="4" w:space="0" w:color="auto"/>
              <w:right w:val="single" w:sz="4" w:space="0" w:color="auto"/>
            </w:tcBorders>
            <w:shd w:val="clear" w:color="auto" w:fill="auto"/>
            <w:vAlign w:val="center"/>
            <w:hideMark/>
          </w:tcPr>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доля</w:t>
            </w:r>
          </w:p>
          <w:p w:rsidR="00365F18" w:rsidRPr="00AB4BD4" w:rsidRDefault="00365F18" w:rsidP="00AF40F7">
            <w:pPr>
              <w:spacing w:after="0" w:line="240" w:lineRule="auto"/>
              <w:jc w:val="center"/>
              <w:rPr>
                <w:rFonts w:ascii="Times New Roman" w:eastAsia="Times New Roman" w:hAnsi="Times New Roman" w:cs="Times New Roman"/>
                <w:color w:val="000000"/>
              </w:rPr>
            </w:pPr>
            <w:r w:rsidRPr="00AB4BD4">
              <w:rPr>
                <w:rFonts w:ascii="Times New Roman" w:eastAsia="Times New Roman" w:hAnsi="Times New Roman" w:cs="Times New Roman"/>
                <w:color w:val="000000"/>
              </w:rPr>
              <w:t>(%)</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Русский язык</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0,15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1281</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21,96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3038</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52,07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1506</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25,81</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Математика</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64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1,82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1809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51,54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1462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41,65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175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4,99</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Физика</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85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5,47</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1100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70,74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246</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15,82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124</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7,97</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Химия</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93</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12,00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333</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42,97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278</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35,87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71</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9,16</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Информатика</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7,85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249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37,61</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266</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40,18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14,35</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6</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Биология</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152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14,02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585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53,97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306</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28,23</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41</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3,78</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История</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5,09</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496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54,93</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269</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29,79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10,19</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8</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География</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37</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2,75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106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58,24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63</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34,62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8</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4,40</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Английский язык</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0,35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112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19,75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224</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39,51</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229</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40,39</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10</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Немецкий язык</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2,63</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13,16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31,58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52,63</w:t>
            </w:r>
          </w:p>
        </w:tc>
      </w:tr>
      <w:tr w:rsidR="00365F18" w:rsidRPr="009A6FB5" w:rsidTr="00365F18">
        <w:trPr>
          <w:trHeight w:val="342"/>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11</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Французский язык</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0,00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50,00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50,00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0,00</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Обществознание</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385</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14,45</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1283</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48,16</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773</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29,02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223</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8,37</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13</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Литература</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3,20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159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36,38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183</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41,88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81</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18,54</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Испанский язык</w:t>
            </w:r>
          </w:p>
        </w:tc>
        <w:tc>
          <w:tcPr>
            <w:tcW w:w="1111"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22</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0,00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0,00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0,00</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100,00</w:t>
            </w:r>
          </w:p>
        </w:tc>
      </w:tr>
      <w:tr w:rsidR="00365F18" w:rsidRPr="009A6FB5" w:rsidTr="00365F18">
        <w:trPr>
          <w:trHeight w:val="297"/>
        </w:trPr>
        <w:tc>
          <w:tcPr>
            <w:tcW w:w="513" w:type="dxa"/>
            <w:tcBorders>
              <w:top w:val="nil"/>
              <w:left w:val="single" w:sz="4" w:space="0" w:color="auto"/>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15</w:t>
            </w:r>
          </w:p>
        </w:tc>
        <w:tc>
          <w:tcPr>
            <w:tcW w:w="1510"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b/>
                <w:bCs/>
                <w:color w:val="000000"/>
              </w:rPr>
            </w:pPr>
            <w:r w:rsidRPr="003A735B">
              <w:rPr>
                <w:rFonts w:ascii="Times New Roman" w:eastAsia="Times New Roman" w:hAnsi="Times New Roman" w:cs="Times New Roman"/>
                <w:b/>
                <w:bCs/>
                <w:color w:val="000000"/>
              </w:rPr>
              <w:t>Все предметы</w:t>
            </w:r>
          </w:p>
        </w:tc>
        <w:tc>
          <w:tcPr>
            <w:tcW w:w="1111" w:type="dxa"/>
            <w:tcBorders>
              <w:top w:val="nil"/>
              <w:left w:val="nil"/>
              <w:bottom w:val="single" w:sz="4" w:space="0" w:color="auto"/>
              <w:right w:val="single" w:sz="4" w:space="0" w:color="auto"/>
            </w:tcBorders>
            <w:shd w:val="clear" w:color="auto" w:fill="BFBFBF" w:themeFill="background1" w:themeFillShade="BF"/>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908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4,98</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7519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41,28</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7121</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39,09</w:t>
            </w:r>
          </w:p>
        </w:tc>
        <w:tc>
          <w:tcPr>
            <w:tcW w:w="816"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2667</w:t>
            </w:r>
          </w:p>
        </w:tc>
        <w:tc>
          <w:tcPr>
            <w:tcW w:w="817" w:type="dxa"/>
            <w:tcBorders>
              <w:top w:val="nil"/>
              <w:left w:val="nil"/>
              <w:bottom w:val="single" w:sz="4" w:space="0" w:color="auto"/>
              <w:right w:val="single" w:sz="4" w:space="0" w:color="auto"/>
            </w:tcBorders>
            <w:shd w:val="clear" w:color="auto" w:fill="auto"/>
            <w:vAlign w:val="center"/>
            <w:hideMark/>
          </w:tcPr>
          <w:p w:rsidR="00365F18" w:rsidRPr="003A735B" w:rsidRDefault="00365F18" w:rsidP="00365F18">
            <w:pPr>
              <w:spacing w:after="0" w:line="240" w:lineRule="auto"/>
              <w:jc w:val="center"/>
              <w:rPr>
                <w:rFonts w:ascii="Times New Roman" w:eastAsia="Times New Roman" w:hAnsi="Times New Roman" w:cs="Times New Roman"/>
                <w:color w:val="000000"/>
              </w:rPr>
            </w:pPr>
            <w:r w:rsidRPr="003A735B">
              <w:rPr>
                <w:rFonts w:ascii="Times New Roman" w:eastAsia="Times New Roman" w:hAnsi="Times New Roman" w:cs="Times New Roman"/>
                <w:color w:val="000000"/>
              </w:rPr>
              <w:t>14,64</w:t>
            </w:r>
          </w:p>
        </w:tc>
      </w:tr>
    </w:tbl>
    <w:p w:rsidR="00365F18" w:rsidRDefault="00365F18" w:rsidP="00365F18">
      <w:pPr>
        <w:rPr>
          <w:rFonts w:ascii="Times New Roman" w:hAnsi="Times New Roman" w:cs="Times New Roman"/>
          <w:b/>
          <w:sz w:val="28"/>
          <w:szCs w:val="28"/>
        </w:rPr>
      </w:pPr>
    </w:p>
    <w:p w:rsidR="003A735B" w:rsidRPr="00BE40EB" w:rsidRDefault="003A735B" w:rsidP="003A735B">
      <w:pPr>
        <w:spacing w:after="0" w:line="240" w:lineRule="auto"/>
        <w:jc w:val="both"/>
        <w:rPr>
          <w:rFonts w:ascii="Times New Roman" w:eastAsia="Times New Roman" w:hAnsi="Times New Roman"/>
          <w:b/>
          <w:color w:val="000000"/>
          <w:sz w:val="28"/>
          <w:szCs w:val="28"/>
        </w:rPr>
      </w:pPr>
      <w:r w:rsidRPr="00BE40EB">
        <w:rPr>
          <w:rFonts w:ascii="Times New Roman" w:eastAsia="Times New Roman" w:hAnsi="Times New Roman"/>
          <w:b/>
          <w:color w:val="000000"/>
          <w:sz w:val="28"/>
          <w:szCs w:val="28"/>
        </w:rPr>
        <w:t>2.</w:t>
      </w:r>
      <w:r>
        <w:rPr>
          <w:rFonts w:ascii="Times New Roman" w:eastAsia="Times New Roman" w:hAnsi="Times New Roman"/>
          <w:b/>
          <w:color w:val="000000"/>
          <w:sz w:val="28"/>
          <w:szCs w:val="28"/>
        </w:rPr>
        <w:t>6</w:t>
      </w:r>
      <w:r w:rsidRPr="00BE40EB">
        <w:rPr>
          <w:rFonts w:ascii="Times New Roman" w:eastAsia="Times New Roman" w:hAnsi="Times New Roman"/>
          <w:b/>
          <w:color w:val="000000"/>
          <w:sz w:val="28"/>
          <w:szCs w:val="28"/>
        </w:rPr>
        <w:t xml:space="preserve"> Динамика предпочтений в выборе экзаменов в форме ЕГЭ выпускниками общеобразовательных организаций Тверской области за 201</w:t>
      </w:r>
      <w:r>
        <w:rPr>
          <w:rFonts w:ascii="Times New Roman" w:eastAsia="Times New Roman" w:hAnsi="Times New Roman"/>
          <w:b/>
          <w:color w:val="000000"/>
          <w:sz w:val="28"/>
          <w:szCs w:val="28"/>
        </w:rPr>
        <w:t>7</w:t>
      </w:r>
      <w:r w:rsidRPr="00BE40EB">
        <w:rPr>
          <w:rFonts w:ascii="Times New Roman" w:eastAsia="Times New Roman" w:hAnsi="Times New Roman"/>
          <w:b/>
          <w:color w:val="000000"/>
          <w:sz w:val="28"/>
          <w:szCs w:val="28"/>
        </w:rPr>
        <w:t>-201</w:t>
      </w:r>
      <w:r>
        <w:rPr>
          <w:rFonts w:ascii="Times New Roman" w:eastAsia="Times New Roman" w:hAnsi="Times New Roman"/>
          <w:b/>
          <w:color w:val="000000"/>
          <w:sz w:val="28"/>
          <w:szCs w:val="28"/>
        </w:rPr>
        <w:t>9</w:t>
      </w:r>
      <w:r w:rsidRPr="00BE40EB">
        <w:rPr>
          <w:rFonts w:ascii="Times New Roman" w:eastAsia="Times New Roman" w:hAnsi="Times New Roman"/>
          <w:b/>
          <w:color w:val="000000"/>
          <w:sz w:val="28"/>
          <w:szCs w:val="28"/>
        </w:rPr>
        <w:t>гг.</w:t>
      </w:r>
    </w:p>
    <w:p w:rsidR="003A735B" w:rsidRPr="00D04424" w:rsidRDefault="003A735B" w:rsidP="003A735B">
      <w:pPr>
        <w:spacing w:after="0"/>
        <w:ind w:firstLine="708"/>
        <w:jc w:val="both"/>
        <w:rPr>
          <w:rFonts w:ascii="Times New Roman" w:hAnsi="Times New Roman"/>
          <w:sz w:val="24"/>
          <w:szCs w:val="24"/>
        </w:rPr>
      </w:pPr>
    </w:p>
    <w:p w:rsidR="003A735B" w:rsidRPr="00D04424" w:rsidRDefault="003A735B" w:rsidP="003A735B">
      <w:pPr>
        <w:ind w:firstLine="708"/>
        <w:jc w:val="both"/>
        <w:rPr>
          <w:rFonts w:ascii="Times New Roman" w:hAnsi="Times New Roman"/>
          <w:sz w:val="28"/>
          <w:szCs w:val="28"/>
        </w:rPr>
      </w:pPr>
      <w:r w:rsidRPr="00D04424">
        <w:rPr>
          <w:rFonts w:ascii="Times New Roman" w:hAnsi="Times New Roman"/>
          <w:sz w:val="28"/>
          <w:szCs w:val="28"/>
        </w:rPr>
        <w:t>В целом предпочтения в выборе экзаменов в форме  ЕГЭ в 2019 год</w:t>
      </w:r>
      <w:r>
        <w:rPr>
          <w:rFonts w:ascii="Times New Roman" w:hAnsi="Times New Roman"/>
          <w:sz w:val="28"/>
          <w:szCs w:val="28"/>
        </w:rPr>
        <w:t xml:space="preserve">у </w:t>
      </w:r>
      <w:r w:rsidRPr="00D04424">
        <w:rPr>
          <w:rFonts w:ascii="Times New Roman" w:hAnsi="Times New Roman"/>
          <w:sz w:val="28"/>
          <w:szCs w:val="28"/>
        </w:rPr>
        <w:t xml:space="preserve">сравнимы с результатами прошлых лет, то есть доля участников ЕГЭ, выбирающих те или иные предметы, колеблется год от года незначительно. </w:t>
      </w:r>
      <w:r>
        <w:rPr>
          <w:rFonts w:ascii="Times New Roman" w:hAnsi="Times New Roman"/>
          <w:sz w:val="28"/>
          <w:szCs w:val="28"/>
        </w:rPr>
        <w:t>Вместе с тем</w:t>
      </w:r>
      <w:r w:rsidRPr="00D04424">
        <w:rPr>
          <w:rFonts w:ascii="Times New Roman" w:hAnsi="Times New Roman"/>
          <w:sz w:val="28"/>
          <w:szCs w:val="28"/>
        </w:rPr>
        <w:t xml:space="preserve"> можно выделить некоторые тенденции. </w:t>
      </w:r>
    </w:p>
    <w:p w:rsidR="003A735B" w:rsidRPr="00D04424" w:rsidRDefault="003A735B" w:rsidP="003A735B">
      <w:pPr>
        <w:ind w:firstLine="708"/>
        <w:jc w:val="both"/>
        <w:rPr>
          <w:rFonts w:ascii="Times New Roman" w:hAnsi="Times New Roman"/>
          <w:sz w:val="28"/>
          <w:szCs w:val="28"/>
        </w:rPr>
      </w:pPr>
      <w:r w:rsidRPr="00D04424">
        <w:rPr>
          <w:rFonts w:ascii="Times New Roman" w:hAnsi="Times New Roman"/>
          <w:sz w:val="28"/>
          <w:szCs w:val="28"/>
        </w:rPr>
        <w:t xml:space="preserve">В 2019 году одиннадцатиклассники заранее должны были выбрать профильный или базовый уровень математики для сдачи ЕГЭ. Это позволило </w:t>
      </w:r>
      <w:r w:rsidRPr="00D04424">
        <w:rPr>
          <w:rFonts w:ascii="Times New Roman" w:hAnsi="Times New Roman"/>
          <w:sz w:val="28"/>
          <w:szCs w:val="28"/>
        </w:rPr>
        <w:lastRenderedPageBreak/>
        <w:t>школьник</w:t>
      </w:r>
      <w:r>
        <w:rPr>
          <w:rFonts w:ascii="Times New Roman" w:hAnsi="Times New Roman"/>
          <w:sz w:val="28"/>
          <w:szCs w:val="28"/>
        </w:rPr>
        <w:t>а</w:t>
      </w:r>
      <w:r w:rsidRPr="00D04424">
        <w:rPr>
          <w:rFonts w:ascii="Times New Roman" w:hAnsi="Times New Roman"/>
          <w:sz w:val="28"/>
          <w:szCs w:val="28"/>
        </w:rPr>
        <w:t xml:space="preserve">м реально оценить свои возможности. В итоге </w:t>
      </w:r>
      <w:r>
        <w:rPr>
          <w:rFonts w:ascii="Times New Roman" w:hAnsi="Times New Roman"/>
          <w:sz w:val="28"/>
          <w:szCs w:val="28"/>
        </w:rPr>
        <w:t xml:space="preserve">профильный уровень сдавали 50% выпускников, которым предмет необходим для продолжения образовательной траектории. </w:t>
      </w:r>
    </w:p>
    <w:p w:rsidR="003A735B" w:rsidRPr="00D04424" w:rsidRDefault="003A735B" w:rsidP="003A735B">
      <w:pPr>
        <w:ind w:firstLine="708"/>
        <w:jc w:val="both"/>
        <w:rPr>
          <w:rFonts w:ascii="Times New Roman" w:hAnsi="Times New Roman"/>
          <w:sz w:val="28"/>
          <w:szCs w:val="28"/>
        </w:rPr>
      </w:pPr>
      <w:r w:rsidRPr="00D04424">
        <w:rPr>
          <w:rFonts w:ascii="Times New Roman" w:hAnsi="Times New Roman"/>
          <w:sz w:val="28"/>
          <w:szCs w:val="28"/>
        </w:rPr>
        <w:t xml:space="preserve">Наиболее популярным предметом традиционно </w:t>
      </w:r>
      <w:r>
        <w:rPr>
          <w:rFonts w:ascii="Times New Roman" w:hAnsi="Times New Roman"/>
          <w:sz w:val="28"/>
          <w:szCs w:val="28"/>
        </w:rPr>
        <w:t>остается</w:t>
      </w:r>
      <w:r w:rsidRPr="00D04424">
        <w:rPr>
          <w:rFonts w:ascii="Times New Roman" w:hAnsi="Times New Roman"/>
          <w:sz w:val="28"/>
          <w:szCs w:val="28"/>
        </w:rPr>
        <w:t xml:space="preserve"> обществознание</w:t>
      </w:r>
      <w:r>
        <w:rPr>
          <w:rFonts w:ascii="Times New Roman" w:hAnsi="Times New Roman"/>
          <w:sz w:val="28"/>
          <w:szCs w:val="28"/>
        </w:rPr>
        <w:t>, его выбрали 45,1% выпускников</w:t>
      </w:r>
      <w:r w:rsidRPr="00D04424">
        <w:rPr>
          <w:rFonts w:ascii="Times New Roman" w:hAnsi="Times New Roman"/>
          <w:sz w:val="28"/>
          <w:szCs w:val="28"/>
        </w:rPr>
        <w:t xml:space="preserve">. </w:t>
      </w:r>
      <w:r>
        <w:rPr>
          <w:rFonts w:ascii="Times New Roman" w:hAnsi="Times New Roman"/>
          <w:sz w:val="28"/>
          <w:szCs w:val="28"/>
        </w:rPr>
        <w:t>Этот в</w:t>
      </w:r>
      <w:r w:rsidRPr="00D04424">
        <w:rPr>
          <w:rFonts w:ascii="Times New Roman" w:hAnsi="Times New Roman"/>
          <w:sz w:val="28"/>
          <w:szCs w:val="28"/>
        </w:rPr>
        <w:t xml:space="preserve">ыбор свидетельствует о </w:t>
      </w:r>
      <w:r>
        <w:rPr>
          <w:rFonts w:ascii="Times New Roman" w:hAnsi="Times New Roman"/>
          <w:sz w:val="28"/>
          <w:szCs w:val="28"/>
        </w:rPr>
        <w:t>намерении</w:t>
      </w:r>
      <w:r w:rsidRPr="00D04424">
        <w:rPr>
          <w:rFonts w:ascii="Times New Roman" w:hAnsi="Times New Roman"/>
          <w:sz w:val="28"/>
          <w:szCs w:val="28"/>
        </w:rPr>
        <w:t xml:space="preserve"> поступать на экономические и юридические направления и связать профессиональную деятельность с социальной и гуманитарной сферами. </w:t>
      </w:r>
      <w:r>
        <w:rPr>
          <w:rFonts w:ascii="Times New Roman" w:hAnsi="Times New Roman"/>
          <w:sz w:val="28"/>
          <w:szCs w:val="28"/>
        </w:rPr>
        <w:t>Историю выбрали 14, 9% участников ЕГЭ.</w:t>
      </w:r>
    </w:p>
    <w:p w:rsidR="003A735B" w:rsidRPr="00D04424" w:rsidRDefault="003A735B" w:rsidP="003A735B">
      <w:pPr>
        <w:ind w:firstLine="708"/>
        <w:jc w:val="both"/>
        <w:rPr>
          <w:rFonts w:ascii="Times New Roman" w:hAnsi="Times New Roman"/>
          <w:sz w:val="28"/>
          <w:szCs w:val="28"/>
        </w:rPr>
      </w:pPr>
      <w:r w:rsidRPr="00D04424">
        <w:rPr>
          <w:rFonts w:ascii="Times New Roman" w:hAnsi="Times New Roman"/>
          <w:sz w:val="28"/>
          <w:szCs w:val="28"/>
        </w:rPr>
        <w:t xml:space="preserve">Следующие по распространенности  школьные дисциплины в списке ЕГЭ </w:t>
      </w:r>
      <w:r>
        <w:rPr>
          <w:rFonts w:ascii="Times New Roman" w:hAnsi="Times New Roman"/>
          <w:sz w:val="28"/>
          <w:szCs w:val="28"/>
        </w:rPr>
        <w:t>–</w:t>
      </w:r>
      <w:r w:rsidRPr="00D04424">
        <w:rPr>
          <w:rFonts w:ascii="Times New Roman" w:hAnsi="Times New Roman"/>
          <w:sz w:val="28"/>
          <w:szCs w:val="28"/>
        </w:rPr>
        <w:t xml:space="preserve"> физика</w:t>
      </w:r>
      <w:r>
        <w:rPr>
          <w:rFonts w:ascii="Times New Roman" w:hAnsi="Times New Roman"/>
          <w:sz w:val="28"/>
          <w:szCs w:val="28"/>
        </w:rPr>
        <w:t xml:space="preserve"> (26,4% выпускников)</w:t>
      </w:r>
      <w:r w:rsidRPr="00D04424">
        <w:rPr>
          <w:rFonts w:ascii="Times New Roman" w:hAnsi="Times New Roman"/>
          <w:sz w:val="28"/>
          <w:szCs w:val="28"/>
        </w:rPr>
        <w:t>, биология</w:t>
      </w:r>
      <w:r>
        <w:rPr>
          <w:rFonts w:ascii="Times New Roman" w:hAnsi="Times New Roman"/>
          <w:sz w:val="28"/>
          <w:szCs w:val="28"/>
        </w:rPr>
        <w:t xml:space="preserve"> (17,3%)</w:t>
      </w:r>
      <w:r w:rsidRPr="00D04424">
        <w:rPr>
          <w:rFonts w:ascii="Times New Roman" w:hAnsi="Times New Roman"/>
          <w:sz w:val="28"/>
          <w:szCs w:val="28"/>
        </w:rPr>
        <w:t>, химия</w:t>
      </w:r>
      <w:r>
        <w:rPr>
          <w:rFonts w:ascii="Times New Roman" w:hAnsi="Times New Roman"/>
          <w:sz w:val="28"/>
          <w:szCs w:val="28"/>
        </w:rPr>
        <w:t xml:space="preserve"> (12,5%)</w:t>
      </w:r>
      <w:r w:rsidRPr="00D04424">
        <w:rPr>
          <w:rFonts w:ascii="Times New Roman" w:hAnsi="Times New Roman"/>
          <w:sz w:val="28"/>
          <w:szCs w:val="28"/>
        </w:rPr>
        <w:t>, что позволяет сделать вывод о том, что специальности технического и естественнонаучного профиля также пользуются спросом в регионе. Кроме того, вырос интерес к ЕГЭ по информационно - коммуникативным технологиям</w:t>
      </w:r>
      <w:r>
        <w:rPr>
          <w:rFonts w:ascii="Times New Roman" w:hAnsi="Times New Roman"/>
          <w:sz w:val="28"/>
          <w:szCs w:val="28"/>
        </w:rPr>
        <w:t>, этот предмет сдавали 11% выпускников.</w:t>
      </w:r>
    </w:p>
    <w:p w:rsidR="003A735B" w:rsidRPr="00D04424" w:rsidRDefault="003A735B" w:rsidP="003A735B">
      <w:pPr>
        <w:spacing w:after="0"/>
        <w:ind w:firstLine="708"/>
        <w:jc w:val="both"/>
        <w:rPr>
          <w:rFonts w:ascii="Times New Roman" w:hAnsi="Times New Roman"/>
          <w:sz w:val="28"/>
          <w:szCs w:val="28"/>
        </w:rPr>
      </w:pPr>
      <w:r w:rsidRPr="00D04424">
        <w:rPr>
          <w:rFonts w:ascii="Times New Roman" w:hAnsi="Times New Roman"/>
          <w:sz w:val="28"/>
          <w:szCs w:val="28"/>
        </w:rPr>
        <w:t>Менее 10% выпускников отдали предпочтение экзаменам по английскому языку (9,5%), литературе (7%) и географии (3,2%). Менее 1% выпускников выбрали немецкий язык (0,6%) и французский язык (0,02%), испанский язык (0,02%).</w:t>
      </w:r>
    </w:p>
    <w:p w:rsidR="003A735B" w:rsidRPr="00A83AB6" w:rsidRDefault="003A735B" w:rsidP="003A735B">
      <w:pPr>
        <w:spacing w:after="0"/>
        <w:ind w:firstLine="708"/>
        <w:jc w:val="right"/>
        <w:rPr>
          <w:rFonts w:ascii="Times New Roman" w:hAnsi="Times New Roman"/>
          <w:sz w:val="28"/>
          <w:szCs w:val="28"/>
        </w:rPr>
      </w:pPr>
      <w:r w:rsidRPr="00A83AB6">
        <w:rPr>
          <w:rFonts w:ascii="Times New Roman" w:hAnsi="Times New Roman"/>
          <w:sz w:val="28"/>
          <w:szCs w:val="28"/>
        </w:rPr>
        <w:t xml:space="preserve">Таблица </w:t>
      </w:r>
      <w:r w:rsidR="00B40CC0">
        <w:rPr>
          <w:rFonts w:ascii="Times New Roman" w:hAnsi="Times New Roman"/>
          <w:sz w:val="28"/>
          <w:szCs w:val="28"/>
        </w:rPr>
        <w:t>7</w:t>
      </w:r>
    </w:p>
    <w:tbl>
      <w:tblPr>
        <w:tblW w:w="9472" w:type="dxa"/>
        <w:tblInd w:w="93" w:type="dxa"/>
        <w:tblLook w:val="04A0"/>
      </w:tblPr>
      <w:tblGrid>
        <w:gridCol w:w="3138"/>
        <w:gridCol w:w="2138"/>
        <w:gridCol w:w="2138"/>
        <w:gridCol w:w="2058"/>
      </w:tblGrid>
      <w:tr w:rsidR="003A735B" w:rsidRPr="00FC2996" w:rsidTr="00AF40F7">
        <w:trPr>
          <w:trHeight w:val="440"/>
        </w:trPr>
        <w:tc>
          <w:tcPr>
            <w:tcW w:w="31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Предмет</w:t>
            </w:r>
          </w:p>
        </w:tc>
        <w:tc>
          <w:tcPr>
            <w:tcW w:w="633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Доля выпускников, выбравших предмет (%)</w:t>
            </w:r>
          </w:p>
        </w:tc>
      </w:tr>
      <w:tr w:rsidR="003A735B" w:rsidRPr="00FC2996" w:rsidTr="00AF40F7">
        <w:trPr>
          <w:trHeight w:val="440"/>
        </w:trPr>
        <w:tc>
          <w:tcPr>
            <w:tcW w:w="3138" w:type="dxa"/>
            <w:vMerge/>
            <w:tcBorders>
              <w:top w:val="single" w:sz="4" w:space="0" w:color="auto"/>
              <w:left w:val="single" w:sz="4" w:space="0" w:color="auto"/>
              <w:bottom w:val="single" w:sz="4" w:space="0" w:color="000000"/>
              <w:right w:val="single" w:sz="4" w:space="0" w:color="auto"/>
            </w:tcBorders>
            <w:vAlign w:val="center"/>
            <w:hideMark/>
          </w:tcPr>
          <w:p w:rsidR="003A735B" w:rsidRPr="00FC2996" w:rsidRDefault="003A735B" w:rsidP="00AF40F7">
            <w:pPr>
              <w:spacing w:after="0" w:line="240" w:lineRule="auto"/>
              <w:rPr>
                <w:rFonts w:ascii="Times New Roman" w:eastAsia="Times New Roman" w:hAnsi="Times New Roman"/>
                <w:color w:val="000000"/>
                <w:sz w:val="24"/>
                <w:szCs w:val="24"/>
              </w:rPr>
            </w:pP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2017</w:t>
            </w:r>
            <w:r>
              <w:rPr>
                <w:rFonts w:ascii="Times New Roman" w:eastAsia="Times New Roman" w:hAnsi="Times New Roman"/>
                <w:color w:val="000000"/>
                <w:sz w:val="24"/>
                <w:szCs w:val="24"/>
              </w:rPr>
              <w:t xml:space="preserve"> г.</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2018</w:t>
            </w:r>
            <w:r>
              <w:rPr>
                <w:rFonts w:ascii="Times New Roman" w:eastAsia="Times New Roman" w:hAnsi="Times New Roman"/>
                <w:color w:val="000000"/>
                <w:sz w:val="24"/>
                <w:szCs w:val="24"/>
              </w:rPr>
              <w:t xml:space="preserve"> г.</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2019</w:t>
            </w:r>
            <w:r>
              <w:rPr>
                <w:rFonts w:ascii="Times New Roman" w:eastAsia="Times New Roman" w:hAnsi="Times New Roman"/>
                <w:color w:val="000000"/>
                <w:sz w:val="24"/>
                <w:szCs w:val="24"/>
              </w:rPr>
              <w:t xml:space="preserve"> г.</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Физика</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28,5%</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26,6%</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26,4%</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Химия</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11,8%</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14,0%</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12,5%</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Информатика и ИКТ</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8,0%</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9,6%</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11,1%</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Биология</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18,4%</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18,9%</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17,3%</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 xml:space="preserve">История </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17,1%</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15,6%</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14,9%</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География</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3,3%</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4,1%</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3,2%</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Английский язык</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8,7%</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9,4%</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9,5%</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Немецкий язык</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0,4%</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0,7%</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0,6%</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Французский язык</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0,0%</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0,2%</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0,0</w:t>
            </w:r>
            <w:r>
              <w:rPr>
                <w:rFonts w:ascii="Times New Roman" w:eastAsia="Times New Roman" w:hAnsi="Times New Roman"/>
                <w:color w:val="000000"/>
                <w:sz w:val="24"/>
                <w:szCs w:val="24"/>
              </w:rPr>
              <w:t>2</w:t>
            </w:r>
            <w:r w:rsidRPr="00FC2996">
              <w:rPr>
                <w:rFonts w:ascii="Times New Roman" w:eastAsia="Times New Roman" w:hAnsi="Times New Roman"/>
                <w:color w:val="000000"/>
                <w:sz w:val="24"/>
                <w:szCs w:val="24"/>
              </w:rPr>
              <w:t>%</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Испанский язык</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0,0%</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0,0%</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0,0</w:t>
            </w:r>
            <w:r>
              <w:rPr>
                <w:rFonts w:ascii="Times New Roman" w:eastAsia="Times New Roman" w:hAnsi="Times New Roman"/>
                <w:color w:val="000000"/>
                <w:sz w:val="24"/>
                <w:szCs w:val="24"/>
              </w:rPr>
              <w:t>2</w:t>
            </w:r>
            <w:r w:rsidRPr="00FC2996">
              <w:rPr>
                <w:rFonts w:ascii="Times New Roman" w:eastAsia="Times New Roman" w:hAnsi="Times New Roman"/>
                <w:color w:val="000000"/>
                <w:sz w:val="24"/>
                <w:szCs w:val="24"/>
              </w:rPr>
              <w:t>%</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Обществознание</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48,4%</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46,3%</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45,1%</w:t>
            </w:r>
          </w:p>
        </w:tc>
      </w:tr>
      <w:tr w:rsidR="003A735B" w:rsidRPr="00FC2996" w:rsidTr="00AF40F7">
        <w:trPr>
          <w:trHeight w:val="440"/>
        </w:trPr>
        <w:tc>
          <w:tcPr>
            <w:tcW w:w="3138" w:type="dxa"/>
            <w:tcBorders>
              <w:top w:val="nil"/>
              <w:left w:val="single" w:sz="4" w:space="0" w:color="auto"/>
              <w:bottom w:val="single" w:sz="4" w:space="0" w:color="auto"/>
              <w:right w:val="single" w:sz="4" w:space="0" w:color="auto"/>
            </w:tcBorders>
            <w:shd w:val="clear" w:color="auto" w:fill="auto"/>
            <w:noWrap/>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Литература</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7,3%</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7,2%</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7,0%</w:t>
            </w:r>
          </w:p>
        </w:tc>
      </w:tr>
      <w:tr w:rsidR="003A735B" w:rsidRPr="00FC2996" w:rsidTr="00AF40F7">
        <w:trPr>
          <w:trHeight w:val="615"/>
        </w:trPr>
        <w:tc>
          <w:tcPr>
            <w:tcW w:w="3138" w:type="dxa"/>
            <w:tcBorders>
              <w:top w:val="nil"/>
              <w:left w:val="single" w:sz="4" w:space="0" w:color="auto"/>
              <w:bottom w:val="single" w:sz="4" w:space="0" w:color="auto"/>
              <w:right w:val="single" w:sz="4" w:space="0" w:color="auto"/>
            </w:tcBorders>
            <w:shd w:val="clear" w:color="auto" w:fill="auto"/>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lastRenderedPageBreak/>
              <w:t>Математика (профильный уровень)</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66,4%</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64,1%</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59,0%</w:t>
            </w:r>
          </w:p>
        </w:tc>
      </w:tr>
      <w:tr w:rsidR="003A735B" w:rsidRPr="00FC2996" w:rsidTr="00AF40F7">
        <w:trPr>
          <w:trHeight w:val="542"/>
        </w:trPr>
        <w:tc>
          <w:tcPr>
            <w:tcW w:w="3138" w:type="dxa"/>
            <w:tcBorders>
              <w:top w:val="nil"/>
              <w:left w:val="single" w:sz="4" w:space="0" w:color="auto"/>
              <w:bottom w:val="single" w:sz="4" w:space="0" w:color="auto"/>
              <w:right w:val="single" w:sz="4" w:space="0" w:color="auto"/>
            </w:tcBorders>
            <w:shd w:val="clear" w:color="auto" w:fill="auto"/>
            <w:vAlign w:val="bottom"/>
            <w:hideMark/>
          </w:tcPr>
          <w:p w:rsidR="003A735B" w:rsidRPr="00FC2996" w:rsidRDefault="003A735B" w:rsidP="00AF40F7">
            <w:pPr>
              <w:spacing w:after="0" w:line="240" w:lineRule="auto"/>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Математика (базовый уровень)</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70,8%</w:t>
            </w:r>
          </w:p>
        </w:tc>
        <w:tc>
          <w:tcPr>
            <w:tcW w:w="213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73,7%</w:t>
            </w:r>
          </w:p>
        </w:tc>
        <w:tc>
          <w:tcPr>
            <w:tcW w:w="2058" w:type="dxa"/>
            <w:tcBorders>
              <w:top w:val="nil"/>
              <w:left w:val="nil"/>
              <w:bottom w:val="single" w:sz="4" w:space="0" w:color="auto"/>
              <w:right w:val="single" w:sz="4" w:space="0" w:color="auto"/>
            </w:tcBorders>
            <w:shd w:val="clear" w:color="auto" w:fill="auto"/>
            <w:noWrap/>
            <w:vAlign w:val="center"/>
            <w:hideMark/>
          </w:tcPr>
          <w:p w:rsidR="003A735B" w:rsidRPr="00FC2996" w:rsidRDefault="003A735B" w:rsidP="00AF40F7">
            <w:pPr>
              <w:spacing w:after="0" w:line="240" w:lineRule="auto"/>
              <w:jc w:val="center"/>
              <w:rPr>
                <w:rFonts w:ascii="Times New Roman" w:eastAsia="Times New Roman" w:hAnsi="Times New Roman"/>
                <w:color w:val="000000"/>
                <w:sz w:val="24"/>
                <w:szCs w:val="24"/>
              </w:rPr>
            </w:pPr>
            <w:r w:rsidRPr="00FC2996">
              <w:rPr>
                <w:rFonts w:ascii="Times New Roman" w:eastAsia="Times New Roman" w:hAnsi="Times New Roman"/>
                <w:color w:val="000000"/>
                <w:sz w:val="24"/>
                <w:szCs w:val="24"/>
              </w:rPr>
              <w:t>41,0%</w:t>
            </w:r>
          </w:p>
        </w:tc>
      </w:tr>
    </w:tbl>
    <w:p w:rsidR="003A735B" w:rsidRDefault="003A735B" w:rsidP="003A735B">
      <w:pPr>
        <w:spacing w:after="0"/>
        <w:ind w:firstLine="708"/>
        <w:jc w:val="both"/>
        <w:rPr>
          <w:rFonts w:ascii="Times New Roman" w:hAnsi="Times New Roman"/>
          <w:sz w:val="28"/>
          <w:szCs w:val="28"/>
          <w:highlight w:val="yellow"/>
        </w:rPr>
      </w:pPr>
    </w:p>
    <w:p w:rsidR="003A735B" w:rsidRDefault="003A735B" w:rsidP="003A735B">
      <w:pPr>
        <w:spacing w:after="0"/>
        <w:ind w:firstLine="708"/>
        <w:jc w:val="both"/>
        <w:rPr>
          <w:rFonts w:ascii="Times New Roman" w:hAnsi="Times New Roman"/>
          <w:sz w:val="28"/>
          <w:szCs w:val="28"/>
        </w:rPr>
      </w:pPr>
      <w:r w:rsidRPr="00606676">
        <w:rPr>
          <w:rFonts w:ascii="Times New Roman" w:hAnsi="Times New Roman"/>
          <w:sz w:val="28"/>
          <w:szCs w:val="28"/>
        </w:rPr>
        <w:t xml:space="preserve">В течение трех лет </w:t>
      </w:r>
      <w:r>
        <w:rPr>
          <w:rFonts w:ascii="Times New Roman" w:hAnsi="Times New Roman"/>
          <w:sz w:val="28"/>
          <w:szCs w:val="28"/>
        </w:rPr>
        <w:t>д</w:t>
      </w:r>
      <w:r w:rsidRPr="00606676">
        <w:rPr>
          <w:rFonts w:ascii="Times New Roman" w:hAnsi="Times New Roman"/>
          <w:sz w:val="28"/>
          <w:szCs w:val="28"/>
        </w:rPr>
        <w:t>оля выпускников, выбравших</w:t>
      </w:r>
      <w:r>
        <w:rPr>
          <w:rFonts w:ascii="Times New Roman" w:hAnsi="Times New Roman"/>
          <w:sz w:val="28"/>
          <w:szCs w:val="28"/>
        </w:rPr>
        <w:t xml:space="preserve"> те или иные предметы, </w:t>
      </w:r>
      <w:r w:rsidRPr="00606676">
        <w:rPr>
          <w:rFonts w:ascii="Times New Roman" w:hAnsi="Times New Roman"/>
          <w:sz w:val="28"/>
          <w:szCs w:val="28"/>
        </w:rPr>
        <w:t xml:space="preserve"> измен</w:t>
      </w:r>
      <w:r>
        <w:rPr>
          <w:rFonts w:ascii="Times New Roman" w:hAnsi="Times New Roman"/>
          <w:sz w:val="28"/>
          <w:szCs w:val="28"/>
        </w:rPr>
        <w:t>яется незначительно</w:t>
      </w:r>
      <w:r w:rsidRPr="00606676">
        <w:rPr>
          <w:rFonts w:ascii="Times New Roman" w:hAnsi="Times New Roman"/>
          <w:sz w:val="28"/>
          <w:szCs w:val="28"/>
        </w:rPr>
        <w:t xml:space="preserve">. </w:t>
      </w:r>
      <w:r w:rsidR="00B40CC0">
        <w:rPr>
          <w:rFonts w:ascii="Times New Roman" w:hAnsi="Times New Roman"/>
          <w:sz w:val="28"/>
          <w:szCs w:val="28"/>
        </w:rPr>
        <w:t xml:space="preserve">  </w:t>
      </w:r>
    </w:p>
    <w:p w:rsidR="00B40CC0" w:rsidRDefault="00B40CC0" w:rsidP="00B40CC0">
      <w:pPr>
        <w:spacing w:after="0"/>
        <w:ind w:firstLine="708"/>
        <w:jc w:val="right"/>
        <w:rPr>
          <w:rFonts w:ascii="Times New Roman" w:hAnsi="Times New Roman"/>
          <w:sz w:val="28"/>
          <w:szCs w:val="28"/>
          <w:highlight w:val="yellow"/>
        </w:rPr>
      </w:pPr>
      <w:r>
        <w:rPr>
          <w:rFonts w:ascii="Times New Roman" w:hAnsi="Times New Roman"/>
          <w:sz w:val="28"/>
          <w:szCs w:val="28"/>
        </w:rPr>
        <w:t>Диаграмма 1</w:t>
      </w:r>
    </w:p>
    <w:p w:rsidR="00365F18" w:rsidRDefault="003A735B" w:rsidP="00365F18">
      <w:pPr>
        <w:rPr>
          <w:rFonts w:ascii="Times New Roman" w:hAnsi="Times New Roman" w:cs="Times New Roman"/>
          <w:b/>
          <w:sz w:val="28"/>
          <w:szCs w:val="28"/>
        </w:rPr>
      </w:pPr>
      <w:r w:rsidRPr="003A735B">
        <w:rPr>
          <w:rFonts w:ascii="Times New Roman" w:hAnsi="Times New Roman" w:cs="Times New Roman"/>
          <w:b/>
          <w:noProof/>
          <w:sz w:val="28"/>
          <w:szCs w:val="28"/>
        </w:rPr>
        <w:drawing>
          <wp:inline distT="0" distB="0" distL="0" distR="0">
            <wp:extent cx="6120130" cy="4020449"/>
            <wp:effectExtent l="19050" t="0" r="1397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F40F7" w:rsidRPr="00E032C5" w:rsidRDefault="00AF40F7" w:rsidP="00AF40F7">
      <w:pPr>
        <w:spacing w:after="0"/>
        <w:rPr>
          <w:rFonts w:ascii="Times New Roman" w:eastAsia="Times New Roman" w:hAnsi="Times New Roman" w:cs="Times New Roman"/>
          <w:b/>
          <w:color w:val="000000"/>
          <w:sz w:val="28"/>
          <w:szCs w:val="28"/>
        </w:rPr>
      </w:pPr>
      <w:r w:rsidRPr="00E032C5">
        <w:rPr>
          <w:rFonts w:ascii="Times New Roman" w:eastAsia="Times New Roman" w:hAnsi="Times New Roman" w:cs="Times New Roman"/>
          <w:b/>
          <w:color w:val="000000"/>
          <w:sz w:val="28"/>
          <w:szCs w:val="28"/>
        </w:rPr>
        <w:t>2.</w:t>
      </w:r>
      <w:r>
        <w:rPr>
          <w:rFonts w:ascii="Times New Roman" w:eastAsia="Times New Roman" w:hAnsi="Times New Roman" w:cs="Times New Roman"/>
          <w:b/>
          <w:color w:val="000000"/>
          <w:sz w:val="28"/>
          <w:szCs w:val="28"/>
        </w:rPr>
        <w:t>7</w:t>
      </w:r>
      <w:r w:rsidRPr="00E032C5">
        <w:rPr>
          <w:rFonts w:ascii="Times New Roman" w:eastAsia="Times New Roman" w:hAnsi="Times New Roman" w:cs="Times New Roman"/>
          <w:b/>
          <w:color w:val="000000"/>
          <w:sz w:val="28"/>
          <w:szCs w:val="28"/>
        </w:rPr>
        <w:t>. Освоение образовательного стандарта выпускниками общеобразовательных организаций по результатам ЕГЭ</w:t>
      </w:r>
    </w:p>
    <w:p w:rsidR="00AF40F7" w:rsidRPr="00E032C5" w:rsidRDefault="00AF40F7" w:rsidP="00AF40F7">
      <w:pPr>
        <w:spacing w:after="0" w:line="240" w:lineRule="auto"/>
        <w:rPr>
          <w:rFonts w:ascii="Times New Roman" w:eastAsia="Times New Roman" w:hAnsi="Times New Roman" w:cs="Times New Roman"/>
          <w:b/>
          <w:color w:val="000000"/>
          <w:sz w:val="28"/>
          <w:szCs w:val="28"/>
        </w:rPr>
      </w:pPr>
    </w:p>
    <w:p w:rsidR="00AF40F7" w:rsidRPr="007B38A6" w:rsidRDefault="00AF40F7" w:rsidP="00AF40F7">
      <w:pPr>
        <w:spacing w:after="0"/>
        <w:rPr>
          <w:rFonts w:ascii="Times New Roman" w:eastAsia="Times New Roman" w:hAnsi="Times New Roman" w:cs="Times New Roman"/>
          <w:b/>
          <w:color w:val="000000"/>
          <w:sz w:val="28"/>
          <w:szCs w:val="28"/>
        </w:rPr>
      </w:pPr>
      <w:r w:rsidRPr="007B38A6">
        <w:rPr>
          <w:rFonts w:ascii="Times New Roman" w:eastAsia="Times New Roman" w:hAnsi="Times New Roman" w:cs="Times New Roman"/>
          <w:b/>
          <w:color w:val="000000"/>
          <w:sz w:val="28"/>
          <w:szCs w:val="28"/>
        </w:rPr>
        <w:t>2.7.1. Динамика  уровня освоения образовательного стандарта по предметам за 2017-2019годы (доля выпускников текущего года, успешно сдавших предмет – не ниже минимального  уровня)</w:t>
      </w:r>
    </w:p>
    <w:p w:rsidR="00AF40F7" w:rsidRPr="00E032C5" w:rsidRDefault="00AF40F7" w:rsidP="00AF40F7">
      <w:pPr>
        <w:spacing w:after="0"/>
        <w:ind w:firstLine="708"/>
        <w:jc w:val="both"/>
        <w:rPr>
          <w:rFonts w:ascii="Times New Roman" w:hAnsi="Times New Roman" w:cs="Times New Roman"/>
          <w:sz w:val="28"/>
          <w:szCs w:val="28"/>
        </w:rPr>
      </w:pPr>
    </w:p>
    <w:p w:rsidR="00AF40F7" w:rsidRPr="00AF40F7" w:rsidRDefault="00AF40F7" w:rsidP="00AF40F7">
      <w:pPr>
        <w:spacing w:after="0"/>
        <w:ind w:firstLine="708"/>
        <w:jc w:val="both"/>
        <w:rPr>
          <w:rFonts w:ascii="Times New Roman" w:eastAsia="Times New Roman" w:hAnsi="Times New Roman" w:cs="Times New Roman"/>
          <w:sz w:val="28"/>
          <w:szCs w:val="28"/>
        </w:rPr>
      </w:pPr>
      <w:r w:rsidRPr="00AF40F7">
        <w:rPr>
          <w:rFonts w:ascii="Times New Roman" w:hAnsi="Times New Roman" w:cs="Times New Roman"/>
          <w:sz w:val="28"/>
          <w:szCs w:val="28"/>
        </w:rPr>
        <w:t>Из представленных в таблице данных видно, что в 2019 году наиболее высокие результаты</w:t>
      </w:r>
      <w:r w:rsidRPr="00AF40F7">
        <w:rPr>
          <w:rFonts w:ascii="Times New Roman" w:eastAsia="Times New Roman" w:hAnsi="Times New Roman" w:cs="Times New Roman"/>
          <w:sz w:val="28"/>
          <w:szCs w:val="28"/>
        </w:rPr>
        <w:t xml:space="preserve"> освоения образовательного стандарта по общеобразовательным предметам</w:t>
      </w:r>
      <w:r w:rsidRPr="00AF40F7">
        <w:rPr>
          <w:rFonts w:ascii="Times New Roman" w:hAnsi="Times New Roman" w:cs="Times New Roman"/>
          <w:sz w:val="28"/>
          <w:szCs w:val="28"/>
        </w:rPr>
        <w:t xml:space="preserve"> выпускники региона демонстрируют по французскому и испанскому языкам (100% выпускников успешно сдали ЕГЭ по предмету), русскому языку (99,9%), английскому языку (99,6%), математике (98,9%), литературе (98%). Самые низкие </w:t>
      </w:r>
      <w:r w:rsidR="00B40CC0">
        <w:rPr>
          <w:rFonts w:ascii="Times New Roman" w:hAnsi="Times New Roman" w:cs="Times New Roman"/>
          <w:sz w:val="28"/>
          <w:szCs w:val="28"/>
        </w:rPr>
        <w:t>–</w:t>
      </w:r>
      <w:r w:rsidRPr="00AF40F7">
        <w:rPr>
          <w:rFonts w:ascii="Times New Roman" w:hAnsi="Times New Roman" w:cs="Times New Roman"/>
          <w:sz w:val="28"/>
          <w:szCs w:val="28"/>
        </w:rPr>
        <w:t xml:space="preserve"> </w:t>
      </w:r>
      <w:r w:rsidRPr="00AF40F7">
        <w:rPr>
          <w:rFonts w:ascii="Times New Roman" w:eastAsia="Times New Roman" w:hAnsi="Times New Roman" w:cs="Times New Roman"/>
          <w:sz w:val="28"/>
          <w:szCs w:val="28"/>
        </w:rPr>
        <w:t>по обществознанию (86,1%) и биологии (86,4%).</w:t>
      </w:r>
    </w:p>
    <w:p w:rsidR="00AF40F7" w:rsidRPr="00AF40F7" w:rsidRDefault="00B40CC0" w:rsidP="00B40CC0">
      <w:pPr>
        <w:spacing w:after="0"/>
        <w:ind w:firstLine="708"/>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Таблица 8</w:t>
      </w:r>
    </w:p>
    <w:tbl>
      <w:tblPr>
        <w:tblW w:w="9214" w:type="dxa"/>
        <w:tblInd w:w="250" w:type="dxa"/>
        <w:tblLook w:val="04A0"/>
      </w:tblPr>
      <w:tblGrid>
        <w:gridCol w:w="606"/>
        <w:gridCol w:w="2693"/>
        <w:gridCol w:w="1946"/>
        <w:gridCol w:w="1843"/>
        <w:gridCol w:w="2126"/>
      </w:tblGrid>
      <w:tr w:rsidR="00AF40F7" w:rsidRPr="003D27E7" w:rsidTr="00AF40F7">
        <w:trPr>
          <w:trHeight w:val="276"/>
        </w:trPr>
        <w:tc>
          <w:tcPr>
            <w:tcW w:w="6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w:t>
            </w:r>
            <w:r w:rsidRPr="00AF40F7">
              <w:rPr>
                <w:rFonts w:ascii="Times New Roman" w:eastAsia="Times New Roman" w:hAnsi="Times New Roman" w:cs="Times New Roman"/>
                <w:sz w:val="24"/>
                <w:szCs w:val="24"/>
              </w:rPr>
              <w:br/>
              <w:t>п/п</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Предмет</w:t>
            </w:r>
          </w:p>
        </w:tc>
        <w:tc>
          <w:tcPr>
            <w:tcW w:w="19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2017г.</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2018г.</w:t>
            </w:r>
          </w:p>
        </w:tc>
        <w:tc>
          <w:tcPr>
            <w:tcW w:w="212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2019г.</w:t>
            </w:r>
          </w:p>
        </w:tc>
      </w:tr>
      <w:tr w:rsidR="00AF40F7" w:rsidRPr="003D27E7" w:rsidTr="00AF40F7">
        <w:trPr>
          <w:trHeight w:val="276"/>
        </w:trPr>
        <w:tc>
          <w:tcPr>
            <w:tcW w:w="606" w:type="dxa"/>
            <w:vMerge/>
            <w:tcBorders>
              <w:top w:val="single" w:sz="4" w:space="0" w:color="auto"/>
              <w:left w:val="single" w:sz="4" w:space="0" w:color="auto"/>
              <w:bottom w:val="single" w:sz="4" w:space="0" w:color="auto"/>
              <w:right w:val="single" w:sz="4" w:space="0" w:color="auto"/>
            </w:tcBorders>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p>
        </w:tc>
        <w:tc>
          <w:tcPr>
            <w:tcW w:w="1946" w:type="dxa"/>
            <w:vMerge/>
            <w:tcBorders>
              <w:top w:val="single" w:sz="4" w:space="0" w:color="auto"/>
              <w:left w:val="single" w:sz="4" w:space="0" w:color="auto"/>
              <w:bottom w:val="single" w:sz="4" w:space="0" w:color="000000"/>
              <w:right w:val="single" w:sz="4" w:space="0" w:color="auto"/>
            </w:tcBorders>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Русский язык</w:t>
            </w:r>
          </w:p>
        </w:tc>
        <w:tc>
          <w:tcPr>
            <w:tcW w:w="1946" w:type="dxa"/>
            <w:tcBorders>
              <w:top w:val="nil"/>
              <w:left w:val="nil"/>
              <w:bottom w:val="single" w:sz="4" w:space="0" w:color="auto"/>
              <w:right w:val="single" w:sz="4" w:space="0" w:color="auto"/>
            </w:tcBorders>
            <w:shd w:val="clear" w:color="auto" w:fill="auto"/>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99,9%</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99,9%</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99,9%</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2</w:t>
            </w:r>
          </w:p>
        </w:tc>
        <w:tc>
          <w:tcPr>
            <w:tcW w:w="2693" w:type="dxa"/>
            <w:tcBorders>
              <w:top w:val="nil"/>
              <w:left w:val="nil"/>
              <w:bottom w:val="single" w:sz="4" w:space="0" w:color="auto"/>
              <w:right w:val="single" w:sz="4" w:space="0" w:color="auto"/>
            </w:tcBorders>
            <w:shd w:val="clear" w:color="auto" w:fill="auto"/>
            <w:vAlign w:val="center"/>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Математика*</w:t>
            </w:r>
          </w:p>
        </w:tc>
        <w:tc>
          <w:tcPr>
            <w:tcW w:w="1946" w:type="dxa"/>
            <w:tcBorders>
              <w:top w:val="nil"/>
              <w:left w:val="nil"/>
              <w:bottom w:val="single" w:sz="4" w:space="0" w:color="auto"/>
              <w:right w:val="single" w:sz="4" w:space="0" w:color="auto"/>
            </w:tcBorders>
            <w:shd w:val="clear" w:color="auto" w:fill="auto"/>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99,4%</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99,1%</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98,9%</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3</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Физика</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97,5%</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96,6%</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95,2%</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4</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Химия</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87,8%</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88,5%</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89,2%</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5</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Биология</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85,9%</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84,7%</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86,4%</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6</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 xml:space="preserve">История </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94,9%</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93,7%</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95,2%</w:t>
            </w:r>
          </w:p>
        </w:tc>
      </w:tr>
      <w:tr w:rsidR="00AF40F7" w:rsidRPr="003D27E7" w:rsidTr="00AF40F7">
        <w:trPr>
          <w:trHeight w:val="64"/>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7</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Обществознание</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93,5%</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88,8%</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86,1%</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География</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98,9%</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97,4%</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97,2%</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Литература</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98,3%</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97,8%</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98%</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w:t>
            </w:r>
          </w:p>
        </w:tc>
        <w:tc>
          <w:tcPr>
            <w:tcW w:w="2693" w:type="dxa"/>
            <w:tcBorders>
              <w:top w:val="nil"/>
              <w:left w:val="nil"/>
              <w:bottom w:val="single" w:sz="4" w:space="0" w:color="auto"/>
              <w:right w:val="single" w:sz="4" w:space="0" w:color="auto"/>
            </w:tcBorders>
            <w:shd w:val="clear" w:color="auto" w:fill="auto"/>
            <w:vAlign w:val="bottom"/>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Английский язык</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99,8%</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99,1%</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99,6%</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11</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Французский язык</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100%</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100%</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100%</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12</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Немецкий язык</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94,7%</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100%</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97,1%</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13</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Испанский язык</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100</w:t>
            </w:r>
          </w:p>
        </w:tc>
      </w:tr>
      <w:tr w:rsidR="00AF40F7" w:rsidRPr="003D27E7" w:rsidTr="00AF40F7">
        <w:trPr>
          <w:trHeight w:val="227"/>
        </w:trPr>
        <w:tc>
          <w:tcPr>
            <w:tcW w:w="606" w:type="dxa"/>
            <w:tcBorders>
              <w:top w:val="nil"/>
              <w:left w:val="single" w:sz="4" w:space="0" w:color="auto"/>
              <w:bottom w:val="single" w:sz="4" w:space="0" w:color="auto"/>
              <w:right w:val="single" w:sz="4" w:space="0" w:color="auto"/>
            </w:tcBorders>
            <w:shd w:val="clear" w:color="auto" w:fill="auto"/>
            <w:noWrap/>
            <w:vAlign w:val="center"/>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14</w:t>
            </w:r>
          </w:p>
        </w:tc>
        <w:tc>
          <w:tcPr>
            <w:tcW w:w="2693" w:type="dxa"/>
            <w:tcBorders>
              <w:top w:val="nil"/>
              <w:left w:val="nil"/>
              <w:bottom w:val="single" w:sz="4" w:space="0" w:color="auto"/>
              <w:right w:val="single" w:sz="4" w:space="0" w:color="auto"/>
            </w:tcBorders>
            <w:shd w:val="clear" w:color="auto" w:fill="auto"/>
            <w:hideMark/>
          </w:tcPr>
          <w:p w:rsidR="00AF40F7" w:rsidRPr="00AF40F7" w:rsidRDefault="00AF40F7" w:rsidP="00AF40F7">
            <w:pPr>
              <w:spacing w:after="0" w:line="240" w:lineRule="auto"/>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Информатика и ИКТ</w:t>
            </w:r>
          </w:p>
        </w:tc>
        <w:tc>
          <w:tcPr>
            <w:tcW w:w="194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89,9%</w:t>
            </w:r>
          </w:p>
        </w:tc>
        <w:tc>
          <w:tcPr>
            <w:tcW w:w="1843"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89,1%</w:t>
            </w:r>
          </w:p>
        </w:tc>
        <w:tc>
          <w:tcPr>
            <w:tcW w:w="2126" w:type="dxa"/>
            <w:tcBorders>
              <w:top w:val="nil"/>
              <w:left w:val="nil"/>
              <w:bottom w:val="single" w:sz="4" w:space="0" w:color="auto"/>
              <w:right w:val="single" w:sz="4" w:space="0" w:color="auto"/>
            </w:tcBorders>
            <w:shd w:val="clear" w:color="auto" w:fill="auto"/>
            <w:noWrap/>
            <w:vAlign w:val="bottom"/>
            <w:hideMark/>
          </w:tcPr>
          <w:p w:rsidR="00AF40F7" w:rsidRPr="00AF40F7" w:rsidRDefault="00AF40F7" w:rsidP="00AF40F7">
            <w:pPr>
              <w:spacing w:after="0" w:line="240" w:lineRule="auto"/>
              <w:jc w:val="center"/>
              <w:rPr>
                <w:rFonts w:ascii="Times New Roman" w:eastAsia="Times New Roman" w:hAnsi="Times New Roman" w:cs="Times New Roman"/>
                <w:sz w:val="24"/>
                <w:szCs w:val="24"/>
              </w:rPr>
            </w:pPr>
            <w:r w:rsidRPr="00AF40F7">
              <w:rPr>
                <w:rFonts w:ascii="Times New Roman" w:eastAsia="Times New Roman" w:hAnsi="Times New Roman" w:cs="Times New Roman"/>
                <w:sz w:val="24"/>
                <w:szCs w:val="24"/>
              </w:rPr>
              <w:t>93,3%</w:t>
            </w:r>
          </w:p>
        </w:tc>
      </w:tr>
    </w:tbl>
    <w:p w:rsidR="00AF40F7" w:rsidRPr="00215EAD" w:rsidRDefault="00AF40F7" w:rsidP="00AF40F7">
      <w:pPr>
        <w:spacing w:after="0" w:line="240" w:lineRule="auto"/>
        <w:jc w:val="both"/>
        <w:rPr>
          <w:rFonts w:ascii="Times New Roman" w:hAnsi="Times New Roman" w:cs="Times New Roman"/>
          <w:sz w:val="20"/>
          <w:szCs w:val="20"/>
        </w:rPr>
      </w:pPr>
      <w:r w:rsidRPr="00215EAD">
        <w:rPr>
          <w:rFonts w:ascii="Times New Roman" w:hAnsi="Times New Roman" w:cs="Times New Roman"/>
          <w:sz w:val="20"/>
          <w:szCs w:val="20"/>
        </w:rPr>
        <w:t xml:space="preserve">  *-доля выпускников, успешно сдавших ЕГЭ по математике на базовом </w:t>
      </w:r>
      <w:r>
        <w:rPr>
          <w:rFonts w:ascii="Times New Roman" w:hAnsi="Times New Roman" w:cs="Times New Roman"/>
          <w:sz w:val="20"/>
          <w:szCs w:val="20"/>
        </w:rPr>
        <w:t>или</w:t>
      </w:r>
      <w:r w:rsidRPr="00215EAD">
        <w:rPr>
          <w:rFonts w:ascii="Times New Roman" w:hAnsi="Times New Roman" w:cs="Times New Roman"/>
          <w:sz w:val="20"/>
          <w:szCs w:val="20"/>
        </w:rPr>
        <w:t xml:space="preserve"> профильном уровнях</w:t>
      </w:r>
      <w:r>
        <w:rPr>
          <w:rFonts w:ascii="Times New Roman" w:hAnsi="Times New Roman" w:cs="Times New Roman"/>
          <w:sz w:val="20"/>
          <w:szCs w:val="20"/>
        </w:rPr>
        <w:t>.</w:t>
      </w:r>
    </w:p>
    <w:p w:rsidR="00AF40F7" w:rsidRDefault="00AF40F7" w:rsidP="00AF40F7">
      <w:pPr>
        <w:spacing w:after="0"/>
        <w:jc w:val="both"/>
        <w:rPr>
          <w:rFonts w:ascii="Times New Roman" w:hAnsi="Times New Roman" w:cs="Times New Roman"/>
          <w:sz w:val="28"/>
          <w:szCs w:val="28"/>
        </w:rPr>
      </w:pPr>
      <w:r w:rsidRPr="00E032C5">
        <w:rPr>
          <w:rFonts w:ascii="Times New Roman" w:hAnsi="Times New Roman" w:cs="Times New Roman"/>
          <w:sz w:val="28"/>
          <w:szCs w:val="28"/>
        </w:rPr>
        <w:t xml:space="preserve">        </w:t>
      </w:r>
    </w:p>
    <w:p w:rsidR="00AF40F7" w:rsidRDefault="00AF40F7" w:rsidP="00AF40F7">
      <w:pPr>
        <w:spacing w:after="0"/>
        <w:jc w:val="both"/>
        <w:rPr>
          <w:rFonts w:ascii="Times New Roman" w:hAnsi="Times New Roman" w:cs="Times New Roman"/>
          <w:sz w:val="28"/>
          <w:szCs w:val="28"/>
        </w:rPr>
      </w:pPr>
      <w:r w:rsidRPr="00EF0365">
        <w:rPr>
          <w:rFonts w:ascii="Times New Roman" w:hAnsi="Times New Roman" w:cs="Times New Roman"/>
          <w:color w:val="FF0000"/>
          <w:sz w:val="26"/>
          <w:szCs w:val="26"/>
        </w:rPr>
        <w:t xml:space="preserve">        </w:t>
      </w:r>
      <w:r w:rsidRPr="00DC48F5">
        <w:rPr>
          <w:rFonts w:ascii="Times New Roman" w:hAnsi="Times New Roman" w:cs="Times New Roman"/>
          <w:sz w:val="26"/>
          <w:szCs w:val="26"/>
        </w:rPr>
        <w:t xml:space="preserve"> </w:t>
      </w:r>
      <w:r w:rsidRPr="00AF40F7">
        <w:rPr>
          <w:rFonts w:ascii="Times New Roman" w:hAnsi="Times New Roman" w:cs="Times New Roman"/>
          <w:sz w:val="28"/>
          <w:szCs w:val="28"/>
        </w:rPr>
        <w:t>В течение трех лет (2017-2019гг.) наблюдается стабильное освоение образовательного стандарта по иностранным языкам, математике, русскому языку, литературе</w:t>
      </w:r>
      <w:r w:rsidRPr="00AF40F7">
        <w:rPr>
          <w:rFonts w:ascii="Times New Roman" w:hAnsi="Times New Roman" w:cs="Times New Roman"/>
          <w:color w:val="FF0000"/>
          <w:sz w:val="28"/>
          <w:szCs w:val="28"/>
        </w:rPr>
        <w:t xml:space="preserve"> </w:t>
      </w:r>
      <w:r w:rsidRPr="00AF40F7">
        <w:rPr>
          <w:rFonts w:ascii="Times New Roman" w:hAnsi="Times New Roman" w:cs="Times New Roman"/>
          <w:sz w:val="28"/>
          <w:szCs w:val="28"/>
        </w:rPr>
        <w:t>и географии – доля выпускников, сдавших ЕГЭ выше минимального порога по данным предметам составляет более 97%.</w:t>
      </w:r>
    </w:p>
    <w:p w:rsidR="00B40CC0" w:rsidRPr="00AF40F7" w:rsidRDefault="00B40CC0" w:rsidP="00B40CC0">
      <w:pPr>
        <w:spacing w:after="0"/>
        <w:jc w:val="right"/>
        <w:rPr>
          <w:rFonts w:ascii="Times New Roman" w:hAnsi="Times New Roman" w:cs="Times New Roman"/>
          <w:sz w:val="28"/>
          <w:szCs w:val="28"/>
        </w:rPr>
      </w:pPr>
      <w:r>
        <w:rPr>
          <w:rFonts w:ascii="Times New Roman" w:hAnsi="Times New Roman" w:cs="Times New Roman"/>
          <w:sz w:val="28"/>
          <w:szCs w:val="28"/>
        </w:rPr>
        <w:t>Диаграмма 2</w:t>
      </w:r>
    </w:p>
    <w:p w:rsidR="00AF40F7" w:rsidRPr="00174F25" w:rsidRDefault="00AF40F7" w:rsidP="00AF40F7">
      <w:pPr>
        <w:spacing w:after="0"/>
        <w:jc w:val="both"/>
        <w:rPr>
          <w:rFonts w:ascii="Times New Roman" w:hAnsi="Times New Roman" w:cs="Times New Roman"/>
          <w:sz w:val="26"/>
          <w:szCs w:val="26"/>
        </w:rPr>
      </w:pPr>
      <w:r w:rsidRPr="00890B90">
        <w:rPr>
          <w:rFonts w:ascii="Times New Roman" w:hAnsi="Times New Roman" w:cs="Times New Roman"/>
          <w:noProof/>
          <w:sz w:val="26"/>
          <w:szCs w:val="26"/>
        </w:rPr>
        <w:drawing>
          <wp:inline distT="0" distB="0" distL="0" distR="0">
            <wp:extent cx="5935109" cy="2979506"/>
            <wp:effectExtent l="19050" t="0" r="27541"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F40F7" w:rsidRPr="0021434B" w:rsidRDefault="00AF40F7" w:rsidP="00AF40F7">
      <w:pPr>
        <w:spacing w:after="0"/>
        <w:jc w:val="both"/>
        <w:rPr>
          <w:rFonts w:ascii="Times New Roman" w:hAnsi="Times New Roman" w:cs="Times New Roman"/>
          <w:sz w:val="26"/>
          <w:szCs w:val="26"/>
        </w:rPr>
      </w:pPr>
      <w:r w:rsidRPr="00174F25">
        <w:rPr>
          <w:rFonts w:ascii="Times New Roman" w:hAnsi="Times New Roman" w:cs="Times New Roman"/>
          <w:sz w:val="26"/>
          <w:szCs w:val="26"/>
        </w:rPr>
        <w:t xml:space="preserve">         </w:t>
      </w:r>
    </w:p>
    <w:p w:rsidR="00AF40F7" w:rsidRPr="00AF40F7" w:rsidRDefault="00AF40F7" w:rsidP="00AF40F7">
      <w:pPr>
        <w:jc w:val="both"/>
        <w:rPr>
          <w:rFonts w:ascii="Times New Roman" w:hAnsi="Times New Roman" w:cs="Times New Roman"/>
          <w:b/>
          <w:sz w:val="28"/>
          <w:szCs w:val="28"/>
        </w:rPr>
      </w:pPr>
      <w:r w:rsidRPr="00AF40F7">
        <w:rPr>
          <w:rFonts w:ascii="Times New Roman" w:hAnsi="Times New Roman" w:cs="Times New Roman"/>
          <w:b/>
          <w:sz w:val="28"/>
          <w:szCs w:val="28"/>
        </w:rPr>
        <w:t>2.7.2. Уровень освоения образовательного стандарта для получения документа о среднем общем образовании</w:t>
      </w:r>
    </w:p>
    <w:p w:rsidR="00AF40F7" w:rsidRP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 xml:space="preserve">Уровень освоения образовательного стандарта для получения документа о среднем общем образовании отражает доля выпускников, успешно сдавших два обязательных предмета ЕГЭ, т.е. преодолевших порог </w:t>
      </w:r>
      <w:r w:rsidRPr="00AF40F7">
        <w:rPr>
          <w:rFonts w:ascii="Times New Roman" w:hAnsi="Times New Roman" w:cs="Times New Roman"/>
          <w:sz w:val="28"/>
          <w:szCs w:val="28"/>
        </w:rPr>
        <w:lastRenderedPageBreak/>
        <w:t>минимального количества баллов по математике (базовый или профильный уровень) и русскому языку.</w:t>
      </w:r>
    </w:p>
    <w:p w:rsidR="00AF40F7" w:rsidRPr="00AF40F7" w:rsidRDefault="00AF40F7" w:rsidP="00AF40F7">
      <w:pPr>
        <w:spacing w:after="0"/>
        <w:ind w:firstLine="709"/>
        <w:jc w:val="both"/>
        <w:rPr>
          <w:rFonts w:ascii="Times New Roman" w:hAnsi="Times New Roman" w:cs="Times New Roman"/>
          <w:color w:val="FF0000"/>
          <w:sz w:val="28"/>
          <w:szCs w:val="28"/>
        </w:rPr>
      </w:pPr>
      <w:r w:rsidRPr="00AF40F7">
        <w:rPr>
          <w:rFonts w:ascii="Times New Roman" w:hAnsi="Times New Roman" w:cs="Times New Roman"/>
          <w:sz w:val="28"/>
          <w:szCs w:val="28"/>
        </w:rPr>
        <w:t>Сравнительный анализ результатов за три года (2017-2019гг.) показал следующее. В целом, доля выпускников, успешно сдавших оба обязательных предмета ЕГЭ, на протяжении трех лет остается стабильной. В 2019 году этот показатель составил 98,8%. В 2018 г. – 98,9%; в 2017 г. – 99,2%.</w:t>
      </w:r>
    </w:p>
    <w:p w:rsidR="00AF40F7" w:rsidRP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В течение трех лет доля выпускников дневных СОШ, успешно сдавших ЕГЭ по русскому языку, математике и оба обязательных предмета, остается стабильной высокой и составляет более 99%. В вечерних (сменных) общеобразовательных школах и ОО с очно-заочной формой обучения наблюдается отрицательная динамика по данным показателям.</w:t>
      </w:r>
    </w:p>
    <w:p w:rsidR="00AF40F7" w:rsidRP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 xml:space="preserve">В текущем году в 255 (88% от общего количества муниципальных и негосударственных ОО) образовательных организациях все выпускники успешно сдали ЕГЭ по обязательным предметам. В 2018 году – 252 ОО (86%), в 2017 году – 270 ОО (91%). </w:t>
      </w:r>
    </w:p>
    <w:p w:rsid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Доля дневных СОШ, в которых нет выпускников, не сдавших ЕГЭ по одному или двум обязательным предметам, составила 89% (252 ОО), доля ВСОШ – 37,5% (3 ОО – МБОУ ВСОШ №1 г.В.Волочек, МОУ Калининская ВСОШ, МОУ ЦО №49 г.Тверь (очно-заочная форма обучения). В 2018 году – 88% и 25%; в 2017 году – 94% и 36% соответственно.</w:t>
      </w:r>
    </w:p>
    <w:p w:rsidR="00B40CC0" w:rsidRPr="00AF40F7" w:rsidRDefault="00B40CC0" w:rsidP="00B40CC0">
      <w:pPr>
        <w:spacing w:after="0"/>
        <w:ind w:firstLine="709"/>
        <w:jc w:val="right"/>
        <w:rPr>
          <w:rFonts w:ascii="Times New Roman" w:hAnsi="Times New Roman" w:cs="Times New Roman"/>
          <w:sz w:val="28"/>
          <w:szCs w:val="28"/>
        </w:rPr>
      </w:pPr>
      <w:r>
        <w:rPr>
          <w:rFonts w:ascii="Times New Roman" w:hAnsi="Times New Roman" w:cs="Times New Roman"/>
          <w:sz w:val="28"/>
          <w:szCs w:val="28"/>
        </w:rPr>
        <w:t>Таблица 9</w:t>
      </w:r>
    </w:p>
    <w:tbl>
      <w:tblPr>
        <w:tblW w:w="10288" w:type="dxa"/>
        <w:tblInd w:w="108" w:type="dxa"/>
        <w:tblLayout w:type="fixed"/>
        <w:tblLook w:val="04A0"/>
      </w:tblPr>
      <w:tblGrid>
        <w:gridCol w:w="2870"/>
        <w:gridCol w:w="1134"/>
        <w:gridCol w:w="992"/>
        <w:gridCol w:w="236"/>
        <w:gridCol w:w="1005"/>
        <w:gridCol w:w="1134"/>
        <w:gridCol w:w="1134"/>
        <w:gridCol w:w="851"/>
        <w:gridCol w:w="932"/>
      </w:tblGrid>
      <w:tr w:rsidR="00AF40F7" w:rsidRPr="005100FC" w:rsidTr="00AF40F7">
        <w:trPr>
          <w:gridAfter w:val="1"/>
          <w:wAfter w:w="932" w:type="dxa"/>
          <w:trHeight w:val="666"/>
        </w:trPr>
        <w:tc>
          <w:tcPr>
            <w:tcW w:w="2870" w:type="dxa"/>
            <w:vMerge w:val="restart"/>
            <w:tcBorders>
              <w:top w:val="single" w:sz="4" w:space="0" w:color="auto"/>
              <w:left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Показатели</w:t>
            </w:r>
          </w:p>
        </w:tc>
        <w:tc>
          <w:tcPr>
            <w:tcW w:w="3367" w:type="dxa"/>
            <w:gridSpan w:val="4"/>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Выпускники СОШ            (очная форма обучения)</w:t>
            </w:r>
          </w:p>
        </w:tc>
        <w:tc>
          <w:tcPr>
            <w:tcW w:w="3119" w:type="dxa"/>
            <w:gridSpan w:val="3"/>
            <w:tcBorders>
              <w:top w:val="single" w:sz="4" w:space="0" w:color="auto"/>
              <w:left w:val="nil"/>
              <w:bottom w:val="single" w:sz="4" w:space="0" w:color="auto"/>
              <w:right w:val="single" w:sz="4" w:space="0" w:color="auto"/>
            </w:tcBorders>
            <w:shd w:val="clear" w:color="auto" w:fill="auto"/>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Выпускники ВСОШ                   (в т.ч. очно-заочная форма обучения)</w:t>
            </w:r>
          </w:p>
        </w:tc>
      </w:tr>
      <w:tr w:rsidR="00AF40F7" w:rsidRPr="005100FC" w:rsidTr="00AF40F7">
        <w:trPr>
          <w:trHeight w:val="269"/>
        </w:trPr>
        <w:tc>
          <w:tcPr>
            <w:tcW w:w="2870" w:type="dxa"/>
            <w:vMerge/>
            <w:tcBorders>
              <w:left w:val="single" w:sz="4" w:space="0" w:color="auto"/>
              <w:bottom w:val="single" w:sz="4" w:space="0" w:color="auto"/>
              <w:right w:val="single" w:sz="4" w:space="0" w:color="auto"/>
            </w:tcBorders>
            <w:shd w:val="clear" w:color="auto" w:fill="auto"/>
            <w:vAlign w:val="center"/>
            <w:hideMark/>
          </w:tcPr>
          <w:p w:rsidR="00AF40F7" w:rsidRPr="00AF40F7" w:rsidRDefault="00AF40F7" w:rsidP="00AF40F7">
            <w:pPr>
              <w:spacing w:after="0"/>
              <w:rPr>
                <w:rFonts w:ascii="Times New Roman" w:eastAsia="Times New Roman" w:hAnsi="Times New Roman" w:cs="Times New Roman"/>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2017г.</w:t>
            </w:r>
          </w:p>
        </w:tc>
        <w:tc>
          <w:tcPr>
            <w:tcW w:w="992" w:type="dxa"/>
            <w:tcBorders>
              <w:top w:val="nil"/>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2018г.</w:t>
            </w:r>
          </w:p>
        </w:tc>
        <w:tc>
          <w:tcPr>
            <w:tcW w:w="236" w:type="dxa"/>
            <w:tcBorders>
              <w:top w:val="nil"/>
              <w:left w:val="single" w:sz="4" w:space="0" w:color="auto"/>
              <w:bottom w:val="single" w:sz="4" w:space="0" w:color="auto"/>
              <w:right w:val="nil"/>
            </w:tcBorders>
          </w:tcPr>
          <w:p w:rsidR="00AF40F7" w:rsidRPr="00AF40F7" w:rsidRDefault="00AF40F7" w:rsidP="00AF40F7">
            <w:pPr>
              <w:spacing w:after="0"/>
              <w:jc w:val="center"/>
              <w:rPr>
                <w:rFonts w:ascii="Times New Roman" w:eastAsia="Times New Roman" w:hAnsi="Times New Roman" w:cs="Times New Roman"/>
                <w:color w:val="000000"/>
              </w:rPr>
            </w:pPr>
          </w:p>
        </w:tc>
        <w:tc>
          <w:tcPr>
            <w:tcW w:w="1005" w:type="dxa"/>
            <w:tcBorders>
              <w:top w:val="nil"/>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2019г.</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2017г.</w:t>
            </w:r>
          </w:p>
        </w:tc>
        <w:tc>
          <w:tcPr>
            <w:tcW w:w="1134"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2018г.</w:t>
            </w:r>
          </w:p>
        </w:tc>
        <w:tc>
          <w:tcPr>
            <w:tcW w:w="851" w:type="dxa"/>
            <w:tcBorders>
              <w:top w:val="single" w:sz="4" w:space="0" w:color="auto"/>
              <w:left w:val="nil"/>
              <w:bottom w:val="single" w:sz="4" w:space="0" w:color="auto"/>
              <w:right w:val="single" w:sz="4" w:space="0" w:color="auto"/>
            </w:tcBorders>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2019г.</w:t>
            </w:r>
          </w:p>
        </w:tc>
        <w:tc>
          <w:tcPr>
            <w:tcW w:w="932" w:type="dxa"/>
            <w:vAlign w:val="center"/>
          </w:tcPr>
          <w:p w:rsidR="00AF40F7" w:rsidRPr="00F33BE3" w:rsidRDefault="00AF40F7" w:rsidP="00AF40F7">
            <w:pPr>
              <w:spacing w:after="0"/>
              <w:jc w:val="center"/>
              <w:rPr>
                <w:rFonts w:ascii="Times New Roman" w:eastAsia="Times New Roman" w:hAnsi="Times New Roman" w:cs="Times New Roman"/>
                <w:color w:val="000000"/>
              </w:rPr>
            </w:pPr>
          </w:p>
        </w:tc>
      </w:tr>
      <w:tr w:rsidR="00AF40F7" w:rsidRPr="005100FC" w:rsidTr="00AF40F7">
        <w:trPr>
          <w:gridAfter w:val="1"/>
          <w:wAfter w:w="932" w:type="dxa"/>
          <w:trHeight w:val="20"/>
        </w:trPr>
        <w:tc>
          <w:tcPr>
            <w:tcW w:w="2870" w:type="dxa"/>
            <w:tcBorders>
              <w:top w:val="nil"/>
              <w:left w:val="single" w:sz="4" w:space="0" w:color="auto"/>
              <w:bottom w:val="single" w:sz="4" w:space="0" w:color="auto"/>
              <w:right w:val="single" w:sz="4" w:space="0" w:color="auto"/>
            </w:tcBorders>
            <w:shd w:val="clear" w:color="auto" w:fill="auto"/>
            <w:vAlign w:val="center"/>
            <w:hideMark/>
          </w:tcPr>
          <w:p w:rsidR="00AF40F7" w:rsidRPr="00AF40F7" w:rsidRDefault="00AF40F7" w:rsidP="00AF40F7">
            <w:pPr>
              <w:spacing w:after="0"/>
              <w:rPr>
                <w:rFonts w:ascii="Times New Roman" w:eastAsia="Times New Roman" w:hAnsi="Times New Roman" w:cs="Times New Roman"/>
                <w:color w:val="000000"/>
              </w:rPr>
            </w:pPr>
            <w:r w:rsidRPr="00AF40F7">
              <w:rPr>
                <w:rFonts w:ascii="Times New Roman" w:eastAsia="Times New Roman" w:hAnsi="Times New Roman" w:cs="Times New Roman"/>
                <w:color w:val="000000"/>
              </w:rPr>
              <w:t>Доля выпускников, успешно сдавших ЕГЭ по русскому языку</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99,9%</w:t>
            </w:r>
          </w:p>
        </w:tc>
        <w:tc>
          <w:tcPr>
            <w:tcW w:w="992"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99,96%</w:t>
            </w:r>
          </w:p>
        </w:tc>
        <w:tc>
          <w:tcPr>
            <w:tcW w:w="236" w:type="dxa"/>
            <w:tcBorders>
              <w:top w:val="single" w:sz="4" w:space="0" w:color="auto"/>
              <w:left w:val="single" w:sz="4" w:space="0" w:color="auto"/>
              <w:bottom w:val="single" w:sz="4" w:space="0" w:color="auto"/>
              <w:right w:val="nil"/>
            </w:tcBorders>
            <w:vAlign w:val="center"/>
          </w:tcPr>
          <w:p w:rsidR="00AF40F7" w:rsidRPr="00AF40F7" w:rsidRDefault="00AF40F7" w:rsidP="00AF40F7">
            <w:pPr>
              <w:spacing w:after="0"/>
              <w:jc w:val="center"/>
              <w:rPr>
                <w:rFonts w:ascii="Times New Roman" w:eastAsia="Times New Roman" w:hAnsi="Times New Roman" w:cs="Times New Roman"/>
                <w:color w:val="000000"/>
              </w:rPr>
            </w:pPr>
          </w:p>
        </w:tc>
        <w:tc>
          <w:tcPr>
            <w:tcW w:w="1005"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99,96%</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95,5%</w:t>
            </w:r>
          </w:p>
        </w:tc>
        <w:tc>
          <w:tcPr>
            <w:tcW w:w="1134"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97%</w:t>
            </w:r>
          </w:p>
        </w:tc>
        <w:tc>
          <w:tcPr>
            <w:tcW w:w="851"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94,7%</w:t>
            </w:r>
          </w:p>
        </w:tc>
      </w:tr>
      <w:tr w:rsidR="00AF40F7" w:rsidRPr="005100FC" w:rsidTr="00AF40F7">
        <w:trPr>
          <w:gridAfter w:val="1"/>
          <w:wAfter w:w="932" w:type="dxa"/>
          <w:trHeight w:val="20"/>
        </w:trPr>
        <w:tc>
          <w:tcPr>
            <w:tcW w:w="2870" w:type="dxa"/>
            <w:tcBorders>
              <w:top w:val="nil"/>
              <w:left w:val="single" w:sz="4" w:space="0" w:color="auto"/>
              <w:bottom w:val="single" w:sz="4" w:space="0" w:color="auto"/>
              <w:right w:val="single" w:sz="4" w:space="0" w:color="auto"/>
            </w:tcBorders>
            <w:shd w:val="clear" w:color="auto" w:fill="auto"/>
            <w:vAlign w:val="center"/>
            <w:hideMark/>
          </w:tcPr>
          <w:p w:rsidR="00AF40F7" w:rsidRPr="00AF40F7" w:rsidRDefault="00AF40F7" w:rsidP="00AF40F7">
            <w:pPr>
              <w:spacing w:after="0"/>
              <w:rPr>
                <w:rFonts w:ascii="Times New Roman" w:eastAsia="Times New Roman" w:hAnsi="Times New Roman" w:cs="Times New Roman"/>
                <w:color w:val="000000"/>
              </w:rPr>
            </w:pPr>
            <w:r w:rsidRPr="00AF40F7">
              <w:rPr>
                <w:rFonts w:ascii="Times New Roman" w:eastAsia="Times New Roman" w:hAnsi="Times New Roman" w:cs="Times New Roman"/>
                <w:color w:val="000000"/>
              </w:rPr>
              <w:t>Доля выпускников, успешно сдавших ЕГЭ по математике</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99,6%</w:t>
            </w:r>
          </w:p>
        </w:tc>
        <w:tc>
          <w:tcPr>
            <w:tcW w:w="992"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99,3%</w:t>
            </w:r>
          </w:p>
        </w:tc>
        <w:tc>
          <w:tcPr>
            <w:tcW w:w="236" w:type="dxa"/>
            <w:tcBorders>
              <w:top w:val="single" w:sz="4" w:space="0" w:color="auto"/>
              <w:left w:val="single" w:sz="4" w:space="0" w:color="auto"/>
              <w:bottom w:val="single" w:sz="4" w:space="0" w:color="auto"/>
              <w:right w:val="nil"/>
            </w:tcBorders>
            <w:vAlign w:val="center"/>
          </w:tcPr>
          <w:p w:rsidR="00AF40F7" w:rsidRPr="00AF40F7" w:rsidRDefault="00AF40F7" w:rsidP="00AF40F7">
            <w:pPr>
              <w:spacing w:after="0"/>
              <w:jc w:val="center"/>
              <w:rPr>
                <w:rFonts w:ascii="Times New Roman" w:eastAsia="Times New Roman" w:hAnsi="Times New Roman" w:cs="Times New Roman"/>
                <w:color w:val="000000"/>
              </w:rPr>
            </w:pPr>
          </w:p>
        </w:tc>
        <w:tc>
          <w:tcPr>
            <w:tcW w:w="1005"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87%</w:t>
            </w:r>
          </w:p>
        </w:tc>
        <w:tc>
          <w:tcPr>
            <w:tcW w:w="1134"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86%</w:t>
            </w:r>
          </w:p>
        </w:tc>
        <w:tc>
          <w:tcPr>
            <w:tcW w:w="851"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76%</w:t>
            </w:r>
          </w:p>
        </w:tc>
      </w:tr>
      <w:tr w:rsidR="00AF40F7" w:rsidRPr="005100FC" w:rsidTr="00AF40F7">
        <w:trPr>
          <w:gridAfter w:val="1"/>
          <w:wAfter w:w="932" w:type="dxa"/>
          <w:trHeight w:val="20"/>
        </w:trPr>
        <w:tc>
          <w:tcPr>
            <w:tcW w:w="2870" w:type="dxa"/>
            <w:tcBorders>
              <w:top w:val="nil"/>
              <w:left w:val="single" w:sz="4" w:space="0" w:color="auto"/>
              <w:bottom w:val="single" w:sz="4" w:space="0" w:color="auto"/>
              <w:right w:val="single" w:sz="4" w:space="0" w:color="auto"/>
            </w:tcBorders>
            <w:shd w:val="clear" w:color="auto" w:fill="auto"/>
            <w:vAlign w:val="center"/>
            <w:hideMark/>
          </w:tcPr>
          <w:p w:rsidR="00AF40F7" w:rsidRPr="00AF40F7" w:rsidRDefault="00AF40F7" w:rsidP="00AF40F7">
            <w:pPr>
              <w:spacing w:after="0"/>
              <w:rPr>
                <w:rFonts w:ascii="Times New Roman" w:eastAsia="Times New Roman" w:hAnsi="Times New Roman" w:cs="Times New Roman"/>
                <w:color w:val="000000"/>
              </w:rPr>
            </w:pPr>
            <w:r w:rsidRPr="00AF40F7">
              <w:rPr>
                <w:rFonts w:ascii="Times New Roman" w:eastAsia="Times New Roman" w:hAnsi="Times New Roman" w:cs="Times New Roman"/>
                <w:color w:val="000000"/>
              </w:rPr>
              <w:t>Доля выпускников, успешно сдавших оба обязательных экзамена в форме ЕГЭ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99,5%</w:t>
            </w:r>
          </w:p>
        </w:tc>
        <w:tc>
          <w:tcPr>
            <w:tcW w:w="992"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99,3%</w:t>
            </w:r>
          </w:p>
        </w:tc>
        <w:tc>
          <w:tcPr>
            <w:tcW w:w="236" w:type="dxa"/>
            <w:tcBorders>
              <w:top w:val="single" w:sz="4" w:space="0" w:color="auto"/>
              <w:left w:val="single" w:sz="4" w:space="0" w:color="auto"/>
              <w:bottom w:val="single" w:sz="4" w:space="0" w:color="auto"/>
              <w:right w:val="nil"/>
            </w:tcBorders>
            <w:vAlign w:val="center"/>
          </w:tcPr>
          <w:p w:rsidR="00AF40F7" w:rsidRPr="00AF40F7" w:rsidRDefault="00AF40F7" w:rsidP="00AF40F7">
            <w:pPr>
              <w:spacing w:after="0"/>
              <w:jc w:val="center"/>
              <w:rPr>
                <w:rFonts w:ascii="Times New Roman" w:eastAsia="Times New Roman" w:hAnsi="Times New Roman" w:cs="Times New Roman"/>
                <w:color w:val="000000"/>
              </w:rPr>
            </w:pPr>
          </w:p>
        </w:tc>
        <w:tc>
          <w:tcPr>
            <w:tcW w:w="1005"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99,3%</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AF40F7" w:rsidRPr="00AF40F7" w:rsidRDefault="00AF40F7" w:rsidP="00AF40F7">
            <w:pPr>
              <w:spacing w:after="0"/>
              <w:jc w:val="center"/>
              <w:rPr>
                <w:rFonts w:ascii="Times New Roman" w:eastAsia="Times New Roman" w:hAnsi="Times New Roman" w:cs="Times New Roman"/>
                <w:color w:val="000000"/>
              </w:rPr>
            </w:pPr>
            <w:r w:rsidRPr="00AF40F7">
              <w:rPr>
                <w:rFonts w:ascii="Times New Roman" w:eastAsia="Times New Roman" w:hAnsi="Times New Roman" w:cs="Times New Roman"/>
                <w:color w:val="000000"/>
              </w:rPr>
              <w:t>87%</w:t>
            </w:r>
          </w:p>
        </w:tc>
        <w:tc>
          <w:tcPr>
            <w:tcW w:w="1134" w:type="dxa"/>
            <w:tcBorders>
              <w:top w:val="single" w:sz="4" w:space="0" w:color="auto"/>
              <w:left w:val="nil"/>
              <w:bottom w:val="single" w:sz="4" w:space="0" w:color="auto"/>
              <w:right w:val="single" w:sz="4" w:space="0" w:color="auto"/>
            </w:tcBorders>
            <w:shd w:val="clear" w:color="auto" w:fill="auto"/>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81%</w:t>
            </w:r>
          </w:p>
        </w:tc>
        <w:tc>
          <w:tcPr>
            <w:tcW w:w="851" w:type="dxa"/>
            <w:tcBorders>
              <w:top w:val="single" w:sz="4" w:space="0" w:color="auto"/>
              <w:left w:val="nil"/>
              <w:bottom w:val="single" w:sz="4" w:space="0" w:color="auto"/>
              <w:right w:val="single" w:sz="4" w:space="0" w:color="auto"/>
            </w:tcBorders>
            <w:vAlign w:val="center"/>
          </w:tcPr>
          <w:p w:rsidR="00AF40F7" w:rsidRPr="00AF40F7" w:rsidRDefault="00AF40F7" w:rsidP="00AF40F7">
            <w:pPr>
              <w:spacing w:after="0"/>
              <w:jc w:val="center"/>
              <w:rPr>
                <w:rFonts w:ascii="Times New Roman" w:eastAsia="Times New Roman" w:hAnsi="Times New Roman" w:cs="Times New Roman"/>
              </w:rPr>
            </w:pPr>
            <w:r w:rsidRPr="00AF40F7">
              <w:rPr>
                <w:rFonts w:ascii="Times New Roman" w:eastAsia="Times New Roman" w:hAnsi="Times New Roman" w:cs="Times New Roman"/>
              </w:rPr>
              <w:t>74,7%</w:t>
            </w:r>
          </w:p>
        </w:tc>
      </w:tr>
    </w:tbl>
    <w:p w:rsidR="00AF40F7" w:rsidRDefault="00AF40F7" w:rsidP="00AF40F7">
      <w:pPr>
        <w:spacing w:after="0"/>
        <w:jc w:val="right"/>
        <w:rPr>
          <w:rFonts w:ascii="Times New Roman" w:hAnsi="Times New Roman" w:cs="Times New Roman"/>
          <w:sz w:val="28"/>
          <w:szCs w:val="28"/>
        </w:rPr>
      </w:pPr>
    </w:p>
    <w:p w:rsidR="00AF40F7" w:rsidRP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 xml:space="preserve">В образовательных организациях 29 (67%) муниципальных образований        (Бежецкий, Бельский, Весьегонский, Вышневолоцкий, Жарковский, Западнодвинский, Зубцовский, Калининский, Калязинский, Кашинский, Кесовогорский, Кимрский, Краснохолмский, Лесной, Максатихинский, Молоковский, Нелидовский, Оленинский, Пеновский, Рамешковский, Ржевский, Сандовский, Селижаровский, Сонковский, </w:t>
      </w:r>
      <w:r w:rsidRPr="00AF40F7">
        <w:rPr>
          <w:rFonts w:ascii="Times New Roman" w:hAnsi="Times New Roman" w:cs="Times New Roman"/>
          <w:sz w:val="28"/>
          <w:szCs w:val="28"/>
        </w:rPr>
        <w:lastRenderedPageBreak/>
        <w:t>Спировский, Старицкий, Торопецкий, Фировский районы и ЗАТО Солнечный) все выпускники показали</w:t>
      </w:r>
      <w:r w:rsidRPr="00AF40F7">
        <w:rPr>
          <w:rFonts w:ascii="Times New Roman" w:hAnsi="Times New Roman" w:cs="Times New Roman"/>
          <w:color w:val="FF0000"/>
          <w:sz w:val="28"/>
          <w:szCs w:val="28"/>
        </w:rPr>
        <w:t xml:space="preserve"> </w:t>
      </w:r>
      <w:r w:rsidRPr="00AF40F7">
        <w:rPr>
          <w:rFonts w:ascii="Times New Roman" w:hAnsi="Times New Roman" w:cs="Times New Roman"/>
          <w:sz w:val="28"/>
          <w:szCs w:val="28"/>
        </w:rPr>
        <w:t>100-процентную успешность по результатам сдачи двух обязательных экзаменов и получили аттестат о среднем общем образовании. В 2018 году таких муниципалитетов было 27, в 2017 году – 32.</w:t>
      </w:r>
    </w:p>
    <w:p w:rsidR="00AF40F7" w:rsidRPr="00AF40F7" w:rsidRDefault="00AF40F7" w:rsidP="00AF40F7">
      <w:pPr>
        <w:spacing w:after="0"/>
        <w:ind w:firstLine="709"/>
        <w:jc w:val="both"/>
        <w:rPr>
          <w:rFonts w:ascii="Times New Roman" w:hAnsi="Times New Roman" w:cs="Times New Roman"/>
          <w:sz w:val="28"/>
          <w:szCs w:val="28"/>
        </w:rPr>
      </w:pPr>
      <w:r w:rsidRPr="00AF40F7">
        <w:rPr>
          <w:rFonts w:ascii="Times New Roman" w:hAnsi="Times New Roman" w:cs="Times New Roman"/>
          <w:sz w:val="28"/>
          <w:szCs w:val="28"/>
        </w:rPr>
        <w:t>В течение последних трех лет нет выпускников, не преодолевших минимальный порог по обязательным предметам ЕГЭ в 20 (47%) МО: Бельский, Весьегонский, Вышневолоцкий, Западнодвинский, Калязинский, Кашинский,  Кесовогорский, Кимрский, Краснохолмский, Лесной, Максатихинский, Молоковский, Оленинский, Пеновский, Ржевский, Сандовский, Селижаровский, Торопецкий, Фировский районы, ЗАТО Солнечный.</w:t>
      </w:r>
    </w:p>
    <w:p w:rsidR="00AF40F7" w:rsidRPr="00AF40F7" w:rsidRDefault="00A112C6" w:rsidP="00AF40F7">
      <w:pPr>
        <w:spacing w:after="0"/>
        <w:rPr>
          <w:rFonts w:ascii="Times New Roman" w:hAnsi="Times New Roman" w:cs="Times New Roman"/>
          <w:sz w:val="28"/>
          <w:szCs w:val="28"/>
        </w:rPr>
      </w:pPr>
      <w:r>
        <w:rPr>
          <w:rFonts w:ascii="Times New Roman" w:hAnsi="Times New Roman" w:cs="Times New Roman"/>
          <w:sz w:val="28"/>
          <w:szCs w:val="28"/>
        </w:rPr>
        <w:t xml:space="preserve">            Доля выпускников, успешно сдавших оба обязательных предмета ЕГЭ в разрезе муниципальных образований, представлены в Диаграмме 3.</w:t>
      </w:r>
    </w:p>
    <w:p w:rsidR="00AF40F7" w:rsidRPr="001F7F4C" w:rsidRDefault="00AF40F7" w:rsidP="00AF40F7">
      <w:pPr>
        <w:spacing w:after="0"/>
        <w:jc w:val="center"/>
        <w:rPr>
          <w:rFonts w:ascii="Times New Roman" w:hAnsi="Times New Roman" w:cs="Times New Roman"/>
          <w:b/>
          <w:sz w:val="24"/>
          <w:szCs w:val="24"/>
        </w:rPr>
      </w:pPr>
      <w:r w:rsidRPr="00AF18D3">
        <w:rPr>
          <w:rFonts w:ascii="Times New Roman" w:hAnsi="Times New Roman" w:cs="Times New Roman"/>
          <w:b/>
          <w:noProof/>
          <w:sz w:val="24"/>
          <w:szCs w:val="24"/>
        </w:rPr>
        <w:lastRenderedPageBreak/>
        <w:drawing>
          <wp:inline distT="0" distB="0" distL="0" distR="0">
            <wp:extent cx="5622471" cy="7239000"/>
            <wp:effectExtent l="19050" t="0" r="16329"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40F7" w:rsidRDefault="00AF40F7" w:rsidP="00AF40F7">
      <w:pPr>
        <w:jc w:val="both"/>
        <w:rPr>
          <w:rFonts w:ascii="Times New Roman" w:hAnsi="Times New Roman" w:cs="Times New Roman"/>
          <w:b/>
          <w:sz w:val="24"/>
          <w:szCs w:val="24"/>
        </w:rPr>
      </w:pPr>
    </w:p>
    <w:p w:rsidR="00AF40F7" w:rsidRPr="00AF40F7" w:rsidRDefault="00AF40F7" w:rsidP="00AF40F7">
      <w:pPr>
        <w:jc w:val="both"/>
        <w:rPr>
          <w:rFonts w:ascii="Times New Roman" w:hAnsi="Times New Roman" w:cs="Times New Roman"/>
          <w:b/>
          <w:sz w:val="28"/>
          <w:szCs w:val="28"/>
        </w:rPr>
      </w:pPr>
      <w:r w:rsidRPr="00AF40F7">
        <w:rPr>
          <w:rFonts w:ascii="Times New Roman" w:hAnsi="Times New Roman" w:cs="Times New Roman"/>
          <w:b/>
          <w:sz w:val="28"/>
          <w:szCs w:val="28"/>
        </w:rPr>
        <w:t>2.7.3. Доля выпускников, успешно сдавших два обязательных экзамена и все выбранные для сдачи ЕГЭ предметы</w:t>
      </w:r>
    </w:p>
    <w:p w:rsidR="00AF40F7" w:rsidRPr="00AF40F7" w:rsidRDefault="00AF40F7" w:rsidP="00AF40F7">
      <w:pPr>
        <w:spacing w:after="0"/>
        <w:jc w:val="both"/>
        <w:rPr>
          <w:rFonts w:ascii="Times New Roman" w:hAnsi="Times New Roman" w:cs="Times New Roman"/>
          <w:sz w:val="28"/>
          <w:szCs w:val="28"/>
        </w:rPr>
      </w:pPr>
      <w:r w:rsidRPr="00AF40F7">
        <w:rPr>
          <w:rFonts w:ascii="Times New Roman" w:hAnsi="Times New Roman" w:cs="Times New Roman"/>
          <w:sz w:val="28"/>
          <w:szCs w:val="28"/>
        </w:rPr>
        <w:t xml:space="preserve">         В 2019 году успешно сдали экзамены по двум обязательным  и  по всем выбранным для сдачи ЕГЭ предметам  все выпускники</w:t>
      </w:r>
      <w:r w:rsidRPr="00AF40F7">
        <w:rPr>
          <w:rFonts w:ascii="Times New Roman" w:hAnsi="Times New Roman" w:cs="Times New Roman"/>
          <w:color w:val="FF0000"/>
          <w:sz w:val="28"/>
          <w:szCs w:val="28"/>
        </w:rPr>
        <w:t xml:space="preserve"> </w:t>
      </w:r>
      <w:r w:rsidRPr="00AF40F7">
        <w:rPr>
          <w:rFonts w:ascii="Times New Roman" w:hAnsi="Times New Roman" w:cs="Times New Roman"/>
          <w:sz w:val="28"/>
          <w:szCs w:val="28"/>
        </w:rPr>
        <w:t>88  образовательных организаций (30% от общего количества школ, принимавших участие в ЕГЭ). В 2018 году –  79 ОО (27%); в 2017 году –  98 ОО (33%).</w:t>
      </w:r>
    </w:p>
    <w:p w:rsidR="00AF40F7" w:rsidRDefault="00AF40F7" w:rsidP="00AF40F7">
      <w:pPr>
        <w:spacing w:after="0"/>
        <w:jc w:val="both"/>
        <w:rPr>
          <w:rFonts w:ascii="Times New Roman" w:hAnsi="Times New Roman" w:cs="Times New Roman"/>
          <w:sz w:val="28"/>
          <w:szCs w:val="28"/>
        </w:rPr>
      </w:pPr>
      <w:r w:rsidRPr="00AF40F7">
        <w:rPr>
          <w:rFonts w:ascii="Times New Roman" w:hAnsi="Times New Roman" w:cs="Times New Roman"/>
          <w:color w:val="FF0000"/>
          <w:sz w:val="28"/>
          <w:szCs w:val="28"/>
        </w:rPr>
        <w:lastRenderedPageBreak/>
        <w:t xml:space="preserve">        </w:t>
      </w:r>
      <w:r w:rsidRPr="00AF40F7">
        <w:rPr>
          <w:rFonts w:ascii="Times New Roman" w:hAnsi="Times New Roman" w:cs="Times New Roman"/>
          <w:sz w:val="28"/>
          <w:szCs w:val="28"/>
        </w:rPr>
        <w:t>Доля выпускников, успешно сдавших все экзамены, выбранные ими для сдачи ЕГЭ (в том числе обязательные), составила 88% от общего числа выпускников.</w:t>
      </w:r>
      <w:r w:rsidRPr="00AF40F7">
        <w:rPr>
          <w:rFonts w:ascii="Times New Roman" w:hAnsi="Times New Roman" w:cs="Times New Roman"/>
          <w:color w:val="FF0000"/>
          <w:sz w:val="28"/>
          <w:szCs w:val="28"/>
        </w:rPr>
        <w:t xml:space="preserve"> </w:t>
      </w:r>
      <w:r w:rsidRPr="00AF40F7">
        <w:rPr>
          <w:rFonts w:ascii="Times New Roman" w:hAnsi="Times New Roman" w:cs="Times New Roman"/>
          <w:sz w:val="28"/>
          <w:szCs w:val="28"/>
        </w:rPr>
        <w:t>Для сравнения, в 2018 году этот показатель равен 87%; в 2017 году – 87,2%.</w:t>
      </w:r>
      <w:r w:rsidR="00A112C6">
        <w:rPr>
          <w:rFonts w:ascii="Times New Roman" w:hAnsi="Times New Roman" w:cs="Times New Roman"/>
          <w:sz w:val="28"/>
          <w:szCs w:val="28"/>
        </w:rPr>
        <w:t xml:space="preserve"> </w:t>
      </w:r>
    </w:p>
    <w:p w:rsidR="00A112C6" w:rsidRPr="00AF40F7" w:rsidRDefault="00A112C6" w:rsidP="00A112C6">
      <w:pPr>
        <w:spacing w:after="0"/>
        <w:jc w:val="right"/>
        <w:rPr>
          <w:rFonts w:ascii="Times New Roman" w:hAnsi="Times New Roman" w:cs="Times New Roman"/>
          <w:color w:val="FF0000"/>
          <w:sz w:val="28"/>
          <w:szCs w:val="28"/>
        </w:rPr>
      </w:pPr>
      <w:r>
        <w:rPr>
          <w:rFonts w:ascii="Times New Roman" w:hAnsi="Times New Roman" w:cs="Times New Roman"/>
          <w:sz w:val="28"/>
          <w:szCs w:val="28"/>
        </w:rPr>
        <w:t>Диаграмма 4</w:t>
      </w:r>
    </w:p>
    <w:p w:rsidR="00AF40F7" w:rsidRPr="00B56CD9" w:rsidRDefault="00AF40F7" w:rsidP="00AF40F7">
      <w:pPr>
        <w:spacing w:after="0"/>
        <w:jc w:val="both"/>
        <w:rPr>
          <w:rFonts w:ascii="Times New Roman" w:hAnsi="Times New Roman" w:cs="Times New Roman"/>
          <w:sz w:val="24"/>
          <w:szCs w:val="24"/>
        </w:rPr>
      </w:pPr>
    </w:p>
    <w:p w:rsidR="00365F18" w:rsidRDefault="00AF40F7" w:rsidP="00AF40F7">
      <w:pPr>
        <w:autoSpaceDE w:val="0"/>
        <w:autoSpaceDN w:val="0"/>
        <w:adjustRightInd w:val="0"/>
        <w:spacing w:after="0" w:line="312" w:lineRule="auto"/>
        <w:ind w:firstLine="709"/>
        <w:jc w:val="both"/>
        <w:rPr>
          <w:rFonts w:ascii="Times New Roman" w:hAnsi="Times New Roman" w:cs="Times New Roman"/>
          <w:sz w:val="26"/>
          <w:szCs w:val="26"/>
        </w:rPr>
      </w:pPr>
      <w:r w:rsidRPr="00AF40F7">
        <w:rPr>
          <w:rFonts w:ascii="Times New Roman" w:hAnsi="Times New Roman" w:cs="Times New Roman"/>
          <w:noProof/>
          <w:sz w:val="26"/>
          <w:szCs w:val="26"/>
        </w:rPr>
        <w:drawing>
          <wp:inline distT="0" distB="0" distL="0" distR="0">
            <wp:extent cx="5493230" cy="7480744"/>
            <wp:effectExtent l="19050" t="0" r="12220" b="5906"/>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174F25">
        <w:rPr>
          <w:rFonts w:ascii="Times New Roman" w:hAnsi="Times New Roman" w:cs="Times New Roman"/>
          <w:sz w:val="26"/>
          <w:szCs w:val="26"/>
        </w:rPr>
        <w:t xml:space="preserve">         </w:t>
      </w:r>
    </w:p>
    <w:p w:rsidR="00AF40F7" w:rsidRPr="00414ED8" w:rsidRDefault="00AF40F7" w:rsidP="00AF40F7">
      <w:pPr>
        <w:ind w:hanging="142"/>
        <w:rPr>
          <w:rFonts w:ascii="Times New Roman" w:hAnsi="Times New Roman" w:cs="Times New Roman"/>
          <w:b/>
          <w:sz w:val="28"/>
          <w:szCs w:val="28"/>
        </w:rPr>
      </w:pPr>
      <w:r>
        <w:rPr>
          <w:rFonts w:ascii="Times New Roman" w:hAnsi="Times New Roman" w:cs="Times New Roman"/>
          <w:b/>
          <w:sz w:val="28"/>
          <w:szCs w:val="28"/>
        </w:rPr>
        <w:lastRenderedPageBreak/>
        <w:t xml:space="preserve">2.8. </w:t>
      </w:r>
      <w:r w:rsidRPr="00414ED8">
        <w:rPr>
          <w:rFonts w:ascii="Times New Roman" w:hAnsi="Times New Roman" w:cs="Times New Roman"/>
          <w:b/>
          <w:sz w:val="28"/>
          <w:szCs w:val="28"/>
        </w:rPr>
        <w:t>Информация о выпускник</w:t>
      </w:r>
      <w:r>
        <w:rPr>
          <w:rFonts w:ascii="Times New Roman" w:hAnsi="Times New Roman" w:cs="Times New Roman"/>
          <w:b/>
          <w:sz w:val="28"/>
          <w:szCs w:val="28"/>
        </w:rPr>
        <w:t>ах, получивших 100 баллов в 2019 году</w:t>
      </w:r>
    </w:p>
    <w:p w:rsidR="00AF40F7" w:rsidRPr="006A14A5" w:rsidRDefault="00AF40F7" w:rsidP="00AF40F7">
      <w:pPr>
        <w:ind w:firstLine="567"/>
        <w:jc w:val="both"/>
        <w:rPr>
          <w:rFonts w:ascii="Times New Roman" w:hAnsi="Times New Roman" w:cs="Times New Roman"/>
          <w:color w:val="FF0000"/>
          <w:sz w:val="28"/>
          <w:szCs w:val="28"/>
        </w:rPr>
      </w:pPr>
      <w:r w:rsidRPr="006A14A5">
        <w:rPr>
          <w:rFonts w:ascii="Times New Roman" w:hAnsi="Times New Roman" w:cs="Times New Roman"/>
          <w:sz w:val="28"/>
          <w:szCs w:val="28"/>
        </w:rPr>
        <w:t>В 2019 году по результатам  ЕГЭ 43  выпускника из 30  образовательных организаций  10  муниципальных образований получили 100 баллов.</w:t>
      </w:r>
      <w:r w:rsidRPr="006A14A5">
        <w:rPr>
          <w:rFonts w:ascii="Times New Roman" w:hAnsi="Times New Roman" w:cs="Times New Roman"/>
          <w:color w:val="FF0000"/>
          <w:sz w:val="28"/>
          <w:szCs w:val="28"/>
        </w:rPr>
        <w:t xml:space="preserve"> </w:t>
      </w:r>
    </w:p>
    <w:p w:rsidR="00AF40F7" w:rsidRPr="006A14A5" w:rsidRDefault="00AF40F7" w:rsidP="00AF40F7">
      <w:pPr>
        <w:ind w:firstLine="567"/>
        <w:rPr>
          <w:rFonts w:ascii="Times New Roman" w:hAnsi="Times New Roman" w:cs="Times New Roman"/>
          <w:sz w:val="28"/>
          <w:szCs w:val="28"/>
        </w:rPr>
      </w:pPr>
      <w:r w:rsidRPr="006A14A5">
        <w:rPr>
          <w:rFonts w:ascii="Times New Roman" w:hAnsi="Times New Roman" w:cs="Times New Roman"/>
          <w:sz w:val="28"/>
          <w:szCs w:val="28"/>
        </w:rPr>
        <w:t xml:space="preserve">3 выпускника получили </w:t>
      </w:r>
      <w:r>
        <w:rPr>
          <w:rFonts w:ascii="Times New Roman" w:hAnsi="Times New Roman" w:cs="Times New Roman"/>
          <w:sz w:val="28"/>
          <w:szCs w:val="28"/>
        </w:rPr>
        <w:t xml:space="preserve"> «стобалльный» </w:t>
      </w:r>
      <w:r w:rsidRPr="006A14A5">
        <w:rPr>
          <w:rFonts w:ascii="Times New Roman" w:hAnsi="Times New Roman" w:cs="Times New Roman"/>
          <w:sz w:val="28"/>
          <w:szCs w:val="28"/>
        </w:rPr>
        <w:t xml:space="preserve">результат по 2 предметам: </w:t>
      </w:r>
    </w:p>
    <w:p w:rsidR="00AF40F7" w:rsidRPr="006A14A5" w:rsidRDefault="00AF40F7" w:rsidP="00AF40F7">
      <w:pPr>
        <w:pStyle w:val="a9"/>
        <w:numPr>
          <w:ilvl w:val="0"/>
          <w:numId w:val="1"/>
        </w:numPr>
        <w:spacing w:after="0"/>
        <w:ind w:left="284"/>
        <w:jc w:val="both"/>
        <w:rPr>
          <w:rFonts w:ascii="Times New Roman" w:hAnsi="Times New Roman" w:cs="Times New Roman"/>
          <w:sz w:val="28"/>
          <w:szCs w:val="28"/>
        </w:rPr>
      </w:pPr>
      <w:r w:rsidRPr="006A14A5">
        <w:rPr>
          <w:rFonts w:ascii="Times New Roman" w:hAnsi="Times New Roman" w:cs="Times New Roman"/>
          <w:sz w:val="28"/>
          <w:szCs w:val="28"/>
        </w:rPr>
        <w:t>МОУ СОШ № 1 г. Твери (русский язык, химия);</w:t>
      </w:r>
    </w:p>
    <w:p w:rsidR="00AF40F7" w:rsidRPr="006A14A5" w:rsidRDefault="00AF40F7" w:rsidP="00AF40F7">
      <w:pPr>
        <w:pStyle w:val="a9"/>
        <w:numPr>
          <w:ilvl w:val="0"/>
          <w:numId w:val="1"/>
        </w:numPr>
        <w:spacing w:after="0"/>
        <w:ind w:left="284"/>
        <w:jc w:val="both"/>
        <w:rPr>
          <w:sz w:val="28"/>
          <w:szCs w:val="28"/>
        </w:rPr>
      </w:pPr>
      <w:r w:rsidRPr="006A14A5">
        <w:rPr>
          <w:rFonts w:ascii="Times New Roman" w:hAnsi="Times New Roman" w:cs="Times New Roman"/>
          <w:sz w:val="28"/>
          <w:szCs w:val="28"/>
        </w:rPr>
        <w:t>МОУ Гимназия №44 г.Твери (математика, физика);</w:t>
      </w:r>
    </w:p>
    <w:p w:rsidR="00AF40F7" w:rsidRPr="0027337B" w:rsidRDefault="00AF40F7" w:rsidP="00AF40F7">
      <w:pPr>
        <w:pStyle w:val="a9"/>
        <w:numPr>
          <w:ilvl w:val="0"/>
          <w:numId w:val="1"/>
        </w:numPr>
        <w:spacing w:after="0"/>
        <w:ind w:left="284"/>
        <w:jc w:val="both"/>
        <w:rPr>
          <w:sz w:val="28"/>
          <w:szCs w:val="28"/>
        </w:rPr>
      </w:pPr>
      <w:r w:rsidRPr="006A14A5">
        <w:rPr>
          <w:rFonts w:ascii="Times New Roman" w:hAnsi="Times New Roman" w:cs="Times New Roman"/>
          <w:sz w:val="28"/>
          <w:szCs w:val="28"/>
        </w:rPr>
        <w:t xml:space="preserve">МОУ СОШ </w:t>
      </w:r>
      <w:r>
        <w:rPr>
          <w:rFonts w:ascii="Times New Roman" w:hAnsi="Times New Roman" w:cs="Times New Roman"/>
          <w:sz w:val="28"/>
          <w:szCs w:val="28"/>
        </w:rPr>
        <w:t>№8 п</w:t>
      </w:r>
      <w:r w:rsidRPr="006A14A5">
        <w:rPr>
          <w:rFonts w:ascii="Times New Roman" w:hAnsi="Times New Roman" w:cs="Times New Roman"/>
          <w:sz w:val="28"/>
          <w:szCs w:val="28"/>
        </w:rPr>
        <w:t>.Спирово (русский язык, химия)</w:t>
      </w:r>
      <w:r>
        <w:rPr>
          <w:rFonts w:ascii="Times New Roman" w:hAnsi="Times New Roman" w:cs="Times New Roman"/>
          <w:sz w:val="28"/>
          <w:szCs w:val="28"/>
        </w:rPr>
        <w:t>.</w:t>
      </w:r>
    </w:p>
    <w:p w:rsidR="0027337B" w:rsidRPr="00A112C6" w:rsidRDefault="00A112C6" w:rsidP="00A112C6">
      <w:pPr>
        <w:pStyle w:val="a9"/>
        <w:spacing w:after="0"/>
        <w:ind w:left="284"/>
        <w:jc w:val="right"/>
        <w:rPr>
          <w:rFonts w:ascii="Times New Roman" w:hAnsi="Times New Roman" w:cs="Times New Roman"/>
          <w:sz w:val="28"/>
          <w:szCs w:val="28"/>
        </w:rPr>
      </w:pPr>
      <w:r w:rsidRPr="00A112C6">
        <w:rPr>
          <w:rFonts w:ascii="Times New Roman" w:hAnsi="Times New Roman" w:cs="Times New Roman"/>
          <w:sz w:val="28"/>
          <w:szCs w:val="28"/>
        </w:rPr>
        <w:t>Таблица 10</w:t>
      </w:r>
    </w:p>
    <w:tbl>
      <w:tblPr>
        <w:tblW w:w="9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077"/>
        <w:gridCol w:w="2019"/>
        <w:gridCol w:w="1842"/>
        <w:gridCol w:w="1824"/>
      </w:tblGrid>
      <w:tr w:rsidR="00AF40F7" w:rsidRPr="00D006A1" w:rsidTr="00AF40F7">
        <w:trPr>
          <w:trHeight w:val="292"/>
        </w:trPr>
        <w:tc>
          <w:tcPr>
            <w:tcW w:w="4077" w:type="dxa"/>
            <w:vMerge w:val="restart"/>
            <w:shd w:val="clear" w:color="auto" w:fill="auto"/>
            <w:vAlign w:val="center"/>
          </w:tcPr>
          <w:p w:rsidR="00AF40F7" w:rsidRPr="00D006A1" w:rsidRDefault="00AF40F7" w:rsidP="00AF40F7">
            <w:pPr>
              <w:spacing w:after="0" w:line="240" w:lineRule="auto"/>
              <w:ind w:left="360"/>
              <w:jc w:val="center"/>
              <w:rPr>
                <w:rFonts w:ascii="Times New Roman" w:hAnsi="Times New Roman"/>
                <w:bCs/>
                <w:sz w:val="24"/>
                <w:szCs w:val="24"/>
              </w:rPr>
            </w:pPr>
            <w:r w:rsidRPr="00D006A1">
              <w:rPr>
                <w:rFonts w:ascii="Times New Roman" w:hAnsi="Times New Roman"/>
                <w:bCs/>
                <w:sz w:val="24"/>
                <w:szCs w:val="24"/>
              </w:rPr>
              <w:t>Предметы</w:t>
            </w:r>
          </w:p>
        </w:tc>
        <w:tc>
          <w:tcPr>
            <w:tcW w:w="5685" w:type="dxa"/>
            <w:gridSpan w:val="3"/>
          </w:tcPr>
          <w:p w:rsidR="00AF40F7" w:rsidRPr="00D006A1" w:rsidRDefault="00AF40F7" w:rsidP="00AF40F7">
            <w:pPr>
              <w:spacing w:after="0" w:line="240" w:lineRule="auto"/>
              <w:jc w:val="center"/>
              <w:rPr>
                <w:rFonts w:ascii="Times New Roman" w:hAnsi="Times New Roman"/>
                <w:bCs/>
                <w:sz w:val="24"/>
                <w:szCs w:val="24"/>
              </w:rPr>
            </w:pPr>
            <w:r w:rsidRPr="00D006A1">
              <w:rPr>
                <w:rFonts w:ascii="Times New Roman" w:hAnsi="Times New Roman"/>
                <w:bCs/>
                <w:sz w:val="24"/>
                <w:szCs w:val="24"/>
              </w:rPr>
              <w:t>Количество участников, набравших 100 баллов  по данному предмету</w:t>
            </w:r>
          </w:p>
        </w:tc>
      </w:tr>
      <w:tr w:rsidR="00AF40F7" w:rsidRPr="00D006A1" w:rsidTr="00AF40F7">
        <w:trPr>
          <w:trHeight w:val="292"/>
        </w:trPr>
        <w:tc>
          <w:tcPr>
            <w:tcW w:w="4077" w:type="dxa"/>
            <w:vMerge/>
            <w:shd w:val="clear" w:color="auto" w:fill="auto"/>
            <w:vAlign w:val="center"/>
          </w:tcPr>
          <w:p w:rsidR="00AF40F7" w:rsidRPr="00D006A1" w:rsidRDefault="00AF40F7" w:rsidP="00AF40F7">
            <w:pPr>
              <w:spacing w:after="0" w:line="240" w:lineRule="auto"/>
              <w:jc w:val="center"/>
              <w:rPr>
                <w:rFonts w:ascii="Times New Roman" w:hAnsi="Times New Roman"/>
                <w:bCs/>
                <w:sz w:val="24"/>
                <w:szCs w:val="24"/>
              </w:rPr>
            </w:pPr>
          </w:p>
        </w:tc>
        <w:tc>
          <w:tcPr>
            <w:tcW w:w="2019" w:type="dxa"/>
          </w:tcPr>
          <w:p w:rsidR="00AF40F7" w:rsidRPr="00D006A1" w:rsidRDefault="00AF40F7" w:rsidP="00AF40F7">
            <w:pPr>
              <w:spacing w:after="0" w:line="240" w:lineRule="auto"/>
              <w:jc w:val="center"/>
              <w:rPr>
                <w:rFonts w:ascii="Times New Roman" w:hAnsi="Times New Roman"/>
                <w:b/>
                <w:bCs/>
                <w:sz w:val="24"/>
                <w:szCs w:val="24"/>
              </w:rPr>
            </w:pPr>
            <w:r w:rsidRPr="00D006A1">
              <w:rPr>
                <w:rFonts w:ascii="Times New Roman" w:hAnsi="Times New Roman"/>
                <w:b/>
                <w:bCs/>
                <w:sz w:val="24"/>
                <w:szCs w:val="24"/>
              </w:rPr>
              <w:t>201</w:t>
            </w:r>
            <w:r>
              <w:rPr>
                <w:rFonts w:ascii="Times New Roman" w:hAnsi="Times New Roman"/>
                <w:b/>
                <w:bCs/>
                <w:sz w:val="24"/>
                <w:szCs w:val="24"/>
              </w:rPr>
              <w:t>7</w:t>
            </w:r>
            <w:r w:rsidRPr="00D006A1">
              <w:rPr>
                <w:rFonts w:ascii="Times New Roman" w:hAnsi="Times New Roman"/>
                <w:b/>
                <w:bCs/>
                <w:sz w:val="24"/>
                <w:szCs w:val="24"/>
              </w:rPr>
              <w:t xml:space="preserve"> г.</w:t>
            </w:r>
          </w:p>
        </w:tc>
        <w:tc>
          <w:tcPr>
            <w:tcW w:w="1842" w:type="dxa"/>
          </w:tcPr>
          <w:p w:rsidR="00AF40F7" w:rsidRPr="00D006A1" w:rsidRDefault="00AF40F7" w:rsidP="00AF40F7">
            <w:pPr>
              <w:spacing w:after="0" w:line="240" w:lineRule="auto"/>
              <w:jc w:val="center"/>
              <w:rPr>
                <w:rFonts w:ascii="Times New Roman" w:hAnsi="Times New Roman"/>
                <w:b/>
                <w:bCs/>
                <w:sz w:val="24"/>
                <w:szCs w:val="24"/>
              </w:rPr>
            </w:pPr>
            <w:r w:rsidRPr="00D006A1">
              <w:rPr>
                <w:rFonts w:ascii="Times New Roman" w:hAnsi="Times New Roman"/>
                <w:b/>
                <w:bCs/>
                <w:sz w:val="24"/>
                <w:szCs w:val="24"/>
              </w:rPr>
              <w:t>201</w:t>
            </w:r>
            <w:r>
              <w:rPr>
                <w:rFonts w:ascii="Times New Roman" w:hAnsi="Times New Roman"/>
                <w:b/>
                <w:bCs/>
                <w:sz w:val="24"/>
                <w:szCs w:val="24"/>
              </w:rPr>
              <w:t>8</w:t>
            </w:r>
            <w:r w:rsidRPr="00D006A1">
              <w:rPr>
                <w:rFonts w:ascii="Times New Roman" w:hAnsi="Times New Roman"/>
                <w:b/>
                <w:bCs/>
                <w:sz w:val="24"/>
                <w:szCs w:val="24"/>
              </w:rPr>
              <w:t xml:space="preserve"> г.</w:t>
            </w:r>
          </w:p>
        </w:tc>
        <w:tc>
          <w:tcPr>
            <w:tcW w:w="1824" w:type="dxa"/>
          </w:tcPr>
          <w:p w:rsidR="00AF40F7" w:rsidRPr="00D006A1" w:rsidRDefault="00AF40F7" w:rsidP="00AF40F7">
            <w:pPr>
              <w:spacing w:after="0" w:line="240" w:lineRule="auto"/>
              <w:jc w:val="center"/>
              <w:rPr>
                <w:rFonts w:ascii="Times New Roman" w:hAnsi="Times New Roman"/>
                <w:b/>
                <w:bCs/>
                <w:sz w:val="24"/>
                <w:szCs w:val="24"/>
              </w:rPr>
            </w:pPr>
            <w:r>
              <w:rPr>
                <w:rFonts w:ascii="Times New Roman" w:hAnsi="Times New Roman"/>
                <w:b/>
                <w:bCs/>
                <w:sz w:val="24"/>
                <w:szCs w:val="24"/>
              </w:rPr>
              <w:t>2019</w:t>
            </w:r>
            <w:r w:rsidRPr="00D006A1">
              <w:rPr>
                <w:rFonts w:ascii="Times New Roman" w:hAnsi="Times New Roman"/>
                <w:b/>
                <w:bCs/>
                <w:sz w:val="24"/>
                <w:szCs w:val="24"/>
              </w:rPr>
              <w:t xml:space="preserve"> г.</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Русский язык</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17</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38</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24</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Математика</w:t>
            </w:r>
            <w:r>
              <w:rPr>
                <w:rFonts w:ascii="Times New Roman" w:hAnsi="Times New Roman"/>
                <w:spacing w:val="-1"/>
                <w:sz w:val="24"/>
                <w:szCs w:val="24"/>
              </w:rPr>
              <w:t xml:space="preserve"> (профильный уровень)</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2 (1- ВПЛ)</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z w:val="24"/>
                <w:szCs w:val="24"/>
              </w:rPr>
            </w:pPr>
            <w:r w:rsidRPr="00BC0D3A">
              <w:rPr>
                <w:rFonts w:ascii="Times New Roman" w:hAnsi="Times New Roman"/>
                <w:spacing w:val="-1"/>
                <w:sz w:val="24"/>
                <w:szCs w:val="24"/>
              </w:rPr>
              <w:t>Физика</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2</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1</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4</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Химия</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6</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8</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7</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Информатика и ИКТ</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 (ВПЛ)</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3</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Биология</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1</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История</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4</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1</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География</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1</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Английский язык</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2</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1</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Немецкий язык</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0</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Французский язык</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0</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Обществознание</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4</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4</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0</w:t>
            </w:r>
          </w:p>
        </w:tc>
      </w:tr>
      <w:tr w:rsidR="00AF40F7" w:rsidRPr="00D006A1" w:rsidTr="00AF40F7">
        <w:trPr>
          <w:trHeight w:val="283"/>
        </w:trPr>
        <w:tc>
          <w:tcPr>
            <w:tcW w:w="4077" w:type="dxa"/>
            <w:shd w:val="clear" w:color="auto" w:fill="auto"/>
            <w:vAlign w:val="center"/>
          </w:tcPr>
          <w:p w:rsidR="00AF40F7" w:rsidRPr="00BC0D3A" w:rsidRDefault="00AF40F7" w:rsidP="00AF40F7">
            <w:pPr>
              <w:spacing w:after="0" w:line="240" w:lineRule="auto"/>
              <w:rPr>
                <w:rFonts w:ascii="Times New Roman" w:hAnsi="Times New Roman"/>
                <w:spacing w:val="-1"/>
                <w:sz w:val="24"/>
                <w:szCs w:val="24"/>
              </w:rPr>
            </w:pPr>
            <w:r w:rsidRPr="00BC0D3A">
              <w:rPr>
                <w:rFonts w:ascii="Times New Roman" w:hAnsi="Times New Roman"/>
                <w:spacing w:val="-1"/>
                <w:sz w:val="24"/>
                <w:szCs w:val="24"/>
              </w:rPr>
              <w:t>Литература</w:t>
            </w:r>
          </w:p>
        </w:tc>
        <w:tc>
          <w:tcPr>
            <w:tcW w:w="2019" w:type="dxa"/>
            <w:vAlign w:val="center"/>
          </w:tcPr>
          <w:p w:rsidR="00AF40F7" w:rsidRPr="00BC0D3A"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4</w:t>
            </w:r>
          </w:p>
        </w:tc>
        <w:tc>
          <w:tcPr>
            <w:tcW w:w="1842" w:type="dxa"/>
            <w:vAlign w:val="center"/>
          </w:tcPr>
          <w:p w:rsidR="00AF40F7" w:rsidRPr="008F1F03" w:rsidRDefault="00AF40F7" w:rsidP="00AF40F7">
            <w:pPr>
              <w:spacing w:after="0" w:line="240" w:lineRule="auto"/>
              <w:jc w:val="center"/>
              <w:rPr>
                <w:rFonts w:ascii="Times New Roman" w:hAnsi="Times New Roman"/>
                <w:sz w:val="24"/>
                <w:szCs w:val="24"/>
              </w:rPr>
            </w:pPr>
            <w:r w:rsidRPr="008F1F03">
              <w:rPr>
                <w:rFonts w:ascii="Times New Roman" w:hAnsi="Times New Roman"/>
                <w:sz w:val="24"/>
                <w:szCs w:val="24"/>
              </w:rPr>
              <w:t>4</w:t>
            </w:r>
          </w:p>
        </w:tc>
        <w:tc>
          <w:tcPr>
            <w:tcW w:w="1824" w:type="dxa"/>
            <w:vAlign w:val="center"/>
          </w:tcPr>
          <w:p w:rsidR="00AF40F7" w:rsidRPr="008F1F03" w:rsidRDefault="00AF40F7" w:rsidP="00AF40F7">
            <w:pPr>
              <w:spacing w:after="0" w:line="240" w:lineRule="auto"/>
              <w:jc w:val="center"/>
              <w:rPr>
                <w:rFonts w:ascii="Times New Roman" w:hAnsi="Times New Roman"/>
                <w:sz w:val="24"/>
                <w:szCs w:val="24"/>
              </w:rPr>
            </w:pPr>
            <w:r>
              <w:rPr>
                <w:rFonts w:ascii="Times New Roman" w:hAnsi="Times New Roman"/>
                <w:sz w:val="24"/>
                <w:szCs w:val="24"/>
              </w:rPr>
              <w:t>6</w:t>
            </w:r>
          </w:p>
        </w:tc>
      </w:tr>
      <w:tr w:rsidR="00AF40F7" w:rsidRPr="00D006A1" w:rsidTr="00AF40F7">
        <w:trPr>
          <w:trHeight w:val="283"/>
        </w:trPr>
        <w:tc>
          <w:tcPr>
            <w:tcW w:w="4077" w:type="dxa"/>
            <w:shd w:val="clear" w:color="auto" w:fill="auto"/>
            <w:vAlign w:val="center"/>
          </w:tcPr>
          <w:p w:rsidR="00AF40F7" w:rsidRPr="00FF69DB" w:rsidRDefault="00AF40F7" w:rsidP="00AF40F7">
            <w:pPr>
              <w:spacing w:after="0" w:line="240" w:lineRule="auto"/>
              <w:jc w:val="right"/>
              <w:rPr>
                <w:rFonts w:ascii="Times New Roman" w:hAnsi="Times New Roman"/>
                <w:b/>
                <w:spacing w:val="-1"/>
                <w:sz w:val="24"/>
                <w:szCs w:val="24"/>
              </w:rPr>
            </w:pPr>
            <w:r w:rsidRPr="00FF69DB">
              <w:rPr>
                <w:rFonts w:ascii="Times New Roman" w:hAnsi="Times New Roman"/>
                <w:b/>
                <w:spacing w:val="-1"/>
                <w:sz w:val="24"/>
                <w:szCs w:val="24"/>
              </w:rPr>
              <w:t>ИТОГО</w:t>
            </w:r>
          </w:p>
        </w:tc>
        <w:tc>
          <w:tcPr>
            <w:tcW w:w="2019" w:type="dxa"/>
            <w:vAlign w:val="center"/>
          </w:tcPr>
          <w:p w:rsidR="00AF40F7" w:rsidRPr="00FF69DB" w:rsidRDefault="00AF40F7" w:rsidP="00AF40F7">
            <w:pPr>
              <w:spacing w:after="0" w:line="240" w:lineRule="auto"/>
              <w:jc w:val="center"/>
              <w:rPr>
                <w:rFonts w:ascii="Times New Roman" w:hAnsi="Times New Roman"/>
                <w:b/>
                <w:sz w:val="24"/>
                <w:szCs w:val="24"/>
              </w:rPr>
            </w:pPr>
            <w:r w:rsidRPr="00FF69DB">
              <w:rPr>
                <w:rFonts w:ascii="Times New Roman" w:hAnsi="Times New Roman"/>
                <w:b/>
                <w:sz w:val="24"/>
                <w:szCs w:val="24"/>
              </w:rPr>
              <w:t>38</w:t>
            </w:r>
          </w:p>
        </w:tc>
        <w:tc>
          <w:tcPr>
            <w:tcW w:w="1842" w:type="dxa"/>
            <w:vAlign w:val="center"/>
          </w:tcPr>
          <w:p w:rsidR="00AF40F7" w:rsidRPr="008F1F03" w:rsidRDefault="00AF40F7" w:rsidP="00AF40F7">
            <w:pPr>
              <w:spacing w:after="0" w:line="240" w:lineRule="auto"/>
              <w:jc w:val="center"/>
              <w:rPr>
                <w:rFonts w:ascii="Times New Roman" w:hAnsi="Times New Roman"/>
                <w:b/>
                <w:sz w:val="24"/>
                <w:szCs w:val="24"/>
              </w:rPr>
            </w:pPr>
            <w:r w:rsidRPr="008F1F03">
              <w:rPr>
                <w:rFonts w:ascii="Times New Roman" w:hAnsi="Times New Roman"/>
                <w:b/>
                <w:sz w:val="24"/>
                <w:szCs w:val="24"/>
              </w:rPr>
              <w:t>6</w:t>
            </w:r>
            <w:r>
              <w:rPr>
                <w:rFonts w:ascii="Times New Roman" w:hAnsi="Times New Roman"/>
                <w:b/>
                <w:sz w:val="24"/>
                <w:szCs w:val="24"/>
              </w:rPr>
              <w:t>5</w:t>
            </w:r>
          </w:p>
        </w:tc>
        <w:tc>
          <w:tcPr>
            <w:tcW w:w="1824" w:type="dxa"/>
            <w:vAlign w:val="center"/>
          </w:tcPr>
          <w:p w:rsidR="00AF40F7" w:rsidRPr="008F1F03" w:rsidRDefault="00AF40F7" w:rsidP="00AF40F7">
            <w:pPr>
              <w:spacing w:after="0" w:line="240" w:lineRule="auto"/>
              <w:jc w:val="center"/>
              <w:rPr>
                <w:rFonts w:ascii="Times New Roman" w:hAnsi="Times New Roman"/>
                <w:b/>
                <w:sz w:val="24"/>
                <w:szCs w:val="24"/>
              </w:rPr>
            </w:pPr>
            <w:r>
              <w:rPr>
                <w:rFonts w:ascii="Times New Roman" w:hAnsi="Times New Roman"/>
                <w:b/>
                <w:sz w:val="24"/>
                <w:szCs w:val="24"/>
              </w:rPr>
              <w:t>46</w:t>
            </w:r>
          </w:p>
        </w:tc>
      </w:tr>
    </w:tbl>
    <w:p w:rsidR="0027337B" w:rsidRDefault="00AF40F7" w:rsidP="00AF40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AF40F7" w:rsidRPr="00D61E18" w:rsidRDefault="0027337B" w:rsidP="00AF40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F40F7">
        <w:rPr>
          <w:rFonts w:ascii="Times New Roman" w:hAnsi="Times New Roman" w:cs="Times New Roman"/>
          <w:sz w:val="28"/>
          <w:szCs w:val="28"/>
        </w:rPr>
        <w:t xml:space="preserve">  Н</w:t>
      </w:r>
      <w:r w:rsidR="00AF40F7" w:rsidRPr="00D61E18">
        <w:rPr>
          <w:rFonts w:ascii="Times New Roman" w:hAnsi="Times New Roman" w:cs="Times New Roman"/>
          <w:sz w:val="28"/>
          <w:szCs w:val="28"/>
        </w:rPr>
        <w:t xml:space="preserve">аибольшее количество «стобалльных» результатов </w:t>
      </w:r>
      <w:r w:rsidR="00AF40F7">
        <w:rPr>
          <w:rFonts w:ascii="Times New Roman" w:hAnsi="Times New Roman" w:cs="Times New Roman"/>
          <w:sz w:val="28"/>
          <w:szCs w:val="28"/>
        </w:rPr>
        <w:t>на протяжении трех лет</w:t>
      </w:r>
      <w:r w:rsidR="00AF40F7" w:rsidRPr="00D61E18">
        <w:rPr>
          <w:rFonts w:ascii="Times New Roman" w:hAnsi="Times New Roman" w:cs="Times New Roman"/>
          <w:sz w:val="28"/>
          <w:szCs w:val="28"/>
        </w:rPr>
        <w:t xml:space="preserve"> (2016-2018 гг.) отмечено </w:t>
      </w:r>
      <w:r w:rsidR="00AF40F7">
        <w:rPr>
          <w:rFonts w:ascii="Times New Roman" w:hAnsi="Times New Roman" w:cs="Times New Roman"/>
          <w:sz w:val="28"/>
          <w:szCs w:val="28"/>
        </w:rPr>
        <w:t xml:space="preserve">на ЕГЭ </w:t>
      </w:r>
      <w:r w:rsidR="00AF40F7" w:rsidRPr="00D61E18">
        <w:rPr>
          <w:rFonts w:ascii="Times New Roman" w:hAnsi="Times New Roman" w:cs="Times New Roman"/>
          <w:sz w:val="28"/>
          <w:szCs w:val="28"/>
        </w:rPr>
        <w:t xml:space="preserve">по русскому языку, химии, литературе. </w:t>
      </w:r>
    </w:p>
    <w:p w:rsidR="00AF40F7" w:rsidRDefault="00AF40F7" w:rsidP="00AF40F7">
      <w:pPr>
        <w:spacing w:after="0"/>
        <w:jc w:val="both"/>
        <w:rPr>
          <w:rFonts w:ascii="Times New Roman" w:hAnsi="Times New Roman" w:cs="Times New Roman"/>
          <w:sz w:val="28"/>
          <w:szCs w:val="28"/>
        </w:rPr>
      </w:pPr>
      <w:r w:rsidRPr="00D61E18">
        <w:rPr>
          <w:rFonts w:ascii="Times New Roman" w:hAnsi="Times New Roman" w:cs="Times New Roman"/>
          <w:sz w:val="28"/>
          <w:szCs w:val="28"/>
        </w:rPr>
        <w:t xml:space="preserve">          В сравнении за последние три года увеличилось количество «стобалльников» по физике, информатике</w:t>
      </w:r>
      <w:r>
        <w:rPr>
          <w:rFonts w:ascii="Times New Roman" w:hAnsi="Times New Roman" w:cs="Times New Roman"/>
          <w:sz w:val="28"/>
          <w:szCs w:val="28"/>
        </w:rPr>
        <w:t xml:space="preserve"> и ИКТ</w:t>
      </w:r>
      <w:r w:rsidRPr="00D61E18">
        <w:rPr>
          <w:rFonts w:ascii="Times New Roman" w:hAnsi="Times New Roman" w:cs="Times New Roman"/>
          <w:sz w:val="28"/>
          <w:szCs w:val="28"/>
        </w:rPr>
        <w:t>, литературе.</w:t>
      </w:r>
      <w:r>
        <w:rPr>
          <w:rFonts w:ascii="Times New Roman" w:hAnsi="Times New Roman" w:cs="Times New Roman"/>
          <w:sz w:val="28"/>
          <w:szCs w:val="28"/>
        </w:rPr>
        <w:t xml:space="preserve"> </w:t>
      </w:r>
    </w:p>
    <w:p w:rsidR="00AF40F7" w:rsidRPr="00735FD7" w:rsidRDefault="0027337B" w:rsidP="00AF40F7">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F40F7">
        <w:rPr>
          <w:rFonts w:ascii="Times New Roman" w:hAnsi="Times New Roman" w:cs="Times New Roman"/>
          <w:sz w:val="28"/>
          <w:szCs w:val="28"/>
        </w:rPr>
        <w:t xml:space="preserve">В течение 3 лет отсутствуют 100-балльные результаты у участников ЕГЭ по немецкому и французскому языкам. </w:t>
      </w: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27337B" w:rsidRDefault="0027337B" w:rsidP="0027337B">
      <w:pPr>
        <w:spacing w:after="0"/>
        <w:jc w:val="center"/>
        <w:rPr>
          <w:rFonts w:ascii="Times New Roman" w:hAnsi="Times New Roman" w:cs="Times New Roman"/>
          <w:b/>
          <w:sz w:val="28"/>
          <w:szCs w:val="28"/>
        </w:rPr>
      </w:pPr>
    </w:p>
    <w:p w:rsidR="00AF40F7" w:rsidRDefault="00AF40F7" w:rsidP="0027337B">
      <w:pPr>
        <w:spacing w:after="0"/>
        <w:jc w:val="center"/>
        <w:rPr>
          <w:rFonts w:ascii="Times New Roman" w:hAnsi="Times New Roman" w:cs="Times New Roman"/>
          <w:b/>
          <w:sz w:val="28"/>
          <w:szCs w:val="28"/>
        </w:rPr>
      </w:pPr>
      <w:r w:rsidRPr="0027337B">
        <w:rPr>
          <w:rFonts w:ascii="Times New Roman" w:hAnsi="Times New Roman" w:cs="Times New Roman"/>
          <w:b/>
          <w:sz w:val="28"/>
          <w:szCs w:val="28"/>
        </w:rPr>
        <w:lastRenderedPageBreak/>
        <w:t>Информация о выпускниках, набравших 100 баллов в 2019 году в разрезе ОО</w:t>
      </w:r>
    </w:p>
    <w:p w:rsidR="00A112C6" w:rsidRPr="00A112C6" w:rsidRDefault="00A112C6" w:rsidP="00A112C6">
      <w:pPr>
        <w:spacing w:after="0"/>
        <w:jc w:val="right"/>
        <w:rPr>
          <w:rFonts w:ascii="Times New Roman" w:hAnsi="Times New Roman" w:cs="Times New Roman"/>
          <w:sz w:val="28"/>
          <w:szCs w:val="28"/>
        </w:rPr>
      </w:pPr>
      <w:r w:rsidRPr="00A112C6">
        <w:rPr>
          <w:rFonts w:ascii="Times New Roman" w:hAnsi="Times New Roman" w:cs="Times New Roman"/>
          <w:sz w:val="28"/>
          <w:szCs w:val="28"/>
        </w:rPr>
        <w:t>Таблица 11</w:t>
      </w:r>
    </w:p>
    <w:tbl>
      <w:tblPr>
        <w:tblW w:w="9781" w:type="dxa"/>
        <w:tblInd w:w="-34" w:type="dxa"/>
        <w:tblLayout w:type="fixed"/>
        <w:tblLook w:val="04A0"/>
      </w:tblPr>
      <w:tblGrid>
        <w:gridCol w:w="568"/>
        <w:gridCol w:w="1559"/>
        <w:gridCol w:w="1417"/>
        <w:gridCol w:w="1418"/>
        <w:gridCol w:w="567"/>
        <w:gridCol w:w="567"/>
        <w:gridCol w:w="425"/>
        <w:gridCol w:w="425"/>
        <w:gridCol w:w="426"/>
        <w:gridCol w:w="567"/>
        <w:gridCol w:w="425"/>
        <w:gridCol w:w="425"/>
        <w:gridCol w:w="992"/>
      </w:tblGrid>
      <w:tr w:rsidR="00AF40F7" w:rsidRPr="000A59B8" w:rsidTr="0027337B">
        <w:trPr>
          <w:trHeight w:val="390"/>
        </w:trPr>
        <w:tc>
          <w:tcPr>
            <w:tcW w:w="56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п/п</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Наименование МО</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Наименование     ОО</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0A59B8" w:rsidRDefault="00A422E1" w:rsidP="00AF40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выпусни</w:t>
            </w:r>
            <w:r w:rsidR="00AF40F7" w:rsidRPr="000A59B8">
              <w:rPr>
                <w:rFonts w:ascii="Times New Roman" w:eastAsia="Times New Roman" w:hAnsi="Times New Roman" w:cs="Times New Roman"/>
                <w:color w:val="000000"/>
                <w:sz w:val="20"/>
                <w:szCs w:val="20"/>
              </w:rPr>
              <w:t>ков, получивших 100 баллов</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0A59B8" w:rsidRDefault="0027337B" w:rsidP="00AF40F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 них</w:t>
            </w:r>
          </w:p>
        </w:tc>
        <w:tc>
          <w:tcPr>
            <w:tcW w:w="3260"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Результаты ЕГЭ 100 баллов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Кол-во результатов 100 баллов по каждому участнику ЕГЭ</w:t>
            </w:r>
          </w:p>
        </w:tc>
      </w:tr>
      <w:tr w:rsidR="00AF40F7" w:rsidRPr="000A59B8" w:rsidTr="0027337B">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3260" w:type="dxa"/>
            <w:gridSpan w:val="7"/>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r>
      <w:tr w:rsidR="00AF40F7" w:rsidRPr="000A59B8" w:rsidTr="0027337B">
        <w:trPr>
          <w:trHeight w:val="30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Русский язык</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Математика</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Физика</w:t>
            </w:r>
          </w:p>
        </w:tc>
        <w:tc>
          <w:tcPr>
            <w:tcW w:w="4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Химия</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Информатика и ИКТ</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История</w:t>
            </w:r>
          </w:p>
        </w:tc>
        <w:tc>
          <w:tcPr>
            <w:tcW w:w="425"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AF40F7" w:rsidRPr="000A59B8" w:rsidRDefault="00AF40F7" w:rsidP="0027337B">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Литература</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r>
      <w:tr w:rsidR="00AF40F7" w:rsidRPr="000A59B8" w:rsidTr="0027337B">
        <w:trPr>
          <w:trHeight w:val="1020"/>
        </w:trPr>
        <w:tc>
          <w:tcPr>
            <w:tcW w:w="568"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426"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425"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г.Кимры</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Гимназия "Логос"</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1</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3</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4</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СОШ № 4</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5</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Тверская гимназия № 6</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6</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Гимназия № 8</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7</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Гимназия № 10</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8</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Гимназия № 12</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9</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14</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10</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СОШ № 17</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11</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СОШ № 34</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12</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СШ № 36</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13</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39</w:t>
            </w:r>
          </w:p>
        </w:tc>
        <w:tc>
          <w:tcPr>
            <w:tcW w:w="1418"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14</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МОУ Гимназия № 44 </w:t>
            </w:r>
          </w:p>
        </w:tc>
        <w:tc>
          <w:tcPr>
            <w:tcW w:w="141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15</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50</w:t>
            </w:r>
          </w:p>
        </w:tc>
        <w:tc>
          <w:tcPr>
            <w:tcW w:w="1418"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16</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51</w:t>
            </w:r>
          </w:p>
        </w:tc>
        <w:tc>
          <w:tcPr>
            <w:tcW w:w="1418"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000000" w:fill="FFFFFF"/>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17</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СШ № 53</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18</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Тверской лицей</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4</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4-й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19</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СШ № 55</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lastRenderedPageBreak/>
              <w:t>20</w:t>
            </w:r>
          </w:p>
        </w:tc>
        <w:tc>
          <w:tcPr>
            <w:tcW w:w="1559" w:type="dxa"/>
            <w:tcBorders>
              <w:top w:val="nil"/>
              <w:left w:val="nil"/>
              <w:bottom w:val="single" w:sz="4" w:space="0" w:color="auto"/>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ОУ ОЛ "Довузовский комплекс ТвГУ"</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333"/>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21</w:t>
            </w:r>
          </w:p>
        </w:tc>
        <w:tc>
          <w:tcPr>
            <w:tcW w:w="155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г.Тверь</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Академическая гимназия ТвГУ</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22</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г.Торжок</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Гимназия №7</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23</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Калязинский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Городская СОШ</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24</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Кимрский  район</w:t>
            </w:r>
          </w:p>
        </w:tc>
        <w:tc>
          <w:tcPr>
            <w:tcW w:w="1417" w:type="dxa"/>
            <w:tcBorders>
              <w:top w:val="nil"/>
              <w:left w:val="nil"/>
              <w:bottom w:val="single" w:sz="4" w:space="0" w:color="auto"/>
              <w:right w:val="single" w:sz="4" w:space="0" w:color="auto"/>
            </w:tcBorders>
            <w:shd w:val="clear" w:color="auto" w:fill="auto"/>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Горицкая СОШ. "Образовательный центр"</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25</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Конаковский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СОШ № 7 г. Конаково</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392"/>
        </w:trPr>
        <w:tc>
          <w:tcPr>
            <w:tcW w:w="56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26</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Конаковский район</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МБОУ СОШ № 8 г.Конаково</w:t>
            </w:r>
          </w:p>
        </w:tc>
        <w:tc>
          <w:tcPr>
            <w:tcW w:w="141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7"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1418" w:type="dxa"/>
            <w:vMerge/>
            <w:tcBorders>
              <w:top w:val="nil"/>
              <w:left w:val="single" w:sz="4" w:space="0" w:color="auto"/>
              <w:bottom w:val="single" w:sz="4" w:space="0" w:color="000000"/>
              <w:right w:val="single" w:sz="4" w:space="0" w:color="auto"/>
            </w:tcBorders>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27</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Лихославльский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Калашниковская СОШ</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28</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Нелидовский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Гимназия № 2</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29</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Сонковский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МОУ СОШ №9 </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30</w:t>
            </w:r>
          </w:p>
        </w:tc>
        <w:tc>
          <w:tcPr>
            <w:tcW w:w="1559"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Спировский район</w:t>
            </w:r>
          </w:p>
        </w:tc>
        <w:tc>
          <w:tcPr>
            <w:tcW w:w="141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МОУ СОШ № 8 п. Спирово</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1-й</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X</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425"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2</w:t>
            </w:r>
          </w:p>
        </w:tc>
      </w:tr>
      <w:tr w:rsidR="00AF40F7" w:rsidRPr="000A59B8" w:rsidTr="0027337B">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1559"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color w:val="000000"/>
                <w:sz w:val="20"/>
                <w:szCs w:val="20"/>
              </w:rPr>
            </w:pPr>
            <w:r w:rsidRPr="000A59B8">
              <w:rPr>
                <w:rFonts w:ascii="Times New Roman" w:eastAsia="Times New Roman" w:hAnsi="Times New Roman" w:cs="Times New Roman"/>
                <w:color w:val="000000"/>
                <w:sz w:val="20"/>
                <w:szCs w:val="20"/>
              </w:rPr>
              <w:t> </w:t>
            </w:r>
          </w:p>
        </w:tc>
        <w:tc>
          <w:tcPr>
            <w:tcW w:w="1417"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Всего</w:t>
            </w:r>
          </w:p>
        </w:tc>
        <w:tc>
          <w:tcPr>
            <w:tcW w:w="1418"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43</w:t>
            </w:r>
          </w:p>
        </w:tc>
        <w:tc>
          <w:tcPr>
            <w:tcW w:w="567"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426"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425" w:type="dxa"/>
            <w:tcBorders>
              <w:top w:val="nil"/>
              <w:left w:val="nil"/>
              <w:bottom w:val="single" w:sz="4" w:space="0" w:color="auto"/>
              <w:right w:val="single" w:sz="4" w:space="0" w:color="auto"/>
            </w:tcBorders>
            <w:shd w:val="clear" w:color="auto" w:fill="auto"/>
            <w:noWrap/>
            <w:vAlign w:val="bottom"/>
            <w:hideMark/>
          </w:tcPr>
          <w:p w:rsidR="00AF40F7" w:rsidRPr="000A59B8" w:rsidRDefault="00AF40F7" w:rsidP="00AF40F7">
            <w:pPr>
              <w:spacing w:after="0" w:line="240" w:lineRule="auto"/>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AF40F7" w:rsidRPr="000A59B8" w:rsidRDefault="00AF40F7" w:rsidP="00AF40F7">
            <w:pPr>
              <w:spacing w:after="0" w:line="240" w:lineRule="auto"/>
              <w:jc w:val="center"/>
              <w:rPr>
                <w:rFonts w:ascii="Times New Roman" w:eastAsia="Times New Roman" w:hAnsi="Times New Roman" w:cs="Times New Roman"/>
                <w:b/>
                <w:bCs/>
                <w:color w:val="000000"/>
                <w:sz w:val="20"/>
                <w:szCs w:val="20"/>
              </w:rPr>
            </w:pPr>
            <w:r w:rsidRPr="000A59B8">
              <w:rPr>
                <w:rFonts w:ascii="Times New Roman" w:eastAsia="Times New Roman" w:hAnsi="Times New Roman" w:cs="Times New Roman"/>
                <w:b/>
                <w:bCs/>
                <w:color w:val="000000"/>
                <w:sz w:val="20"/>
                <w:szCs w:val="20"/>
              </w:rPr>
              <w:t>46</w:t>
            </w:r>
          </w:p>
        </w:tc>
      </w:tr>
    </w:tbl>
    <w:p w:rsidR="00AF40F7" w:rsidRPr="00436E62" w:rsidRDefault="00AF40F7" w:rsidP="00AF40F7">
      <w:pPr>
        <w:pStyle w:val="a9"/>
        <w:tabs>
          <w:tab w:val="center" w:pos="4464"/>
          <w:tab w:val="left" w:pos="5235"/>
          <w:tab w:val="left" w:pos="5880"/>
          <w:tab w:val="left" w:pos="6975"/>
          <w:tab w:val="left" w:pos="8550"/>
          <w:tab w:val="right" w:pos="9355"/>
        </w:tabs>
        <w:ind w:left="-66"/>
        <w:rPr>
          <w:rFonts w:ascii="Times New Roman" w:hAnsi="Times New Roman" w:cs="Times New Roman"/>
          <w:sz w:val="28"/>
          <w:szCs w:val="28"/>
        </w:rPr>
      </w:pPr>
    </w:p>
    <w:p w:rsidR="0027337B" w:rsidRDefault="0027337B" w:rsidP="0027337B">
      <w:pPr>
        <w:spacing w:after="0"/>
        <w:jc w:val="both"/>
        <w:rPr>
          <w:rFonts w:ascii="Times New Roman" w:hAnsi="Times New Roman" w:cs="Times New Roman"/>
          <w:b/>
          <w:sz w:val="28"/>
          <w:szCs w:val="28"/>
        </w:rPr>
      </w:pPr>
      <w:r w:rsidRPr="00850F2C">
        <w:rPr>
          <w:rFonts w:ascii="Times New Roman" w:hAnsi="Times New Roman" w:cs="Times New Roman"/>
          <w:b/>
          <w:sz w:val="28"/>
          <w:szCs w:val="28"/>
        </w:rPr>
        <w:t>2.</w:t>
      </w:r>
      <w:r>
        <w:rPr>
          <w:rFonts w:ascii="Times New Roman" w:hAnsi="Times New Roman" w:cs="Times New Roman"/>
          <w:b/>
          <w:sz w:val="28"/>
          <w:szCs w:val="28"/>
        </w:rPr>
        <w:t>9</w:t>
      </w:r>
      <w:r w:rsidRPr="00850F2C">
        <w:rPr>
          <w:rFonts w:ascii="Times New Roman" w:hAnsi="Times New Roman" w:cs="Times New Roman"/>
          <w:b/>
          <w:sz w:val="28"/>
          <w:szCs w:val="28"/>
        </w:rPr>
        <w:t xml:space="preserve">. Информация об общеобразовательных организациях Тверской области, в которых 100% выпускников преодолели минимальный порог  по всем </w:t>
      </w:r>
      <w:r>
        <w:rPr>
          <w:rFonts w:ascii="Times New Roman" w:hAnsi="Times New Roman" w:cs="Times New Roman"/>
          <w:b/>
          <w:sz w:val="28"/>
          <w:szCs w:val="28"/>
        </w:rPr>
        <w:t xml:space="preserve">выбранным </w:t>
      </w:r>
      <w:r w:rsidRPr="00850F2C">
        <w:rPr>
          <w:rFonts w:ascii="Times New Roman" w:hAnsi="Times New Roman" w:cs="Times New Roman"/>
          <w:b/>
          <w:sz w:val="28"/>
          <w:szCs w:val="28"/>
        </w:rPr>
        <w:t>предметам ЕГЭ в 201</w:t>
      </w:r>
      <w:r>
        <w:rPr>
          <w:rFonts w:ascii="Times New Roman" w:hAnsi="Times New Roman" w:cs="Times New Roman"/>
          <w:b/>
          <w:sz w:val="28"/>
          <w:szCs w:val="28"/>
        </w:rPr>
        <w:t>9</w:t>
      </w:r>
      <w:r w:rsidRPr="00850F2C">
        <w:rPr>
          <w:rFonts w:ascii="Times New Roman" w:hAnsi="Times New Roman" w:cs="Times New Roman"/>
          <w:b/>
          <w:sz w:val="28"/>
          <w:szCs w:val="28"/>
        </w:rPr>
        <w:t xml:space="preserve"> году</w:t>
      </w:r>
    </w:p>
    <w:p w:rsidR="0027337B" w:rsidRPr="00850F2C" w:rsidRDefault="0027337B" w:rsidP="0027337B">
      <w:pPr>
        <w:spacing w:after="0"/>
        <w:rPr>
          <w:rFonts w:ascii="Times New Roman" w:hAnsi="Times New Roman" w:cs="Times New Roman"/>
          <w:b/>
          <w:sz w:val="28"/>
          <w:szCs w:val="28"/>
        </w:rPr>
      </w:pPr>
    </w:p>
    <w:p w:rsidR="0027337B" w:rsidRPr="0027337B" w:rsidRDefault="0027337B" w:rsidP="0027337B">
      <w:pPr>
        <w:spacing w:after="0"/>
        <w:ind w:firstLine="709"/>
        <w:jc w:val="both"/>
        <w:rPr>
          <w:rFonts w:ascii="Times New Roman" w:hAnsi="Times New Roman" w:cs="Times New Roman"/>
          <w:sz w:val="28"/>
          <w:szCs w:val="28"/>
        </w:rPr>
      </w:pPr>
      <w:r w:rsidRPr="0027337B">
        <w:rPr>
          <w:rFonts w:ascii="Times New Roman" w:hAnsi="Times New Roman" w:cs="Times New Roman"/>
          <w:sz w:val="28"/>
          <w:szCs w:val="28"/>
        </w:rPr>
        <w:t>В 2019 году доля общеобразовательных организаций, в которых 100% выпускников преодолели минимальный порог по всем выбранным предметам ЕГЭ, составила</w:t>
      </w:r>
      <w:r w:rsidRPr="0027337B">
        <w:rPr>
          <w:rFonts w:ascii="Times New Roman" w:hAnsi="Times New Roman" w:cs="Times New Roman"/>
          <w:color w:val="FF0000"/>
          <w:sz w:val="28"/>
          <w:szCs w:val="28"/>
        </w:rPr>
        <w:t xml:space="preserve"> </w:t>
      </w:r>
      <w:r w:rsidRPr="0027337B">
        <w:rPr>
          <w:rFonts w:ascii="Times New Roman" w:hAnsi="Times New Roman" w:cs="Times New Roman"/>
          <w:sz w:val="28"/>
          <w:szCs w:val="28"/>
        </w:rPr>
        <w:t>30%</w:t>
      </w:r>
      <w:r w:rsidRPr="0027337B">
        <w:rPr>
          <w:rFonts w:ascii="Times New Roman" w:hAnsi="Times New Roman" w:cs="Times New Roman"/>
          <w:color w:val="FF0000"/>
          <w:sz w:val="28"/>
          <w:szCs w:val="28"/>
        </w:rPr>
        <w:t xml:space="preserve"> </w:t>
      </w:r>
      <w:r w:rsidRPr="0027337B">
        <w:rPr>
          <w:rFonts w:ascii="Times New Roman" w:hAnsi="Times New Roman" w:cs="Times New Roman"/>
          <w:sz w:val="28"/>
          <w:szCs w:val="28"/>
        </w:rPr>
        <w:t>(в 2018 г. - 27%, в</w:t>
      </w:r>
      <w:r w:rsidRPr="0027337B">
        <w:rPr>
          <w:rFonts w:ascii="Times New Roman" w:hAnsi="Times New Roman" w:cs="Times New Roman"/>
          <w:b/>
          <w:sz w:val="28"/>
          <w:szCs w:val="28"/>
        </w:rPr>
        <w:t xml:space="preserve"> </w:t>
      </w:r>
      <w:r w:rsidRPr="0027337B">
        <w:rPr>
          <w:rFonts w:ascii="Times New Roman" w:hAnsi="Times New Roman" w:cs="Times New Roman"/>
          <w:sz w:val="28"/>
          <w:szCs w:val="28"/>
        </w:rPr>
        <w:t>2017г.- 33%).</w:t>
      </w:r>
      <w:r w:rsidRPr="0027337B">
        <w:rPr>
          <w:rFonts w:ascii="Times New Roman" w:hAnsi="Times New Roman" w:cs="Times New Roman"/>
          <w:color w:val="FF0000"/>
          <w:sz w:val="28"/>
          <w:szCs w:val="28"/>
        </w:rPr>
        <w:t xml:space="preserve"> </w:t>
      </w:r>
      <w:r w:rsidRPr="0027337B">
        <w:rPr>
          <w:rFonts w:ascii="Times New Roman" w:hAnsi="Times New Roman" w:cs="Times New Roman"/>
          <w:sz w:val="28"/>
          <w:szCs w:val="28"/>
        </w:rPr>
        <w:t>Это 88 из 289 образовательных организаций, принимавших участие в ЕГЭ, из 35 (81%) МО.</w:t>
      </w:r>
    </w:p>
    <w:p w:rsidR="0027337B" w:rsidRPr="0027337B" w:rsidRDefault="0027337B" w:rsidP="0027337B">
      <w:pPr>
        <w:ind w:firstLine="709"/>
        <w:jc w:val="both"/>
        <w:rPr>
          <w:rFonts w:ascii="Times New Roman" w:hAnsi="Times New Roman" w:cs="Times New Roman"/>
          <w:bCs/>
          <w:sz w:val="28"/>
          <w:szCs w:val="28"/>
        </w:rPr>
      </w:pPr>
      <w:r w:rsidRPr="0027337B">
        <w:rPr>
          <w:rFonts w:ascii="Times New Roman" w:hAnsi="Times New Roman" w:cs="Times New Roman"/>
          <w:sz w:val="28"/>
          <w:szCs w:val="28"/>
        </w:rPr>
        <w:t>Самые высокие показатели по</w:t>
      </w:r>
      <w:r w:rsidRPr="0027337B">
        <w:rPr>
          <w:rFonts w:ascii="Times New Roman" w:eastAsia="Times New Roman" w:hAnsi="Times New Roman" w:cs="Times New Roman"/>
          <w:bCs/>
          <w:kern w:val="24"/>
          <w:sz w:val="28"/>
          <w:szCs w:val="28"/>
        </w:rPr>
        <w:t xml:space="preserve"> </w:t>
      </w:r>
      <w:r w:rsidRPr="0027337B">
        <w:rPr>
          <w:rFonts w:ascii="Times New Roman" w:hAnsi="Times New Roman" w:cs="Times New Roman"/>
          <w:bCs/>
          <w:sz w:val="28"/>
          <w:szCs w:val="28"/>
        </w:rPr>
        <w:t>доле</w:t>
      </w:r>
      <w:r w:rsidRPr="0027337B">
        <w:rPr>
          <w:rFonts w:ascii="Times New Roman" w:hAnsi="Times New Roman" w:cs="Times New Roman"/>
          <w:sz w:val="28"/>
          <w:szCs w:val="28"/>
        </w:rPr>
        <w:t xml:space="preserve"> образовательных организаций</w:t>
      </w:r>
      <w:r w:rsidRPr="0027337B">
        <w:rPr>
          <w:rFonts w:ascii="Times New Roman" w:hAnsi="Times New Roman" w:cs="Times New Roman"/>
          <w:bCs/>
          <w:sz w:val="28"/>
          <w:szCs w:val="28"/>
        </w:rPr>
        <w:t>, в которых 100% выпускников преодолели минимальный порог по всем выбранным предметам ЕГЭ в Селижаровском, Фировском (по 100%),  Зубцовском (83,3%) районах;</w:t>
      </w:r>
      <w:r w:rsidRPr="0027337B">
        <w:rPr>
          <w:rFonts w:ascii="Times New Roman" w:hAnsi="Times New Roman" w:cs="Times New Roman"/>
          <w:bCs/>
          <w:color w:val="FF0000"/>
          <w:sz w:val="28"/>
          <w:szCs w:val="28"/>
        </w:rPr>
        <w:t xml:space="preserve"> </w:t>
      </w:r>
      <w:r w:rsidRPr="0027337B">
        <w:rPr>
          <w:rFonts w:ascii="Times New Roman" w:hAnsi="Times New Roman" w:cs="Times New Roman"/>
          <w:bCs/>
          <w:sz w:val="28"/>
          <w:szCs w:val="28"/>
        </w:rPr>
        <w:t>самые низкие – в г.Ржев (9,1%), г.Тверь (9,4%),  Конаковском районе (9,5%), В.Волочек (10%).</w:t>
      </w:r>
    </w:p>
    <w:p w:rsidR="00AF40F7" w:rsidRDefault="00AF40F7"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AA2931" w:rsidRDefault="00AA2931"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AA2931" w:rsidRDefault="00AA2931" w:rsidP="00AA2931">
      <w:pPr>
        <w:autoSpaceDE w:val="0"/>
        <w:autoSpaceDN w:val="0"/>
        <w:adjustRightInd w:val="0"/>
        <w:spacing w:after="0" w:line="312" w:lineRule="auto"/>
        <w:ind w:firstLine="709"/>
        <w:jc w:val="right"/>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Диаграмма 5</w:t>
      </w:r>
    </w:p>
    <w:p w:rsidR="0027337B" w:rsidRDefault="0027337B"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pPr>
      <w:r w:rsidRPr="0027337B">
        <w:rPr>
          <w:rFonts w:ascii="Times New Roman" w:eastAsia="TimesNewRomanPSMT" w:hAnsi="Times New Roman" w:cs="Times New Roman"/>
          <w:noProof/>
          <w:sz w:val="28"/>
          <w:szCs w:val="28"/>
        </w:rPr>
        <w:drawing>
          <wp:inline distT="0" distB="0" distL="0" distR="0">
            <wp:extent cx="5389713" cy="6806242"/>
            <wp:effectExtent l="19050" t="0" r="20487"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370AAA" w:rsidRDefault="00370AAA" w:rsidP="0027337B">
      <w:pPr>
        <w:spacing w:after="0"/>
        <w:ind w:firstLine="709"/>
        <w:jc w:val="both"/>
        <w:rPr>
          <w:rFonts w:ascii="Times New Roman" w:hAnsi="Times New Roman" w:cs="Times New Roman"/>
          <w:sz w:val="28"/>
          <w:szCs w:val="28"/>
        </w:rPr>
      </w:pPr>
    </w:p>
    <w:p w:rsidR="00AA2931" w:rsidRDefault="00AA2931" w:rsidP="0027337B">
      <w:pPr>
        <w:spacing w:after="0"/>
        <w:ind w:firstLine="709"/>
        <w:jc w:val="both"/>
        <w:rPr>
          <w:rFonts w:ascii="Times New Roman" w:hAnsi="Times New Roman" w:cs="Times New Roman"/>
          <w:sz w:val="28"/>
          <w:szCs w:val="28"/>
        </w:rPr>
      </w:pPr>
    </w:p>
    <w:p w:rsidR="0027337B" w:rsidRDefault="0027337B" w:rsidP="0027337B">
      <w:pPr>
        <w:spacing w:after="0"/>
        <w:ind w:firstLine="709"/>
        <w:jc w:val="both"/>
        <w:rPr>
          <w:rFonts w:ascii="Times New Roman" w:hAnsi="Times New Roman" w:cs="Times New Roman"/>
          <w:sz w:val="28"/>
          <w:szCs w:val="28"/>
        </w:rPr>
      </w:pPr>
      <w:r w:rsidRPr="0027337B">
        <w:rPr>
          <w:rFonts w:ascii="Times New Roman" w:hAnsi="Times New Roman" w:cs="Times New Roman"/>
          <w:sz w:val="28"/>
          <w:szCs w:val="28"/>
        </w:rPr>
        <w:t>Сведения</w:t>
      </w:r>
      <w:r w:rsidRPr="0027337B">
        <w:rPr>
          <w:rFonts w:ascii="Times New Roman" w:hAnsi="Times New Roman" w:cs="Times New Roman"/>
          <w:b/>
          <w:sz w:val="28"/>
          <w:szCs w:val="28"/>
        </w:rPr>
        <w:t xml:space="preserve"> </w:t>
      </w:r>
      <w:r w:rsidRPr="0027337B">
        <w:rPr>
          <w:rFonts w:ascii="Times New Roman" w:hAnsi="Times New Roman" w:cs="Times New Roman"/>
          <w:sz w:val="28"/>
          <w:szCs w:val="28"/>
        </w:rPr>
        <w:t>об ОО</w:t>
      </w:r>
      <w:r w:rsidRPr="0027337B">
        <w:rPr>
          <w:rFonts w:ascii="Times New Roman" w:hAnsi="Times New Roman" w:cs="Times New Roman"/>
          <w:bCs/>
          <w:sz w:val="28"/>
          <w:szCs w:val="28"/>
        </w:rPr>
        <w:t>, в которых 100% выпускников преодолели минимальный порог по всем выбранным предметам ЕГЭ</w:t>
      </w:r>
      <w:r w:rsidR="00147B7A">
        <w:rPr>
          <w:rFonts w:ascii="Times New Roman" w:hAnsi="Times New Roman" w:cs="Times New Roman"/>
          <w:bCs/>
          <w:sz w:val="28"/>
          <w:szCs w:val="28"/>
        </w:rPr>
        <w:t>,</w:t>
      </w:r>
      <w:r w:rsidRPr="0027337B">
        <w:rPr>
          <w:rFonts w:ascii="Times New Roman" w:hAnsi="Times New Roman" w:cs="Times New Roman"/>
          <w:bCs/>
          <w:sz w:val="28"/>
          <w:szCs w:val="28"/>
        </w:rPr>
        <w:t xml:space="preserve"> </w:t>
      </w:r>
      <w:r w:rsidRPr="0027337B">
        <w:rPr>
          <w:rFonts w:ascii="Times New Roman" w:hAnsi="Times New Roman" w:cs="Times New Roman"/>
          <w:sz w:val="28"/>
          <w:szCs w:val="28"/>
        </w:rPr>
        <w:t xml:space="preserve">приведены в </w:t>
      </w:r>
      <w:r w:rsidR="00E74C24">
        <w:rPr>
          <w:rFonts w:ascii="Times New Roman" w:hAnsi="Times New Roman" w:cs="Times New Roman"/>
          <w:sz w:val="28"/>
          <w:szCs w:val="28"/>
        </w:rPr>
        <w:t>Т</w:t>
      </w:r>
      <w:r w:rsidRPr="0027337B">
        <w:rPr>
          <w:rFonts w:ascii="Times New Roman" w:hAnsi="Times New Roman" w:cs="Times New Roman"/>
          <w:sz w:val="28"/>
          <w:szCs w:val="28"/>
        </w:rPr>
        <w:t>аблице</w:t>
      </w:r>
      <w:r w:rsidR="00E74C24">
        <w:rPr>
          <w:rFonts w:ascii="Times New Roman" w:hAnsi="Times New Roman" w:cs="Times New Roman"/>
          <w:sz w:val="28"/>
          <w:szCs w:val="28"/>
        </w:rPr>
        <w:t xml:space="preserve"> 12</w:t>
      </w:r>
      <w:r w:rsidRPr="0027337B">
        <w:rPr>
          <w:rFonts w:ascii="Times New Roman" w:hAnsi="Times New Roman" w:cs="Times New Roman"/>
          <w:sz w:val="28"/>
          <w:szCs w:val="28"/>
        </w:rPr>
        <w:t>.</w:t>
      </w:r>
    </w:p>
    <w:p w:rsidR="00AA2931" w:rsidRDefault="00AA2931" w:rsidP="00AA2931">
      <w:pPr>
        <w:spacing w:after="0"/>
        <w:ind w:firstLine="709"/>
        <w:jc w:val="right"/>
        <w:rPr>
          <w:rFonts w:ascii="Times New Roman" w:hAnsi="Times New Roman" w:cs="Times New Roman"/>
          <w:sz w:val="28"/>
          <w:szCs w:val="28"/>
        </w:rPr>
      </w:pPr>
    </w:p>
    <w:p w:rsidR="00AA2931" w:rsidRDefault="00AA2931" w:rsidP="00AA2931">
      <w:pPr>
        <w:spacing w:after="0"/>
        <w:ind w:firstLine="709"/>
        <w:jc w:val="right"/>
        <w:rPr>
          <w:rFonts w:ascii="Times New Roman" w:hAnsi="Times New Roman" w:cs="Times New Roman"/>
          <w:sz w:val="28"/>
          <w:szCs w:val="28"/>
        </w:rPr>
      </w:pPr>
    </w:p>
    <w:p w:rsidR="00AA2931" w:rsidRDefault="00AA2931" w:rsidP="00AA2931">
      <w:pPr>
        <w:spacing w:after="0"/>
        <w:ind w:firstLine="709"/>
        <w:jc w:val="right"/>
        <w:rPr>
          <w:rFonts w:ascii="Times New Roman" w:hAnsi="Times New Roman" w:cs="Times New Roman"/>
          <w:sz w:val="28"/>
          <w:szCs w:val="28"/>
        </w:rPr>
      </w:pPr>
    </w:p>
    <w:p w:rsidR="00AA2931" w:rsidRPr="0027337B" w:rsidRDefault="00AA2931" w:rsidP="00AA2931">
      <w:pPr>
        <w:spacing w:after="0"/>
        <w:ind w:firstLine="709"/>
        <w:jc w:val="right"/>
        <w:rPr>
          <w:rFonts w:ascii="Times New Roman" w:hAnsi="Times New Roman" w:cs="Times New Roman"/>
          <w:sz w:val="28"/>
          <w:szCs w:val="28"/>
        </w:rPr>
      </w:pPr>
      <w:r>
        <w:rPr>
          <w:rFonts w:ascii="Times New Roman" w:hAnsi="Times New Roman" w:cs="Times New Roman"/>
          <w:sz w:val="28"/>
          <w:szCs w:val="28"/>
        </w:rPr>
        <w:lastRenderedPageBreak/>
        <w:t>Таблица 12</w:t>
      </w:r>
    </w:p>
    <w:tbl>
      <w:tblPr>
        <w:tblW w:w="9355" w:type="dxa"/>
        <w:tblInd w:w="392" w:type="dxa"/>
        <w:tblLayout w:type="fixed"/>
        <w:tblLook w:val="04A0"/>
      </w:tblPr>
      <w:tblGrid>
        <w:gridCol w:w="567"/>
        <w:gridCol w:w="1701"/>
        <w:gridCol w:w="1134"/>
        <w:gridCol w:w="1276"/>
        <w:gridCol w:w="1559"/>
        <w:gridCol w:w="1984"/>
        <w:gridCol w:w="1134"/>
      </w:tblGrid>
      <w:tr w:rsidR="0027337B" w:rsidRPr="00090C00" w:rsidTr="0027337B">
        <w:trPr>
          <w:trHeight w:val="2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п/п</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Наименование МО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Количество ОО, выпускники которых сдавали ЕГЭ</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Количество и доля ОО, в которых 100% выпускников преодолели минимальный порог по всем предметам ЕГЭ</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Наименование  ОО</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Количество участников ЕГЭ (чел.)</w:t>
            </w:r>
          </w:p>
        </w:tc>
      </w:tr>
      <w:tr w:rsidR="0027337B" w:rsidRPr="00090C00" w:rsidTr="0027337B">
        <w:trPr>
          <w:trHeight w:val="2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tcBorders>
              <w:top w:val="nil"/>
              <w:left w:val="nil"/>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xml:space="preserve">кол-во </w:t>
            </w:r>
          </w:p>
        </w:tc>
        <w:tc>
          <w:tcPr>
            <w:tcW w:w="1559" w:type="dxa"/>
            <w:tcBorders>
              <w:top w:val="nil"/>
              <w:left w:val="nil"/>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доля (%)</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701" w:type="dxa"/>
            <w:vMerge w:val="restart"/>
            <w:tcBorders>
              <w:top w:val="nil"/>
              <w:left w:val="single" w:sz="4" w:space="0" w:color="auto"/>
              <w:bottom w:val="single" w:sz="4" w:space="0" w:color="000000"/>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г.Тверь</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53</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9,4</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Гимназия №8</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СОШ №9</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19</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Многопрофильная Гимназия №12</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103</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СОШ №50</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30</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ЧОУ "ВШП"</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г.В.Волочек</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10,0</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"СОШ № 13"</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13</w:t>
            </w:r>
          </w:p>
        </w:tc>
      </w:tr>
      <w:tr w:rsidR="0027337B" w:rsidRPr="00090C00" w:rsidTr="0027337B">
        <w:trPr>
          <w:trHeight w:val="28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701"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г.Ржев</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11</w:t>
            </w:r>
          </w:p>
        </w:tc>
        <w:tc>
          <w:tcPr>
            <w:tcW w:w="1276"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9,1</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СОШ №1 им. А.С. Пушкина</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35</w:t>
            </w:r>
          </w:p>
        </w:tc>
      </w:tr>
      <w:tr w:rsidR="0027337B" w:rsidRPr="00090C00" w:rsidTr="0027337B">
        <w:trPr>
          <w:trHeight w:val="283"/>
        </w:trPr>
        <w:tc>
          <w:tcPr>
            <w:tcW w:w="567" w:type="dxa"/>
            <w:tcBorders>
              <w:top w:val="single" w:sz="4" w:space="0" w:color="auto"/>
              <w:left w:val="single" w:sz="4" w:space="0" w:color="auto"/>
              <w:bottom w:val="nil"/>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701" w:type="dxa"/>
            <w:tcBorders>
              <w:top w:val="single" w:sz="4" w:space="0" w:color="auto"/>
              <w:left w:val="nil"/>
              <w:bottom w:val="nil"/>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г.Торжок</w:t>
            </w:r>
          </w:p>
        </w:tc>
        <w:tc>
          <w:tcPr>
            <w:tcW w:w="1134" w:type="dxa"/>
            <w:tcBorders>
              <w:top w:val="single" w:sz="4" w:space="0" w:color="auto"/>
              <w:left w:val="nil"/>
              <w:bottom w:val="nil"/>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c>
          <w:tcPr>
            <w:tcW w:w="1276" w:type="dxa"/>
            <w:tcBorders>
              <w:top w:val="single" w:sz="4" w:space="0" w:color="auto"/>
              <w:left w:val="nil"/>
              <w:bottom w:val="nil"/>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nil"/>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28,6</w:t>
            </w:r>
          </w:p>
        </w:tc>
        <w:tc>
          <w:tcPr>
            <w:tcW w:w="1984" w:type="dxa"/>
            <w:tcBorders>
              <w:top w:val="single" w:sz="4" w:space="0" w:color="auto"/>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Гимназия №7</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25</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Андреапольский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25,0</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Бологовская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Бежецкий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44,4</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СОШ №4</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28</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МАОУ СОШ №5</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МОУ-Сукроменская СОШ</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Шишково-Дубровская СОШ</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Бологовский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11,1</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"СОШ - интернат №2"</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c>
          <w:tcPr>
            <w:tcW w:w="1701"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Весьегонский район</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Чамеровская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Вышневолоцкий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60,0</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МОБУ Борисовская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МОБУ Дятловская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МОБУ Зеленогорская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xml:space="preserve">МОБУ Красномайская СОШ </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МОБУ Терелесовская СОШ</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МОБУ Холохоленская СОШ</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Западнодвинский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 МБОУ Западнодвинская СОШ №2</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19</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Староторопская СОШ</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11</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Зубцовский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83,3</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"Погорельская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"Щекодинская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xml:space="preserve">МБОУ </w:t>
            </w:r>
            <w:r w:rsidRPr="00090C00">
              <w:rPr>
                <w:rFonts w:ascii="Times New Roman" w:eastAsia="Times New Roman" w:hAnsi="Times New Roman" w:cs="Times New Roman"/>
                <w:color w:val="000000"/>
                <w:sz w:val="20"/>
                <w:szCs w:val="20"/>
              </w:rPr>
              <w:lastRenderedPageBreak/>
              <w:t>"Столипинская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lastRenderedPageBreak/>
              <w:t>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"Ульяновская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"Княжегорская СОШ"</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12</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Калининский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19</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36,8</w:t>
            </w:r>
          </w:p>
        </w:tc>
        <w:tc>
          <w:tcPr>
            <w:tcW w:w="1984" w:type="dxa"/>
            <w:tcBorders>
              <w:top w:val="single" w:sz="4" w:space="0" w:color="000000"/>
              <w:left w:val="nil"/>
              <w:bottom w:val="nil"/>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«Горютинская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single" w:sz="4" w:space="0" w:color="000000"/>
              <w:left w:val="nil"/>
              <w:bottom w:val="nil"/>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"Езвинская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single" w:sz="4" w:space="0" w:color="000000"/>
              <w:left w:val="nil"/>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«Медновская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«Оршинская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"Рождественская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«Тургиновская СОШ»</w:t>
            </w:r>
          </w:p>
        </w:tc>
        <w:tc>
          <w:tcPr>
            <w:tcW w:w="1134" w:type="dxa"/>
            <w:tcBorders>
              <w:top w:val="nil"/>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single" w:sz="4" w:space="0" w:color="auto"/>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Калининская ВСОШ</w:t>
            </w:r>
            <w:r>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13</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Калязинский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Нерльская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14</w:t>
            </w:r>
          </w:p>
        </w:tc>
        <w:tc>
          <w:tcPr>
            <w:tcW w:w="1701"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370AAA">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Кашинский </w:t>
            </w:r>
            <w:r w:rsidR="00370AAA">
              <w:rPr>
                <w:rFonts w:ascii="Times New Roman" w:eastAsia="Times New Roman" w:hAnsi="Times New Roman" w:cs="Times New Roman"/>
                <w:sz w:val="20"/>
                <w:szCs w:val="20"/>
              </w:rPr>
              <w:t>городской округ</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25,0</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МБОУ Булатовская СОШ  </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15</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Кесовогорский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66,7</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Лисковская СОШ</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Стрелихинская СОШ</w:t>
            </w:r>
          </w:p>
        </w:tc>
        <w:tc>
          <w:tcPr>
            <w:tcW w:w="1134" w:type="dxa"/>
            <w:tcBorders>
              <w:top w:val="nil"/>
              <w:left w:val="single" w:sz="4" w:space="0" w:color="000000"/>
              <w:bottom w:val="single" w:sz="4" w:space="0" w:color="000000"/>
              <w:right w:val="single" w:sz="4" w:space="0" w:color="000000"/>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16</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Кимрский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Горицкая СОШ.»Образовательный центр»</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Ильинская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МОУ Титовская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17</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Конаковский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21</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9,5</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СОШ №2 п.Новозавидовский</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5</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СОШ п.Озерки</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8</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18</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Кувшиновский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Прямухинская СОШ</w:t>
            </w:r>
            <w:r>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19</w:t>
            </w:r>
          </w:p>
        </w:tc>
        <w:tc>
          <w:tcPr>
            <w:tcW w:w="1701"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Лесной район</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276"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МОУ Алексейковская СОШ </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20</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Лихославльский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Вёскинская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Толмачевская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Микшинская СОШ</w:t>
            </w:r>
            <w:r>
              <w:rPr>
                <w:rFonts w:ascii="Times New Roman" w:eastAsia="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Станская СОШ</w:t>
            </w:r>
            <w:r>
              <w:rPr>
                <w:rFonts w:ascii="Times New Roman" w:eastAsia="Times New Roman" w:hAnsi="Times New Roman" w:cs="Times New Roman"/>
                <w:sz w:val="20"/>
                <w:szCs w:val="20"/>
              </w:rPr>
              <w:t>*</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21</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Максатихинский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Малышевская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МБОУ </w:t>
            </w:r>
            <w:r w:rsidRPr="00090C00">
              <w:rPr>
                <w:rFonts w:ascii="Times New Roman" w:eastAsia="Times New Roman" w:hAnsi="Times New Roman" w:cs="Times New Roman"/>
                <w:sz w:val="20"/>
                <w:szCs w:val="20"/>
              </w:rPr>
              <w:lastRenderedPageBreak/>
              <w:t>Ривзаводская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lastRenderedPageBreak/>
              <w:t>2</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lastRenderedPageBreak/>
              <w:t>22</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Молоковский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100,0</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МОУ Молоковская СОШ </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23</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370AAA">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Нелидовский </w:t>
            </w:r>
            <w:r w:rsidR="00370AAA">
              <w:rPr>
                <w:rFonts w:ascii="Times New Roman" w:eastAsia="Times New Roman" w:hAnsi="Times New Roman" w:cs="Times New Roman"/>
                <w:sz w:val="20"/>
                <w:szCs w:val="20"/>
              </w:rPr>
              <w:t>городской округ</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Земцовская школа</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Новоселковская школа</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24</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Оленинский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МКОУ Молодотудская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25</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Пеновский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66,7</w:t>
            </w: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Ворошиловская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Мошаровская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26</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Рамешковский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Киверичская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27</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Ржевский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50,0</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Глебовская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Ефимовская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Итомлинская сш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28</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Селижаровский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100,0</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СОШ № 1 п.Селижарово</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19</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СШ № 2 п. Селижарово</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16</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Селищенская СОШ</w:t>
            </w:r>
            <w:r>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Большекошинская СОШ</w:t>
            </w:r>
            <w:r>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nil"/>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Оковецкая СОШ</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29</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Сонковский район</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33,3</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Беляницкая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30</w:t>
            </w:r>
          </w:p>
        </w:tc>
        <w:tc>
          <w:tcPr>
            <w:tcW w:w="170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Старицкий район</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c>
          <w:tcPr>
            <w:tcW w:w="127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c>
          <w:tcPr>
            <w:tcW w:w="155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57,1</w:t>
            </w: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"СОШ ст. Старица"</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"Емельяновская СОШ"</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"Берновская СОШ"</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"Степуринская СОШ"</w:t>
            </w:r>
          </w:p>
        </w:tc>
        <w:tc>
          <w:tcPr>
            <w:tcW w:w="113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31</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Торжокский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13</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61,5</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Большевишенская СОШ</w:t>
            </w:r>
            <w:r>
              <w:rPr>
                <w:rFonts w:ascii="Times New Roman" w:eastAsia="Times New Roman" w:hAnsi="Times New Roman" w:cs="Times New Roman"/>
                <w:color w:val="000000"/>
                <w:sz w:val="20"/>
                <w:szCs w:val="20"/>
              </w:rPr>
              <w:t>*</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xml:space="preserve">МБОУ Высоковская СОШ </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Масловская СОЩ</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Мирновская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Никольская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Селиховская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xml:space="preserve">МБОУ Страшевичская СОШ </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МБОУ Сукромленская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32</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Торопецкий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5</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40,0</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Плоскошская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Скворцовская СОШ</w:t>
            </w:r>
            <w:r>
              <w:rPr>
                <w:rFonts w:ascii="Times New Roman" w:eastAsia="Times New Roman" w:hAnsi="Times New Roman" w:cs="Times New Roman"/>
                <w:sz w:val="20"/>
                <w:szCs w:val="20"/>
              </w:rPr>
              <w:t>*</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6</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33</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370AAA">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 xml:space="preserve">Удомельский </w:t>
            </w:r>
            <w:r w:rsidR="00370AAA">
              <w:rPr>
                <w:rFonts w:ascii="Times New Roman" w:eastAsia="Times New Roman" w:hAnsi="Times New Roman" w:cs="Times New Roman"/>
                <w:sz w:val="20"/>
                <w:szCs w:val="20"/>
              </w:rPr>
              <w:t>городской округ</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9</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22,2</w:t>
            </w: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Брусовская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Сиговская СОШ</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r>
      <w:tr w:rsidR="0027337B" w:rsidRPr="00090C00" w:rsidTr="0027337B">
        <w:trPr>
          <w:trHeight w:val="283"/>
        </w:trPr>
        <w:tc>
          <w:tcPr>
            <w:tcW w:w="56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34</w:t>
            </w:r>
          </w:p>
        </w:tc>
        <w:tc>
          <w:tcPr>
            <w:tcW w:w="1701"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Фировский район</w:t>
            </w:r>
          </w:p>
        </w:tc>
        <w:tc>
          <w:tcPr>
            <w:tcW w:w="1134"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2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w:t>
            </w:r>
          </w:p>
        </w:tc>
        <w:tc>
          <w:tcPr>
            <w:tcW w:w="155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100,0</w:t>
            </w: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Великооктябрьская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11</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МБОУ Рождественская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8</w:t>
            </w:r>
          </w:p>
        </w:tc>
      </w:tr>
      <w:tr w:rsidR="0027337B" w:rsidRPr="00090C00" w:rsidTr="0027337B">
        <w:trPr>
          <w:trHeight w:val="283"/>
        </w:trPr>
        <w:tc>
          <w:tcPr>
            <w:tcW w:w="567"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701"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p>
        </w:tc>
        <w:tc>
          <w:tcPr>
            <w:tcW w:w="1134"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276"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559" w:type="dxa"/>
            <w:vMerge/>
            <w:tcBorders>
              <w:top w:val="nil"/>
              <w:left w:val="single" w:sz="4" w:space="0" w:color="auto"/>
              <w:bottom w:val="single" w:sz="4" w:space="0" w:color="000000"/>
              <w:right w:val="single" w:sz="4" w:space="0" w:color="auto"/>
            </w:tcBorders>
            <w:vAlign w:val="center"/>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p>
        </w:tc>
        <w:tc>
          <w:tcPr>
            <w:tcW w:w="1984" w:type="dxa"/>
            <w:tcBorders>
              <w:top w:val="nil"/>
              <w:left w:val="nil"/>
              <w:bottom w:val="single" w:sz="4" w:space="0" w:color="auto"/>
              <w:right w:val="single" w:sz="4" w:space="0" w:color="auto"/>
            </w:tcBorders>
            <w:shd w:val="clear" w:color="000000" w:fill="FFFFFF"/>
            <w:vAlign w:val="bottom"/>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МОУ Фировская СОШ</w:t>
            </w:r>
          </w:p>
        </w:tc>
        <w:tc>
          <w:tcPr>
            <w:tcW w:w="113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4</w:t>
            </w:r>
          </w:p>
        </w:tc>
      </w:tr>
      <w:tr w:rsidR="0027337B" w:rsidRPr="00090C00" w:rsidTr="0027337B">
        <w:trPr>
          <w:trHeight w:val="283"/>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35</w:t>
            </w:r>
          </w:p>
        </w:tc>
        <w:tc>
          <w:tcPr>
            <w:tcW w:w="1701"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ЗАТО Солнечный</w:t>
            </w:r>
          </w:p>
        </w:tc>
        <w:tc>
          <w:tcPr>
            <w:tcW w:w="1134"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w:t>
            </w:r>
          </w:p>
        </w:tc>
        <w:tc>
          <w:tcPr>
            <w:tcW w:w="1559" w:type="dxa"/>
            <w:tcBorders>
              <w:top w:val="single" w:sz="4" w:space="0" w:color="auto"/>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100,0</w:t>
            </w:r>
          </w:p>
        </w:tc>
        <w:tc>
          <w:tcPr>
            <w:tcW w:w="1984" w:type="dxa"/>
            <w:tcBorders>
              <w:top w:val="nil"/>
              <w:left w:val="nil"/>
              <w:bottom w:val="single" w:sz="4" w:space="0" w:color="auto"/>
              <w:right w:val="single" w:sz="4" w:space="0" w:color="auto"/>
            </w:tcBorders>
            <w:shd w:val="clear" w:color="000000" w:fill="FFFFFF"/>
            <w:noWrap/>
            <w:vAlign w:val="center"/>
            <w:hideMark/>
          </w:tcPr>
          <w:p w:rsidR="0027337B" w:rsidRPr="00090C00" w:rsidRDefault="0027337B" w:rsidP="0027337B">
            <w:pPr>
              <w:spacing w:after="0" w:line="240" w:lineRule="auto"/>
              <w:rPr>
                <w:rFonts w:ascii="Times New Roman" w:eastAsia="Times New Roman" w:hAnsi="Times New Roman" w:cs="Times New Roman"/>
                <w:sz w:val="20"/>
                <w:szCs w:val="20"/>
              </w:rPr>
            </w:pPr>
            <w:r w:rsidRPr="00090C00">
              <w:rPr>
                <w:rFonts w:ascii="Times New Roman" w:eastAsia="Times New Roman" w:hAnsi="Times New Roman" w:cs="Times New Roman"/>
                <w:sz w:val="20"/>
                <w:szCs w:val="20"/>
              </w:rPr>
              <w:t>МКОУ СОШ ЗАТО Солнечный</w:t>
            </w:r>
          </w:p>
        </w:tc>
        <w:tc>
          <w:tcPr>
            <w:tcW w:w="1134" w:type="dxa"/>
            <w:tcBorders>
              <w:top w:val="nil"/>
              <w:left w:val="nil"/>
              <w:bottom w:val="single" w:sz="4" w:space="0" w:color="auto"/>
              <w:right w:val="single" w:sz="4" w:space="0" w:color="auto"/>
            </w:tcBorders>
            <w:shd w:val="clear" w:color="000000" w:fill="FFFFFF"/>
            <w:vAlign w:val="center"/>
            <w:hideMark/>
          </w:tcPr>
          <w:p w:rsidR="0027337B" w:rsidRPr="00090C00" w:rsidRDefault="0027337B" w:rsidP="0027337B">
            <w:pPr>
              <w:spacing w:after="0" w:line="240" w:lineRule="auto"/>
              <w:jc w:val="center"/>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7</w:t>
            </w:r>
          </w:p>
        </w:tc>
      </w:tr>
      <w:tr w:rsidR="0027337B" w:rsidRPr="00090C00" w:rsidTr="0027337B">
        <w:trPr>
          <w:trHeight w:val="340"/>
        </w:trPr>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7337B" w:rsidRPr="00090C00" w:rsidRDefault="0027337B" w:rsidP="0027337B">
            <w:pPr>
              <w:spacing w:after="0" w:line="240" w:lineRule="auto"/>
              <w:jc w:val="center"/>
              <w:rPr>
                <w:rFonts w:ascii="Times New Roman" w:eastAsia="Times New Roman" w:hAnsi="Times New Roman" w:cs="Times New Roman"/>
                <w:b/>
                <w:bCs/>
                <w:color w:val="000000"/>
                <w:sz w:val="20"/>
                <w:szCs w:val="20"/>
              </w:rPr>
            </w:pPr>
            <w:r w:rsidRPr="00090C00">
              <w:rPr>
                <w:rFonts w:ascii="Times New Roman" w:eastAsia="Times New Roman" w:hAnsi="Times New Roman" w:cs="Times New Roman"/>
                <w:b/>
                <w:bCs/>
                <w:color w:val="000000"/>
                <w:sz w:val="20"/>
                <w:szCs w:val="20"/>
              </w:rPr>
              <w:t>Тверская область</w:t>
            </w:r>
          </w:p>
        </w:tc>
        <w:tc>
          <w:tcPr>
            <w:tcW w:w="1134" w:type="dxa"/>
            <w:tcBorders>
              <w:top w:val="nil"/>
              <w:left w:val="nil"/>
              <w:bottom w:val="single" w:sz="4" w:space="0" w:color="auto"/>
              <w:right w:val="single" w:sz="4" w:space="0" w:color="auto"/>
            </w:tcBorders>
            <w:shd w:val="clear" w:color="auto" w:fill="auto"/>
            <w:noWrap/>
            <w:vAlign w:val="center"/>
            <w:hideMark/>
          </w:tcPr>
          <w:p w:rsidR="0027337B" w:rsidRPr="00090C00" w:rsidRDefault="0027337B" w:rsidP="0027337B">
            <w:pPr>
              <w:spacing w:after="0" w:line="240" w:lineRule="auto"/>
              <w:jc w:val="center"/>
              <w:rPr>
                <w:rFonts w:ascii="Times New Roman" w:eastAsia="Times New Roman" w:hAnsi="Times New Roman" w:cs="Times New Roman"/>
                <w:b/>
                <w:bCs/>
                <w:color w:val="000000"/>
                <w:sz w:val="20"/>
                <w:szCs w:val="20"/>
              </w:rPr>
            </w:pPr>
            <w:r w:rsidRPr="00090C00">
              <w:rPr>
                <w:rFonts w:ascii="Times New Roman" w:eastAsia="Times New Roman" w:hAnsi="Times New Roman" w:cs="Times New Roman"/>
                <w:b/>
                <w:bCs/>
                <w:color w:val="000000"/>
                <w:sz w:val="20"/>
                <w:szCs w:val="20"/>
              </w:rPr>
              <w:t>289</w:t>
            </w:r>
          </w:p>
        </w:tc>
        <w:tc>
          <w:tcPr>
            <w:tcW w:w="1276" w:type="dxa"/>
            <w:tcBorders>
              <w:top w:val="nil"/>
              <w:left w:val="nil"/>
              <w:bottom w:val="single" w:sz="4" w:space="0" w:color="auto"/>
              <w:right w:val="single" w:sz="4" w:space="0" w:color="auto"/>
            </w:tcBorders>
            <w:shd w:val="clear" w:color="auto" w:fill="auto"/>
            <w:noWrap/>
            <w:vAlign w:val="center"/>
            <w:hideMark/>
          </w:tcPr>
          <w:p w:rsidR="0027337B" w:rsidRPr="00090C00" w:rsidRDefault="0027337B" w:rsidP="0027337B">
            <w:pPr>
              <w:spacing w:after="0" w:line="240" w:lineRule="auto"/>
              <w:jc w:val="center"/>
              <w:rPr>
                <w:rFonts w:ascii="Times New Roman" w:eastAsia="Times New Roman" w:hAnsi="Times New Roman" w:cs="Times New Roman"/>
                <w:b/>
                <w:bCs/>
                <w:color w:val="000000"/>
                <w:sz w:val="20"/>
                <w:szCs w:val="20"/>
              </w:rPr>
            </w:pPr>
            <w:r w:rsidRPr="00090C00">
              <w:rPr>
                <w:rFonts w:ascii="Times New Roman" w:eastAsia="Times New Roman" w:hAnsi="Times New Roman" w:cs="Times New Roman"/>
                <w:b/>
                <w:bCs/>
                <w:color w:val="000000"/>
                <w:sz w:val="20"/>
                <w:szCs w:val="20"/>
              </w:rPr>
              <w:t>88</w:t>
            </w:r>
          </w:p>
        </w:tc>
        <w:tc>
          <w:tcPr>
            <w:tcW w:w="1559" w:type="dxa"/>
            <w:tcBorders>
              <w:top w:val="nil"/>
              <w:left w:val="nil"/>
              <w:bottom w:val="single" w:sz="4" w:space="0" w:color="auto"/>
              <w:right w:val="single" w:sz="4" w:space="0" w:color="auto"/>
            </w:tcBorders>
            <w:shd w:val="clear" w:color="auto" w:fill="auto"/>
            <w:noWrap/>
            <w:vAlign w:val="center"/>
            <w:hideMark/>
          </w:tcPr>
          <w:p w:rsidR="0027337B" w:rsidRPr="00090C00" w:rsidRDefault="0027337B" w:rsidP="0027337B">
            <w:pPr>
              <w:spacing w:after="0" w:line="240" w:lineRule="auto"/>
              <w:jc w:val="center"/>
              <w:rPr>
                <w:rFonts w:ascii="Times New Roman" w:eastAsia="Times New Roman" w:hAnsi="Times New Roman" w:cs="Times New Roman"/>
                <w:b/>
                <w:bCs/>
                <w:color w:val="000000"/>
                <w:sz w:val="20"/>
                <w:szCs w:val="20"/>
              </w:rPr>
            </w:pPr>
            <w:r w:rsidRPr="00090C00">
              <w:rPr>
                <w:rFonts w:ascii="Times New Roman" w:eastAsia="Times New Roman" w:hAnsi="Times New Roman" w:cs="Times New Roman"/>
                <w:b/>
                <w:bCs/>
                <w:color w:val="000000"/>
                <w:sz w:val="20"/>
                <w:szCs w:val="20"/>
              </w:rPr>
              <w:t>30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337B" w:rsidRPr="00090C00" w:rsidRDefault="0027337B" w:rsidP="0027337B">
            <w:pPr>
              <w:spacing w:after="0" w:line="240" w:lineRule="auto"/>
              <w:rPr>
                <w:rFonts w:ascii="Times New Roman" w:eastAsia="Times New Roman" w:hAnsi="Times New Roman" w:cs="Times New Roman"/>
                <w:color w:val="000000"/>
                <w:sz w:val="20"/>
                <w:szCs w:val="20"/>
              </w:rPr>
            </w:pPr>
            <w:r w:rsidRPr="00090C00">
              <w:rPr>
                <w:rFonts w:ascii="Times New Roman" w:eastAsia="Times New Roman" w:hAnsi="Times New Roman" w:cs="Times New Roman"/>
                <w:color w:val="000000"/>
                <w:sz w:val="20"/>
                <w:szCs w:val="20"/>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7337B" w:rsidRPr="00090C00" w:rsidRDefault="0027337B" w:rsidP="0027337B">
            <w:pPr>
              <w:spacing w:after="0" w:line="240" w:lineRule="auto"/>
              <w:jc w:val="center"/>
              <w:rPr>
                <w:rFonts w:ascii="Times New Roman" w:eastAsia="Times New Roman" w:hAnsi="Times New Roman" w:cs="Times New Roman"/>
                <w:b/>
                <w:bCs/>
                <w:color w:val="000000"/>
                <w:sz w:val="20"/>
                <w:szCs w:val="20"/>
              </w:rPr>
            </w:pPr>
            <w:r w:rsidRPr="00090C00">
              <w:rPr>
                <w:rFonts w:ascii="Times New Roman" w:eastAsia="Times New Roman" w:hAnsi="Times New Roman" w:cs="Times New Roman"/>
                <w:b/>
                <w:bCs/>
                <w:color w:val="000000"/>
                <w:sz w:val="20"/>
                <w:szCs w:val="20"/>
              </w:rPr>
              <w:t> </w:t>
            </w:r>
          </w:p>
        </w:tc>
      </w:tr>
    </w:tbl>
    <w:p w:rsidR="0027337B" w:rsidRPr="004721C2" w:rsidRDefault="00370AAA" w:rsidP="0027337B">
      <w:pPr>
        <w:tabs>
          <w:tab w:val="left" w:pos="7695"/>
        </w:tabs>
        <w:rPr>
          <w:rFonts w:ascii="Times New Roman" w:hAnsi="Times New Roman" w:cs="Times New Roman"/>
          <w:i/>
        </w:rPr>
      </w:pPr>
      <w:r>
        <w:rPr>
          <w:rFonts w:ascii="Times New Roman" w:hAnsi="Times New Roman" w:cs="Times New Roman"/>
          <w:i/>
        </w:rPr>
        <w:t xml:space="preserve">      </w:t>
      </w:r>
      <w:r w:rsidR="0027337B" w:rsidRPr="004721C2">
        <w:rPr>
          <w:rFonts w:ascii="Times New Roman" w:hAnsi="Times New Roman" w:cs="Times New Roman"/>
          <w:i/>
        </w:rPr>
        <w:t>*отмечены ОО, выпускники которых сдавали только обязательные предметы</w:t>
      </w:r>
    </w:p>
    <w:p w:rsidR="0027337B" w:rsidRDefault="0027337B"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pPr>
    </w:p>
    <w:p w:rsidR="00370AAA" w:rsidRDefault="00370AAA" w:rsidP="00370AAA">
      <w:pPr>
        <w:pStyle w:val="a8"/>
        <w:jc w:val="both"/>
        <w:rPr>
          <w:rFonts w:ascii="Times New Roman" w:hAnsi="Times New Roman"/>
          <w:b/>
          <w:sz w:val="28"/>
          <w:szCs w:val="28"/>
        </w:rPr>
      </w:pPr>
      <w:r w:rsidRPr="00B05633">
        <w:rPr>
          <w:rFonts w:ascii="Times New Roman" w:hAnsi="Times New Roman"/>
          <w:b/>
          <w:sz w:val="28"/>
          <w:szCs w:val="28"/>
        </w:rPr>
        <w:t>2.1</w:t>
      </w:r>
      <w:r>
        <w:rPr>
          <w:rFonts w:ascii="Times New Roman" w:hAnsi="Times New Roman"/>
          <w:b/>
          <w:sz w:val="28"/>
          <w:szCs w:val="28"/>
        </w:rPr>
        <w:t xml:space="preserve">0 </w:t>
      </w:r>
      <w:r w:rsidRPr="00BF1C9D">
        <w:rPr>
          <w:rFonts w:ascii="Times New Roman" w:hAnsi="Times New Roman"/>
          <w:b/>
          <w:sz w:val="28"/>
          <w:szCs w:val="28"/>
        </w:rPr>
        <w:t>Анализ результатов участник</w:t>
      </w:r>
      <w:r>
        <w:rPr>
          <w:rFonts w:ascii="Times New Roman" w:hAnsi="Times New Roman"/>
          <w:b/>
          <w:sz w:val="28"/>
          <w:szCs w:val="28"/>
        </w:rPr>
        <w:t>ов</w:t>
      </w:r>
      <w:r w:rsidRPr="00BF1C9D">
        <w:rPr>
          <w:rFonts w:ascii="Times New Roman" w:hAnsi="Times New Roman"/>
          <w:b/>
          <w:sz w:val="28"/>
          <w:szCs w:val="28"/>
        </w:rPr>
        <w:t xml:space="preserve"> ЕГЭ, изучавших предмет на профильном уровне и сдавших ЕГЭ в соответствии с профилем</w:t>
      </w:r>
    </w:p>
    <w:p w:rsidR="00370AAA" w:rsidRDefault="00370AAA" w:rsidP="00370AAA">
      <w:pPr>
        <w:pStyle w:val="a8"/>
        <w:jc w:val="both"/>
        <w:rPr>
          <w:rFonts w:ascii="Times New Roman" w:hAnsi="Times New Roman"/>
          <w:b/>
          <w:sz w:val="28"/>
          <w:szCs w:val="28"/>
        </w:rPr>
      </w:pPr>
    </w:p>
    <w:p w:rsidR="00370AAA" w:rsidRPr="00370AAA" w:rsidRDefault="00370AAA" w:rsidP="00370AAA">
      <w:pPr>
        <w:pStyle w:val="a8"/>
        <w:jc w:val="both"/>
        <w:rPr>
          <w:rFonts w:ascii="Times New Roman" w:hAnsi="Times New Roman"/>
          <w:sz w:val="28"/>
          <w:szCs w:val="28"/>
        </w:rPr>
      </w:pPr>
      <w:r>
        <w:rPr>
          <w:rFonts w:ascii="Times New Roman" w:hAnsi="Times New Roman"/>
          <w:sz w:val="24"/>
          <w:szCs w:val="24"/>
        </w:rPr>
        <w:t xml:space="preserve">         </w:t>
      </w:r>
      <w:r w:rsidRPr="00370AAA">
        <w:rPr>
          <w:rFonts w:ascii="Times New Roman" w:hAnsi="Times New Roman"/>
          <w:sz w:val="28"/>
          <w:szCs w:val="28"/>
        </w:rPr>
        <w:t>В 2019 году в 24 (56%) муниципальных образованиях отдельные предметы изучались на профильном уровне. В 2018 году таких муниципалитетов было 22, в 2017 – 24.</w:t>
      </w:r>
    </w:p>
    <w:p w:rsidR="00370AAA" w:rsidRDefault="00370AAA"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sectPr w:rsidR="00370AAA" w:rsidSect="00370AAA">
          <w:pgSz w:w="11906" w:h="16838"/>
          <w:pgMar w:top="1134" w:right="850" w:bottom="1134" w:left="1701" w:header="709" w:footer="709" w:gutter="0"/>
          <w:cols w:space="708"/>
          <w:docGrid w:linePitch="360"/>
        </w:sectPr>
      </w:pPr>
    </w:p>
    <w:p w:rsidR="00370AAA" w:rsidRDefault="00370AAA" w:rsidP="00370AAA">
      <w:pPr>
        <w:pStyle w:val="a8"/>
        <w:ind w:right="536"/>
        <w:jc w:val="right"/>
        <w:rPr>
          <w:rFonts w:ascii="Times New Roman" w:hAnsi="Times New Roman"/>
          <w:sz w:val="26"/>
          <w:szCs w:val="26"/>
        </w:rPr>
        <w:sectPr w:rsidR="00370AAA" w:rsidSect="00370AAA">
          <w:pgSz w:w="16838" w:h="11906" w:orient="landscape"/>
          <w:pgMar w:top="1134" w:right="851" w:bottom="1134" w:left="1134" w:header="709" w:footer="709" w:gutter="0"/>
          <w:cols w:space="708"/>
          <w:docGrid w:linePitch="360"/>
        </w:sectPr>
      </w:pPr>
      <w:r w:rsidRPr="00C65732">
        <w:rPr>
          <w:rFonts w:ascii="Times New Roman" w:hAnsi="Times New Roman"/>
          <w:sz w:val="28"/>
          <w:szCs w:val="28"/>
        </w:rPr>
        <w:lastRenderedPageBreak/>
        <w:t xml:space="preserve">Диаграмма </w:t>
      </w:r>
      <w:r w:rsidR="00C65732" w:rsidRPr="00C65732">
        <w:rPr>
          <w:rFonts w:ascii="Times New Roman" w:hAnsi="Times New Roman"/>
          <w:sz w:val="28"/>
          <w:szCs w:val="28"/>
        </w:rPr>
        <w:t>6</w:t>
      </w:r>
      <w:r w:rsidRPr="00C65732">
        <w:rPr>
          <w:rFonts w:ascii="Times New Roman" w:hAnsi="Times New Roman"/>
          <w:sz w:val="28"/>
          <w:szCs w:val="28"/>
        </w:rPr>
        <w:t xml:space="preserve"> </w:t>
      </w:r>
      <w:r w:rsidRPr="00B05633">
        <w:rPr>
          <w:rFonts w:ascii="Times New Roman" w:hAnsi="Times New Roman"/>
          <w:sz w:val="26"/>
          <w:szCs w:val="26"/>
        </w:rPr>
        <w:t xml:space="preserve">     </w:t>
      </w:r>
      <w:r w:rsidRPr="00DF7B01">
        <w:rPr>
          <w:rFonts w:ascii="Times New Roman" w:hAnsi="Times New Roman"/>
          <w:noProof/>
          <w:sz w:val="26"/>
          <w:szCs w:val="26"/>
        </w:rPr>
        <w:drawing>
          <wp:inline distT="0" distB="0" distL="0" distR="0">
            <wp:extent cx="8168053" cy="5814204"/>
            <wp:effectExtent l="19050" t="0" r="23447"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70AAA" w:rsidRDefault="00370AAA" w:rsidP="00370AAA">
      <w:pPr>
        <w:pStyle w:val="a8"/>
        <w:jc w:val="both"/>
        <w:rPr>
          <w:rFonts w:ascii="Times New Roman" w:hAnsi="Times New Roman"/>
          <w:sz w:val="26"/>
          <w:szCs w:val="26"/>
        </w:rPr>
      </w:pPr>
    </w:p>
    <w:p w:rsidR="00370AAA" w:rsidRPr="00370AAA" w:rsidRDefault="00370AAA" w:rsidP="00370AAA">
      <w:pPr>
        <w:pStyle w:val="a8"/>
        <w:jc w:val="both"/>
        <w:rPr>
          <w:rFonts w:ascii="Times New Roman" w:hAnsi="Times New Roman"/>
          <w:b/>
          <w:sz w:val="28"/>
          <w:szCs w:val="28"/>
        </w:rPr>
      </w:pPr>
      <w:r w:rsidRPr="00370AAA">
        <w:rPr>
          <w:rFonts w:ascii="Times New Roman" w:hAnsi="Times New Roman"/>
          <w:b/>
          <w:sz w:val="28"/>
          <w:szCs w:val="28"/>
        </w:rPr>
        <w:t>2.10.1 Информация о выпускниках, изучавших предметы на профильном уровне, и сдавших ЕГЭ в соответствии с профилем.</w:t>
      </w:r>
    </w:p>
    <w:p w:rsidR="00370AAA" w:rsidRDefault="00370AAA" w:rsidP="00370AAA">
      <w:pPr>
        <w:pStyle w:val="a8"/>
        <w:jc w:val="both"/>
        <w:rPr>
          <w:rFonts w:ascii="Times New Roman" w:hAnsi="Times New Roman"/>
          <w:sz w:val="28"/>
          <w:szCs w:val="28"/>
        </w:rPr>
      </w:pPr>
    </w:p>
    <w:p w:rsidR="00370AAA" w:rsidRPr="00370AAA" w:rsidRDefault="00370AAA" w:rsidP="00370AAA">
      <w:pPr>
        <w:pStyle w:val="a8"/>
        <w:jc w:val="both"/>
        <w:rPr>
          <w:rFonts w:ascii="Times New Roman" w:hAnsi="Times New Roman"/>
          <w:sz w:val="28"/>
          <w:szCs w:val="28"/>
        </w:rPr>
      </w:pPr>
      <w:r w:rsidRPr="00370AAA">
        <w:rPr>
          <w:rFonts w:ascii="Times New Roman" w:hAnsi="Times New Roman"/>
          <w:sz w:val="28"/>
          <w:szCs w:val="28"/>
        </w:rPr>
        <w:t xml:space="preserve">Информация представлена в Таблице </w:t>
      </w:r>
      <w:r w:rsidR="00C65732">
        <w:rPr>
          <w:rFonts w:ascii="Times New Roman" w:hAnsi="Times New Roman"/>
          <w:sz w:val="28"/>
          <w:szCs w:val="28"/>
        </w:rPr>
        <w:t>13</w:t>
      </w:r>
      <w:r w:rsidRPr="00370AAA">
        <w:rPr>
          <w:rFonts w:ascii="Times New Roman" w:hAnsi="Times New Roman"/>
          <w:sz w:val="28"/>
          <w:szCs w:val="28"/>
        </w:rPr>
        <w:t>.</w:t>
      </w:r>
    </w:p>
    <w:p w:rsidR="00370AAA" w:rsidRPr="00370AAA" w:rsidRDefault="00370AAA" w:rsidP="00370AAA">
      <w:pPr>
        <w:pStyle w:val="a8"/>
        <w:jc w:val="right"/>
        <w:rPr>
          <w:rFonts w:ascii="Times New Roman" w:hAnsi="Times New Roman"/>
          <w:sz w:val="28"/>
          <w:szCs w:val="28"/>
        </w:rPr>
      </w:pPr>
      <w:r w:rsidRPr="00370AAA">
        <w:rPr>
          <w:rFonts w:ascii="Times New Roman" w:hAnsi="Times New Roman"/>
          <w:sz w:val="28"/>
          <w:szCs w:val="28"/>
        </w:rPr>
        <w:t>Таблица 1</w:t>
      </w:r>
      <w:r w:rsidR="00C65732">
        <w:rPr>
          <w:rFonts w:ascii="Times New Roman" w:hAnsi="Times New Roman"/>
          <w:sz w:val="28"/>
          <w:szCs w:val="28"/>
        </w:rPr>
        <w:t>3</w:t>
      </w:r>
    </w:p>
    <w:tbl>
      <w:tblPr>
        <w:tblW w:w="10274" w:type="dxa"/>
        <w:tblInd w:w="93" w:type="dxa"/>
        <w:tblLayout w:type="fixed"/>
        <w:tblLook w:val="04A0"/>
      </w:tblPr>
      <w:tblGrid>
        <w:gridCol w:w="455"/>
        <w:gridCol w:w="1403"/>
        <w:gridCol w:w="709"/>
        <w:gridCol w:w="709"/>
        <w:gridCol w:w="708"/>
        <w:gridCol w:w="709"/>
        <w:gridCol w:w="709"/>
        <w:gridCol w:w="709"/>
        <w:gridCol w:w="850"/>
        <w:gridCol w:w="851"/>
        <w:gridCol w:w="850"/>
        <w:gridCol w:w="709"/>
        <w:gridCol w:w="142"/>
        <w:gridCol w:w="761"/>
      </w:tblGrid>
      <w:tr w:rsidR="00370AAA" w:rsidRPr="008B0F76" w:rsidTr="000D4927">
        <w:trPr>
          <w:trHeight w:val="1226"/>
        </w:trPr>
        <w:tc>
          <w:tcPr>
            <w:tcW w:w="4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 xml:space="preserve">                                                       №  </w:t>
            </w:r>
            <w:r w:rsidRPr="00370AAA">
              <w:rPr>
                <w:rFonts w:ascii="Times New Roman" w:hAnsi="Times New Roman" w:cs="Times New Roman"/>
              </w:rPr>
              <w:br/>
              <w:t>п/п</w:t>
            </w:r>
          </w:p>
        </w:tc>
        <w:tc>
          <w:tcPr>
            <w:tcW w:w="14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Профильный</w:t>
            </w:r>
            <w:r w:rsidRPr="00370AAA">
              <w:rPr>
                <w:rFonts w:ascii="Times New Roman" w:hAnsi="Times New Roman" w:cs="Times New Roman"/>
              </w:rPr>
              <w:br/>
              <w:t>предмет</w:t>
            </w:r>
          </w:p>
        </w:tc>
        <w:tc>
          <w:tcPr>
            <w:tcW w:w="2126" w:type="dxa"/>
            <w:gridSpan w:val="3"/>
            <w:vMerge w:val="restart"/>
            <w:tcBorders>
              <w:top w:val="single" w:sz="4" w:space="0" w:color="auto"/>
              <w:left w:val="nil"/>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Количество</w:t>
            </w:r>
            <w:r w:rsidRPr="00370AAA">
              <w:rPr>
                <w:rFonts w:ascii="Times New Roman" w:hAnsi="Times New Roman" w:cs="Times New Roman"/>
              </w:rPr>
              <w:br/>
              <w:t xml:space="preserve">муниципальных </w:t>
            </w:r>
            <w:r w:rsidRPr="00370AAA">
              <w:rPr>
                <w:rFonts w:ascii="Times New Roman" w:hAnsi="Times New Roman" w:cs="Times New Roman"/>
              </w:rPr>
              <w:br/>
              <w:t>образований</w:t>
            </w:r>
          </w:p>
        </w:tc>
        <w:tc>
          <w:tcPr>
            <w:tcW w:w="2127" w:type="dxa"/>
            <w:gridSpan w:val="3"/>
            <w:vMerge w:val="restart"/>
            <w:tcBorders>
              <w:top w:val="single" w:sz="4" w:space="0" w:color="auto"/>
              <w:left w:val="nil"/>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Количество</w:t>
            </w:r>
            <w:r w:rsidRPr="00370AAA">
              <w:rPr>
                <w:rFonts w:ascii="Times New Roman" w:hAnsi="Times New Roman" w:cs="Times New Roman"/>
              </w:rPr>
              <w:br/>
              <w:t xml:space="preserve">выпускников, </w:t>
            </w:r>
            <w:r w:rsidRPr="00370AAA">
              <w:rPr>
                <w:rFonts w:ascii="Times New Roman" w:hAnsi="Times New Roman" w:cs="Times New Roman"/>
              </w:rPr>
              <w:br/>
              <w:t>изучавших данный предмет на профильном уровне</w:t>
            </w:r>
          </w:p>
        </w:tc>
        <w:tc>
          <w:tcPr>
            <w:tcW w:w="2551" w:type="dxa"/>
            <w:gridSpan w:val="3"/>
            <w:vMerge w:val="restart"/>
            <w:tcBorders>
              <w:top w:val="single" w:sz="4" w:space="0" w:color="auto"/>
              <w:left w:val="nil"/>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Доля</w:t>
            </w:r>
            <w:r w:rsidRPr="00370AAA">
              <w:rPr>
                <w:rFonts w:ascii="Times New Roman" w:hAnsi="Times New Roman" w:cs="Times New Roman"/>
              </w:rPr>
              <w:br/>
              <w:t>выпускников,</w:t>
            </w:r>
            <w:r w:rsidRPr="00370AAA">
              <w:rPr>
                <w:rFonts w:ascii="Times New Roman" w:hAnsi="Times New Roman" w:cs="Times New Roman"/>
              </w:rPr>
              <w:br/>
              <w:t>сдававших ЕГЭ</w:t>
            </w:r>
            <w:r w:rsidRPr="00370AAA">
              <w:rPr>
                <w:rFonts w:ascii="Times New Roman" w:hAnsi="Times New Roman" w:cs="Times New Roman"/>
              </w:rPr>
              <w:br/>
              <w:t xml:space="preserve">в соответствии </w:t>
            </w:r>
            <w:r w:rsidRPr="00370AAA">
              <w:rPr>
                <w:rFonts w:ascii="Times New Roman" w:hAnsi="Times New Roman" w:cs="Times New Roman"/>
              </w:rPr>
              <w:br/>
              <w:t>с профилем (%)</w:t>
            </w:r>
          </w:p>
        </w:tc>
        <w:tc>
          <w:tcPr>
            <w:tcW w:w="1612" w:type="dxa"/>
            <w:gridSpan w:val="3"/>
            <w:tcBorders>
              <w:top w:val="single" w:sz="4" w:space="0" w:color="auto"/>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Выпускники,</w:t>
            </w:r>
            <w:r w:rsidRPr="00370AAA">
              <w:rPr>
                <w:rFonts w:ascii="Times New Roman" w:hAnsi="Times New Roman" w:cs="Times New Roman"/>
              </w:rPr>
              <w:br/>
              <w:t>успешно сдавшие ЕГЭ</w:t>
            </w:r>
            <w:r w:rsidRPr="00370AAA">
              <w:rPr>
                <w:rFonts w:ascii="Times New Roman" w:hAnsi="Times New Roman" w:cs="Times New Roman"/>
              </w:rPr>
              <w:br/>
              <w:t xml:space="preserve">в соответствии </w:t>
            </w:r>
            <w:r w:rsidRPr="00370AAA">
              <w:rPr>
                <w:rFonts w:ascii="Times New Roman" w:hAnsi="Times New Roman" w:cs="Times New Roman"/>
              </w:rPr>
              <w:br/>
              <w:t>с профилем</w:t>
            </w:r>
          </w:p>
        </w:tc>
      </w:tr>
      <w:tr w:rsidR="00370AAA" w:rsidRPr="008B0F76" w:rsidTr="000D4927">
        <w:trPr>
          <w:trHeight w:val="705"/>
        </w:trPr>
        <w:tc>
          <w:tcPr>
            <w:tcW w:w="4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p>
        </w:tc>
        <w:tc>
          <w:tcPr>
            <w:tcW w:w="140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p>
        </w:tc>
        <w:tc>
          <w:tcPr>
            <w:tcW w:w="2126" w:type="dxa"/>
            <w:gridSpan w:val="3"/>
            <w:vMerge/>
            <w:tcBorders>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p>
        </w:tc>
        <w:tc>
          <w:tcPr>
            <w:tcW w:w="2127" w:type="dxa"/>
            <w:gridSpan w:val="3"/>
            <w:vMerge/>
            <w:tcBorders>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p>
        </w:tc>
        <w:tc>
          <w:tcPr>
            <w:tcW w:w="2551" w:type="dxa"/>
            <w:gridSpan w:val="3"/>
            <w:vMerge/>
            <w:tcBorders>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p>
        </w:tc>
        <w:tc>
          <w:tcPr>
            <w:tcW w:w="851" w:type="dxa"/>
            <w:gridSpan w:val="2"/>
            <w:tcBorders>
              <w:top w:val="single" w:sz="4" w:space="0" w:color="auto"/>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количество</w:t>
            </w:r>
          </w:p>
        </w:tc>
        <w:tc>
          <w:tcPr>
            <w:tcW w:w="761" w:type="dxa"/>
            <w:tcBorders>
              <w:top w:val="single" w:sz="4" w:space="0" w:color="auto"/>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доля (%)</w:t>
            </w:r>
          </w:p>
        </w:tc>
      </w:tr>
      <w:tr w:rsidR="00370AAA" w:rsidRPr="008B0F76" w:rsidTr="000D4927">
        <w:trPr>
          <w:trHeight w:val="548"/>
        </w:trPr>
        <w:tc>
          <w:tcPr>
            <w:tcW w:w="455" w:type="dxa"/>
            <w:vMerge/>
            <w:tcBorders>
              <w:top w:val="single" w:sz="4" w:space="0" w:color="auto"/>
              <w:left w:val="single" w:sz="4" w:space="0" w:color="auto"/>
              <w:bottom w:val="single" w:sz="4" w:space="0" w:color="auto"/>
              <w:right w:val="single" w:sz="4" w:space="0" w:color="auto"/>
            </w:tcBorders>
            <w:vAlign w:val="center"/>
            <w:hideMark/>
          </w:tcPr>
          <w:p w:rsidR="00370AAA" w:rsidRPr="00370AAA" w:rsidRDefault="00370AAA" w:rsidP="00370AAA">
            <w:pPr>
              <w:rPr>
                <w:rFonts w:ascii="Times New Roman" w:hAnsi="Times New Roman" w:cs="Times New Roman"/>
              </w:rPr>
            </w:pPr>
          </w:p>
        </w:tc>
        <w:tc>
          <w:tcPr>
            <w:tcW w:w="1403" w:type="dxa"/>
            <w:vMerge/>
            <w:tcBorders>
              <w:top w:val="single" w:sz="4" w:space="0" w:color="auto"/>
              <w:left w:val="single" w:sz="4" w:space="0" w:color="auto"/>
              <w:bottom w:val="single" w:sz="4" w:space="0" w:color="auto"/>
              <w:right w:val="single" w:sz="4" w:space="0" w:color="auto"/>
            </w:tcBorders>
            <w:vAlign w:val="center"/>
            <w:hideMark/>
          </w:tcPr>
          <w:p w:rsidR="00370AAA" w:rsidRPr="00370AAA" w:rsidRDefault="00370AAA" w:rsidP="00370AAA">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2018</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2019</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2018</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2019</w:t>
            </w:r>
          </w:p>
        </w:tc>
        <w:tc>
          <w:tcPr>
            <w:tcW w:w="850"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2017</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2018</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2019</w:t>
            </w:r>
          </w:p>
        </w:tc>
        <w:tc>
          <w:tcPr>
            <w:tcW w:w="1612" w:type="dxa"/>
            <w:gridSpan w:val="3"/>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2019</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Русский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14</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453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684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894</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99,85</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99,89</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893</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Математика*</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22</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1060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1162</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1469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79,62</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83,99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81,08</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1185</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99,50</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Физика</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15</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525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567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642</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66,48</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74,07</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75,70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484</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99,59</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Химия</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17</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223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376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392</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67,71</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57,71</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57,91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213</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93,83</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Биология</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16</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18</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160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280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686</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93,13</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69,29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41,84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275</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95,82</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История</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145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166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297</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48,97</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49,40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43,77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125</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96,15</w:t>
            </w:r>
          </w:p>
        </w:tc>
      </w:tr>
      <w:tr w:rsidR="00370AAA" w:rsidRPr="008B0F76" w:rsidTr="000D4927">
        <w:trPr>
          <w:trHeight w:val="400"/>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Обществознание</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18</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20</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742</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885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917</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74,66</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71,75</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78,08</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665</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92,88</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География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111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45</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43,64</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21,62</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26,67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12</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Литература</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112</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28,36</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28,00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30,36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34</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r>
      <w:tr w:rsidR="00370AAA" w:rsidRPr="008B0F76" w:rsidTr="000D4927">
        <w:trPr>
          <w:trHeight w:val="503"/>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Английский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186</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194</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56,07</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71,51</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71,65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139</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r>
      <w:tr w:rsidR="00370AAA" w:rsidRPr="008B0F76" w:rsidTr="000D4927">
        <w:trPr>
          <w:trHeight w:val="296"/>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11</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Немецкий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45</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27,03</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44,44</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61,54</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24</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100</w:t>
            </w:r>
          </w:p>
        </w:tc>
      </w:tr>
      <w:tr w:rsidR="00370AAA" w:rsidRPr="008B0F76" w:rsidTr="000D4927">
        <w:trPr>
          <w:trHeight w:val="503"/>
        </w:trPr>
        <w:tc>
          <w:tcPr>
            <w:tcW w:w="455" w:type="dxa"/>
            <w:tcBorders>
              <w:top w:val="nil"/>
              <w:left w:val="single" w:sz="4" w:space="0" w:color="auto"/>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12</w:t>
            </w:r>
          </w:p>
        </w:tc>
        <w:tc>
          <w:tcPr>
            <w:tcW w:w="1403" w:type="dxa"/>
            <w:tcBorders>
              <w:top w:val="nil"/>
              <w:left w:val="nil"/>
              <w:bottom w:val="single" w:sz="4" w:space="0" w:color="auto"/>
              <w:right w:val="single" w:sz="4" w:space="0" w:color="auto"/>
            </w:tcBorders>
            <w:shd w:val="clear" w:color="auto" w:fill="auto"/>
            <w:vAlign w:val="center"/>
            <w:hideMark/>
          </w:tcPr>
          <w:p w:rsidR="00370AAA" w:rsidRPr="00370AAA" w:rsidRDefault="00370AAA" w:rsidP="00370AAA">
            <w:pPr>
              <w:rPr>
                <w:rFonts w:ascii="Times New Roman" w:hAnsi="Times New Roman" w:cs="Times New Roman"/>
              </w:rPr>
            </w:pPr>
            <w:r w:rsidRPr="00370AAA">
              <w:rPr>
                <w:rFonts w:ascii="Times New Roman" w:hAnsi="Times New Roman" w:cs="Times New Roman"/>
              </w:rPr>
              <w:t xml:space="preserve">Информатика и </w:t>
            </w:r>
            <w:r w:rsidRPr="00370AAA">
              <w:rPr>
                <w:rFonts w:ascii="Times New Roman" w:hAnsi="Times New Roman" w:cs="Times New Roman"/>
              </w:rPr>
              <w:br/>
              <w:t>ИКТ</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8</w:t>
            </w:r>
          </w:p>
        </w:tc>
        <w:tc>
          <w:tcPr>
            <w:tcW w:w="708"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141</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227</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339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56,03</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54,19</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45,72</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152</w:t>
            </w:r>
          </w:p>
        </w:tc>
        <w:tc>
          <w:tcPr>
            <w:tcW w:w="903" w:type="dxa"/>
            <w:gridSpan w:val="2"/>
            <w:tcBorders>
              <w:top w:val="nil"/>
              <w:left w:val="nil"/>
              <w:bottom w:val="single" w:sz="4" w:space="0" w:color="auto"/>
              <w:right w:val="single" w:sz="4" w:space="0" w:color="auto"/>
            </w:tcBorders>
            <w:shd w:val="clear" w:color="auto" w:fill="auto"/>
            <w:noWrap/>
            <w:vAlign w:val="center"/>
            <w:hideMark/>
          </w:tcPr>
          <w:p w:rsidR="00370AAA" w:rsidRPr="00370AAA" w:rsidRDefault="00370AAA" w:rsidP="00370AAA">
            <w:pPr>
              <w:jc w:val="center"/>
              <w:rPr>
                <w:rFonts w:ascii="Times New Roman" w:hAnsi="Times New Roman" w:cs="Times New Roman"/>
              </w:rPr>
            </w:pPr>
            <w:r w:rsidRPr="00370AAA">
              <w:rPr>
                <w:rFonts w:ascii="Times New Roman" w:hAnsi="Times New Roman" w:cs="Times New Roman"/>
              </w:rPr>
              <w:t>98,06</w:t>
            </w:r>
          </w:p>
        </w:tc>
      </w:tr>
    </w:tbl>
    <w:p w:rsidR="00370AAA" w:rsidRPr="000D4927" w:rsidRDefault="00370AAA" w:rsidP="00370AAA">
      <w:pPr>
        <w:rPr>
          <w:rFonts w:ascii="Times New Roman" w:hAnsi="Times New Roman" w:cs="Times New Roman"/>
        </w:rPr>
      </w:pPr>
      <w:r w:rsidRPr="000D4927">
        <w:rPr>
          <w:rFonts w:ascii="Times New Roman" w:hAnsi="Times New Roman" w:cs="Times New Roman"/>
          <w:b/>
        </w:rPr>
        <w:t>*</w:t>
      </w:r>
      <w:r w:rsidRPr="000D4927">
        <w:rPr>
          <w:rFonts w:ascii="Times New Roman" w:hAnsi="Times New Roman" w:cs="Times New Roman"/>
        </w:rPr>
        <w:t xml:space="preserve"> учтены данные выпускников, сдававших ЕГЭ по математике на профильном уровне</w:t>
      </w:r>
    </w:p>
    <w:p w:rsidR="00370AAA" w:rsidRDefault="00370AAA" w:rsidP="00370AAA">
      <w:pPr>
        <w:tabs>
          <w:tab w:val="left" w:pos="543"/>
        </w:tabs>
        <w:jc w:val="both"/>
        <w:rPr>
          <w:color w:val="FF0000"/>
          <w:sz w:val="28"/>
          <w:szCs w:val="28"/>
        </w:rPr>
      </w:pPr>
    </w:p>
    <w:p w:rsidR="00370AAA" w:rsidRPr="000D4927" w:rsidRDefault="00370AAA" w:rsidP="00370AAA">
      <w:pPr>
        <w:tabs>
          <w:tab w:val="left" w:pos="543"/>
        </w:tabs>
        <w:jc w:val="both"/>
        <w:rPr>
          <w:rFonts w:ascii="Times New Roman" w:hAnsi="Times New Roman" w:cs="Times New Roman"/>
          <w:sz w:val="28"/>
          <w:szCs w:val="28"/>
          <w:shd w:val="clear" w:color="auto" w:fill="FFFFFF"/>
        </w:rPr>
      </w:pPr>
      <w:r w:rsidRPr="00732A02">
        <w:rPr>
          <w:color w:val="FF0000"/>
          <w:sz w:val="28"/>
          <w:szCs w:val="28"/>
        </w:rPr>
        <w:lastRenderedPageBreak/>
        <w:t xml:space="preserve"> </w:t>
      </w:r>
      <w:r>
        <w:rPr>
          <w:sz w:val="28"/>
          <w:szCs w:val="28"/>
        </w:rPr>
        <w:tab/>
      </w:r>
      <w:r w:rsidRPr="000D4927">
        <w:rPr>
          <w:rFonts w:ascii="Times New Roman" w:hAnsi="Times New Roman" w:cs="Times New Roman"/>
          <w:sz w:val="28"/>
          <w:szCs w:val="28"/>
        </w:rPr>
        <w:t xml:space="preserve">В течение трех лет (2017 – 2019 гг.) </w:t>
      </w:r>
      <w:r w:rsidRPr="000D4927">
        <w:rPr>
          <w:rFonts w:ascii="Times New Roman" w:hAnsi="Times New Roman" w:cs="Times New Roman"/>
          <w:sz w:val="28"/>
          <w:szCs w:val="28"/>
          <w:shd w:val="clear" w:color="auto" w:fill="FFFFFF"/>
        </w:rPr>
        <w:t xml:space="preserve"> количество обучающихся дневных школ, изучающих предметы на профильном уровне, </w:t>
      </w:r>
      <w:r w:rsidRPr="000D4927">
        <w:rPr>
          <w:rFonts w:ascii="Times New Roman" w:hAnsi="Times New Roman" w:cs="Times New Roman"/>
          <w:sz w:val="28"/>
          <w:szCs w:val="28"/>
        </w:rPr>
        <w:t>выросло</w:t>
      </w:r>
      <w:r w:rsidRPr="000D4927">
        <w:rPr>
          <w:rFonts w:ascii="Times New Roman" w:hAnsi="Times New Roman" w:cs="Times New Roman"/>
          <w:sz w:val="28"/>
          <w:szCs w:val="28"/>
          <w:shd w:val="clear" w:color="auto" w:fill="FFFFFF"/>
        </w:rPr>
        <w:t xml:space="preserve"> по всем предметам, кр</w:t>
      </w:r>
      <w:r w:rsidR="00C65732">
        <w:rPr>
          <w:rFonts w:ascii="Times New Roman" w:hAnsi="Times New Roman" w:cs="Times New Roman"/>
          <w:sz w:val="28"/>
          <w:szCs w:val="28"/>
          <w:shd w:val="clear" w:color="auto" w:fill="FFFFFF"/>
        </w:rPr>
        <w:t>оме географии и немецкого языка.</w:t>
      </w:r>
    </w:p>
    <w:p w:rsidR="00370AAA" w:rsidRPr="000D4927" w:rsidRDefault="00370AAA" w:rsidP="00370AAA">
      <w:pPr>
        <w:tabs>
          <w:tab w:val="left" w:pos="543"/>
        </w:tabs>
        <w:jc w:val="both"/>
        <w:rPr>
          <w:rFonts w:ascii="Times New Roman" w:hAnsi="Times New Roman" w:cs="Times New Roman"/>
          <w:sz w:val="28"/>
          <w:szCs w:val="28"/>
          <w:shd w:val="clear" w:color="auto" w:fill="FFFFFF"/>
        </w:rPr>
      </w:pPr>
      <w:r w:rsidRPr="000D4927">
        <w:rPr>
          <w:rFonts w:ascii="Times New Roman" w:hAnsi="Times New Roman" w:cs="Times New Roman"/>
          <w:sz w:val="28"/>
          <w:szCs w:val="28"/>
          <w:shd w:val="clear" w:color="auto" w:fill="FFFFFF"/>
        </w:rPr>
        <w:tab/>
      </w:r>
      <w:r w:rsidRPr="000D4927">
        <w:rPr>
          <w:rFonts w:ascii="Times New Roman" w:hAnsi="Times New Roman" w:cs="Times New Roman"/>
          <w:sz w:val="28"/>
          <w:szCs w:val="28"/>
        </w:rPr>
        <w:t xml:space="preserve">        Д</w:t>
      </w:r>
      <w:r w:rsidRPr="000D4927">
        <w:rPr>
          <w:rFonts w:ascii="Times New Roman" w:hAnsi="Times New Roman" w:cs="Times New Roman"/>
          <w:sz w:val="28"/>
          <w:szCs w:val="28"/>
          <w:shd w:val="clear" w:color="auto" w:fill="FFFFFF"/>
        </w:rPr>
        <w:t>оля обучающихся, выбравших профильный предмет для прохождения ЕГЭ,</w:t>
      </w:r>
      <w:r w:rsidRPr="000D4927">
        <w:rPr>
          <w:rFonts w:ascii="Times New Roman" w:hAnsi="Times New Roman" w:cs="Times New Roman"/>
          <w:sz w:val="28"/>
          <w:szCs w:val="28"/>
        </w:rPr>
        <w:t xml:space="preserve"> по большинству предметов изменилась незначительно и осталась на уровне 2018 года; заметно снизилась по биологии, информатике и ИКТ, выросла – по обществознанию и  немецкому языку </w:t>
      </w:r>
      <w:r w:rsidRPr="000D4927">
        <w:rPr>
          <w:rFonts w:ascii="Times New Roman" w:hAnsi="Times New Roman" w:cs="Times New Roman"/>
          <w:sz w:val="28"/>
          <w:szCs w:val="28"/>
          <w:shd w:val="clear" w:color="auto" w:fill="FFFFFF"/>
        </w:rPr>
        <w:t xml:space="preserve">(Таблица 1). </w:t>
      </w:r>
    </w:p>
    <w:p w:rsid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shd w:val="clear" w:color="auto" w:fill="FFFFFF"/>
        </w:rPr>
        <w:tab/>
      </w:r>
      <w:r w:rsidRPr="000D4927">
        <w:rPr>
          <w:rFonts w:ascii="Times New Roman" w:hAnsi="Times New Roman" w:cs="Times New Roman"/>
          <w:sz w:val="28"/>
          <w:szCs w:val="28"/>
        </w:rPr>
        <w:tab/>
        <w:t>Сдавали профильные предметы</w:t>
      </w:r>
      <w:r w:rsidR="000D4927">
        <w:rPr>
          <w:rFonts w:ascii="Times New Roman" w:hAnsi="Times New Roman" w:cs="Times New Roman"/>
          <w:sz w:val="28"/>
          <w:szCs w:val="28"/>
        </w:rPr>
        <w:t>:</w:t>
      </w:r>
      <w:r w:rsidRPr="000D4927">
        <w:rPr>
          <w:rFonts w:ascii="Times New Roman" w:hAnsi="Times New Roman" w:cs="Times New Roman"/>
          <w:sz w:val="28"/>
          <w:szCs w:val="28"/>
        </w:rPr>
        <w:t xml:space="preserve">  </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xml:space="preserve">- математика (профильный уровень) - 81% выпускников; </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обществознание, физика, английский язык - более 70% выпускников;</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немецкий язык - более 60% выпускников;</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химия - более 50% выпускников.</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xml:space="preserve">         Менее половины выпускников, изучавших предметы на профильном уровне,  выбрали  единый государственный экзамен по информатике и ИКТ, истории, биологии, литературе, менее 30%  - по географии.</w:t>
      </w:r>
    </w:p>
    <w:p w:rsidR="000D4927" w:rsidRDefault="00370AAA" w:rsidP="000D4927">
      <w:pPr>
        <w:tabs>
          <w:tab w:val="left" w:pos="543"/>
        </w:tabs>
        <w:jc w:val="both"/>
        <w:rPr>
          <w:rFonts w:ascii="Times New Roman" w:hAnsi="Times New Roman" w:cs="Times New Roman"/>
          <w:sz w:val="28"/>
          <w:szCs w:val="28"/>
          <w:shd w:val="clear" w:color="auto" w:fill="FFFFFF"/>
        </w:rPr>
      </w:pPr>
      <w:r w:rsidRPr="000D4927">
        <w:rPr>
          <w:rFonts w:ascii="Times New Roman" w:hAnsi="Times New Roman" w:cs="Times New Roman"/>
          <w:sz w:val="28"/>
          <w:szCs w:val="28"/>
          <w:shd w:val="clear" w:color="auto" w:fill="FFFFFF"/>
        </w:rPr>
        <w:tab/>
        <w:t>В 2019г. все выпускники, изучавшие на профильном уровне русский язык, географию, литературу, английский и немецкий языки, сдали ЕГЭ по этим предметам выше минимального порога.</w:t>
      </w:r>
      <w:r w:rsidR="00C65732">
        <w:rPr>
          <w:rFonts w:ascii="Times New Roman" w:hAnsi="Times New Roman" w:cs="Times New Roman"/>
          <w:sz w:val="28"/>
          <w:szCs w:val="28"/>
          <w:shd w:val="clear" w:color="auto" w:fill="FFFFFF"/>
        </w:rPr>
        <w:t xml:space="preserve"> (Диаграмма 7)                                                    </w:t>
      </w:r>
    </w:p>
    <w:p w:rsidR="00370AAA" w:rsidRDefault="00370AAA" w:rsidP="00370AAA">
      <w:pPr>
        <w:tabs>
          <w:tab w:val="left" w:pos="543"/>
        </w:tabs>
        <w:jc w:val="both"/>
        <w:rPr>
          <w:sz w:val="26"/>
          <w:szCs w:val="26"/>
          <w:shd w:val="clear" w:color="auto" w:fill="FFFFFF"/>
        </w:rPr>
      </w:pPr>
      <w:r w:rsidRPr="003137CC">
        <w:rPr>
          <w:noProof/>
          <w:sz w:val="26"/>
          <w:szCs w:val="26"/>
          <w:shd w:val="clear" w:color="auto" w:fill="FFFFFF"/>
        </w:rPr>
        <w:drawing>
          <wp:inline distT="0" distB="0" distL="0" distR="0">
            <wp:extent cx="6152515" cy="3799840"/>
            <wp:effectExtent l="19050" t="0" r="19685" b="0"/>
            <wp:docPr id="1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70AAA" w:rsidRPr="000D4927" w:rsidRDefault="00370AAA" w:rsidP="00370AAA">
      <w:pPr>
        <w:tabs>
          <w:tab w:val="left" w:pos="543"/>
        </w:tabs>
        <w:spacing w:before="240"/>
        <w:jc w:val="both"/>
        <w:rPr>
          <w:rFonts w:ascii="Times New Roman" w:hAnsi="Times New Roman" w:cs="Times New Roman"/>
          <w:b/>
          <w:sz w:val="28"/>
          <w:szCs w:val="28"/>
        </w:rPr>
      </w:pPr>
      <w:r w:rsidRPr="000D4927">
        <w:rPr>
          <w:rFonts w:ascii="Times New Roman" w:hAnsi="Times New Roman" w:cs="Times New Roman"/>
          <w:b/>
          <w:sz w:val="28"/>
          <w:szCs w:val="28"/>
        </w:rPr>
        <w:lastRenderedPageBreak/>
        <w:t xml:space="preserve">2.10.2.  Результативность сдачи ЕГЭ по предметам, которые изучались на профильном уровне (в разрезе муниципальных образований и предметов ЕГЭ) </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xml:space="preserve">         Успе</w:t>
      </w:r>
      <w:r w:rsidR="000D4927">
        <w:rPr>
          <w:rFonts w:ascii="Times New Roman" w:hAnsi="Times New Roman" w:cs="Times New Roman"/>
          <w:sz w:val="28"/>
          <w:szCs w:val="28"/>
        </w:rPr>
        <w:t>шно справились с ЕГЭ</w:t>
      </w:r>
      <w:r w:rsidRPr="000D4927">
        <w:rPr>
          <w:rFonts w:ascii="Times New Roman" w:hAnsi="Times New Roman" w:cs="Times New Roman"/>
          <w:sz w:val="28"/>
          <w:szCs w:val="28"/>
        </w:rPr>
        <w:t>:</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- 100% выпускников, сдававших профильный предмет -  русский язык, география, литература, английский и немецкому язык</w:t>
      </w:r>
      <w:r w:rsidR="00147B7A">
        <w:rPr>
          <w:rFonts w:ascii="Times New Roman" w:hAnsi="Times New Roman" w:cs="Times New Roman"/>
          <w:sz w:val="28"/>
          <w:szCs w:val="28"/>
        </w:rPr>
        <w:t>ам</w:t>
      </w:r>
      <w:r w:rsidRPr="000D4927">
        <w:rPr>
          <w:rFonts w:ascii="Times New Roman" w:hAnsi="Times New Roman" w:cs="Times New Roman"/>
          <w:sz w:val="28"/>
          <w:szCs w:val="28"/>
        </w:rPr>
        <w:t>;</w:t>
      </w:r>
    </w:p>
    <w:p w:rsidR="00370AAA" w:rsidRPr="000D4927"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- 99, 5% -  математика (профильный уровень) и физика;</w:t>
      </w:r>
    </w:p>
    <w:p w:rsidR="00370AAA" w:rsidRDefault="00370AAA" w:rsidP="00370AAA">
      <w:pPr>
        <w:tabs>
          <w:tab w:val="left" w:pos="543"/>
        </w:tabs>
        <w:jc w:val="both"/>
        <w:rPr>
          <w:rFonts w:ascii="Times New Roman" w:hAnsi="Times New Roman" w:cs="Times New Roman"/>
          <w:sz w:val="28"/>
          <w:szCs w:val="28"/>
        </w:rPr>
      </w:pPr>
      <w:r w:rsidRPr="000D4927">
        <w:rPr>
          <w:rFonts w:ascii="Times New Roman" w:hAnsi="Times New Roman" w:cs="Times New Roman"/>
          <w:sz w:val="28"/>
          <w:szCs w:val="28"/>
        </w:rPr>
        <w:t>- более 90% - по информатик</w:t>
      </w:r>
      <w:r w:rsidR="00147B7A">
        <w:rPr>
          <w:rFonts w:ascii="Times New Roman" w:hAnsi="Times New Roman" w:cs="Times New Roman"/>
          <w:sz w:val="28"/>
          <w:szCs w:val="28"/>
        </w:rPr>
        <w:t>е</w:t>
      </w:r>
      <w:r w:rsidRPr="000D4927">
        <w:rPr>
          <w:rFonts w:ascii="Times New Roman" w:hAnsi="Times New Roman" w:cs="Times New Roman"/>
          <w:sz w:val="28"/>
          <w:szCs w:val="28"/>
        </w:rPr>
        <w:t xml:space="preserve"> и ИКТ (98,06%), история (96,15%), биология (95,82%), химия (93,83%), обществознание (92,88%).</w:t>
      </w: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pPr>
    </w:p>
    <w:p w:rsidR="000D4927" w:rsidRDefault="000D4927" w:rsidP="00370AAA">
      <w:pPr>
        <w:tabs>
          <w:tab w:val="left" w:pos="543"/>
        </w:tabs>
        <w:jc w:val="both"/>
        <w:rPr>
          <w:rFonts w:ascii="Times New Roman" w:hAnsi="Times New Roman" w:cs="Times New Roman"/>
          <w:sz w:val="28"/>
          <w:szCs w:val="28"/>
        </w:rPr>
        <w:sectPr w:rsidR="000D4927" w:rsidSect="00370AAA">
          <w:pgSz w:w="11906" w:h="16838"/>
          <w:pgMar w:top="851" w:right="1134" w:bottom="1134" w:left="1134" w:header="708" w:footer="708" w:gutter="0"/>
          <w:cols w:space="708"/>
          <w:docGrid w:linePitch="360"/>
        </w:sectPr>
      </w:pPr>
    </w:p>
    <w:p w:rsidR="000D4927" w:rsidRPr="000D4927" w:rsidRDefault="000D4927" w:rsidP="00370AAA">
      <w:pPr>
        <w:tabs>
          <w:tab w:val="left" w:pos="543"/>
        </w:tabs>
        <w:jc w:val="both"/>
        <w:rPr>
          <w:rFonts w:ascii="Times New Roman" w:hAnsi="Times New Roman" w:cs="Times New Roman"/>
          <w:sz w:val="28"/>
          <w:szCs w:val="28"/>
        </w:rPr>
      </w:pPr>
    </w:p>
    <w:p w:rsidR="00370AAA" w:rsidRPr="00C65732" w:rsidRDefault="00370AAA" w:rsidP="000D53A1">
      <w:pPr>
        <w:tabs>
          <w:tab w:val="left" w:pos="543"/>
        </w:tabs>
        <w:jc w:val="right"/>
        <w:rPr>
          <w:rFonts w:ascii="Times New Roman" w:hAnsi="Times New Roman" w:cs="Times New Roman"/>
          <w:sz w:val="28"/>
          <w:szCs w:val="28"/>
        </w:rPr>
      </w:pPr>
      <w:r w:rsidRPr="00C65732">
        <w:rPr>
          <w:rFonts w:ascii="Times New Roman" w:hAnsi="Times New Roman" w:cs="Times New Roman"/>
          <w:sz w:val="28"/>
          <w:szCs w:val="28"/>
        </w:rPr>
        <w:t xml:space="preserve">Таблица </w:t>
      </w:r>
      <w:r w:rsidR="00C65732">
        <w:rPr>
          <w:rFonts w:ascii="Times New Roman" w:hAnsi="Times New Roman" w:cs="Times New Roman"/>
          <w:sz w:val="28"/>
          <w:szCs w:val="28"/>
        </w:rPr>
        <w:t>14</w:t>
      </w:r>
    </w:p>
    <w:tbl>
      <w:tblPr>
        <w:tblW w:w="13482" w:type="dxa"/>
        <w:tblInd w:w="93" w:type="dxa"/>
        <w:tblLook w:val="04A0"/>
      </w:tblPr>
      <w:tblGrid>
        <w:gridCol w:w="540"/>
        <w:gridCol w:w="2021"/>
        <w:gridCol w:w="748"/>
        <w:gridCol w:w="1076"/>
        <w:gridCol w:w="721"/>
        <w:gridCol w:w="721"/>
        <w:gridCol w:w="838"/>
        <w:gridCol w:w="721"/>
        <w:gridCol w:w="993"/>
        <w:gridCol w:w="850"/>
        <w:gridCol w:w="851"/>
        <w:gridCol w:w="992"/>
        <w:gridCol w:w="1134"/>
        <w:gridCol w:w="1276"/>
      </w:tblGrid>
      <w:tr w:rsidR="00370AAA" w:rsidRPr="00411524" w:rsidTr="00D76C20">
        <w:trPr>
          <w:trHeight w:val="300"/>
          <w:tblHeader/>
        </w:trPr>
        <w:tc>
          <w:tcPr>
            <w:tcW w:w="540" w:type="dxa"/>
            <w:vMerge w:val="restart"/>
            <w:tcBorders>
              <w:top w:val="single" w:sz="4" w:space="0" w:color="auto"/>
              <w:left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w:t>
            </w:r>
          </w:p>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п/п</w:t>
            </w:r>
          </w:p>
        </w:tc>
        <w:tc>
          <w:tcPr>
            <w:tcW w:w="2021" w:type="dxa"/>
            <w:vMerge w:val="restart"/>
            <w:tcBorders>
              <w:top w:val="single" w:sz="4" w:space="0" w:color="auto"/>
              <w:left w:val="nil"/>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Наименование МО</w:t>
            </w:r>
          </w:p>
        </w:tc>
        <w:tc>
          <w:tcPr>
            <w:tcW w:w="10921" w:type="dxa"/>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xml:space="preserve">Доля выпускников, изучавших отдельные предметы на профильном уровне  </w:t>
            </w:r>
          </w:p>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и успешно сдавших ЕГЭ в соответствии с профилем (%)</w:t>
            </w:r>
          </w:p>
        </w:tc>
      </w:tr>
      <w:tr w:rsidR="000D4927" w:rsidRPr="00411524" w:rsidTr="00D76C20">
        <w:trPr>
          <w:trHeight w:val="2060"/>
          <w:tblHeader/>
        </w:trPr>
        <w:tc>
          <w:tcPr>
            <w:tcW w:w="540" w:type="dxa"/>
            <w:vMerge/>
            <w:tcBorders>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2021" w:type="dxa"/>
            <w:vMerge/>
            <w:tcBorders>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748"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Русский язык</w:t>
            </w:r>
          </w:p>
        </w:tc>
        <w:tc>
          <w:tcPr>
            <w:tcW w:w="1076"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Математика (профильный уровень)</w:t>
            </w:r>
          </w:p>
        </w:tc>
        <w:tc>
          <w:tcPr>
            <w:tcW w:w="72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Физика</w:t>
            </w:r>
          </w:p>
        </w:tc>
        <w:tc>
          <w:tcPr>
            <w:tcW w:w="72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Химия</w:t>
            </w:r>
          </w:p>
        </w:tc>
        <w:tc>
          <w:tcPr>
            <w:tcW w:w="838"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Биология</w:t>
            </w:r>
          </w:p>
        </w:tc>
        <w:tc>
          <w:tcPr>
            <w:tcW w:w="72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История</w:t>
            </w:r>
          </w:p>
        </w:tc>
        <w:tc>
          <w:tcPr>
            <w:tcW w:w="993"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Обществознание</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География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Литература</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Английский язык</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Немецкий язык</w:t>
            </w:r>
          </w:p>
        </w:tc>
        <w:tc>
          <w:tcPr>
            <w:tcW w:w="1276"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0D4927">
            <w:pPr>
              <w:jc w:val="center"/>
              <w:rPr>
                <w:rFonts w:ascii="Times New Roman" w:hAnsi="Times New Roman" w:cs="Times New Roman"/>
              </w:rPr>
            </w:pPr>
            <w:r w:rsidRPr="000D4927">
              <w:rPr>
                <w:rFonts w:ascii="Times New Roman" w:hAnsi="Times New Roman" w:cs="Times New Roman"/>
              </w:rPr>
              <w:t>Информатика и ИКТ</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Тверь</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99,5</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99,7</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87,7</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95,7</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96,5</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91,0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97,9</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В. Волочек</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86,3</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Кимры</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74,1%</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4</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Ржев</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95</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67</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Торжок</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Бежецкий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89,3</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57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Весьегонский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64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Западнодвинский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91,7</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91,7</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Зубцовский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10</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Жарковский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11</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Калязинский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12</w:t>
            </w:r>
          </w:p>
        </w:tc>
        <w:tc>
          <w:tcPr>
            <w:tcW w:w="2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Конаковский район</w:t>
            </w:r>
          </w:p>
        </w:tc>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89</w:t>
            </w:r>
          </w:p>
        </w:tc>
        <w:tc>
          <w:tcPr>
            <w:tcW w:w="7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13</w:t>
            </w:r>
          </w:p>
        </w:tc>
        <w:tc>
          <w:tcPr>
            <w:tcW w:w="2021"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Кувшиновский район</w:t>
            </w:r>
          </w:p>
        </w:tc>
        <w:tc>
          <w:tcPr>
            <w:tcW w:w="748"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14</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Максатихинский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15</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Нелидовский городской округ</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75</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16</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Осташковский городской округ</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93</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92</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17</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Селижаровский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18</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Сонковский район </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19</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Спировский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75</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75,0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20</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Старицкий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85,0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21</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Торопецкий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87,5</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22</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Удомельский городской округ</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96,4</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23</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Фировский район</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300"/>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24</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ЗАТО Озерный</w:t>
            </w:r>
          </w:p>
        </w:tc>
        <w:tc>
          <w:tcPr>
            <w:tcW w:w="74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10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95,0</w:t>
            </w:r>
          </w:p>
        </w:tc>
        <w:tc>
          <w:tcPr>
            <w:tcW w:w="838"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75,0</w:t>
            </w:r>
          </w:p>
        </w:tc>
        <w:tc>
          <w:tcPr>
            <w:tcW w:w="7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3"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73</w:t>
            </w: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c>
          <w:tcPr>
            <w:tcW w:w="1276"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w:t>
            </w:r>
          </w:p>
        </w:tc>
      </w:tr>
      <w:tr w:rsidR="000D4927" w:rsidRPr="00411524" w:rsidTr="000D4927">
        <w:trPr>
          <w:trHeight w:val="28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b/>
                <w:bCs/>
              </w:rPr>
            </w:pPr>
            <w:r w:rsidRPr="000D4927">
              <w:rPr>
                <w:rFonts w:ascii="Times New Roman" w:hAnsi="Times New Roman" w:cs="Times New Roman"/>
                <w:b/>
                <w:bCs/>
              </w:rPr>
              <w:t> </w:t>
            </w:r>
          </w:p>
        </w:tc>
        <w:tc>
          <w:tcPr>
            <w:tcW w:w="202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Тверская область</w:t>
            </w:r>
          </w:p>
        </w:tc>
        <w:tc>
          <w:tcPr>
            <w:tcW w:w="748"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100</w:t>
            </w:r>
          </w:p>
        </w:tc>
        <w:tc>
          <w:tcPr>
            <w:tcW w:w="1076"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99,50</w:t>
            </w:r>
          </w:p>
        </w:tc>
        <w:tc>
          <w:tcPr>
            <w:tcW w:w="721"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99,59</w:t>
            </w:r>
          </w:p>
        </w:tc>
        <w:tc>
          <w:tcPr>
            <w:tcW w:w="721"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93,83</w:t>
            </w:r>
          </w:p>
        </w:tc>
        <w:tc>
          <w:tcPr>
            <w:tcW w:w="838"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95,82</w:t>
            </w:r>
          </w:p>
        </w:tc>
        <w:tc>
          <w:tcPr>
            <w:tcW w:w="721"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96,15</w:t>
            </w:r>
          </w:p>
        </w:tc>
        <w:tc>
          <w:tcPr>
            <w:tcW w:w="993"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92,88</w:t>
            </w:r>
          </w:p>
        </w:tc>
        <w:tc>
          <w:tcPr>
            <w:tcW w:w="850"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100</w:t>
            </w:r>
          </w:p>
        </w:tc>
        <w:tc>
          <w:tcPr>
            <w:tcW w:w="851"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100</w:t>
            </w:r>
          </w:p>
        </w:tc>
        <w:tc>
          <w:tcPr>
            <w:tcW w:w="992"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100</w:t>
            </w:r>
          </w:p>
        </w:tc>
        <w:tc>
          <w:tcPr>
            <w:tcW w:w="1134"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100</w:t>
            </w:r>
          </w:p>
        </w:tc>
        <w:tc>
          <w:tcPr>
            <w:tcW w:w="1276" w:type="dxa"/>
            <w:tcBorders>
              <w:top w:val="nil"/>
              <w:left w:val="nil"/>
              <w:bottom w:val="single" w:sz="4" w:space="0" w:color="auto"/>
              <w:right w:val="single" w:sz="4" w:space="0" w:color="auto"/>
            </w:tcBorders>
            <w:shd w:val="clear" w:color="000000" w:fill="F2F2F2"/>
            <w:noWrap/>
            <w:vAlign w:val="center"/>
            <w:hideMark/>
          </w:tcPr>
          <w:p w:rsidR="00370AAA" w:rsidRPr="000D4927" w:rsidRDefault="00370AAA" w:rsidP="00370AAA">
            <w:pPr>
              <w:jc w:val="center"/>
              <w:rPr>
                <w:rFonts w:ascii="Times New Roman" w:hAnsi="Times New Roman" w:cs="Times New Roman"/>
                <w:b/>
                <w:bCs/>
              </w:rPr>
            </w:pPr>
            <w:r w:rsidRPr="000D4927">
              <w:rPr>
                <w:rFonts w:ascii="Times New Roman" w:hAnsi="Times New Roman" w:cs="Times New Roman"/>
                <w:b/>
                <w:bCs/>
              </w:rPr>
              <w:t>98,06</w:t>
            </w:r>
          </w:p>
        </w:tc>
      </w:tr>
    </w:tbl>
    <w:p w:rsidR="00370AAA" w:rsidRDefault="00370AAA" w:rsidP="00370AAA">
      <w:pPr>
        <w:tabs>
          <w:tab w:val="left" w:pos="543"/>
        </w:tabs>
        <w:jc w:val="both"/>
        <w:rPr>
          <w:sz w:val="26"/>
          <w:szCs w:val="26"/>
        </w:rPr>
      </w:pPr>
      <w:r>
        <w:rPr>
          <w:sz w:val="26"/>
          <w:szCs w:val="26"/>
        </w:rPr>
        <w:tab/>
      </w:r>
    </w:p>
    <w:p w:rsidR="00370AAA" w:rsidRPr="000D4927" w:rsidRDefault="00370AAA" w:rsidP="00370AAA">
      <w:pPr>
        <w:tabs>
          <w:tab w:val="left" w:pos="543"/>
        </w:tabs>
        <w:jc w:val="both"/>
        <w:rPr>
          <w:rFonts w:ascii="Times New Roman" w:hAnsi="Times New Roman" w:cs="Times New Roman"/>
          <w:sz w:val="28"/>
          <w:szCs w:val="28"/>
        </w:rPr>
      </w:pPr>
      <w:r>
        <w:rPr>
          <w:sz w:val="26"/>
          <w:szCs w:val="26"/>
        </w:rPr>
        <w:tab/>
      </w:r>
      <w:r w:rsidRPr="000D4927">
        <w:rPr>
          <w:rFonts w:ascii="Times New Roman" w:hAnsi="Times New Roman" w:cs="Times New Roman"/>
          <w:sz w:val="28"/>
          <w:szCs w:val="28"/>
        </w:rPr>
        <w:t>Анализ результатов выпускников позволил выявить проблему в  качестве подготовки обучающихся. Так,  в 35 образовательных организациях из 14 МО имеются выпускники, которые не преодолели минимальный порог на ЕГЭ по предмету, который изучали на профильном уровне.</w:t>
      </w:r>
    </w:p>
    <w:p w:rsidR="00C65732" w:rsidRDefault="00C65732" w:rsidP="00370AAA">
      <w:pPr>
        <w:jc w:val="right"/>
        <w:rPr>
          <w:rFonts w:ascii="Times New Roman" w:hAnsi="Times New Roman" w:cs="Times New Roman"/>
          <w:sz w:val="28"/>
          <w:szCs w:val="28"/>
        </w:rPr>
      </w:pPr>
    </w:p>
    <w:p w:rsidR="00370AAA" w:rsidRPr="000D53A1" w:rsidRDefault="00370AAA" w:rsidP="00370AAA">
      <w:pPr>
        <w:jc w:val="right"/>
        <w:rPr>
          <w:rFonts w:ascii="Times New Roman" w:hAnsi="Times New Roman" w:cs="Times New Roman"/>
          <w:sz w:val="28"/>
          <w:szCs w:val="28"/>
        </w:rPr>
      </w:pPr>
      <w:r w:rsidRPr="000D53A1">
        <w:rPr>
          <w:rFonts w:ascii="Times New Roman" w:hAnsi="Times New Roman" w:cs="Times New Roman"/>
          <w:sz w:val="28"/>
          <w:szCs w:val="28"/>
        </w:rPr>
        <w:lastRenderedPageBreak/>
        <w:t xml:space="preserve">Таблица </w:t>
      </w:r>
      <w:r w:rsidR="00C65732">
        <w:rPr>
          <w:rFonts w:ascii="Times New Roman" w:hAnsi="Times New Roman" w:cs="Times New Roman"/>
          <w:sz w:val="28"/>
          <w:szCs w:val="28"/>
        </w:rPr>
        <w:t>15</w:t>
      </w:r>
    </w:p>
    <w:tbl>
      <w:tblPr>
        <w:tblW w:w="13482" w:type="dxa"/>
        <w:tblInd w:w="93" w:type="dxa"/>
        <w:tblLayout w:type="fixed"/>
        <w:tblLook w:val="04A0"/>
      </w:tblPr>
      <w:tblGrid>
        <w:gridCol w:w="441"/>
        <w:gridCol w:w="1559"/>
        <w:gridCol w:w="1559"/>
        <w:gridCol w:w="709"/>
        <w:gridCol w:w="1134"/>
        <w:gridCol w:w="567"/>
        <w:gridCol w:w="567"/>
        <w:gridCol w:w="992"/>
        <w:gridCol w:w="851"/>
        <w:gridCol w:w="850"/>
        <w:gridCol w:w="851"/>
        <w:gridCol w:w="850"/>
        <w:gridCol w:w="851"/>
        <w:gridCol w:w="850"/>
        <w:gridCol w:w="851"/>
      </w:tblGrid>
      <w:tr w:rsidR="00370AAA" w:rsidRPr="00453323" w:rsidTr="00D76C20">
        <w:trPr>
          <w:trHeight w:val="298"/>
          <w:tblHeader/>
        </w:trPr>
        <w:tc>
          <w:tcPr>
            <w:tcW w:w="4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 п/п</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Наименование  МО</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Наименование ОО</w:t>
            </w:r>
          </w:p>
        </w:tc>
        <w:tc>
          <w:tcPr>
            <w:tcW w:w="9923" w:type="dxa"/>
            <w:gridSpan w:val="12"/>
            <w:tcBorders>
              <w:top w:val="single" w:sz="4" w:space="0" w:color="auto"/>
              <w:left w:val="nil"/>
              <w:bottom w:val="single" w:sz="4" w:space="0" w:color="auto"/>
              <w:right w:val="single" w:sz="4" w:space="0" w:color="auto"/>
            </w:tcBorders>
            <w:shd w:val="clear" w:color="auto" w:fill="auto"/>
            <w:noWrap/>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Доля обучающихся, не преодолевших минимальный порог на ЕГЭ по профильному предмету (%)</w:t>
            </w:r>
          </w:p>
        </w:tc>
      </w:tr>
      <w:tr w:rsidR="000D53A1" w:rsidRPr="00453323" w:rsidTr="00D76C20">
        <w:trPr>
          <w:trHeight w:val="1757"/>
          <w:tblHeader/>
        </w:trPr>
        <w:tc>
          <w:tcPr>
            <w:tcW w:w="441" w:type="dxa"/>
            <w:vMerge/>
            <w:tcBorders>
              <w:top w:val="single" w:sz="4" w:space="0" w:color="auto"/>
              <w:left w:val="single" w:sz="4" w:space="0" w:color="auto"/>
              <w:bottom w:val="single" w:sz="4" w:space="0" w:color="000000"/>
              <w:right w:val="single" w:sz="4" w:space="0" w:color="auto"/>
            </w:tcBorders>
            <w:vAlign w:val="center"/>
            <w:hideMark/>
          </w:tcPr>
          <w:p w:rsidR="00370AAA" w:rsidRPr="000D4927" w:rsidRDefault="00370AAA" w:rsidP="00370AAA">
            <w:pPr>
              <w:rPr>
                <w:rFonts w:ascii="Times New Roman" w:hAnsi="Times New Roman" w:cs="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70AAA" w:rsidRPr="000D4927" w:rsidRDefault="00370AAA" w:rsidP="00370AAA">
            <w:pPr>
              <w:rPr>
                <w:rFonts w:ascii="Times New Roman" w:hAnsi="Times New Roman" w:cs="Times New Roma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rsidR="00370AAA" w:rsidRPr="000D4927" w:rsidRDefault="00370AAA" w:rsidP="00370AAA">
            <w:pPr>
              <w:rPr>
                <w:rFonts w:ascii="Times New Roman" w:hAnsi="Times New Roman" w:cs="Times New Roman"/>
              </w:rPr>
            </w:pPr>
          </w:p>
        </w:tc>
        <w:tc>
          <w:tcPr>
            <w:tcW w:w="709"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Русский язык</w:t>
            </w:r>
          </w:p>
        </w:tc>
        <w:tc>
          <w:tcPr>
            <w:tcW w:w="1134"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Математика (профильный уровень)</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Физика</w:t>
            </w:r>
          </w:p>
        </w:tc>
        <w:tc>
          <w:tcPr>
            <w:tcW w:w="567"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Химия</w:t>
            </w:r>
          </w:p>
        </w:tc>
        <w:tc>
          <w:tcPr>
            <w:tcW w:w="992"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Биология</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История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Обществознание</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География</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Литература</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Английский язык</w:t>
            </w:r>
          </w:p>
        </w:tc>
        <w:tc>
          <w:tcPr>
            <w:tcW w:w="850"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Немецкий язык</w:t>
            </w:r>
          </w:p>
        </w:tc>
        <w:tc>
          <w:tcPr>
            <w:tcW w:w="851" w:type="dxa"/>
            <w:tcBorders>
              <w:top w:val="nil"/>
              <w:left w:val="nil"/>
              <w:bottom w:val="single" w:sz="4" w:space="0" w:color="auto"/>
              <w:right w:val="single" w:sz="4" w:space="0" w:color="auto"/>
            </w:tcBorders>
            <w:shd w:val="clear" w:color="auto" w:fill="auto"/>
            <w:textDirection w:val="btLr"/>
            <w:vAlign w:val="center"/>
            <w:hideMark/>
          </w:tcPr>
          <w:p w:rsidR="00370AAA" w:rsidRPr="000D4927" w:rsidRDefault="00370AAA" w:rsidP="00A16D91">
            <w:pPr>
              <w:jc w:val="center"/>
              <w:rPr>
                <w:rFonts w:ascii="Times New Roman" w:hAnsi="Times New Roman" w:cs="Times New Roman"/>
              </w:rPr>
            </w:pPr>
            <w:r w:rsidRPr="000D4927">
              <w:rPr>
                <w:rFonts w:ascii="Times New Roman" w:hAnsi="Times New Roman" w:cs="Times New Roman"/>
              </w:rPr>
              <w:t>Информатика и ИКТ</w:t>
            </w: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МБОУ СОШ № 4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7,4</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18,2</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Гимназия № 10</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13,3</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5,9</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4,8</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МОУ СОШ №16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50</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10,3</w:t>
            </w: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37</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4</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МБОУ СОШ №18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6,3</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СШ № 19</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7,7</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 20.</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16,7</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16,7</w:t>
            </w: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СОШ № 34</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11,8</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СОШ №42.</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50</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33,3</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9</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№43.</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6,7</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МОУ Гимназия №44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7,7</w:t>
            </w: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11</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№46</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20</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12</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№51.</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5,9</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13</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№52</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36,4</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9,1</w:t>
            </w: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14</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Тверской лицей</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9,5</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2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15</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ОУ ОЛ Довузовский комплекс ТвГУ</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22,2</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2,9</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06"/>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г.Тверь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ФГБОУ ВО </w:t>
            </w:r>
            <w:r w:rsidRPr="000D4927">
              <w:rPr>
                <w:rFonts w:ascii="Times New Roman" w:hAnsi="Times New Roman" w:cs="Times New Roman"/>
              </w:rPr>
              <w:lastRenderedPageBreak/>
              <w:t>ТвГУ Академическая гимназия</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10,0</w:t>
            </w:r>
          </w:p>
        </w:tc>
      </w:tr>
      <w:tr w:rsidR="000D53A1" w:rsidRPr="00453323" w:rsidTr="00D76C20">
        <w:trPr>
          <w:trHeight w:val="506"/>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Ржев</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МОУ СОШ №1 им. А.С. Пушкина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18</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Ржев</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№9</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14,3</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19</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Ржев</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Лицей № 35</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7,1</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33,3</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Вышний Волочек</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СОШ №7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21</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Вышний Волочек</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Лицей №15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9,1</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22</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Вышний Волочек</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МБОУ СОШ №19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33,3</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23</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г. Кимры</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Средняя школа № 1</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25,9</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06"/>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24</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Бежецкий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Гимназия №1 им. В.Я.Шишковаг.</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21,4</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21"/>
        </w:trPr>
        <w:tc>
          <w:tcPr>
            <w:tcW w:w="44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Западнодвинский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Западнодвинская СОШ №1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8,3</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2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26</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Западнодвинский район</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Староторопская СОШ</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16,7</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2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27</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Конаковский район</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СОШ№6 г. Конаково</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50,0</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28</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Нелидовский городской округ</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Школа № 4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774"/>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29</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Осташковский городской округ</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Гимназия №2</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6,7</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521"/>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lastRenderedPageBreak/>
              <w:t>30</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Спировский район</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МОУ СОШ №2 п.Спирово</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w:t>
            </w: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25,0</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31</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Старицкий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Ново-Ямская СОШ</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30</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32</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Торопецкий район</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ТР СОШ №1</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12,5</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33</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Удомельский городской округ</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МБОУ УСОШ №4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7,1</w:t>
            </w: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34</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ЗАТО Озерный</w:t>
            </w:r>
          </w:p>
        </w:tc>
        <w:tc>
          <w:tcPr>
            <w:tcW w:w="155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МБОУ СОШ № 1 </w:t>
            </w:r>
          </w:p>
        </w:tc>
        <w:tc>
          <w:tcPr>
            <w:tcW w:w="709"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10</w:t>
            </w:r>
          </w:p>
        </w:tc>
        <w:tc>
          <w:tcPr>
            <w:tcW w:w="992"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8,3</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33,3</w:t>
            </w: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vAlign w:val="center"/>
            <w:hideMark/>
          </w:tcPr>
          <w:p w:rsidR="00370AAA" w:rsidRPr="000D4927" w:rsidRDefault="00370AAA" w:rsidP="00370AAA">
            <w:pPr>
              <w:jc w:val="center"/>
              <w:rPr>
                <w:rFonts w:ascii="Times New Roman" w:hAnsi="Times New Roman" w:cs="Times New Roman"/>
              </w:rPr>
            </w:pPr>
          </w:p>
        </w:tc>
      </w:tr>
      <w:tr w:rsidR="000D53A1" w:rsidRPr="00453323" w:rsidTr="00D76C20">
        <w:trPr>
          <w:trHeight w:val="298"/>
        </w:trPr>
        <w:tc>
          <w:tcPr>
            <w:tcW w:w="441" w:type="dxa"/>
            <w:tcBorders>
              <w:top w:val="nil"/>
              <w:left w:val="single" w:sz="4" w:space="0" w:color="auto"/>
              <w:bottom w:val="single" w:sz="4" w:space="0" w:color="auto"/>
              <w:right w:val="single" w:sz="4" w:space="0" w:color="auto"/>
            </w:tcBorders>
            <w:shd w:val="clear" w:color="auto" w:fill="auto"/>
            <w:vAlign w:val="bottom"/>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35</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ЗАТО Озерный</w:t>
            </w:r>
          </w:p>
        </w:tc>
        <w:tc>
          <w:tcPr>
            <w:tcW w:w="155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rPr>
                <w:rFonts w:ascii="Times New Roman" w:hAnsi="Times New Roman" w:cs="Times New Roman"/>
              </w:rPr>
            </w:pPr>
            <w:r w:rsidRPr="000D4927">
              <w:rPr>
                <w:rFonts w:ascii="Times New Roman" w:hAnsi="Times New Roman" w:cs="Times New Roman"/>
              </w:rPr>
              <w:t xml:space="preserve">МБОУ СОШ № 2 </w:t>
            </w:r>
          </w:p>
        </w:tc>
        <w:tc>
          <w:tcPr>
            <w:tcW w:w="709"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1134"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567"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992"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r w:rsidRPr="000D4927">
              <w:rPr>
                <w:rFonts w:ascii="Times New Roman" w:hAnsi="Times New Roman" w:cs="Times New Roman"/>
              </w:rPr>
              <w:t>20</w:t>
            </w: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0"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c>
          <w:tcPr>
            <w:tcW w:w="851" w:type="dxa"/>
            <w:tcBorders>
              <w:top w:val="nil"/>
              <w:left w:val="nil"/>
              <w:bottom w:val="single" w:sz="4" w:space="0" w:color="auto"/>
              <w:right w:val="single" w:sz="4" w:space="0" w:color="auto"/>
            </w:tcBorders>
            <w:shd w:val="clear" w:color="auto" w:fill="auto"/>
            <w:noWrap/>
            <w:vAlign w:val="center"/>
            <w:hideMark/>
          </w:tcPr>
          <w:p w:rsidR="00370AAA" w:rsidRPr="000D4927" w:rsidRDefault="00370AAA" w:rsidP="00370AAA">
            <w:pPr>
              <w:jc w:val="center"/>
              <w:rPr>
                <w:rFonts w:ascii="Times New Roman" w:hAnsi="Times New Roman" w:cs="Times New Roman"/>
              </w:rPr>
            </w:pPr>
          </w:p>
        </w:tc>
      </w:tr>
    </w:tbl>
    <w:p w:rsidR="00D76C20" w:rsidRDefault="00D76C20" w:rsidP="00370AAA">
      <w:pPr>
        <w:tabs>
          <w:tab w:val="left" w:pos="543"/>
        </w:tabs>
        <w:jc w:val="both"/>
        <w:rPr>
          <w:sz w:val="26"/>
          <w:szCs w:val="26"/>
        </w:rPr>
      </w:pPr>
    </w:p>
    <w:p w:rsidR="00370AAA" w:rsidRPr="00D76C20" w:rsidRDefault="00370AAA" w:rsidP="00370AAA">
      <w:pPr>
        <w:tabs>
          <w:tab w:val="left" w:pos="543"/>
        </w:tabs>
        <w:jc w:val="both"/>
        <w:rPr>
          <w:rFonts w:ascii="Times New Roman" w:hAnsi="Times New Roman" w:cs="Times New Roman"/>
          <w:sz w:val="28"/>
          <w:szCs w:val="28"/>
        </w:rPr>
      </w:pPr>
      <w:r>
        <w:rPr>
          <w:sz w:val="26"/>
          <w:szCs w:val="26"/>
        </w:rPr>
        <w:tab/>
      </w:r>
      <w:r w:rsidRPr="00D76C20">
        <w:rPr>
          <w:rFonts w:ascii="Times New Roman" w:hAnsi="Times New Roman" w:cs="Times New Roman"/>
          <w:sz w:val="28"/>
          <w:szCs w:val="28"/>
        </w:rPr>
        <w:t>Представленные в таблице  данные свидетельствуют о том, что средние результаты выпускников профильных классов выше средних региональных баллов по всем предметам.</w:t>
      </w:r>
    </w:p>
    <w:p w:rsidR="00370AAA" w:rsidRPr="00397B33" w:rsidRDefault="00370AAA" w:rsidP="00370AAA">
      <w:pPr>
        <w:tabs>
          <w:tab w:val="left" w:pos="543"/>
        </w:tabs>
        <w:jc w:val="both"/>
        <w:rPr>
          <w:sz w:val="24"/>
          <w:szCs w:val="24"/>
        </w:rPr>
      </w:pPr>
      <w:r w:rsidRPr="00397B33">
        <w:rPr>
          <w:color w:val="FF0000"/>
          <w:sz w:val="24"/>
          <w:szCs w:val="24"/>
        </w:rPr>
        <w:tab/>
      </w:r>
      <w:r w:rsidRPr="00397B33">
        <w:rPr>
          <w:sz w:val="24"/>
          <w:szCs w:val="24"/>
        </w:rPr>
        <w:t xml:space="preserve">       </w:t>
      </w:r>
    </w:p>
    <w:p w:rsidR="00370AAA" w:rsidRPr="00D76C20" w:rsidRDefault="00370AAA" w:rsidP="00370AAA">
      <w:pPr>
        <w:tabs>
          <w:tab w:val="left" w:pos="142"/>
        </w:tabs>
        <w:jc w:val="right"/>
        <w:rPr>
          <w:rFonts w:ascii="Times New Roman" w:hAnsi="Times New Roman" w:cs="Times New Roman"/>
          <w:sz w:val="28"/>
          <w:szCs w:val="28"/>
        </w:rPr>
      </w:pPr>
      <w:r w:rsidRPr="00D76C20">
        <w:rPr>
          <w:rFonts w:ascii="Times New Roman" w:hAnsi="Times New Roman" w:cs="Times New Roman"/>
          <w:sz w:val="28"/>
          <w:szCs w:val="28"/>
        </w:rPr>
        <w:lastRenderedPageBreak/>
        <w:t xml:space="preserve">Таблица </w:t>
      </w:r>
      <w:r w:rsidR="00C65732">
        <w:rPr>
          <w:rFonts w:ascii="Times New Roman" w:hAnsi="Times New Roman" w:cs="Times New Roman"/>
          <w:sz w:val="28"/>
          <w:szCs w:val="28"/>
        </w:rPr>
        <w:t>16</w:t>
      </w:r>
    </w:p>
    <w:tbl>
      <w:tblPr>
        <w:tblW w:w="13482" w:type="dxa"/>
        <w:tblInd w:w="93" w:type="dxa"/>
        <w:tblLook w:val="04A0"/>
      </w:tblPr>
      <w:tblGrid>
        <w:gridCol w:w="594"/>
        <w:gridCol w:w="2380"/>
        <w:gridCol w:w="846"/>
        <w:gridCol w:w="846"/>
        <w:gridCol w:w="846"/>
        <w:gridCol w:w="846"/>
        <w:gridCol w:w="846"/>
        <w:gridCol w:w="846"/>
        <w:gridCol w:w="846"/>
        <w:gridCol w:w="846"/>
        <w:gridCol w:w="846"/>
        <w:gridCol w:w="846"/>
        <w:gridCol w:w="846"/>
        <w:gridCol w:w="1202"/>
      </w:tblGrid>
      <w:tr w:rsidR="00370AAA" w:rsidRPr="001B4910" w:rsidTr="00D76C20">
        <w:trPr>
          <w:trHeight w:val="298"/>
          <w:tblHeader/>
        </w:trPr>
        <w:tc>
          <w:tcPr>
            <w:tcW w:w="594" w:type="dxa"/>
            <w:vMerge w:val="restart"/>
            <w:tcBorders>
              <w:top w:val="single" w:sz="4" w:space="0" w:color="auto"/>
              <w:left w:val="single" w:sz="4" w:space="0" w:color="auto"/>
              <w:right w:val="single" w:sz="4" w:space="0" w:color="auto"/>
            </w:tcBorders>
            <w:shd w:val="clear" w:color="auto" w:fill="auto"/>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w:t>
            </w:r>
          </w:p>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п/п</w:t>
            </w:r>
          </w:p>
        </w:tc>
        <w:tc>
          <w:tcPr>
            <w:tcW w:w="2380" w:type="dxa"/>
            <w:vMerge w:val="restart"/>
            <w:tcBorders>
              <w:top w:val="single" w:sz="4" w:space="0" w:color="auto"/>
              <w:left w:val="nil"/>
              <w:right w:val="single" w:sz="4" w:space="0" w:color="auto"/>
            </w:tcBorders>
            <w:shd w:val="clear" w:color="auto" w:fill="auto"/>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xml:space="preserve">Наименование МО </w:t>
            </w:r>
          </w:p>
        </w:tc>
        <w:tc>
          <w:tcPr>
            <w:tcW w:w="10508" w:type="dxa"/>
            <w:gridSpan w:val="12"/>
            <w:tcBorders>
              <w:top w:val="single" w:sz="4" w:space="0" w:color="auto"/>
              <w:left w:val="nil"/>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Средний тестовый балл ЕГЭ выпускников, обучавшихся в профильных классах.</w:t>
            </w:r>
          </w:p>
        </w:tc>
      </w:tr>
      <w:tr w:rsidR="00370AAA" w:rsidRPr="001B4910" w:rsidTr="00D76C20">
        <w:trPr>
          <w:trHeight w:val="3069"/>
          <w:tblHeader/>
        </w:trPr>
        <w:tc>
          <w:tcPr>
            <w:tcW w:w="594" w:type="dxa"/>
            <w:vMerge/>
            <w:tcBorders>
              <w:left w:val="single" w:sz="4" w:space="0" w:color="auto"/>
              <w:bottom w:val="single" w:sz="4" w:space="0" w:color="auto"/>
              <w:right w:val="single" w:sz="4" w:space="0" w:color="auto"/>
            </w:tcBorders>
            <w:shd w:val="clear" w:color="auto" w:fill="auto"/>
            <w:vAlign w:val="bottom"/>
            <w:hideMark/>
          </w:tcPr>
          <w:p w:rsidR="00370AAA" w:rsidRPr="00D76C20" w:rsidRDefault="00370AAA" w:rsidP="00370AAA">
            <w:pPr>
              <w:jc w:val="center"/>
              <w:rPr>
                <w:rFonts w:ascii="Times New Roman" w:hAnsi="Times New Roman" w:cs="Times New Roman"/>
              </w:rPr>
            </w:pPr>
          </w:p>
        </w:tc>
        <w:tc>
          <w:tcPr>
            <w:tcW w:w="2380" w:type="dxa"/>
            <w:vMerge/>
            <w:tcBorders>
              <w:left w:val="nil"/>
              <w:bottom w:val="single" w:sz="4" w:space="0" w:color="auto"/>
              <w:right w:val="single" w:sz="4" w:space="0" w:color="auto"/>
            </w:tcBorders>
            <w:shd w:val="clear" w:color="auto" w:fill="auto"/>
            <w:vAlign w:val="bottom"/>
            <w:hideMark/>
          </w:tcPr>
          <w:p w:rsidR="00370AAA" w:rsidRPr="00D76C20" w:rsidRDefault="00370AAA" w:rsidP="00370AAA">
            <w:pPr>
              <w:jc w:val="center"/>
              <w:rPr>
                <w:rFonts w:ascii="Times New Roman" w:hAnsi="Times New Roman" w:cs="Times New Roman"/>
              </w:rPr>
            </w:pP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Русский язык</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Математика (профильный уровень)</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Физика</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Химия</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Биология</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История</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Обществознание</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География</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Литература</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Английский язык</w:t>
            </w:r>
          </w:p>
        </w:tc>
        <w:tc>
          <w:tcPr>
            <w:tcW w:w="846"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Немецкий язык</w:t>
            </w:r>
          </w:p>
        </w:tc>
        <w:tc>
          <w:tcPr>
            <w:tcW w:w="1202" w:type="dxa"/>
            <w:tcBorders>
              <w:top w:val="nil"/>
              <w:left w:val="nil"/>
              <w:bottom w:val="single" w:sz="4" w:space="0" w:color="auto"/>
              <w:right w:val="single" w:sz="4" w:space="0" w:color="auto"/>
            </w:tcBorders>
            <w:shd w:val="clear" w:color="auto" w:fill="auto"/>
            <w:textDirection w:val="btLr"/>
            <w:vAlign w:val="center"/>
            <w:hideMark/>
          </w:tcPr>
          <w:p w:rsidR="00370AAA" w:rsidRPr="00D76C20" w:rsidRDefault="00370AAA" w:rsidP="00D76C20">
            <w:pPr>
              <w:jc w:val="center"/>
              <w:rPr>
                <w:rFonts w:ascii="Times New Roman" w:hAnsi="Times New Roman" w:cs="Times New Roman"/>
              </w:rPr>
            </w:pPr>
            <w:r w:rsidRPr="00D76C20">
              <w:rPr>
                <w:rFonts w:ascii="Times New Roman" w:hAnsi="Times New Roman" w:cs="Times New Roman"/>
              </w:rPr>
              <w:t>Информатика и ИКТ</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г.Тверь</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78,6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47,0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72,4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81,6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84,0</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67,1</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2</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г. В. Волочек</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73,8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59,0</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3</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г. Кимры</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4</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г. Ржев</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60,2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68,3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i/>
                <w:iCs/>
              </w:rPr>
            </w:pPr>
            <w:r w:rsidRPr="00D76C20">
              <w:rPr>
                <w:rFonts w:ascii="Times New Roman" w:hAnsi="Times New Roman" w:cs="Times New Roman"/>
                <w:i/>
                <w:iCs/>
              </w:rPr>
              <w:t>55,3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65,5</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г. Торжок</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75,8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65,3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69,0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76,2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69,5</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Бежецкий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71,1</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74,5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Весьегонский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65,6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9</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Западнодвинский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73,3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10</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Зубцовский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72,4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55,0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45,2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11</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Жарковский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73,7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63,5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46,0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55,0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54,2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lastRenderedPageBreak/>
              <w:t>12</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Калязинский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60,4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56,6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76,2</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13</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Конаковский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64,1</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53,4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49,8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67,0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14</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Кувшиновский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65,9</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15</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Максатихинский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69,0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16</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Нелидовский городской округ</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59,9</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55,0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66,7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51,4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38,0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48,6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53,0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59,0</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17</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Осташковский городской округ</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49,4</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18</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Селижаровский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69,7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49,0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66,6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58,9</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19</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 xml:space="preserve">Сонковский район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71,0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rPr>
            </w:pPr>
            <w:r w:rsidRPr="00D76C20">
              <w:rPr>
                <w:rFonts w:ascii="Times New Roman" w:hAnsi="Times New Roman" w:cs="Times New Roman"/>
                <w:b/>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56,0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90,0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20</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Спировский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70,5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52,3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74,5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55,3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21</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Старицкий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68,8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54,1</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57,1</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69,5</w:t>
            </w:r>
          </w:p>
        </w:tc>
      </w:tr>
      <w:tr w:rsidR="00370AAA" w:rsidRPr="001B4910" w:rsidTr="00D76C20">
        <w:trPr>
          <w:trHeight w:val="343"/>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lastRenderedPageBreak/>
              <w:t>22</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Торопецкий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64,7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57,5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59,6</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54,5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38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23</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Удомельский городской округ</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76,0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62,2</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54,7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67,0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73,0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64,7</w:t>
            </w:r>
          </w:p>
        </w:tc>
      </w:tr>
      <w:tr w:rsidR="00370AAA" w:rsidRPr="001B4910" w:rsidTr="00D76C20">
        <w:trPr>
          <w:trHeight w:val="298"/>
        </w:trPr>
        <w:tc>
          <w:tcPr>
            <w:tcW w:w="594"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24</w:t>
            </w:r>
          </w:p>
        </w:tc>
        <w:tc>
          <w:tcPr>
            <w:tcW w:w="2380" w:type="dxa"/>
            <w:tcBorders>
              <w:top w:val="nil"/>
              <w:left w:val="nil"/>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Фировский район</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55,8</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48,0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64,3</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80,0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65,0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64,7</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5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25</w:t>
            </w:r>
          </w:p>
        </w:tc>
        <w:tc>
          <w:tcPr>
            <w:tcW w:w="2380" w:type="dxa"/>
            <w:tcBorders>
              <w:top w:val="nil"/>
              <w:left w:val="single" w:sz="4" w:space="0" w:color="auto"/>
              <w:bottom w:val="single" w:sz="4" w:space="0" w:color="auto"/>
              <w:right w:val="single" w:sz="4" w:space="0" w:color="auto"/>
            </w:tcBorders>
            <w:shd w:val="clear" w:color="auto" w:fill="auto"/>
            <w:noWrap/>
            <w:vAlign w:val="bottom"/>
            <w:hideMark/>
          </w:tcPr>
          <w:p w:rsidR="00370AAA" w:rsidRPr="00D76C20" w:rsidRDefault="00370AAA" w:rsidP="00370AAA">
            <w:pPr>
              <w:rPr>
                <w:rFonts w:ascii="Times New Roman" w:hAnsi="Times New Roman" w:cs="Times New Roman"/>
              </w:rPr>
            </w:pPr>
            <w:r w:rsidRPr="00D76C20">
              <w:rPr>
                <w:rFonts w:ascii="Times New Roman" w:hAnsi="Times New Roman" w:cs="Times New Roman"/>
              </w:rPr>
              <w:t>ЗАТО Озерный</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62,0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45,5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59,5</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b/>
                <w:i/>
                <w:iCs/>
              </w:rPr>
            </w:pPr>
            <w:r w:rsidRPr="00D76C20">
              <w:rPr>
                <w:rFonts w:ascii="Times New Roman" w:hAnsi="Times New Roman" w:cs="Times New Roman"/>
                <w:b/>
                <w:i/>
                <w:iCs/>
              </w:rPr>
              <w:t>51,0</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846"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c>
          <w:tcPr>
            <w:tcW w:w="1202" w:type="dxa"/>
            <w:tcBorders>
              <w:top w:val="nil"/>
              <w:left w:val="nil"/>
              <w:bottom w:val="single" w:sz="4" w:space="0" w:color="auto"/>
              <w:right w:val="single" w:sz="4" w:space="0" w:color="auto"/>
            </w:tcBorders>
            <w:shd w:val="clear" w:color="auto" w:fill="auto"/>
            <w:noWrap/>
            <w:vAlign w:val="center"/>
            <w:hideMark/>
          </w:tcPr>
          <w:p w:rsidR="00370AAA" w:rsidRPr="00D76C20" w:rsidRDefault="00370AAA" w:rsidP="00370AAA">
            <w:pPr>
              <w:jc w:val="center"/>
              <w:rPr>
                <w:rFonts w:ascii="Times New Roman" w:hAnsi="Times New Roman" w:cs="Times New Roman"/>
              </w:rPr>
            </w:pPr>
            <w:r w:rsidRPr="00D76C20">
              <w:rPr>
                <w:rFonts w:ascii="Times New Roman" w:hAnsi="Times New Roman" w:cs="Times New Roman"/>
              </w:rPr>
              <w:t> </w:t>
            </w:r>
          </w:p>
        </w:tc>
      </w:tr>
      <w:tr w:rsidR="00370AAA" w:rsidRPr="001B4910" w:rsidTr="00D76C20">
        <w:trPr>
          <w:trHeight w:val="298"/>
        </w:trPr>
        <w:tc>
          <w:tcPr>
            <w:tcW w:w="29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70AAA" w:rsidRPr="00D76C20" w:rsidRDefault="00D81412" w:rsidP="00370AAA">
            <w:pPr>
              <w:jc w:val="center"/>
              <w:rPr>
                <w:rFonts w:ascii="Times New Roman" w:hAnsi="Times New Roman" w:cs="Times New Roman"/>
                <w:b/>
                <w:bCs/>
              </w:rPr>
            </w:pPr>
            <w:r>
              <w:rPr>
                <w:rFonts w:ascii="Times New Roman" w:hAnsi="Times New Roman" w:cs="Times New Roman"/>
                <w:b/>
                <w:bCs/>
              </w:rPr>
              <w:t>С</w:t>
            </w:r>
            <w:r w:rsidR="00370AAA" w:rsidRPr="00D76C20">
              <w:rPr>
                <w:rFonts w:ascii="Times New Roman" w:hAnsi="Times New Roman" w:cs="Times New Roman"/>
                <w:b/>
                <w:bCs/>
              </w:rPr>
              <w:t xml:space="preserve">редний тестовый балл </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73,6</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60,7</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58,9</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59,6</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58,8</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59,1</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59,1</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58,3</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81,2</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74,4</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84,0</w:t>
            </w:r>
          </w:p>
        </w:tc>
        <w:tc>
          <w:tcPr>
            <w:tcW w:w="1202"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63,0</w:t>
            </w:r>
          </w:p>
        </w:tc>
      </w:tr>
      <w:tr w:rsidR="00370AAA" w:rsidRPr="001B4910" w:rsidTr="00D76C20">
        <w:trPr>
          <w:trHeight w:val="478"/>
        </w:trPr>
        <w:tc>
          <w:tcPr>
            <w:tcW w:w="297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370AAA" w:rsidRPr="00D76C20" w:rsidRDefault="00D81412" w:rsidP="00370AAA">
            <w:pPr>
              <w:jc w:val="center"/>
              <w:rPr>
                <w:rFonts w:ascii="Times New Roman" w:hAnsi="Times New Roman" w:cs="Times New Roman"/>
                <w:b/>
                <w:bCs/>
              </w:rPr>
            </w:pPr>
            <w:r>
              <w:rPr>
                <w:rFonts w:ascii="Times New Roman" w:hAnsi="Times New Roman" w:cs="Times New Roman"/>
                <w:b/>
                <w:bCs/>
              </w:rPr>
              <w:t>С</w:t>
            </w:r>
            <w:r w:rsidR="00370AAA" w:rsidRPr="00D76C20">
              <w:rPr>
                <w:rFonts w:ascii="Times New Roman" w:hAnsi="Times New Roman" w:cs="Times New Roman"/>
                <w:b/>
                <w:bCs/>
              </w:rPr>
              <w:t xml:space="preserve">редний региональный балл </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71,19</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55,98</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53,43</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57,39</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52,41</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56,51</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56,51</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57,16</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64,45</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73,57</w:t>
            </w:r>
          </w:p>
        </w:tc>
        <w:tc>
          <w:tcPr>
            <w:tcW w:w="846"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77,45</w:t>
            </w:r>
          </w:p>
        </w:tc>
        <w:tc>
          <w:tcPr>
            <w:tcW w:w="1202" w:type="dxa"/>
            <w:tcBorders>
              <w:top w:val="nil"/>
              <w:left w:val="nil"/>
              <w:bottom w:val="single" w:sz="4" w:space="0" w:color="auto"/>
              <w:right w:val="single" w:sz="4" w:space="0" w:color="auto"/>
            </w:tcBorders>
            <w:shd w:val="clear" w:color="auto" w:fill="F2F2F2" w:themeFill="background1" w:themeFillShade="F2"/>
            <w:noWrap/>
            <w:vAlign w:val="center"/>
            <w:hideMark/>
          </w:tcPr>
          <w:p w:rsidR="00370AAA" w:rsidRPr="00D76C20" w:rsidRDefault="00370AAA" w:rsidP="00370AAA">
            <w:pPr>
              <w:jc w:val="center"/>
              <w:rPr>
                <w:rFonts w:ascii="Times New Roman" w:hAnsi="Times New Roman" w:cs="Times New Roman"/>
                <w:b/>
                <w:bCs/>
              </w:rPr>
            </w:pPr>
            <w:r w:rsidRPr="00D76C20">
              <w:rPr>
                <w:rFonts w:ascii="Times New Roman" w:hAnsi="Times New Roman" w:cs="Times New Roman"/>
                <w:b/>
                <w:bCs/>
              </w:rPr>
              <w:t>60,78</w:t>
            </w:r>
          </w:p>
        </w:tc>
      </w:tr>
    </w:tbl>
    <w:p w:rsidR="00370AAA" w:rsidRPr="00D81412" w:rsidRDefault="00370AAA" w:rsidP="00370AAA">
      <w:pPr>
        <w:jc w:val="both"/>
        <w:rPr>
          <w:rFonts w:ascii="Times New Roman" w:hAnsi="Times New Roman" w:cs="Times New Roman"/>
          <w:sz w:val="20"/>
          <w:szCs w:val="20"/>
        </w:rPr>
      </w:pPr>
      <w:r w:rsidRPr="00D81412">
        <w:rPr>
          <w:rFonts w:ascii="Times New Roman" w:hAnsi="Times New Roman" w:cs="Times New Roman"/>
          <w:sz w:val="20"/>
          <w:szCs w:val="20"/>
        </w:rPr>
        <w:t xml:space="preserve">               * курсивом </w:t>
      </w:r>
      <w:r w:rsidR="00D76C20" w:rsidRPr="00D81412">
        <w:rPr>
          <w:rFonts w:ascii="Times New Roman" w:hAnsi="Times New Roman" w:cs="Times New Roman"/>
          <w:sz w:val="20"/>
          <w:szCs w:val="20"/>
        </w:rPr>
        <w:t>выделены</w:t>
      </w:r>
      <w:r w:rsidRPr="00D81412">
        <w:rPr>
          <w:rFonts w:ascii="Times New Roman" w:hAnsi="Times New Roman" w:cs="Times New Roman"/>
          <w:sz w:val="20"/>
          <w:szCs w:val="20"/>
        </w:rPr>
        <w:t xml:space="preserve"> результаты ниже среднего регионального показателя.</w:t>
      </w:r>
    </w:p>
    <w:p w:rsidR="00370AAA" w:rsidRDefault="00370AAA" w:rsidP="00370AAA">
      <w:pPr>
        <w:jc w:val="both"/>
        <w:rPr>
          <w:sz w:val="16"/>
          <w:szCs w:val="16"/>
        </w:rPr>
      </w:pPr>
    </w:p>
    <w:p w:rsidR="00D76C20" w:rsidRDefault="00370AAA" w:rsidP="00370AAA">
      <w:pPr>
        <w:tabs>
          <w:tab w:val="left" w:pos="543"/>
        </w:tabs>
        <w:jc w:val="both"/>
        <w:rPr>
          <w:sz w:val="26"/>
          <w:szCs w:val="26"/>
        </w:rPr>
      </w:pPr>
      <w:r>
        <w:rPr>
          <w:sz w:val="26"/>
          <w:szCs w:val="26"/>
        </w:rPr>
        <w:tab/>
      </w:r>
    </w:p>
    <w:p w:rsidR="00D76C20" w:rsidRDefault="00D76C20" w:rsidP="00370AAA">
      <w:pPr>
        <w:tabs>
          <w:tab w:val="left" w:pos="543"/>
        </w:tabs>
        <w:jc w:val="both"/>
        <w:rPr>
          <w:sz w:val="26"/>
          <w:szCs w:val="26"/>
        </w:rPr>
      </w:pPr>
    </w:p>
    <w:p w:rsidR="00D76C20" w:rsidRDefault="00D76C20" w:rsidP="00370AAA">
      <w:pPr>
        <w:tabs>
          <w:tab w:val="left" w:pos="543"/>
        </w:tabs>
        <w:jc w:val="both"/>
        <w:rPr>
          <w:sz w:val="26"/>
          <w:szCs w:val="26"/>
        </w:rPr>
      </w:pPr>
    </w:p>
    <w:p w:rsidR="00D76C20" w:rsidRDefault="00D76C20" w:rsidP="00370AAA">
      <w:pPr>
        <w:tabs>
          <w:tab w:val="left" w:pos="543"/>
        </w:tabs>
        <w:jc w:val="both"/>
        <w:rPr>
          <w:sz w:val="26"/>
          <w:szCs w:val="26"/>
        </w:rPr>
        <w:sectPr w:rsidR="00D76C20" w:rsidSect="000D4927">
          <w:pgSz w:w="16838" w:h="11906" w:orient="landscape"/>
          <w:pgMar w:top="1134" w:right="850" w:bottom="1134" w:left="1701" w:header="709" w:footer="709" w:gutter="0"/>
          <w:cols w:space="708"/>
          <w:docGrid w:linePitch="360"/>
        </w:sectPr>
      </w:pPr>
    </w:p>
    <w:p w:rsidR="00370AAA" w:rsidRPr="00D76C20" w:rsidRDefault="00D76C20" w:rsidP="00D76C20">
      <w:pPr>
        <w:tabs>
          <w:tab w:val="left" w:pos="543"/>
        </w:tabs>
        <w:rPr>
          <w:rFonts w:ascii="Times New Roman" w:hAnsi="Times New Roman" w:cs="Times New Roman"/>
          <w:sz w:val="28"/>
          <w:szCs w:val="28"/>
        </w:rPr>
      </w:pPr>
      <w:r>
        <w:rPr>
          <w:rFonts w:ascii="Times New Roman" w:hAnsi="Times New Roman" w:cs="Times New Roman"/>
          <w:sz w:val="28"/>
          <w:szCs w:val="28"/>
        </w:rPr>
        <w:lastRenderedPageBreak/>
        <w:t xml:space="preserve">          </w:t>
      </w:r>
      <w:r w:rsidR="00370AAA" w:rsidRPr="00D76C20">
        <w:rPr>
          <w:rFonts w:ascii="Times New Roman" w:hAnsi="Times New Roman" w:cs="Times New Roman"/>
          <w:sz w:val="28"/>
          <w:szCs w:val="28"/>
        </w:rPr>
        <w:t>Вместе с тем в ряде школ обучающиеся показали результаты ниже среднерегиональных сразу по нескольким профильным предметам, например:</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№4 Нелидовского городского округа – по биологии, истории, обществознанию, английскому языку, информатике и ИКТ;</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№16 г. Тверь – по биологии, истории, обществознанию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№3 г. Тверь – по математике, обществознанию, физике;</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№43 г. Тверь – по истории, русскому языку, физике;</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№9 Сонковского района - по истории, русскому языку, обществознанию;</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Ново-ямская СОШ Старицкого района – по математике, русскому языку, обществознанию;</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СОШ №1 ЗАТО Озерный – по обществознанию, физике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СОШ №2  ЗАТО Озерный -  по обществознанию, физике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№1 Селижаровского района - по математике, физике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КСОШ №1 Кувшиновского района - по математике и русскому языку;</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СОШ №1 Зубцовского района – по биологии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СОШ №6 г. Конаково  Конаковского района – по биологии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МБОУ Гимназия №2 Осташковского района – по биологии и обществознанию;</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Гимназия №10 г. Тверь – по географии и химии;</w:t>
      </w:r>
    </w:p>
    <w:p w:rsidR="00370AAA" w:rsidRPr="00D76C20" w:rsidRDefault="00370AAA" w:rsidP="00D76C20">
      <w:pPr>
        <w:tabs>
          <w:tab w:val="left" w:pos="543"/>
        </w:tabs>
        <w:rPr>
          <w:rFonts w:ascii="Times New Roman" w:hAnsi="Times New Roman" w:cs="Times New Roman"/>
          <w:sz w:val="28"/>
          <w:szCs w:val="28"/>
        </w:rPr>
      </w:pPr>
      <w:r w:rsidRPr="00D76C20">
        <w:rPr>
          <w:rFonts w:ascii="Times New Roman" w:hAnsi="Times New Roman" w:cs="Times New Roman"/>
          <w:sz w:val="28"/>
          <w:szCs w:val="28"/>
        </w:rPr>
        <w:t>МОУ СОШ №24 г. Тверь – по обществознанию и русскому языку.</w:t>
      </w:r>
    </w:p>
    <w:p w:rsidR="00370AAA" w:rsidRDefault="00370AAA" w:rsidP="00370AAA">
      <w:pPr>
        <w:jc w:val="right"/>
        <w:rPr>
          <w:sz w:val="24"/>
          <w:szCs w:val="24"/>
        </w:rPr>
      </w:pPr>
    </w:p>
    <w:p w:rsidR="00370AAA" w:rsidRDefault="00370AAA" w:rsidP="00370AAA">
      <w:pPr>
        <w:jc w:val="right"/>
        <w:rPr>
          <w:sz w:val="24"/>
          <w:szCs w:val="24"/>
        </w:rPr>
      </w:pPr>
    </w:p>
    <w:p w:rsidR="00370AAA" w:rsidRDefault="00370AAA" w:rsidP="00370AAA">
      <w:pPr>
        <w:jc w:val="right"/>
        <w:rPr>
          <w:sz w:val="24"/>
          <w:szCs w:val="24"/>
        </w:rPr>
      </w:pPr>
    </w:p>
    <w:p w:rsidR="00370AAA" w:rsidRDefault="00370AAA" w:rsidP="00370AAA">
      <w:pPr>
        <w:jc w:val="right"/>
        <w:rPr>
          <w:sz w:val="24"/>
          <w:szCs w:val="24"/>
        </w:rPr>
      </w:pPr>
    </w:p>
    <w:p w:rsidR="00370AAA" w:rsidRDefault="00370AAA" w:rsidP="00370AAA">
      <w:pPr>
        <w:jc w:val="right"/>
        <w:rPr>
          <w:sz w:val="24"/>
          <w:szCs w:val="24"/>
        </w:rPr>
      </w:pPr>
    </w:p>
    <w:p w:rsidR="00370AAA" w:rsidRDefault="00370AAA" w:rsidP="00370AAA">
      <w:pPr>
        <w:jc w:val="right"/>
        <w:rPr>
          <w:sz w:val="24"/>
          <w:szCs w:val="24"/>
        </w:rPr>
      </w:pPr>
    </w:p>
    <w:p w:rsidR="00370AAA" w:rsidRPr="00D76C20" w:rsidRDefault="00370AAA" w:rsidP="00370AAA">
      <w:pPr>
        <w:jc w:val="right"/>
        <w:rPr>
          <w:rFonts w:ascii="Times New Roman" w:hAnsi="Times New Roman" w:cs="Times New Roman"/>
          <w:sz w:val="28"/>
          <w:szCs w:val="28"/>
        </w:rPr>
      </w:pPr>
      <w:r w:rsidRPr="00D76C20">
        <w:rPr>
          <w:rFonts w:ascii="Times New Roman" w:hAnsi="Times New Roman" w:cs="Times New Roman"/>
          <w:sz w:val="28"/>
          <w:szCs w:val="28"/>
        </w:rPr>
        <w:lastRenderedPageBreak/>
        <w:t xml:space="preserve">Диаграмма </w:t>
      </w:r>
      <w:r w:rsidR="00C65732">
        <w:rPr>
          <w:rFonts w:ascii="Times New Roman" w:hAnsi="Times New Roman" w:cs="Times New Roman"/>
          <w:sz w:val="28"/>
          <w:szCs w:val="28"/>
        </w:rPr>
        <w:t>8</w:t>
      </w:r>
    </w:p>
    <w:p w:rsidR="00370AAA" w:rsidRDefault="00370AAA" w:rsidP="00370AAA">
      <w:pPr>
        <w:jc w:val="center"/>
        <w:rPr>
          <w:sz w:val="24"/>
          <w:szCs w:val="24"/>
        </w:rPr>
      </w:pPr>
      <w:r w:rsidRPr="00867DA0">
        <w:rPr>
          <w:noProof/>
          <w:sz w:val="24"/>
          <w:szCs w:val="24"/>
        </w:rPr>
        <w:drawing>
          <wp:inline distT="0" distB="0" distL="0" distR="0">
            <wp:extent cx="6200775" cy="3762375"/>
            <wp:effectExtent l="19050" t="0" r="9525" b="0"/>
            <wp:docPr id="14"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370AAA" w:rsidRPr="00D76C20" w:rsidRDefault="00370AAA" w:rsidP="00370AAA">
      <w:pPr>
        <w:ind w:firstLine="708"/>
        <w:jc w:val="both"/>
        <w:rPr>
          <w:rFonts w:ascii="Times New Roman" w:hAnsi="Times New Roman" w:cs="Times New Roman"/>
          <w:sz w:val="28"/>
          <w:szCs w:val="28"/>
        </w:rPr>
      </w:pPr>
      <w:r w:rsidRPr="00D76C20">
        <w:rPr>
          <w:rFonts w:ascii="Times New Roman" w:hAnsi="Times New Roman" w:cs="Times New Roman"/>
          <w:sz w:val="28"/>
          <w:szCs w:val="28"/>
        </w:rPr>
        <w:t xml:space="preserve">В течение трех лет (2017 – 2019 гг.) увеличиваются средние баллы выпускников профильных классов, сдававших ЕГЭ по математике; уменьшаются – по физике, химии,  биологии, географии. По другим предметам данный показатель сохраняется примерно на одном уровне (история, информатика и ИКТ) или его динамика нестабильна. </w:t>
      </w:r>
    </w:p>
    <w:p w:rsidR="00D76C20" w:rsidRDefault="00D76C20" w:rsidP="00D76C20">
      <w:pPr>
        <w:spacing w:after="0"/>
        <w:rPr>
          <w:rFonts w:ascii="Times New Roman" w:hAnsi="Times New Roman" w:cs="Times New Roman"/>
          <w:b/>
          <w:sz w:val="28"/>
          <w:szCs w:val="28"/>
        </w:rPr>
      </w:pPr>
    </w:p>
    <w:p w:rsidR="00D76C20" w:rsidRDefault="00D76C20" w:rsidP="00D76C20">
      <w:pPr>
        <w:spacing w:after="0"/>
        <w:jc w:val="both"/>
        <w:rPr>
          <w:rFonts w:ascii="Times New Roman" w:hAnsi="Times New Roman" w:cs="Times New Roman"/>
          <w:b/>
          <w:sz w:val="28"/>
          <w:szCs w:val="28"/>
        </w:rPr>
      </w:pPr>
      <w:r w:rsidRPr="00F13482">
        <w:rPr>
          <w:rFonts w:ascii="Times New Roman" w:hAnsi="Times New Roman" w:cs="Times New Roman"/>
          <w:b/>
          <w:sz w:val="28"/>
          <w:szCs w:val="28"/>
        </w:rPr>
        <w:t>2.1</w:t>
      </w:r>
      <w:r>
        <w:rPr>
          <w:rFonts w:ascii="Times New Roman" w:hAnsi="Times New Roman" w:cs="Times New Roman"/>
          <w:b/>
          <w:sz w:val="28"/>
          <w:szCs w:val="28"/>
        </w:rPr>
        <w:t>1</w:t>
      </w:r>
      <w:r w:rsidRPr="00F13482">
        <w:rPr>
          <w:rFonts w:ascii="Times New Roman" w:hAnsi="Times New Roman" w:cs="Times New Roman"/>
          <w:b/>
          <w:sz w:val="28"/>
          <w:szCs w:val="28"/>
        </w:rPr>
        <w:t>. Результаты ЕГЭ выпускников</w:t>
      </w:r>
      <w:r>
        <w:rPr>
          <w:rFonts w:ascii="Times New Roman" w:hAnsi="Times New Roman" w:cs="Times New Roman"/>
          <w:b/>
          <w:sz w:val="28"/>
          <w:szCs w:val="28"/>
        </w:rPr>
        <w:t xml:space="preserve"> </w:t>
      </w:r>
      <w:r w:rsidRPr="00F13482">
        <w:rPr>
          <w:rFonts w:ascii="Times New Roman" w:hAnsi="Times New Roman" w:cs="Times New Roman"/>
          <w:b/>
          <w:sz w:val="28"/>
          <w:szCs w:val="28"/>
        </w:rPr>
        <w:t xml:space="preserve">общеобразовательных организаций Тверской области, награжденных </w:t>
      </w:r>
      <w:r>
        <w:rPr>
          <w:rFonts w:ascii="Times New Roman" w:hAnsi="Times New Roman" w:cs="Times New Roman"/>
          <w:b/>
          <w:sz w:val="28"/>
          <w:szCs w:val="28"/>
        </w:rPr>
        <w:t xml:space="preserve">федеральными </w:t>
      </w:r>
      <w:r w:rsidRPr="00F13482">
        <w:rPr>
          <w:rFonts w:ascii="Times New Roman" w:hAnsi="Times New Roman" w:cs="Times New Roman"/>
          <w:b/>
          <w:sz w:val="28"/>
          <w:szCs w:val="28"/>
        </w:rPr>
        <w:t xml:space="preserve"> </w:t>
      </w:r>
      <w:r>
        <w:rPr>
          <w:rFonts w:ascii="Times New Roman" w:hAnsi="Times New Roman" w:cs="Times New Roman"/>
          <w:b/>
          <w:sz w:val="28"/>
          <w:szCs w:val="28"/>
        </w:rPr>
        <w:t xml:space="preserve">золотыми </w:t>
      </w:r>
      <w:r w:rsidRPr="00F13482">
        <w:rPr>
          <w:rFonts w:ascii="Times New Roman" w:hAnsi="Times New Roman" w:cs="Times New Roman"/>
          <w:b/>
          <w:sz w:val="28"/>
          <w:szCs w:val="28"/>
        </w:rPr>
        <w:t xml:space="preserve">медалями «За </w:t>
      </w:r>
      <w:r>
        <w:rPr>
          <w:rFonts w:ascii="Times New Roman" w:hAnsi="Times New Roman" w:cs="Times New Roman"/>
          <w:b/>
          <w:sz w:val="28"/>
          <w:szCs w:val="28"/>
        </w:rPr>
        <w:t>особые</w:t>
      </w:r>
      <w:r w:rsidRPr="00F13482">
        <w:rPr>
          <w:rFonts w:ascii="Times New Roman" w:hAnsi="Times New Roman" w:cs="Times New Roman"/>
          <w:b/>
          <w:sz w:val="28"/>
          <w:szCs w:val="28"/>
        </w:rPr>
        <w:t xml:space="preserve"> успехи в учении» в 201</w:t>
      </w:r>
      <w:r>
        <w:rPr>
          <w:rFonts w:ascii="Times New Roman" w:hAnsi="Times New Roman" w:cs="Times New Roman"/>
          <w:b/>
          <w:sz w:val="28"/>
          <w:szCs w:val="28"/>
        </w:rPr>
        <w:t xml:space="preserve">9 </w:t>
      </w:r>
      <w:r w:rsidRPr="00F13482">
        <w:rPr>
          <w:rFonts w:ascii="Times New Roman" w:hAnsi="Times New Roman" w:cs="Times New Roman"/>
          <w:b/>
          <w:sz w:val="28"/>
          <w:szCs w:val="28"/>
        </w:rPr>
        <w:t>году</w:t>
      </w:r>
    </w:p>
    <w:p w:rsidR="00D76C20" w:rsidRPr="00F13482" w:rsidRDefault="00D76C20" w:rsidP="00D76C20">
      <w:pPr>
        <w:spacing w:after="0"/>
        <w:rPr>
          <w:rFonts w:ascii="Times New Roman" w:hAnsi="Times New Roman" w:cs="Times New Roman"/>
          <w:b/>
          <w:sz w:val="28"/>
          <w:szCs w:val="28"/>
        </w:rPr>
      </w:pPr>
    </w:p>
    <w:p w:rsidR="00D76C20" w:rsidRPr="00D76C20" w:rsidRDefault="00D76C20" w:rsidP="00D76C20">
      <w:pPr>
        <w:pStyle w:val="a8"/>
        <w:spacing w:line="276" w:lineRule="auto"/>
        <w:jc w:val="both"/>
        <w:rPr>
          <w:rFonts w:ascii="Times New Roman" w:hAnsi="Times New Roman"/>
          <w:sz w:val="28"/>
          <w:szCs w:val="28"/>
        </w:rPr>
      </w:pPr>
      <w:r w:rsidRPr="00D76C20">
        <w:rPr>
          <w:rFonts w:ascii="Times New Roman" w:hAnsi="Times New Roman"/>
          <w:sz w:val="28"/>
          <w:szCs w:val="28"/>
        </w:rPr>
        <w:t xml:space="preserve">         В 2019 году золотыми медалями «За особые успехи в учении»</w:t>
      </w:r>
      <w:r w:rsidRPr="00D76C20">
        <w:rPr>
          <w:rFonts w:ascii="Times New Roman" w:hAnsi="Times New Roman"/>
          <w:b/>
          <w:sz w:val="28"/>
          <w:szCs w:val="28"/>
        </w:rPr>
        <w:t xml:space="preserve"> </w:t>
      </w:r>
      <w:r w:rsidRPr="00D76C20">
        <w:rPr>
          <w:rFonts w:ascii="Times New Roman" w:hAnsi="Times New Roman"/>
          <w:sz w:val="28"/>
          <w:szCs w:val="28"/>
        </w:rPr>
        <w:t xml:space="preserve">награждены 503 выпускника из 157 ОО (в том числе 6 выпускников ФГКОУ «Тверское суворовское военное училище Министерства обороны РФ»). </w:t>
      </w:r>
    </w:p>
    <w:p w:rsidR="00D76C20" w:rsidRPr="00D76C20" w:rsidRDefault="00D76C20" w:rsidP="00D76C20">
      <w:pPr>
        <w:pStyle w:val="a8"/>
        <w:spacing w:line="276" w:lineRule="auto"/>
        <w:jc w:val="both"/>
        <w:rPr>
          <w:rFonts w:ascii="Times New Roman" w:hAnsi="Times New Roman"/>
          <w:sz w:val="28"/>
          <w:szCs w:val="28"/>
        </w:rPr>
      </w:pPr>
      <w:r w:rsidRPr="00D76C20">
        <w:rPr>
          <w:rFonts w:ascii="Times New Roman" w:hAnsi="Times New Roman"/>
          <w:sz w:val="28"/>
          <w:szCs w:val="28"/>
        </w:rPr>
        <w:t xml:space="preserve">         В  сравнении с двумя предыдущими годами доля медалистов снизилась и составила 8,9%  от общего количества выпускников региона. В 2018 г. – 10,7%; в 2017 г. – 10,6%.</w:t>
      </w:r>
    </w:p>
    <w:p w:rsidR="00D76C20" w:rsidRPr="00D76C20" w:rsidRDefault="00D76C20" w:rsidP="00D76C20">
      <w:pPr>
        <w:spacing w:after="0"/>
        <w:ind w:firstLine="709"/>
        <w:jc w:val="both"/>
        <w:rPr>
          <w:rFonts w:ascii="Times New Roman" w:hAnsi="Times New Roman" w:cs="Times New Roman"/>
          <w:sz w:val="28"/>
          <w:szCs w:val="28"/>
        </w:rPr>
      </w:pPr>
      <w:r w:rsidRPr="00D76C20">
        <w:rPr>
          <w:rFonts w:ascii="Times New Roman" w:hAnsi="Times New Roman" w:cs="Times New Roman"/>
          <w:sz w:val="28"/>
          <w:szCs w:val="28"/>
        </w:rPr>
        <w:t>Наибольшая доля выпускников, награжденных золотыми медалями в 2019 году, в общеобразовательных организациях Спировского (28,9%), Кесовогорского (15,8%), Андреапольского (14,9%),  Вышневолоцкого (13,8%),  Лихославльского (13,4%)   районов.</w:t>
      </w:r>
    </w:p>
    <w:p w:rsidR="00D76C20" w:rsidRPr="00D76C20" w:rsidRDefault="00D76C20" w:rsidP="00D76C20">
      <w:pPr>
        <w:spacing w:after="0"/>
        <w:ind w:firstLine="709"/>
        <w:jc w:val="both"/>
        <w:rPr>
          <w:rFonts w:ascii="Times New Roman" w:hAnsi="Times New Roman" w:cs="Times New Roman"/>
          <w:sz w:val="28"/>
          <w:szCs w:val="28"/>
        </w:rPr>
      </w:pPr>
      <w:r w:rsidRPr="00D76C20">
        <w:rPr>
          <w:rFonts w:ascii="Times New Roman" w:hAnsi="Times New Roman" w:cs="Times New Roman"/>
          <w:sz w:val="28"/>
          <w:szCs w:val="28"/>
        </w:rPr>
        <w:lastRenderedPageBreak/>
        <w:t>Нет медалистов в образовательных организациях Жарковского, Молоковского районов, ЗАТО Солнечный.</w:t>
      </w:r>
    </w:p>
    <w:p w:rsidR="00D76C20" w:rsidRPr="00D76C20" w:rsidRDefault="00D76C20" w:rsidP="00D76C20">
      <w:pPr>
        <w:pStyle w:val="a8"/>
        <w:jc w:val="center"/>
        <w:rPr>
          <w:rFonts w:ascii="Times New Roman" w:hAnsi="Times New Roman"/>
          <w:sz w:val="28"/>
          <w:szCs w:val="28"/>
        </w:rPr>
      </w:pPr>
    </w:p>
    <w:p w:rsidR="00D76C20" w:rsidRPr="00D76C20" w:rsidRDefault="00D76C20" w:rsidP="00D76C20">
      <w:pPr>
        <w:pStyle w:val="a8"/>
        <w:jc w:val="center"/>
        <w:rPr>
          <w:rFonts w:ascii="Times New Roman" w:hAnsi="Times New Roman"/>
          <w:b/>
          <w:sz w:val="28"/>
          <w:szCs w:val="28"/>
        </w:rPr>
      </w:pPr>
      <w:r w:rsidRPr="00D76C20">
        <w:rPr>
          <w:rFonts w:ascii="Times New Roman" w:hAnsi="Times New Roman"/>
          <w:b/>
          <w:sz w:val="28"/>
          <w:szCs w:val="28"/>
        </w:rPr>
        <w:t>Количество выпускников, награжденных федеральными золотыми медалями (в разрезе муниципальных образований)</w:t>
      </w:r>
    </w:p>
    <w:p w:rsidR="00D76C20" w:rsidRPr="00C65732" w:rsidRDefault="00C65732" w:rsidP="00C65732">
      <w:pPr>
        <w:spacing w:after="0"/>
        <w:jc w:val="right"/>
        <w:rPr>
          <w:rFonts w:ascii="Times New Roman" w:hAnsi="Times New Roman" w:cs="Times New Roman"/>
          <w:sz w:val="28"/>
          <w:szCs w:val="28"/>
        </w:rPr>
      </w:pPr>
      <w:r w:rsidRPr="00C65732">
        <w:rPr>
          <w:rFonts w:ascii="Times New Roman" w:hAnsi="Times New Roman" w:cs="Times New Roman"/>
          <w:sz w:val="28"/>
          <w:szCs w:val="28"/>
        </w:rPr>
        <w:t>Таблица 17</w:t>
      </w:r>
    </w:p>
    <w:tbl>
      <w:tblPr>
        <w:tblW w:w="9371" w:type="dxa"/>
        <w:tblInd w:w="93" w:type="dxa"/>
        <w:tblLook w:val="04A0"/>
      </w:tblPr>
      <w:tblGrid>
        <w:gridCol w:w="540"/>
        <w:gridCol w:w="3121"/>
        <w:gridCol w:w="1883"/>
        <w:gridCol w:w="1984"/>
        <w:gridCol w:w="1843"/>
      </w:tblGrid>
      <w:tr w:rsidR="00D76C20" w:rsidRPr="005A2835" w:rsidTr="00D76C20">
        <w:trPr>
          <w:trHeight w:val="253"/>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 п/п</w:t>
            </w:r>
          </w:p>
        </w:tc>
        <w:tc>
          <w:tcPr>
            <w:tcW w:w="312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Город/район</w:t>
            </w:r>
          </w:p>
        </w:tc>
        <w:tc>
          <w:tcPr>
            <w:tcW w:w="188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Кол-во выпускников</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Кол-во медалистов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 xml:space="preserve">% от общего числа </w:t>
            </w:r>
          </w:p>
        </w:tc>
      </w:tr>
      <w:tr w:rsidR="00D76C20" w:rsidRPr="005A2835" w:rsidTr="00D76C20">
        <w:trPr>
          <w:trHeight w:val="253"/>
        </w:trPr>
        <w:tc>
          <w:tcPr>
            <w:tcW w:w="540" w:type="dxa"/>
            <w:vMerge/>
            <w:tcBorders>
              <w:top w:val="single" w:sz="4" w:space="0" w:color="auto"/>
              <w:left w:val="single" w:sz="4" w:space="0" w:color="auto"/>
              <w:bottom w:val="single" w:sz="4" w:space="0" w:color="auto"/>
              <w:right w:val="single" w:sz="4" w:space="0" w:color="auto"/>
            </w:tcBorders>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c>
          <w:tcPr>
            <w:tcW w:w="3121" w:type="dxa"/>
            <w:vMerge/>
            <w:tcBorders>
              <w:top w:val="single" w:sz="4" w:space="0" w:color="auto"/>
              <w:left w:val="single" w:sz="4" w:space="0" w:color="auto"/>
              <w:bottom w:val="single" w:sz="4" w:space="0" w:color="000000"/>
              <w:right w:val="single" w:sz="4" w:space="0" w:color="auto"/>
            </w:tcBorders>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c>
          <w:tcPr>
            <w:tcW w:w="1883" w:type="dxa"/>
            <w:vMerge/>
            <w:tcBorders>
              <w:top w:val="single" w:sz="4" w:space="0" w:color="auto"/>
              <w:left w:val="single" w:sz="4" w:space="0" w:color="auto"/>
              <w:bottom w:val="single" w:sz="4" w:space="0" w:color="000000"/>
              <w:right w:val="single" w:sz="4" w:space="0" w:color="auto"/>
            </w:tcBorders>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г.Тверь</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23</w:t>
            </w:r>
            <w:r>
              <w:rPr>
                <w:rFonts w:ascii="Times New Roman" w:eastAsia="Times New Roman" w:hAnsi="Times New Roman" w:cs="Times New Roman"/>
                <w:color w:val="000000"/>
              </w:rPr>
              <w:t>53*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218</w:t>
            </w:r>
            <w:r>
              <w:rPr>
                <w:rFonts w:ascii="Times New Roman" w:eastAsia="Times New Roman" w:hAnsi="Times New Roman" w:cs="Times New Roman"/>
                <w:color w:val="00000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w:t>
            </w:r>
            <w:r>
              <w:rPr>
                <w:rFonts w:ascii="Times New Roman" w:eastAsia="Times New Roman" w:hAnsi="Times New Roman" w:cs="Times New Roman"/>
                <w:color w:val="000000"/>
              </w:rPr>
              <w:t>3</w:t>
            </w:r>
            <w:r w:rsidRPr="005A2835">
              <w:rPr>
                <w:rFonts w:ascii="Times New Roman" w:eastAsia="Times New Roman" w:hAnsi="Times New Roman" w:cs="Times New Roman"/>
                <w:color w:val="000000"/>
              </w:rPr>
              <w:t>%</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г.В. Волочек</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230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9,1%</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г.Кимры</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193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10,9%</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г.Ржев</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287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25</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8,7%</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г.Торжок</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185</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17</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9,2%</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Андреапольский район</w:t>
            </w:r>
          </w:p>
        </w:tc>
        <w:tc>
          <w:tcPr>
            <w:tcW w:w="1883" w:type="dxa"/>
            <w:tcBorders>
              <w:top w:val="nil"/>
              <w:left w:val="single" w:sz="4" w:space="0" w:color="auto"/>
              <w:bottom w:val="single" w:sz="4" w:space="0" w:color="auto"/>
              <w:right w:val="single" w:sz="4" w:space="0" w:color="auto"/>
            </w:tcBorders>
            <w:shd w:val="clear" w:color="000000" w:fill="FFFFFF"/>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67</w:t>
            </w:r>
          </w:p>
        </w:tc>
        <w:tc>
          <w:tcPr>
            <w:tcW w:w="1984" w:type="dxa"/>
            <w:tcBorders>
              <w:top w:val="nil"/>
              <w:left w:val="nil"/>
              <w:bottom w:val="single" w:sz="4" w:space="0" w:color="auto"/>
              <w:right w:val="single" w:sz="4" w:space="0" w:color="auto"/>
            </w:tcBorders>
            <w:shd w:val="clear" w:color="000000" w:fill="FFFFFF"/>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14,9%</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Бежецкий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131</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6,9%</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Бельский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16</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Бологовский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120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Весьегонский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28</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7,1%</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Вышневолоцкий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58</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13,8%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12</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Жарковский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13</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Западнодвинский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11,4%</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14</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Зубцовский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15</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Калининский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120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2,5%</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16</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Калязинский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3,5%</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17</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 xml:space="preserve">Кашинский </w:t>
            </w:r>
            <w:r>
              <w:rPr>
                <w:rFonts w:ascii="Times New Roman" w:eastAsia="Times New Roman" w:hAnsi="Times New Roman" w:cs="Times New Roman"/>
                <w:color w:val="000000"/>
              </w:rPr>
              <w:t>городской округ</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84</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18</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Кесовогорский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19</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15,8%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19</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Кимрский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11,1%</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20</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Конаковский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303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7,9%</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21</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Краснохолмский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41</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22</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Кувшиновский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6,4%</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23</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Лесной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24</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Лихославльский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112</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15</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13,4%</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25</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Максатихинский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48</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6,3%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26</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Молоковский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27</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 xml:space="preserve">Нелидовский </w:t>
            </w:r>
            <w:r>
              <w:rPr>
                <w:rFonts w:ascii="Times New Roman" w:eastAsia="Times New Roman" w:hAnsi="Times New Roman" w:cs="Times New Roman"/>
                <w:color w:val="000000"/>
              </w:rPr>
              <w:t>городской округ</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128</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10,2%</w:t>
            </w:r>
          </w:p>
        </w:tc>
      </w:tr>
      <w:tr w:rsidR="00D76C20" w:rsidRPr="005A2835" w:rsidTr="00D76C20">
        <w:trPr>
          <w:trHeight w:val="283"/>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28</w:t>
            </w:r>
          </w:p>
        </w:tc>
        <w:tc>
          <w:tcPr>
            <w:tcW w:w="3121" w:type="dxa"/>
            <w:tcBorders>
              <w:top w:val="single" w:sz="4" w:space="0" w:color="auto"/>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Оленинский район</w:t>
            </w:r>
          </w:p>
        </w:tc>
        <w:tc>
          <w:tcPr>
            <w:tcW w:w="188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40</w:t>
            </w:r>
          </w:p>
        </w:tc>
        <w:tc>
          <w:tcPr>
            <w:tcW w:w="1984" w:type="dxa"/>
            <w:tcBorders>
              <w:top w:val="single" w:sz="4" w:space="0" w:color="auto"/>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single" w:sz="4" w:space="0" w:color="auto"/>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29</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 xml:space="preserve">Осташковский </w:t>
            </w:r>
            <w:r>
              <w:rPr>
                <w:rFonts w:ascii="Times New Roman" w:eastAsia="Times New Roman" w:hAnsi="Times New Roman" w:cs="Times New Roman"/>
                <w:color w:val="000000"/>
              </w:rPr>
              <w:t>городской округ</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30</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Пеновский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7,4%</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31</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Рамешковский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42</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9,5%</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32</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Ржевский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14</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7,1%</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33</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Сандовский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21</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9,5%</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34</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Селижаровский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46</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8,7%</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35</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Сонковский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36</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Спировский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38</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28,9%</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37</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Старицкий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12,3%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38</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Торжокский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39</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39</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Торопецкий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97</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10,3%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lastRenderedPageBreak/>
              <w:t>40</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 xml:space="preserve">Удомельский </w:t>
            </w:r>
            <w:r>
              <w:rPr>
                <w:rFonts w:ascii="Times New Roman" w:eastAsia="Times New Roman" w:hAnsi="Times New Roman" w:cs="Times New Roman"/>
                <w:color w:val="000000"/>
              </w:rPr>
              <w:t>городской округ</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182</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3,8%</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41</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Фировский район</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23</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1</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4,3%</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42</w:t>
            </w:r>
          </w:p>
        </w:tc>
        <w:tc>
          <w:tcPr>
            <w:tcW w:w="3121" w:type="dxa"/>
            <w:tcBorders>
              <w:top w:val="nil"/>
              <w:left w:val="nil"/>
              <w:bottom w:val="single" w:sz="4" w:space="0" w:color="auto"/>
              <w:right w:val="nil"/>
            </w:tcBorders>
            <w:shd w:val="clear" w:color="000000" w:fill="FFFFFF"/>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ЗАТО Озерный</w:t>
            </w:r>
          </w:p>
        </w:tc>
        <w:tc>
          <w:tcPr>
            <w:tcW w:w="1883" w:type="dxa"/>
            <w:tcBorders>
              <w:top w:val="nil"/>
              <w:left w:val="single" w:sz="4" w:space="0" w:color="auto"/>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80</w:t>
            </w:r>
          </w:p>
        </w:tc>
        <w:tc>
          <w:tcPr>
            <w:tcW w:w="1984"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5,0%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43</w:t>
            </w:r>
          </w:p>
        </w:tc>
        <w:tc>
          <w:tcPr>
            <w:tcW w:w="3121" w:type="dxa"/>
            <w:tcBorders>
              <w:top w:val="nil"/>
              <w:left w:val="nil"/>
              <w:bottom w:val="single" w:sz="4" w:space="0" w:color="auto"/>
              <w:right w:val="nil"/>
            </w:tcBorders>
            <w:shd w:val="clear" w:color="auto" w:fill="auto"/>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r w:rsidRPr="005A2835">
              <w:rPr>
                <w:rFonts w:ascii="Times New Roman" w:eastAsia="Times New Roman" w:hAnsi="Times New Roman" w:cs="Times New Roman"/>
                <w:color w:val="000000"/>
              </w:rPr>
              <w:t>ЗАТО Солнечный</w:t>
            </w:r>
          </w:p>
        </w:tc>
        <w:tc>
          <w:tcPr>
            <w:tcW w:w="1883"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7</w:t>
            </w:r>
          </w:p>
        </w:tc>
        <w:tc>
          <w:tcPr>
            <w:tcW w:w="1984" w:type="dxa"/>
            <w:tcBorders>
              <w:top w:val="nil"/>
              <w:left w:val="nil"/>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color w:val="000000"/>
              </w:rPr>
            </w:pPr>
            <w:r w:rsidRPr="005A2835">
              <w:rPr>
                <w:rFonts w:ascii="Times New Roman" w:eastAsia="Times New Roman" w:hAnsi="Times New Roman" w:cs="Times New Roman"/>
                <w:color w:val="000000"/>
              </w:rPr>
              <w:t>0%</w:t>
            </w:r>
          </w:p>
        </w:tc>
      </w:tr>
      <w:tr w:rsidR="00D76C20" w:rsidRPr="005A2835" w:rsidTr="00D76C20">
        <w:trPr>
          <w:trHeight w:val="283"/>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rsidR="00D76C20" w:rsidRPr="005A2835" w:rsidRDefault="00D76C20" w:rsidP="00D76C20">
            <w:pPr>
              <w:spacing w:after="0" w:line="240" w:lineRule="auto"/>
              <w:rPr>
                <w:rFonts w:ascii="Times New Roman" w:eastAsia="Times New Roman" w:hAnsi="Times New Roman" w:cs="Times New Roman"/>
                <w:color w:val="000000"/>
              </w:rPr>
            </w:pPr>
          </w:p>
        </w:tc>
        <w:tc>
          <w:tcPr>
            <w:tcW w:w="3121" w:type="dxa"/>
            <w:tcBorders>
              <w:top w:val="nil"/>
              <w:left w:val="nil"/>
              <w:bottom w:val="single" w:sz="4" w:space="0" w:color="auto"/>
              <w:right w:val="nil"/>
            </w:tcBorders>
            <w:shd w:val="clear" w:color="auto" w:fill="auto"/>
            <w:noWrap/>
            <w:vAlign w:val="center"/>
            <w:hideMark/>
          </w:tcPr>
          <w:p w:rsidR="00D76C20" w:rsidRPr="005A2835" w:rsidRDefault="00D76C20" w:rsidP="00D76C20">
            <w:pPr>
              <w:spacing w:after="0" w:line="240" w:lineRule="auto"/>
              <w:rPr>
                <w:rFonts w:ascii="Times New Roman" w:eastAsia="Times New Roman" w:hAnsi="Times New Roman" w:cs="Times New Roman"/>
                <w:b/>
                <w:bCs/>
                <w:color w:val="000000"/>
              </w:rPr>
            </w:pPr>
            <w:r w:rsidRPr="005A2835">
              <w:rPr>
                <w:rFonts w:ascii="Times New Roman" w:eastAsia="Times New Roman" w:hAnsi="Times New Roman" w:cs="Times New Roman"/>
                <w:b/>
                <w:bCs/>
                <w:color w:val="000000"/>
              </w:rPr>
              <w:t>Тверская область</w:t>
            </w:r>
          </w:p>
        </w:tc>
        <w:tc>
          <w:tcPr>
            <w:tcW w:w="1883" w:type="dxa"/>
            <w:tcBorders>
              <w:top w:val="nil"/>
              <w:left w:val="single" w:sz="4" w:space="0" w:color="auto"/>
              <w:bottom w:val="single" w:sz="4" w:space="0" w:color="auto"/>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b/>
                <w:bCs/>
                <w:color w:val="000000"/>
              </w:rPr>
            </w:pPr>
            <w:r w:rsidRPr="005A2835">
              <w:rPr>
                <w:rFonts w:ascii="Times New Roman" w:eastAsia="Times New Roman" w:hAnsi="Times New Roman" w:cs="Times New Roman"/>
                <w:b/>
                <w:bCs/>
                <w:color w:val="000000"/>
              </w:rPr>
              <w:t>56</w:t>
            </w:r>
            <w:r>
              <w:rPr>
                <w:rFonts w:ascii="Times New Roman" w:eastAsia="Times New Roman" w:hAnsi="Times New Roman" w:cs="Times New Roman"/>
                <w:b/>
                <w:bCs/>
                <w:color w:val="000000"/>
              </w:rPr>
              <w:t>80</w:t>
            </w:r>
          </w:p>
        </w:tc>
        <w:tc>
          <w:tcPr>
            <w:tcW w:w="1984" w:type="dxa"/>
            <w:tcBorders>
              <w:top w:val="nil"/>
              <w:left w:val="nil"/>
              <w:bottom w:val="single" w:sz="4" w:space="0" w:color="auto"/>
              <w:right w:val="single" w:sz="4" w:space="0" w:color="auto"/>
            </w:tcBorders>
            <w:shd w:val="clear" w:color="auto" w:fill="auto"/>
            <w:vAlign w:val="center"/>
            <w:hideMark/>
          </w:tcPr>
          <w:p w:rsidR="00D76C20" w:rsidRPr="005A2835" w:rsidRDefault="00D76C20" w:rsidP="00D76C20">
            <w:pPr>
              <w:spacing w:after="0" w:line="240" w:lineRule="auto"/>
              <w:jc w:val="center"/>
              <w:rPr>
                <w:rFonts w:ascii="Times New Roman" w:eastAsia="Times New Roman" w:hAnsi="Times New Roman" w:cs="Times New Roman"/>
                <w:b/>
                <w:bCs/>
                <w:color w:val="000000"/>
              </w:rPr>
            </w:pPr>
            <w:r w:rsidRPr="005A2835">
              <w:rPr>
                <w:rFonts w:ascii="Times New Roman" w:eastAsia="Times New Roman" w:hAnsi="Times New Roman" w:cs="Times New Roman"/>
                <w:b/>
                <w:bCs/>
                <w:color w:val="000000"/>
              </w:rPr>
              <w:t>503</w:t>
            </w:r>
          </w:p>
        </w:tc>
        <w:tc>
          <w:tcPr>
            <w:tcW w:w="1843" w:type="dxa"/>
            <w:tcBorders>
              <w:top w:val="nil"/>
              <w:left w:val="nil"/>
              <w:bottom w:val="single" w:sz="4" w:space="0" w:color="auto"/>
              <w:right w:val="single" w:sz="4" w:space="0" w:color="auto"/>
            </w:tcBorders>
            <w:shd w:val="clear" w:color="000000" w:fill="FFFFFF"/>
            <w:noWrap/>
            <w:vAlign w:val="center"/>
            <w:hideMark/>
          </w:tcPr>
          <w:p w:rsidR="00D76C20" w:rsidRPr="005A2835" w:rsidRDefault="00D76C20" w:rsidP="00D76C20">
            <w:pPr>
              <w:spacing w:after="0" w:line="240" w:lineRule="auto"/>
              <w:jc w:val="center"/>
              <w:rPr>
                <w:rFonts w:ascii="Times New Roman" w:eastAsia="Times New Roman" w:hAnsi="Times New Roman" w:cs="Times New Roman"/>
                <w:b/>
                <w:color w:val="000000"/>
              </w:rPr>
            </w:pPr>
            <w:r w:rsidRPr="005A2835">
              <w:rPr>
                <w:rFonts w:ascii="Times New Roman" w:eastAsia="Times New Roman" w:hAnsi="Times New Roman" w:cs="Times New Roman"/>
                <w:b/>
                <w:color w:val="000000"/>
              </w:rPr>
              <w:t>8,9%</w:t>
            </w:r>
          </w:p>
        </w:tc>
      </w:tr>
    </w:tbl>
    <w:p w:rsidR="00D76C20" w:rsidRDefault="00D76C20" w:rsidP="00D76C20">
      <w:pPr>
        <w:spacing w:after="0"/>
        <w:jc w:val="both"/>
        <w:rPr>
          <w:rFonts w:ascii="Times New Roman" w:hAnsi="Times New Roman" w:cs="Times New Roman"/>
          <w:sz w:val="24"/>
          <w:szCs w:val="24"/>
        </w:rPr>
      </w:pPr>
      <w:r>
        <w:rPr>
          <w:rFonts w:ascii="Times New Roman" w:hAnsi="Times New Roman" w:cs="Times New Roman"/>
          <w:sz w:val="24"/>
          <w:szCs w:val="24"/>
        </w:rPr>
        <w:t>*количество  выпускников и золотых медалистов в г. Тверь включает выпускников ТвСВУ</w:t>
      </w:r>
    </w:p>
    <w:p w:rsidR="00D76C20" w:rsidRDefault="00D76C20" w:rsidP="00D76C20">
      <w:pPr>
        <w:spacing w:after="0"/>
        <w:rPr>
          <w:rFonts w:ascii="Times New Roman" w:hAnsi="Times New Roman" w:cs="Times New Roman"/>
          <w:sz w:val="24"/>
          <w:szCs w:val="24"/>
        </w:rPr>
      </w:pPr>
    </w:p>
    <w:p w:rsidR="00D76C20" w:rsidRDefault="00D76C20" w:rsidP="00D76C20">
      <w:pPr>
        <w:spacing w:after="0"/>
        <w:jc w:val="center"/>
        <w:rPr>
          <w:rFonts w:ascii="Times New Roman" w:hAnsi="Times New Roman" w:cs="Times New Roman"/>
          <w:b/>
          <w:sz w:val="28"/>
          <w:szCs w:val="28"/>
        </w:rPr>
      </w:pPr>
      <w:r w:rsidRPr="00D76C20">
        <w:rPr>
          <w:rFonts w:ascii="Times New Roman" w:hAnsi="Times New Roman" w:cs="Times New Roman"/>
          <w:b/>
          <w:sz w:val="28"/>
          <w:szCs w:val="28"/>
        </w:rPr>
        <w:t>Результаты ЕГЭ золотых медалистов за 3 года (2017-2019 гг.)</w:t>
      </w:r>
      <w:r w:rsidR="00C65732">
        <w:rPr>
          <w:rFonts w:ascii="Times New Roman" w:hAnsi="Times New Roman" w:cs="Times New Roman"/>
          <w:b/>
          <w:sz w:val="28"/>
          <w:szCs w:val="28"/>
        </w:rPr>
        <w:t xml:space="preserve"> </w:t>
      </w:r>
    </w:p>
    <w:p w:rsidR="00C65732" w:rsidRPr="00C65732" w:rsidRDefault="00C65732" w:rsidP="00C65732">
      <w:pPr>
        <w:spacing w:after="0"/>
        <w:jc w:val="right"/>
        <w:rPr>
          <w:rFonts w:ascii="Times New Roman" w:hAnsi="Times New Roman" w:cs="Times New Roman"/>
          <w:sz w:val="28"/>
          <w:szCs w:val="28"/>
        </w:rPr>
      </w:pPr>
      <w:r>
        <w:rPr>
          <w:rFonts w:ascii="Times New Roman" w:hAnsi="Times New Roman" w:cs="Times New Roman"/>
          <w:sz w:val="28"/>
          <w:szCs w:val="28"/>
        </w:rPr>
        <w:t>Таблица 18</w:t>
      </w:r>
    </w:p>
    <w:tbl>
      <w:tblPr>
        <w:tblW w:w="10065" w:type="dxa"/>
        <w:jc w:val="center"/>
        <w:tblInd w:w="-601" w:type="dxa"/>
        <w:tblLayout w:type="fixed"/>
        <w:tblLook w:val="04A0"/>
      </w:tblPr>
      <w:tblGrid>
        <w:gridCol w:w="567"/>
        <w:gridCol w:w="2127"/>
        <w:gridCol w:w="709"/>
        <w:gridCol w:w="708"/>
        <w:gridCol w:w="709"/>
        <w:gridCol w:w="709"/>
        <w:gridCol w:w="850"/>
        <w:gridCol w:w="851"/>
        <w:gridCol w:w="850"/>
        <w:gridCol w:w="993"/>
        <w:gridCol w:w="992"/>
      </w:tblGrid>
      <w:tr w:rsidR="00D76C20" w:rsidRPr="00D2284F" w:rsidTr="00D76C20">
        <w:trPr>
          <w:trHeight w:val="600"/>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№п/п</w:t>
            </w:r>
          </w:p>
        </w:tc>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Предмет</w:t>
            </w:r>
          </w:p>
        </w:tc>
        <w:tc>
          <w:tcPr>
            <w:tcW w:w="2126" w:type="dxa"/>
            <w:gridSpan w:val="3"/>
            <w:tcBorders>
              <w:top w:val="single" w:sz="4" w:space="0" w:color="auto"/>
              <w:left w:val="nil"/>
              <w:bottom w:val="nil"/>
              <w:right w:val="single" w:sz="4" w:space="0" w:color="000000"/>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Количество медалистов, сдававших предмет</w:t>
            </w:r>
          </w:p>
        </w:tc>
        <w:tc>
          <w:tcPr>
            <w:tcW w:w="2410" w:type="dxa"/>
            <w:gridSpan w:val="3"/>
            <w:tcBorders>
              <w:top w:val="single" w:sz="4" w:space="0" w:color="auto"/>
              <w:left w:val="nil"/>
              <w:bottom w:val="single" w:sz="4" w:space="0" w:color="auto"/>
              <w:right w:val="single" w:sz="4" w:space="0" w:color="000000"/>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Доля медалистов, получивших 81 - 100 баллов</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Кол-во "стобалльных" результатов</w:t>
            </w:r>
          </w:p>
        </w:tc>
      </w:tr>
      <w:tr w:rsidR="00D76C20" w:rsidRPr="00D2284F" w:rsidTr="00D76C20">
        <w:trPr>
          <w:trHeight w:val="330"/>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p>
        </w:tc>
        <w:tc>
          <w:tcPr>
            <w:tcW w:w="2127" w:type="dxa"/>
            <w:vMerge/>
            <w:tcBorders>
              <w:top w:val="single" w:sz="4" w:space="0" w:color="auto"/>
              <w:left w:val="single" w:sz="4" w:space="0" w:color="auto"/>
              <w:bottom w:val="single" w:sz="4" w:space="0" w:color="000000"/>
              <w:right w:val="single" w:sz="4" w:space="0" w:color="auto"/>
            </w:tcBorders>
            <w:vAlign w:val="center"/>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2017</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2018</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2019</w:t>
            </w:r>
          </w:p>
        </w:tc>
        <w:tc>
          <w:tcPr>
            <w:tcW w:w="709"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2017</w:t>
            </w:r>
          </w:p>
        </w:tc>
        <w:tc>
          <w:tcPr>
            <w:tcW w:w="850"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2018</w:t>
            </w:r>
          </w:p>
        </w:tc>
        <w:tc>
          <w:tcPr>
            <w:tcW w:w="851"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2019</w:t>
            </w:r>
          </w:p>
        </w:tc>
        <w:tc>
          <w:tcPr>
            <w:tcW w:w="850"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2017</w:t>
            </w:r>
          </w:p>
        </w:tc>
        <w:tc>
          <w:tcPr>
            <w:tcW w:w="993"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2018</w:t>
            </w:r>
          </w:p>
        </w:tc>
        <w:tc>
          <w:tcPr>
            <w:tcW w:w="992" w:type="dxa"/>
            <w:tcBorders>
              <w:top w:val="nil"/>
              <w:left w:val="nil"/>
              <w:bottom w:val="single" w:sz="4" w:space="0" w:color="auto"/>
              <w:right w:val="single" w:sz="4" w:space="0" w:color="auto"/>
            </w:tcBorders>
            <w:shd w:val="clear" w:color="auto" w:fill="auto"/>
            <w:vAlign w:val="center"/>
            <w:hideMark/>
          </w:tcPr>
          <w:p w:rsidR="00D76C20" w:rsidRPr="00D2284F" w:rsidRDefault="00D76C20" w:rsidP="00D76C20">
            <w:pPr>
              <w:spacing w:after="0" w:line="240" w:lineRule="auto"/>
              <w:jc w:val="center"/>
              <w:rPr>
                <w:rFonts w:ascii="Times New Roman" w:eastAsia="Times New Roman" w:hAnsi="Times New Roman" w:cs="Times New Roman"/>
                <w:i/>
                <w:iCs/>
                <w:color w:val="000000"/>
                <w:sz w:val="20"/>
                <w:szCs w:val="20"/>
              </w:rPr>
            </w:pPr>
            <w:r w:rsidRPr="00D2284F">
              <w:rPr>
                <w:rFonts w:ascii="Times New Roman" w:eastAsia="Times New Roman" w:hAnsi="Times New Roman" w:cs="Times New Roman"/>
                <w:i/>
                <w:iCs/>
                <w:color w:val="000000"/>
                <w:sz w:val="20"/>
                <w:szCs w:val="20"/>
              </w:rPr>
              <w:t>2019</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Русский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574</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612</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503</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77%</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77%</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84%</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10</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29</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19</w:t>
            </w:r>
          </w:p>
        </w:tc>
      </w:tr>
      <w:tr w:rsidR="00D76C20" w:rsidRPr="00D2284F" w:rsidTr="00D76C20">
        <w:trPr>
          <w:trHeight w:val="525"/>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w:t>
            </w:r>
          </w:p>
        </w:tc>
        <w:tc>
          <w:tcPr>
            <w:tcW w:w="2127" w:type="dxa"/>
            <w:tcBorders>
              <w:top w:val="nil"/>
              <w:left w:val="nil"/>
              <w:bottom w:val="single" w:sz="4" w:space="0" w:color="auto"/>
              <w:right w:val="single" w:sz="4" w:space="0" w:color="auto"/>
            </w:tcBorders>
            <w:shd w:val="clear" w:color="auto" w:fill="auto"/>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Математика (профильный уровень)</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426</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439</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307</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8%</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29%</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Физика</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175</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158</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139</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16%</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42%</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Химия</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133</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151</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112</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25%</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32%</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39%</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Информатика и ИКТ</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57</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77</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70</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28%</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34%</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47%</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Биология</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134</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139</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96</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23%</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24%</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27%</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История</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101</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100</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93</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28%</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29%</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55%</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8</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География</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18</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14</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11%</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29%</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33%</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9</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Английский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97</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118</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112</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65%</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64%</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74%</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10</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Немецкий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7</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60%</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57%</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80%</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11</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Французский язык</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50%</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 </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12</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Обществознание</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248</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256</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205</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34%</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49%</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49%</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w:t>
            </w:r>
          </w:p>
        </w:tc>
      </w:tr>
      <w:tr w:rsidR="00D76C20" w:rsidRPr="00D2284F" w:rsidTr="00D76C20">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13</w:t>
            </w:r>
          </w:p>
        </w:tc>
        <w:tc>
          <w:tcPr>
            <w:tcW w:w="2127" w:type="dxa"/>
            <w:tcBorders>
              <w:top w:val="nil"/>
              <w:left w:val="nil"/>
              <w:bottom w:val="single" w:sz="4" w:space="0" w:color="auto"/>
              <w:right w:val="single" w:sz="4" w:space="0" w:color="auto"/>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Литература</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44</w:t>
            </w:r>
          </w:p>
        </w:tc>
        <w:tc>
          <w:tcPr>
            <w:tcW w:w="708"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62</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49</w:t>
            </w:r>
          </w:p>
        </w:tc>
        <w:tc>
          <w:tcPr>
            <w:tcW w:w="709"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46%</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37%</w:t>
            </w:r>
          </w:p>
        </w:tc>
        <w:tc>
          <w:tcPr>
            <w:tcW w:w="851"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63%</w:t>
            </w:r>
          </w:p>
        </w:tc>
        <w:tc>
          <w:tcPr>
            <w:tcW w:w="850"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w:t>
            </w:r>
          </w:p>
        </w:tc>
        <w:tc>
          <w:tcPr>
            <w:tcW w:w="993"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D76C20" w:rsidRPr="00D2284F" w:rsidRDefault="00D76C20" w:rsidP="00D76C20">
            <w:pPr>
              <w:spacing w:after="0" w:line="240" w:lineRule="auto"/>
              <w:jc w:val="center"/>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4</w:t>
            </w:r>
          </w:p>
        </w:tc>
      </w:tr>
      <w:tr w:rsidR="00D76C20" w:rsidRPr="00D2284F" w:rsidTr="00D76C20">
        <w:trPr>
          <w:trHeight w:val="300"/>
          <w:jc w:val="center"/>
        </w:trPr>
        <w:tc>
          <w:tcPr>
            <w:tcW w:w="10065" w:type="dxa"/>
            <w:gridSpan w:val="11"/>
            <w:tcBorders>
              <w:top w:val="single" w:sz="4" w:space="0" w:color="auto"/>
              <w:left w:val="nil"/>
              <w:bottom w:val="nil"/>
              <w:right w:val="nil"/>
            </w:tcBorders>
            <w:shd w:val="clear" w:color="auto" w:fill="auto"/>
            <w:noWrap/>
            <w:vAlign w:val="bottom"/>
            <w:hideMark/>
          </w:tcPr>
          <w:p w:rsidR="00D76C20" w:rsidRPr="00D2284F" w:rsidRDefault="00D76C20" w:rsidP="00D76C20">
            <w:pPr>
              <w:spacing w:after="0" w:line="240" w:lineRule="auto"/>
              <w:rPr>
                <w:rFonts w:ascii="Times New Roman" w:eastAsia="Times New Roman" w:hAnsi="Times New Roman" w:cs="Times New Roman"/>
                <w:color w:val="000000"/>
                <w:sz w:val="20"/>
                <w:szCs w:val="20"/>
              </w:rPr>
            </w:pPr>
            <w:r w:rsidRPr="00D2284F">
              <w:rPr>
                <w:rFonts w:ascii="Times New Roman" w:eastAsia="Times New Roman" w:hAnsi="Times New Roman" w:cs="Times New Roman"/>
                <w:color w:val="000000"/>
                <w:sz w:val="20"/>
                <w:szCs w:val="20"/>
              </w:rPr>
              <w:t xml:space="preserve">Примечание: математику (базовый уровень) сдавали 196 золотых медалистов; </w:t>
            </w:r>
            <w:r>
              <w:rPr>
                <w:rFonts w:ascii="Times New Roman" w:eastAsia="Times New Roman" w:hAnsi="Times New Roman" w:cs="Times New Roman"/>
                <w:color w:val="000000"/>
                <w:sz w:val="20"/>
                <w:szCs w:val="20"/>
              </w:rPr>
              <w:t xml:space="preserve"> все (100%) сдали с результатом "5" баллов.</w:t>
            </w:r>
          </w:p>
        </w:tc>
      </w:tr>
    </w:tbl>
    <w:p w:rsidR="00D76C20" w:rsidRDefault="00D76C20" w:rsidP="00D76C20">
      <w:pPr>
        <w:spacing w:after="0"/>
        <w:jc w:val="both"/>
        <w:rPr>
          <w:rFonts w:ascii="Times New Roman" w:hAnsi="Times New Roman" w:cs="Times New Roman"/>
          <w:sz w:val="26"/>
          <w:szCs w:val="26"/>
        </w:rPr>
      </w:pPr>
    </w:p>
    <w:p w:rsidR="00D76C20" w:rsidRPr="00D81412" w:rsidRDefault="00D76C20" w:rsidP="00D76C20">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В 2019 году выпускники данной категории успешно сдали единый государственный экзамен по всем предметам. Высока доля медалистов с результатами  81 – 100 баллов  по русскому языку (84%), немецкому языку (80%), английскому языку (74%), литературе (63%), истории (55%).</w:t>
      </w:r>
    </w:p>
    <w:p w:rsidR="00D76C20" w:rsidRPr="00D81412" w:rsidRDefault="00D76C20" w:rsidP="00D76C20">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В сравнении с 2017, 2018 гг. значительно выросла доля медалистов, получивших высокий результат на ЕГЭ по математике (профильный уровень), физике, информатике и ИКТ, истории, иностранным языкам, литературе.</w:t>
      </w:r>
    </w:p>
    <w:p w:rsidR="00D76C20" w:rsidRPr="00D81412" w:rsidRDefault="00D76C20" w:rsidP="00D76C20">
      <w:pPr>
        <w:spacing w:after="0"/>
        <w:jc w:val="both"/>
        <w:rPr>
          <w:rFonts w:ascii="Times New Roman" w:hAnsi="Times New Roman" w:cs="Times New Roman"/>
          <w:sz w:val="28"/>
          <w:szCs w:val="28"/>
        </w:rPr>
      </w:pPr>
      <w:r w:rsidRPr="00D81412">
        <w:rPr>
          <w:rFonts w:ascii="Times New Roman" w:hAnsi="Times New Roman" w:cs="Times New Roman"/>
          <w:sz w:val="28"/>
          <w:szCs w:val="28"/>
        </w:rPr>
        <w:t xml:space="preserve">         С результатом 81 балл и выше сдали все экзамены 122 медалиста – 24%. В 2018 г. - 68 (11%) медалистов; в 2017 г. - 48 (8%) медалистов.  </w:t>
      </w:r>
    </w:p>
    <w:p w:rsidR="00D76C20" w:rsidRPr="00D81412" w:rsidRDefault="00D76C20" w:rsidP="00D76C20">
      <w:pPr>
        <w:spacing w:after="0"/>
        <w:jc w:val="both"/>
        <w:rPr>
          <w:rFonts w:ascii="Times New Roman" w:hAnsi="Times New Roman" w:cs="Times New Roman"/>
          <w:sz w:val="28"/>
          <w:szCs w:val="28"/>
        </w:rPr>
      </w:pPr>
    </w:p>
    <w:p w:rsidR="00D76C20" w:rsidRPr="00676F9E" w:rsidRDefault="00D76C20" w:rsidP="00D76C20">
      <w:pPr>
        <w:spacing w:after="0"/>
        <w:jc w:val="both"/>
        <w:rPr>
          <w:rFonts w:ascii="Times New Roman" w:hAnsi="Times New Roman" w:cs="Times New Roman"/>
          <w:color w:val="FF0000"/>
          <w:sz w:val="26"/>
          <w:szCs w:val="26"/>
        </w:rPr>
      </w:pPr>
      <w:r w:rsidRPr="0089124F">
        <w:rPr>
          <w:rFonts w:ascii="Times New Roman" w:hAnsi="Times New Roman" w:cs="Times New Roman"/>
          <w:sz w:val="26"/>
          <w:szCs w:val="26"/>
        </w:rPr>
        <w:tab/>
      </w:r>
    </w:p>
    <w:p w:rsidR="00D76C20" w:rsidRDefault="00D76C20" w:rsidP="00D76C20">
      <w:pPr>
        <w:spacing w:after="0"/>
        <w:jc w:val="center"/>
        <w:rPr>
          <w:rFonts w:ascii="Times New Roman" w:eastAsia="Times New Roman" w:hAnsi="Times New Roman" w:cs="Times New Roman"/>
          <w:b/>
        </w:rPr>
      </w:pPr>
    </w:p>
    <w:p w:rsidR="00D76C20" w:rsidRDefault="00D76C20" w:rsidP="00D76C20">
      <w:pPr>
        <w:spacing w:after="0"/>
        <w:rPr>
          <w:rFonts w:ascii="Times New Roman" w:eastAsia="Times New Roman" w:hAnsi="Times New Roman" w:cs="Times New Roman"/>
          <w:b/>
        </w:rPr>
      </w:pPr>
    </w:p>
    <w:p w:rsidR="00D81412" w:rsidRDefault="00D81412" w:rsidP="00C65732">
      <w:pPr>
        <w:pStyle w:val="a9"/>
        <w:spacing w:after="240"/>
        <w:ind w:left="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2.12. Результаты ЕГЭ выпускников - победителей и призеров регионального этапа Олимпиады в 2019 году</w:t>
      </w:r>
    </w:p>
    <w:p w:rsidR="00C65732" w:rsidRPr="00C65732" w:rsidRDefault="00C65732" w:rsidP="00C65732">
      <w:pPr>
        <w:pStyle w:val="a9"/>
        <w:spacing w:after="240"/>
        <w:ind w:left="0"/>
        <w:jc w:val="right"/>
        <w:rPr>
          <w:rFonts w:ascii="Times New Roman" w:hAnsi="Times New Roman" w:cs="Times New Roman"/>
          <w:sz w:val="28"/>
          <w:szCs w:val="28"/>
        </w:rPr>
      </w:pPr>
      <w:r>
        <w:rPr>
          <w:rFonts w:ascii="Times New Roman" w:eastAsia="Times New Roman" w:hAnsi="Times New Roman" w:cs="Times New Roman"/>
          <w:bCs/>
          <w:color w:val="000000"/>
          <w:sz w:val="28"/>
          <w:szCs w:val="28"/>
          <w:lang w:eastAsia="ru-RU"/>
        </w:rPr>
        <w:t>Таблица 19</w:t>
      </w:r>
    </w:p>
    <w:tbl>
      <w:tblPr>
        <w:tblW w:w="9782" w:type="dxa"/>
        <w:tblInd w:w="-176" w:type="dxa"/>
        <w:tblLayout w:type="fixed"/>
        <w:tblLook w:val="04A0"/>
      </w:tblPr>
      <w:tblGrid>
        <w:gridCol w:w="568"/>
        <w:gridCol w:w="1559"/>
        <w:gridCol w:w="1418"/>
        <w:gridCol w:w="567"/>
        <w:gridCol w:w="1559"/>
        <w:gridCol w:w="1559"/>
        <w:gridCol w:w="992"/>
        <w:gridCol w:w="851"/>
        <w:gridCol w:w="709"/>
      </w:tblGrid>
      <w:tr w:rsidR="00D81412" w:rsidTr="00D81412">
        <w:trPr>
          <w:trHeight w:val="20"/>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ind w:right="-435"/>
              <w:rPr>
                <w:rFonts w:ascii="Times New Roman" w:hAnsi="Times New Roman" w:cs="Times New Roman"/>
                <w:color w:val="000000"/>
              </w:rPr>
            </w:pPr>
            <w:r w:rsidRPr="00D81412">
              <w:rPr>
                <w:rFonts w:ascii="Times New Roman" w:hAnsi="Times New Roman" w:cs="Times New Roman"/>
                <w:color w:val="000000"/>
              </w:rPr>
              <w:t>№</w:t>
            </w:r>
          </w:p>
          <w:p w:rsidR="00D81412" w:rsidRPr="00D81412" w:rsidRDefault="00D81412" w:rsidP="00C65732">
            <w:pPr>
              <w:spacing w:after="0"/>
              <w:ind w:right="-435"/>
              <w:rPr>
                <w:rFonts w:ascii="Times New Roman" w:hAnsi="Times New Roman" w:cs="Times New Roman"/>
                <w:color w:val="000000"/>
              </w:rPr>
            </w:pPr>
            <w:r w:rsidRPr="00D81412">
              <w:rPr>
                <w:rFonts w:ascii="Times New Roman" w:hAnsi="Times New Roman" w:cs="Times New Roman"/>
                <w:color w:val="000000"/>
              </w:rPr>
              <w:t>п/п</w:t>
            </w:r>
          </w:p>
        </w:tc>
        <w:tc>
          <w:tcPr>
            <w:tcW w:w="1559" w:type="dxa"/>
            <w:vMerge w:val="restart"/>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33" w:right="-206"/>
              <w:jc w:val="center"/>
              <w:rPr>
                <w:rFonts w:ascii="Times New Roman" w:hAnsi="Times New Roman" w:cs="Times New Roman"/>
                <w:color w:val="000000"/>
              </w:rPr>
            </w:pPr>
            <w:r w:rsidRPr="00D81412">
              <w:rPr>
                <w:rFonts w:ascii="Times New Roman" w:hAnsi="Times New Roman" w:cs="Times New Roman"/>
                <w:color w:val="000000"/>
              </w:rPr>
              <w:t>Предмет</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ind w:left="-152" w:right="-206"/>
              <w:jc w:val="center"/>
              <w:rPr>
                <w:rFonts w:ascii="Times New Roman" w:hAnsi="Times New Roman" w:cs="Times New Roman"/>
                <w:color w:val="000000"/>
              </w:rPr>
            </w:pPr>
            <w:r w:rsidRPr="00D81412">
              <w:rPr>
                <w:rFonts w:ascii="Times New Roman" w:hAnsi="Times New Roman" w:cs="Times New Roman"/>
                <w:color w:val="000000"/>
              </w:rPr>
              <w:t>Кол-во выпускников -победителей и призеров Олимпиады</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ind w:left="-57" w:right="-64"/>
              <w:jc w:val="center"/>
              <w:rPr>
                <w:rFonts w:ascii="Times New Roman" w:hAnsi="Times New Roman" w:cs="Times New Roman"/>
                <w:color w:val="000000"/>
              </w:rPr>
            </w:pPr>
            <w:r w:rsidRPr="00D81412">
              <w:rPr>
                <w:rFonts w:ascii="Times New Roman" w:hAnsi="Times New Roman" w:cs="Times New Roman"/>
                <w:color w:val="000000"/>
              </w:rPr>
              <w:t>Кол-во и доля победителей и призеров, сдавших ЕГЭ в соответствии с предметом Олимпиады</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ind w:left="-108"/>
              <w:jc w:val="center"/>
              <w:rPr>
                <w:rFonts w:ascii="Times New Roman" w:hAnsi="Times New Roman" w:cs="Times New Roman"/>
                <w:color w:val="000000"/>
              </w:rPr>
            </w:pPr>
            <w:r w:rsidRPr="00D81412">
              <w:rPr>
                <w:rFonts w:ascii="Times New Roman" w:hAnsi="Times New Roman" w:cs="Times New Roman"/>
                <w:color w:val="000000"/>
              </w:rPr>
              <w:t>Средний балл ЕГЭ победителей и призеров Олимпиады по Тверской области</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ind w:left="34" w:right="-64"/>
              <w:jc w:val="center"/>
              <w:rPr>
                <w:rFonts w:ascii="Times New Roman" w:hAnsi="Times New Roman" w:cs="Times New Roman"/>
                <w:color w:val="000000"/>
              </w:rPr>
            </w:pPr>
            <w:r w:rsidRPr="00D81412">
              <w:rPr>
                <w:rFonts w:ascii="Times New Roman" w:hAnsi="Times New Roman" w:cs="Times New Roman"/>
                <w:color w:val="000000"/>
              </w:rPr>
              <w:t>Средний региональный балл</w:t>
            </w:r>
          </w:p>
        </w:tc>
        <w:tc>
          <w:tcPr>
            <w:tcW w:w="1560" w:type="dxa"/>
            <w:gridSpan w:val="2"/>
            <w:tcBorders>
              <w:top w:val="single" w:sz="4" w:space="0" w:color="auto"/>
              <w:left w:val="nil"/>
              <w:bottom w:val="single" w:sz="4" w:space="0" w:color="auto"/>
              <w:right w:val="single" w:sz="4" w:space="0" w:color="auto"/>
            </w:tcBorders>
            <w:vAlign w:val="center"/>
            <w:hideMark/>
          </w:tcPr>
          <w:p w:rsidR="00D81412" w:rsidRPr="00D81412" w:rsidRDefault="00D81412" w:rsidP="00C65732">
            <w:pPr>
              <w:spacing w:after="0"/>
              <w:ind w:left="33" w:right="-206"/>
              <w:jc w:val="center"/>
              <w:rPr>
                <w:rFonts w:ascii="Times New Roman" w:hAnsi="Times New Roman" w:cs="Times New Roman"/>
                <w:color w:val="000000"/>
              </w:rPr>
            </w:pPr>
            <w:r w:rsidRPr="00D81412">
              <w:rPr>
                <w:rFonts w:ascii="Times New Roman" w:hAnsi="Times New Roman" w:cs="Times New Roman"/>
                <w:color w:val="000000"/>
              </w:rPr>
              <w:t>Количество выпускников, показавших результаты, чел.</w:t>
            </w:r>
          </w:p>
        </w:tc>
      </w:tr>
      <w:tr w:rsidR="00D81412" w:rsidTr="00D81412">
        <w:trPr>
          <w:trHeight w:val="449"/>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rPr>
                <w:rFonts w:ascii="Times New Roman" w:hAnsi="Times New Roman" w:cs="Times New Roman"/>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rPr>
                <w:rFonts w:ascii="Times New Roman" w:hAnsi="Times New Roman" w:cs="Times New Roman"/>
                <w:color w:val="00000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rPr>
                <w:rFonts w:ascii="Times New Roman" w:hAnsi="Times New Roman" w:cs="Times New Roman"/>
                <w:color w:val="000000"/>
              </w:rPr>
            </w:pP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64" w:right="-206"/>
              <w:jc w:val="center"/>
              <w:rPr>
                <w:rFonts w:ascii="Times New Roman" w:hAnsi="Times New Roman" w:cs="Times New Roman"/>
                <w:color w:val="000000"/>
              </w:rPr>
            </w:pPr>
            <w:r w:rsidRPr="00D81412">
              <w:rPr>
                <w:rFonts w:ascii="Times New Roman" w:hAnsi="Times New Roman" w:cs="Times New Roman"/>
                <w:color w:val="000000"/>
              </w:rPr>
              <w:t>чел.</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color w:val="000000"/>
              </w:rPr>
            </w:pPr>
            <w:r w:rsidRPr="00D81412">
              <w:rPr>
                <w:rFonts w:ascii="Times New Roman" w:hAnsi="Times New Roman" w:cs="Times New Roman"/>
                <w:color w:val="000000"/>
              </w:rPr>
              <w: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rPr>
                <w:rFonts w:ascii="Times New Roman" w:hAnsi="Times New Roman" w:cs="Times New Roman"/>
                <w:color w:val="00000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C65732">
            <w:pPr>
              <w:spacing w:after="0"/>
              <w:jc w:val="center"/>
              <w:rPr>
                <w:rFonts w:ascii="Times New Roman" w:hAnsi="Times New Roman" w:cs="Times New Roman"/>
                <w:color w:val="000000"/>
              </w:rPr>
            </w:pP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33" w:right="-206"/>
              <w:jc w:val="center"/>
              <w:rPr>
                <w:rFonts w:ascii="Times New Roman" w:hAnsi="Times New Roman" w:cs="Times New Roman"/>
                <w:color w:val="000000"/>
              </w:rPr>
            </w:pPr>
            <w:r w:rsidRPr="00D81412">
              <w:rPr>
                <w:rFonts w:ascii="Times New Roman" w:hAnsi="Times New Roman" w:cs="Times New Roman"/>
                <w:color w:val="000000"/>
              </w:rPr>
              <w:t>81-99 б.</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33" w:right="-206"/>
              <w:jc w:val="center"/>
              <w:rPr>
                <w:rFonts w:ascii="Times New Roman" w:hAnsi="Times New Roman" w:cs="Times New Roman"/>
                <w:color w:val="000000"/>
              </w:rPr>
            </w:pPr>
            <w:r w:rsidRPr="00D81412">
              <w:rPr>
                <w:rFonts w:ascii="Times New Roman" w:hAnsi="Times New Roman" w:cs="Times New Roman"/>
                <w:color w:val="000000"/>
              </w:rPr>
              <w:t>100 б.</w:t>
            </w:r>
          </w:p>
        </w:tc>
      </w:tr>
      <w:tr w:rsidR="00D81412" w:rsidTr="00D81412">
        <w:trPr>
          <w:trHeight w:val="272"/>
        </w:trPr>
        <w:tc>
          <w:tcPr>
            <w:tcW w:w="568"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1</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Русский язык</w:t>
            </w:r>
          </w:p>
        </w:tc>
        <w:tc>
          <w:tcPr>
            <w:tcW w:w="1418" w:type="dxa"/>
            <w:tcBorders>
              <w:top w:val="single" w:sz="4" w:space="0" w:color="auto"/>
              <w:left w:val="single" w:sz="4" w:space="0" w:color="auto"/>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color w:val="000000"/>
              </w:rPr>
            </w:pPr>
            <w:r w:rsidRPr="00D81412">
              <w:rPr>
                <w:rFonts w:ascii="Times New Roman" w:hAnsi="Times New Roman" w:cs="Times New Roman"/>
                <w:color w:val="000000"/>
              </w:rPr>
              <w:t>2</w:t>
            </w:r>
          </w:p>
        </w:tc>
        <w:tc>
          <w:tcPr>
            <w:tcW w:w="567"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83" w:right="-206"/>
              <w:jc w:val="center"/>
              <w:rPr>
                <w:rFonts w:ascii="Times New Roman" w:hAnsi="Times New Roman" w:cs="Times New Roman"/>
                <w:color w:val="000000"/>
              </w:rPr>
            </w:pPr>
            <w:r w:rsidRPr="00D81412">
              <w:rPr>
                <w:rFonts w:ascii="Times New Roman" w:hAnsi="Times New Roman" w:cs="Times New Roman"/>
                <w:color w:val="000000"/>
              </w:rPr>
              <w:t>2</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54" w:right="-206"/>
              <w:jc w:val="center"/>
              <w:rPr>
                <w:rFonts w:ascii="Times New Roman" w:hAnsi="Times New Roman" w:cs="Times New Roman"/>
                <w:color w:val="000000"/>
              </w:rPr>
            </w:pPr>
            <w:r w:rsidRPr="00D81412">
              <w:rPr>
                <w:rFonts w:ascii="Times New Roman" w:hAnsi="Times New Roman" w:cs="Times New Roman"/>
                <w:color w:val="000000"/>
              </w:rPr>
              <w:t>100,0</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color w:val="000000"/>
              </w:rPr>
            </w:pPr>
            <w:r w:rsidRPr="00D81412">
              <w:rPr>
                <w:rFonts w:ascii="Times New Roman" w:hAnsi="Times New Roman" w:cs="Times New Roman"/>
                <w:color w:val="000000"/>
              </w:rPr>
              <w:t>97,0</w:t>
            </w:r>
          </w:p>
        </w:tc>
        <w:tc>
          <w:tcPr>
            <w:tcW w:w="992" w:type="dxa"/>
            <w:tcBorders>
              <w:top w:val="nil"/>
              <w:left w:val="nil"/>
              <w:bottom w:val="single" w:sz="4" w:space="0" w:color="auto"/>
              <w:right w:val="single" w:sz="4" w:space="0" w:color="auto"/>
            </w:tcBorders>
            <w:shd w:val="clear" w:color="auto" w:fill="FFFFFF" w:themeFill="background1"/>
            <w:noWrap/>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71,18</w:t>
            </w:r>
          </w:p>
        </w:tc>
        <w:tc>
          <w:tcPr>
            <w:tcW w:w="851"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color w:val="000000"/>
              </w:rPr>
            </w:pPr>
            <w:r w:rsidRPr="00D81412">
              <w:rPr>
                <w:rFonts w:ascii="Times New Roman" w:hAnsi="Times New Roman" w:cs="Times New Roman"/>
                <w:color w:val="000000"/>
              </w:rPr>
              <w:t>1</w:t>
            </w:r>
          </w:p>
        </w:tc>
        <w:tc>
          <w:tcPr>
            <w:tcW w:w="709" w:type="dxa"/>
            <w:tcBorders>
              <w:top w:val="nil"/>
              <w:left w:val="nil"/>
              <w:bottom w:val="single" w:sz="4" w:space="0" w:color="auto"/>
              <w:right w:val="single" w:sz="4" w:space="0" w:color="auto"/>
            </w:tcBorders>
            <w:noWrap/>
            <w:hideMark/>
          </w:tcPr>
          <w:p w:rsidR="00D81412" w:rsidRPr="00D81412" w:rsidRDefault="00D81412" w:rsidP="00C65732">
            <w:pPr>
              <w:spacing w:after="0"/>
              <w:ind w:left="-109" w:right="-206"/>
              <w:jc w:val="center"/>
              <w:rPr>
                <w:rFonts w:ascii="Times New Roman" w:hAnsi="Times New Roman" w:cs="Times New Roman"/>
                <w:color w:val="000000"/>
              </w:rPr>
            </w:pPr>
            <w:r w:rsidRPr="00D81412">
              <w:rPr>
                <w:rFonts w:ascii="Times New Roman" w:hAnsi="Times New Roman" w:cs="Times New Roman"/>
                <w:color w:val="000000"/>
              </w:rPr>
              <w:t>1</w:t>
            </w:r>
          </w:p>
        </w:tc>
      </w:tr>
      <w:tr w:rsidR="00D81412" w:rsidTr="00D81412">
        <w:trPr>
          <w:trHeight w:val="352"/>
        </w:trPr>
        <w:tc>
          <w:tcPr>
            <w:tcW w:w="568"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2</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Математика (проф.ур)</w:t>
            </w:r>
          </w:p>
        </w:tc>
        <w:tc>
          <w:tcPr>
            <w:tcW w:w="1418" w:type="dxa"/>
            <w:tcBorders>
              <w:top w:val="single" w:sz="4" w:space="0" w:color="auto"/>
              <w:left w:val="single" w:sz="4" w:space="0" w:color="auto"/>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color w:val="000000"/>
              </w:rPr>
            </w:pPr>
            <w:r w:rsidRPr="00D81412">
              <w:rPr>
                <w:rFonts w:ascii="Times New Roman" w:hAnsi="Times New Roman" w:cs="Times New Roman"/>
                <w:color w:val="000000"/>
              </w:rPr>
              <w:t>1</w:t>
            </w:r>
          </w:p>
        </w:tc>
        <w:tc>
          <w:tcPr>
            <w:tcW w:w="567"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83" w:right="-206"/>
              <w:jc w:val="center"/>
              <w:rPr>
                <w:rFonts w:ascii="Times New Roman" w:hAnsi="Times New Roman" w:cs="Times New Roman"/>
                <w:color w:val="000000"/>
              </w:rPr>
            </w:pPr>
            <w:r w:rsidRPr="00D81412">
              <w:rPr>
                <w:rFonts w:ascii="Times New Roman" w:hAnsi="Times New Roman" w:cs="Times New Roman"/>
                <w:color w:val="000000"/>
              </w:rPr>
              <w:t>1</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54" w:right="-206"/>
              <w:jc w:val="center"/>
              <w:rPr>
                <w:rFonts w:ascii="Times New Roman" w:hAnsi="Times New Roman" w:cs="Times New Roman"/>
                <w:color w:val="000000"/>
              </w:rPr>
            </w:pPr>
            <w:r w:rsidRPr="00D81412">
              <w:rPr>
                <w:rFonts w:ascii="Times New Roman" w:hAnsi="Times New Roman" w:cs="Times New Roman"/>
                <w:color w:val="000000"/>
              </w:rPr>
              <w:t>100,0</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color w:val="000000"/>
              </w:rPr>
            </w:pPr>
            <w:r w:rsidRPr="00D81412">
              <w:rPr>
                <w:rFonts w:ascii="Times New Roman" w:hAnsi="Times New Roman" w:cs="Times New Roman"/>
                <w:color w:val="000000"/>
              </w:rPr>
              <w:t>90</w:t>
            </w:r>
          </w:p>
        </w:tc>
        <w:tc>
          <w:tcPr>
            <w:tcW w:w="992" w:type="dxa"/>
            <w:tcBorders>
              <w:top w:val="nil"/>
              <w:left w:val="nil"/>
              <w:bottom w:val="single" w:sz="4" w:space="0" w:color="auto"/>
              <w:right w:val="single" w:sz="4" w:space="0" w:color="auto"/>
            </w:tcBorders>
            <w:shd w:val="clear" w:color="auto" w:fill="FFFFFF" w:themeFill="background1"/>
            <w:noWrap/>
            <w:hideMark/>
          </w:tcPr>
          <w:p w:rsidR="00D81412" w:rsidRPr="00D81412" w:rsidRDefault="00D81412" w:rsidP="00C65732">
            <w:pPr>
              <w:spacing w:after="0"/>
              <w:jc w:val="center"/>
              <w:rPr>
                <w:rFonts w:ascii="Times New Roman" w:hAnsi="Times New Roman" w:cs="Times New Roman"/>
              </w:rPr>
            </w:pPr>
            <w:r w:rsidRPr="00D81412">
              <w:rPr>
                <w:rFonts w:ascii="Times New Roman" w:hAnsi="Times New Roman" w:cs="Times New Roman"/>
              </w:rPr>
              <w:t>55,98</w:t>
            </w:r>
          </w:p>
        </w:tc>
        <w:tc>
          <w:tcPr>
            <w:tcW w:w="851"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709" w:type="dxa"/>
            <w:tcBorders>
              <w:top w:val="nil"/>
              <w:left w:val="nil"/>
              <w:bottom w:val="single" w:sz="4" w:space="0" w:color="auto"/>
              <w:right w:val="single" w:sz="4" w:space="0" w:color="auto"/>
            </w:tcBorders>
            <w:noWrap/>
            <w:hideMark/>
          </w:tcPr>
          <w:p w:rsidR="00D81412" w:rsidRPr="00D81412" w:rsidRDefault="00D81412" w:rsidP="00C65732">
            <w:pPr>
              <w:spacing w:after="0"/>
              <w:rPr>
                <w:rFonts w:ascii="Times New Roman" w:hAnsi="Times New Roman" w:cs="Times New Roman"/>
              </w:rPr>
            </w:pPr>
          </w:p>
        </w:tc>
      </w:tr>
      <w:tr w:rsidR="00D81412" w:rsidTr="00D81412">
        <w:trPr>
          <w:trHeight w:val="274"/>
        </w:trPr>
        <w:tc>
          <w:tcPr>
            <w:tcW w:w="568"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3</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33" w:right="-206"/>
              <w:rPr>
                <w:rFonts w:ascii="Times New Roman" w:hAnsi="Times New Roman" w:cs="Times New Roman"/>
                <w:color w:val="000000"/>
                <w:lang w:val="en-US"/>
              </w:rPr>
            </w:pPr>
            <w:r w:rsidRPr="00D81412">
              <w:rPr>
                <w:rFonts w:ascii="Times New Roman" w:hAnsi="Times New Roman" w:cs="Times New Roman"/>
                <w:color w:val="000000"/>
              </w:rPr>
              <w:t>Физика</w:t>
            </w:r>
          </w:p>
        </w:tc>
        <w:tc>
          <w:tcPr>
            <w:tcW w:w="1418" w:type="dxa"/>
            <w:tcBorders>
              <w:top w:val="single" w:sz="4" w:space="0" w:color="auto"/>
              <w:left w:val="single" w:sz="4" w:space="0" w:color="auto"/>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567" w:type="dxa"/>
            <w:tcBorders>
              <w:top w:val="nil"/>
              <w:left w:val="single" w:sz="4" w:space="0" w:color="auto"/>
              <w:bottom w:val="single" w:sz="4" w:space="0" w:color="auto"/>
              <w:right w:val="single" w:sz="4" w:space="0" w:color="auto"/>
            </w:tcBorders>
            <w:noWrap/>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1</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53,43</w:t>
            </w:r>
          </w:p>
        </w:tc>
        <w:tc>
          <w:tcPr>
            <w:tcW w:w="851" w:type="dxa"/>
            <w:tcBorders>
              <w:top w:val="nil"/>
              <w:left w:val="nil"/>
              <w:bottom w:val="single" w:sz="4" w:space="0" w:color="auto"/>
              <w:right w:val="single" w:sz="4" w:space="0" w:color="auto"/>
            </w:tcBorders>
            <w:noWrap/>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709" w:type="dxa"/>
            <w:tcBorders>
              <w:top w:val="nil"/>
              <w:left w:val="nil"/>
              <w:bottom w:val="single" w:sz="4" w:space="0" w:color="auto"/>
              <w:right w:val="single" w:sz="4" w:space="0" w:color="auto"/>
            </w:tcBorders>
            <w:noWrap/>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4</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lang w:val="en-US"/>
              </w:rPr>
            </w:pPr>
            <w:r w:rsidRPr="00D81412">
              <w:rPr>
                <w:rFonts w:ascii="Times New Roman" w:hAnsi="Times New Roman" w:cs="Times New Roman"/>
                <w:color w:val="000000"/>
              </w:rPr>
              <w:t>Биология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8</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8</w:t>
            </w:r>
          </w:p>
        </w:tc>
        <w:tc>
          <w:tcPr>
            <w:tcW w:w="1559" w:type="dxa"/>
            <w:tcBorders>
              <w:top w:val="nil"/>
              <w:left w:val="nil"/>
              <w:bottom w:val="single" w:sz="4" w:space="0" w:color="auto"/>
              <w:right w:val="single" w:sz="4" w:space="0" w:color="auto"/>
            </w:tcBorders>
            <w:noWrap/>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81,3</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hAnsi="Times New Roman" w:cs="Times New Roman"/>
              </w:rPr>
              <w:t>52,41</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4</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5</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lang w:val="en-US"/>
              </w:rPr>
              <w:t>Химия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2</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2</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57,38</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2</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6</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lang w:val="en-US"/>
              </w:rPr>
            </w:pPr>
            <w:r w:rsidRPr="00D81412">
              <w:rPr>
                <w:rFonts w:ascii="Times New Roman" w:hAnsi="Times New Roman" w:cs="Times New Roman"/>
                <w:color w:val="000000"/>
              </w:rPr>
              <w:t>Обществознание</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color w:val="7030A0"/>
              </w:rPr>
            </w:pPr>
            <w:r w:rsidRPr="00D81412">
              <w:rPr>
                <w:rFonts w:ascii="Times New Roman" w:hAnsi="Times New Roman" w:cs="Times New Roman"/>
                <w:color w:val="7030A0"/>
              </w:rPr>
              <w:t>6</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6</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91,8</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56,51</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5</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7</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lang w:val="en-US"/>
              </w:rPr>
            </w:pPr>
            <w:r w:rsidRPr="00D81412">
              <w:rPr>
                <w:rFonts w:ascii="Times New Roman" w:hAnsi="Times New Roman" w:cs="Times New Roman"/>
                <w:color w:val="000000"/>
              </w:rPr>
              <w:t>Литература</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9</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84,6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64,45</w:t>
            </w:r>
          </w:p>
        </w:tc>
        <w:tc>
          <w:tcPr>
            <w:tcW w:w="851"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7</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42" w:right="170"/>
              <w:jc w:val="center"/>
              <w:rPr>
                <w:rFonts w:ascii="Times New Roman" w:hAnsi="Times New Roman" w:cs="Times New Roman"/>
                <w:color w:val="000000"/>
              </w:rPr>
            </w:pPr>
            <w:r w:rsidRPr="00D81412">
              <w:rPr>
                <w:rFonts w:ascii="Times New Roman" w:hAnsi="Times New Roman" w:cs="Times New Roman"/>
                <w:color w:val="000000"/>
              </w:rPr>
              <w:t>8</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Английский язык</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highlight w:val="yellow"/>
              </w:rPr>
            </w:pPr>
            <w:r w:rsidRPr="00D81412">
              <w:rPr>
                <w:rFonts w:ascii="Times New Roman" w:hAnsi="Times New Roman" w:cs="Times New Roman"/>
              </w:rPr>
              <w:t>20</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highlight w:val="yellow"/>
              </w:rPr>
            </w:pPr>
            <w:r w:rsidRPr="00D81412">
              <w:rPr>
                <w:rFonts w:ascii="Times New Roman" w:hAnsi="Times New Roman" w:cs="Times New Roman"/>
              </w:rPr>
              <w:t>19</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highlight w:val="yellow"/>
              </w:rPr>
            </w:pPr>
            <w:r w:rsidRPr="00D81412">
              <w:rPr>
                <w:rFonts w:ascii="Times New Roman" w:hAnsi="Times New Roman" w:cs="Times New Roman"/>
              </w:rPr>
              <w:t>95,0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93,7</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73,57</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19</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right="34"/>
              <w:jc w:val="center"/>
              <w:rPr>
                <w:rFonts w:ascii="Times New Roman" w:hAnsi="Times New Roman" w:cs="Times New Roman"/>
                <w:color w:val="000000"/>
              </w:rPr>
            </w:pPr>
            <w:r w:rsidRPr="00D81412">
              <w:rPr>
                <w:rFonts w:ascii="Times New Roman" w:hAnsi="Times New Roman" w:cs="Times New Roman"/>
                <w:color w:val="000000"/>
              </w:rPr>
              <w:t>9</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Немецкий</w:t>
            </w:r>
          </w:p>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 xml:space="preserve"> язык</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7</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7</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90,6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77,44</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6</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right="34"/>
              <w:jc w:val="center"/>
              <w:rPr>
                <w:rFonts w:ascii="Times New Roman" w:hAnsi="Times New Roman" w:cs="Times New Roman"/>
                <w:color w:val="000000"/>
              </w:rPr>
            </w:pPr>
            <w:r w:rsidRPr="00D81412">
              <w:rPr>
                <w:rFonts w:ascii="Times New Roman" w:hAnsi="Times New Roman" w:cs="Times New Roman"/>
                <w:color w:val="000000"/>
              </w:rPr>
              <w:t>10</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География</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2</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2</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89,5</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hAnsi="Times New Roman" w:cs="Times New Roman"/>
              </w:rPr>
              <w:t>57,16</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2</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right="34"/>
              <w:jc w:val="center"/>
              <w:rPr>
                <w:rFonts w:ascii="Times New Roman" w:hAnsi="Times New Roman" w:cs="Times New Roman"/>
                <w:color w:val="000000"/>
              </w:rPr>
            </w:pPr>
            <w:r w:rsidRPr="00D81412">
              <w:rPr>
                <w:rFonts w:ascii="Times New Roman" w:hAnsi="Times New Roman" w:cs="Times New Roman"/>
                <w:color w:val="000000"/>
              </w:rPr>
              <w:t>12</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История</w:t>
            </w:r>
          </w:p>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России</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1</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96</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eastAsia="MS Mincho" w:hAnsi="Times New Roman" w:cs="Times New Roman"/>
              </w:rPr>
              <w:t>56,51</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right="34"/>
              <w:jc w:val="center"/>
              <w:rPr>
                <w:rFonts w:ascii="Times New Roman" w:hAnsi="Times New Roman" w:cs="Times New Roman"/>
                <w:color w:val="000000"/>
              </w:rPr>
            </w:pPr>
            <w:r w:rsidRPr="00D81412">
              <w:rPr>
                <w:rFonts w:ascii="Times New Roman" w:hAnsi="Times New Roman" w:cs="Times New Roman"/>
                <w:color w:val="000000"/>
              </w:rPr>
              <w:t>13</w:t>
            </w:r>
          </w:p>
        </w:tc>
        <w:tc>
          <w:tcPr>
            <w:tcW w:w="1559" w:type="dxa"/>
            <w:tcBorders>
              <w:top w:val="nil"/>
              <w:left w:val="nil"/>
              <w:bottom w:val="single" w:sz="4" w:space="0" w:color="auto"/>
              <w:right w:val="single" w:sz="4" w:space="0" w:color="auto"/>
            </w:tcBorders>
            <w:noWrap/>
            <w:vAlign w:val="bottom"/>
            <w:hideMark/>
          </w:tcPr>
          <w:p w:rsidR="00D81412" w:rsidRPr="00D81412" w:rsidRDefault="00D81412" w:rsidP="00C65732">
            <w:pPr>
              <w:spacing w:after="0"/>
              <w:ind w:left="33" w:right="-206"/>
              <w:rPr>
                <w:rFonts w:ascii="Times New Roman" w:hAnsi="Times New Roman" w:cs="Times New Roman"/>
                <w:color w:val="000000"/>
              </w:rPr>
            </w:pPr>
            <w:r w:rsidRPr="00D81412">
              <w:rPr>
                <w:rFonts w:ascii="Times New Roman" w:hAnsi="Times New Roman" w:cs="Times New Roman"/>
                <w:color w:val="000000"/>
              </w:rPr>
              <w:t>Испанский язык</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rPr>
            </w:pPr>
            <w:r w:rsidRPr="00D81412">
              <w:rPr>
                <w:rFonts w:ascii="Times New Roman" w:hAnsi="Times New Roman" w:cs="Times New Roman"/>
              </w:rPr>
              <w:t>1</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rPr>
            </w:pPr>
            <w:r w:rsidRPr="00D81412">
              <w:rPr>
                <w:rFonts w:ascii="Times New Roman" w:hAnsi="Times New Roman" w:cs="Times New Roman"/>
              </w:rPr>
              <w:t>100,0</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91</w:t>
            </w:r>
          </w:p>
        </w:tc>
        <w:tc>
          <w:tcPr>
            <w:tcW w:w="992" w:type="dxa"/>
            <w:tcBorders>
              <w:top w:val="nil"/>
              <w:left w:val="nil"/>
              <w:bottom w:val="single" w:sz="4" w:space="0" w:color="auto"/>
              <w:right w:val="single" w:sz="4" w:space="0" w:color="auto"/>
            </w:tcBorders>
            <w:shd w:val="clear" w:color="auto" w:fill="FFFFFF" w:themeFill="background1"/>
            <w:noWrap/>
            <w:vAlign w:val="center"/>
            <w:hideMark/>
          </w:tcPr>
          <w:p w:rsidR="00D81412" w:rsidRPr="00D81412" w:rsidRDefault="00D81412" w:rsidP="00C65732">
            <w:pPr>
              <w:spacing w:after="0"/>
              <w:jc w:val="center"/>
              <w:rPr>
                <w:rFonts w:ascii="Times New Roman" w:hAnsi="Times New Roman" w:cs="Times New Roman"/>
              </w:rPr>
            </w:pPr>
            <w:r w:rsidRPr="00D81412">
              <w:rPr>
                <w:rFonts w:ascii="Times New Roman" w:hAnsi="Times New Roman" w:cs="Times New Roman"/>
              </w:rPr>
              <w:t>85,00</w:t>
            </w:r>
          </w:p>
        </w:tc>
        <w:tc>
          <w:tcPr>
            <w:tcW w:w="851"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rPr>
            </w:pPr>
            <w:r w:rsidRPr="00D81412">
              <w:rPr>
                <w:rFonts w:ascii="Times New Roman" w:hAnsi="Times New Roman" w:cs="Times New Roman"/>
              </w:rPr>
              <w:t>1</w:t>
            </w:r>
          </w:p>
        </w:tc>
        <w:tc>
          <w:tcPr>
            <w:tcW w:w="70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r>
      <w:tr w:rsidR="00D81412" w:rsidTr="00D81412">
        <w:trPr>
          <w:trHeight w:val="283"/>
        </w:trPr>
        <w:tc>
          <w:tcPr>
            <w:tcW w:w="568"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33" w:right="-206"/>
              <w:rPr>
                <w:rFonts w:ascii="Times New Roman" w:hAnsi="Times New Roman" w:cs="Times New Roman"/>
                <w:b/>
                <w:bCs/>
                <w:color w:val="000000"/>
              </w:rPr>
            </w:pPr>
            <w:r w:rsidRPr="00D81412">
              <w:rPr>
                <w:rFonts w:ascii="Times New Roman" w:hAnsi="Times New Roman" w:cs="Times New Roman"/>
                <w:b/>
                <w:bCs/>
                <w:color w:val="000000"/>
              </w:rPr>
              <w:t>ИТОГО</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108" w:right="-206"/>
              <w:jc w:val="center"/>
              <w:rPr>
                <w:rFonts w:ascii="Times New Roman" w:hAnsi="Times New Roman" w:cs="Times New Roman"/>
                <w:b/>
                <w:bCs/>
              </w:rPr>
            </w:pPr>
            <w:r w:rsidRPr="00D81412">
              <w:rPr>
                <w:rFonts w:ascii="Times New Roman" w:hAnsi="Times New Roman" w:cs="Times New Roman"/>
                <w:b/>
                <w:bCs/>
              </w:rPr>
              <w:t>59</w:t>
            </w:r>
          </w:p>
        </w:tc>
        <w:tc>
          <w:tcPr>
            <w:tcW w:w="567" w:type="dxa"/>
            <w:tcBorders>
              <w:top w:val="nil"/>
              <w:left w:val="single" w:sz="4" w:space="0" w:color="auto"/>
              <w:bottom w:val="single" w:sz="4" w:space="0" w:color="auto"/>
              <w:right w:val="single" w:sz="4" w:space="0" w:color="auto"/>
            </w:tcBorders>
            <w:noWrap/>
            <w:vAlign w:val="center"/>
            <w:hideMark/>
          </w:tcPr>
          <w:p w:rsidR="00D81412" w:rsidRPr="00D81412" w:rsidRDefault="00D81412" w:rsidP="00C65732">
            <w:pPr>
              <w:spacing w:after="0"/>
              <w:ind w:left="-83" w:right="-206"/>
              <w:jc w:val="center"/>
              <w:rPr>
                <w:rFonts w:ascii="Times New Roman" w:hAnsi="Times New Roman" w:cs="Times New Roman"/>
                <w:b/>
                <w:bCs/>
              </w:rPr>
            </w:pPr>
            <w:r w:rsidRPr="00D81412">
              <w:rPr>
                <w:rFonts w:ascii="Times New Roman" w:hAnsi="Times New Roman" w:cs="Times New Roman"/>
                <w:b/>
                <w:bCs/>
              </w:rPr>
              <w:t>58</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ind w:left="-154" w:right="-206"/>
              <w:jc w:val="center"/>
              <w:rPr>
                <w:rFonts w:ascii="Times New Roman" w:hAnsi="Times New Roman" w:cs="Times New Roman"/>
                <w:b/>
                <w:bCs/>
              </w:rPr>
            </w:pPr>
            <w:r w:rsidRPr="00D81412">
              <w:rPr>
                <w:rFonts w:ascii="Times New Roman" w:hAnsi="Times New Roman" w:cs="Times New Roman"/>
                <w:b/>
                <w:bCs/>
              </w:rPr>
              <w:t>99,5</w:t>
            </w:r>
          </w:p>
        </w:tc>
        <w:tc>
          <w:tcPr>
            <w:tcW w:w="1559"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rPr>
                <w:rFonts w:ascii="Times New Roman" w:hAnsi="Times New Roman" w:cs="Times New Roman"/>
              </w:rPr>
            </w:pPr>
          </w:p>
        </w:tc>
        <w:tc>
          <w:tcPr>
            <w:tcW w:w="992" w:type="dxa"/>
            <w:tcBorders>
              <w:top w:val="nil"/>
              <w:left w:val="nil"/>
              <w:bottom w:val="single" w:sz="4" w:space="0" w:color="auto"/>
              <w:right w:val="single" w:sz="4" w:space="0" w:color="auto"/>
            </w:tcBorders>
            <w:noWrap/>
            <w:vAlign w:val="center"/>
            <w:hideMark/>
          </w:tcPr>
          <w:p w:rsidR="00D81412" w:rsidRPr="00D81412" w:rsidRDefault="00D81412" w:rsidP="00C65732">
            <w:pPr>
              <w:spacing w:after="0"/>
              <w:jc w:val="center"/>
              <w:rPr>
                <w:rFonts w:ascii="Times New Roman" w:hAnsi="Times New Roman" w:cs="Times New Roman"/>
              </w:rPr>
            </w:pPr>
          </w:p>
        </w:tc>
        <w:tc>
          <w:tcPr>
            <w:tcW w:w="851" w:type="dxa"/>
            <w:tcBorders>
              <w:top w:val="nil"/>
              <w:left w:val="nil"/>
              <w:bottom w:val="single" w:sz="4" w:space="0" w:color="auto"/>
              <w:right w:val="single" w:sz="4" w:space="0" w:color="auto"/>
            </w:tcBorders>
            <w:vAlign w:val="center"/>
            <w:hideMark/>
          </w:tcPr>
          <w:p w:rsidR="00D81412" w:rsidRPr="00D81412" w:rsidRDefault="00D81412" w:rsidP="00C65732">
            <w:pPr>
              <w:spacing w:after="0"/>
              <w:ind w:left="-108" w:right="-206"/>
              <w:jc w:val="center"/>
              <w:rPr>
                <w:rFonts w:ascii="Times New Roman" w:hAnsi="Times New Roman" w:cs="Times New Roman"/>
                <w:b/>
                <w:bCs/>
              </w:rPr>
            </w:pPr>
            <w:r w:rsidRPr="00D81412">
              <w:rPr>
                <w:rFonts w:ascii="Times New Roman" w:hAnsi="Times New Roman" w:cs="Times New Roman"/>
                <w:b/>
                <w:bCs/>
              </w:rPr>
              <w:t>49</w:t>
            </w:r>
          </w:p>
        </w:tc>
        <w:tc>
          <w:tcPr>
            <w:tcW w:w="709" w:type="dxa"/>
            <w:tcBorders>
              <w:top w:val="nil"/>
              <w:left w:val="nil"/>
              <w:bottom w:val="single" w:sz="4" w:space="0" w:color="auto"/>
              <w:right w:val="single" w:sz="4" w:space="0" w:color="auto"/>
            </w:tcBorders>
            <w:vAlign w:val="center"/>
            <w:hideMark/>
          </w:tcPr>
          <w:p w:rsidR="00D81412" w:rsidRPr="00D81412" w:rsidRDefault="00D81412" w:rsidP="00C65732">
            <w:pPr>
              <w:spacing w:after="0"/>
              <w:ind w:left="-108" w:right="-206"/>
              <w:jc w:val="center"/>
              <w:rPr>
                <w:rFonts w:ascii="Times New Roman" w:hAnsi="Times New Roman" w:cs="Times New Roman"/>
                <w:b/>
                <w:bCs/>
              </w:rPr>
            </w:pPr>
            <w:r w:rsidRPr="00D81412">
              <w:rPr>
                <w:rFonts w:ascii="Times New Roman" w:hAnsi="Times New Roman" w:cs="Times New Roman"/>
                <w:b/>
                <w:bCs/>
              </w:rPr>
              <w:t>1</w:t>
            </w:r>
          </w:p>
        </w:tc>
      </w:tr>
    </w:tbl>
    <w:p w:rsidR="00C65732" w:rsidRDefault="00D81412" w:rsidP="00C65732">
      <w:pPr>
        <w:spacing w:before="240" w:after="240"/>
        <w:jc w:val="both"/>
        <w:rPr>
          <w:rFonts w:ascii="Times New Roman" w:hAnsi="Times New Roman" w:cs="Times New Roman"/>
          <w:b/>
          <w:sz w:val="28"/>
          <w:szCs w:val="28"/>
        </w:rPr>
      </w:pPr>
      <w:r w:rsidRPr="00581F8D">
        <w:rPr>
          <w:rFonts w:ascii="Times New Roman" w:hAnsi="Times New Roman" w:cs="Times New Roman"/>
          <w:b/>
          <w:sz w:val="28"/>
          <w:szCs w:val="28"/>
        </w:rPr>
        <w:t>2.1</w:t>
      </w:r>
      <w:r w:rsidR="00E61DDD">
        <w:rPr>
          <w:rFonts w:ascii="Times New Roman" w:hAnsi="Times New Roman" w:cs="Times New Roman"/>
          <w:b/>
          <w:sz w:val="28"/>
          <w:szCs w:val="28"/>
        </w:rPr>
        <w:t>3</w:t>
      </w:r>
      <w:r w:rsidRPr="00581F8D">
        <w:rPr>
          <w:rFonts w:ascii="Times New Roman" w:hAnsi="Times New Roman" w:cs="Times New Roman"/>
          <w:b/>
          <w:sz w:val="28"/>
          <w:szCs w:val="28"/>
        </w:rPr>
        <w:t xml:space="preserve">. Результаты ЕГЭ выпускников – победителей и призеров </w:t>
      </w:r>
      <w:r w:rsidRPr="00581F8D">
        <w:rPr>
          <w:rFonts w:ascii="Times New Roman" w:hAnsi="Times New Roman" w:cs="Times New Roman"/>
          <w:b/>
          <w:sz w:val="28"/>
          <w:szCs w:val="28"/>
          <w:lang w:val="en-US"/>
        </w:rPr>
        <w:t>IV</w:t>
      </w:r>
      <w:r w:rsidRPr="00581F8D">
        <w:rPr>
          <w:rFonts w:ascii="Times New Roman" w:hAnsi="Times New Roman" w:cs="Times New Roman"/>
          <w:b/>
          <w:sz w:val="28"/>
          <w:szCs w:val="28"/>
        </w:rPr>
        <w:t>(заключительного) этапа всероссий</w:t>
      </w:r>
      <w:r>
        <w:rPr>
          <w:rFonts w:ascii="Times New Roman" w:hAnsi="Times New Roman" w:cs="Times New Roman"/>
          <w:b/>
          <w:sz w:val="28"/>
          <w:szCs w:val="28"/>
        </w:rPr>
        <w:t>ской олимпиады школьников</w:t>
      </w:r>
      <w:r>
        <w:rPr>
          <w:rFonts w:ascii="Times New Roman" w:hAnsi="Times New Roman" w:cs="Times New Roman"/>
          <w:b/>
          <w:sz w:val="28"/>
          <w:szCs w:val="28"/>
        </w:rPr>
        <w:br/>
        <w:t>в 2019</w:t>
      </w:r>
      <w:r w:rsidRPr="00581F8D">
        <w:rPr>
          <w:rFonts w:ascii="Times New Roman" w:hAnsi="Times New Roman" w:cs="Times New Roman"/>
          <w:b/>
          <w:sz w:val="28"/>
          <w:szCs w:val="28"/>
        </w:rPr>
        <w:t xml:space="preserve"> году</w:t>
      </w:r>
      <w:r w:rsidR="00C65732">
        <w:rPr>
          <w:rFonts w:ascii="Times New Roman" w:hAnsi="Times New Roman" w:cs="Times New Roman"/>
          <w:b/>
          <w:sz w:val="28"/>
          <w:szCs w:val="28"/>
        </w:rPr>
        <w:t xml:space="preserve"> </w:t>
      </w:r>
    </w:p>
    <w:p w:rsidR="00C65732" w:rsidRPr="00C65732" w:rsidRDefault="00C65732" w:rsidP="00C65732">
      <w:pPr>
        <w:spacing w:before="240" w:after="240"/>
        <w:jc w:val="right"/>
        <w:rPr>
          <w:rFonts w:ascii="Times New Roman" w:hAnsi="Times New Roman" w:cs="Times New Roman"/>
          <w:sz w:val="28"/>
          <w:szCs w:val="28"/>
        </w:rPr>
      </w:pPr>
      <w:r w:rsidRPr="00C65732">
        <w:rPr>
          <w:rFonts w:ascii="Times New Roman" w:hAnsi="Times New Roman" w:cs="Times New Roman"/>
          <w:sz w:val="28"/>
          <w:szCs w:val="28"/>
        </w:rPr>
        <w:t>Таблица 20</w:t>
      </w:r>
    </w:p>
    <w:tbl>
      <w:tblPr>
        <w:tblW w:w="9782" w:type="dxa"/>
        <w:tblInd w:w="-254" w:type="dxa"/>
        <w:tblLayout w:type="fixed"/>
        <w:tblCellMar>
          <w:left w:w="30" w:type="dxa"/>
          <w:right w:w="30" w:type="dxa"/>
        </w:tblCellMar>
        <w:tblLook w:val="0000"/>
      </w:tblPr>
      <w:tblGrid>
        <w:gridCol w:w="1844"/>
        <w:gridCol w:w="2409"/>
        <w:gridCol w:w="2127"/>
        <w:gridCol w:w="1701"/>
        <w:gridCol w:w="1701"/>
      </w:tblGrid>
      <w:tr w:rsidR="00D81412" w:rsidRPr="00C239E5" w:rsidTr="00D81412">
        <w:trPr>
          <w:trHeight w:val="1140"/>
        </w:trPr>
        <w:tc>
          <w:tcPr>
            <w:tcW w:w="1844" w:type="dxa"/>
            <w:tcBorders>
              <w:top w:val="single" w:sz="6" w:space="0" w:color="auto"/>
              <w:left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Муниципальное образование</w:t>
            </w:r>
          </w:p>
        </w:tc>
        <w:tc>
          <w:tcPr>
            <w:tcW w:w="2409" w:type="dxa"/>
            <w:tcBorders>
              <w:top w:val="single" w:sz="6" w:space="0" w:color="auto"/>
              <w:left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Наименование ОО</w:t>
            </w:r>
          </w:p>
        </w:tc>
        <w:tc>
          <w:tcPr>
            <w:tcW w:w="2127" w:type="dxa"/>
            <w:tcBorders>
              <w:top w:val="single" w:sz="6" w:space="0" w:color="auto"/>
              <w:left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Победитель/призер</w:t>
            </w:r>
          </w:p>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Предмет</w:t>
            </w:r>
          </w:p>
        </w:tc>
        <w:tc>
          <w:tcPr>
            <w:tcW w:w="1701" w:type="dxa"/>
            <w:tcBorders>
              <w:top w:val="single" w:sz="6" w:space="0" w:color="auto"/>
              <w:left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Результат ЕГЭ по предмету</w:t>
            </w:r>
          </w:p>
        </w:tc>
        <w:tc>
          <w:tcPr>
            <w:tcW w:w="1701" w:type="dxa"/>
            <w:tcBorders>
              <w:top w:val="single" w:sz="6" w:space="0" w:color="auto"/>
              <w:left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rPr>
            </w:pPr>
            <w:r w:rsidRPr="00D81412">
              <w:rPr>
                <w:rFonts w:ascii="Times New Roman" w:hAnsi="Times New Roman" w:cs="Times New Roman"/>
              </w:rPr>
              <w:t>Средний региональный балл по предмету</w:t>
            </w:r>
          </w:p>
        </w:tc>
      </w:tr>
      <w:tr w:rsidR="00D81412" w:rsidRPr="00C239E5" w:rsidTr="00D81412">
        <w:trPr>
          <w:trHeight w:val="259"/>
        </w:trPr>
        <w:tc>
          <w:tcPr>
            <w:tcW w:w="1844" w:type="dxa"/>
            <w:tcBorders>
              <w:top w:val="single" w:sz="6" w:space="0" w:color="auto"/>
              <w:left w:val="single" w:sz="6" w:space="0" w:color="auto"/>
              <w:bottom w:val="single" w:sz="6" w:space="0" w:color="auto"/>
              <w:right w:val="single" w:sz="4"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bCs/>
              </w:rPr>
            </w:pPr>
            <w:r w:rsidRPr="00D81412">
              <w:rPr>
                <w:rFonts w:ascii="Times New Roman" w:hAnsi="Times New Roman" w:cs="Times New Roman"/>
                <w:bCs/>
              </w:rPr>
              <w:t>г. Тверь</w:t>
            </w:r>
          </w:p>
        </w:tc>
        <w:tc>
          <w:tcPr>
            <w:tcW w:w="2409" w:type="dxa"/>
            <w:tcBorders>
              <w:top w:val="single" w:sz="6" w:space="0" w:color="auto"/>
              <w:left w:val="single" w:sz="4" w:space="0" w:color="auto"/>
              <w:bottom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bCs/>
              </w:rPr>
            </w:pPr>
            <w:r w:rsidRPr="00D81412">
              <w:rPr>
                <w:rFonts w:ascii="Times New Roman" w:hAnsi="Times New Roman" w:cs="Times New Roman"/>
                <w:bCs/>
              </w:rPr>
              <w:t>Академическая гимназия им. П. П. Максимовича</w:t>
            </w:r>
          </w:p>
        </w:tc>
        <w:tc>
          <w:tcPr>
            <w:tcW w:w="2127" w:type="dxa"/>
            <w:tcBorders>
              <w:top w:val="single" w:sz="6" w:space="0" w:color="auto"/>
              <w:left w:val="single" w:sz="6" w:space="0" w:color="auto"/>
              <w:bottom w:val="single" w:sz="6" w:space="0" w:color="auto"/>
              <w:right w:val="single" w:sz="6" w:space="0" w:color="auto"/>
            </w:tcBorders>
            <w:vAlign w:val="center"/>
          </w:tcPr>
          <w:p w:rsidR="00D81412" w:rsidRPr="00D81412" w:rsidRDefault="00D81412" w:rsidP="00C65732">
            <w:pPr>
              <w:spacing w:after="0"/>
              <w:jc w:val="center"/>
              <w:rPr>
                <w:rFonts w:ascii="Times New Roman" w:hAnsi="Times New Roman" w:cs="Times New Roman"/>
              </w:rPr>
            </w:pPr>
            <w:r w:rsidRPr="00D81412">
              <w:rPr>
                <w:rFonts w:ascii="Times New Roman" w:hAnsi="Times New Roman" w:cs="Times New Roman"/>
              </w:rPr>
              <w:t>Призер/испанский язык</w:t>
            </w:r>
          </w:p>
        </w:tc>
        <w:tc>
          <w:tcPr>
            <w:tcW w:w="1701" w:type="dxa"/>
            <w:tcBorders>
              <w:top w:val="single" w:sz="6" w:space="0" w:color="auto"/>
              <w:left w:val="single" w:sz="6" w:space="0" w:color="auto"/>
              <w:bottom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bCs/>
              </w:rPr>
            </w:pPr>
            <w:r w:rsidRPr="00D81412">
              <w:rPr>
                <w:rFonts w:ascii="Times New Roman" w:hAnsi="Times New Roman" w:cs="Times New Roman"/>
                <w:bCs/>
              </w:rPr>
              <w:t>91 б.</w:t>
            </w:r>
          </w:p>
        </w:tc>
        <w:tc>
          <w:tcPr>
            <w:tcW w:w="1701" w:type="dxa"/>
            <w:tcBorders>
              <w:top w:val="single" w:sz="6" w:space="0" w:color="auto"/>
              <w:left w:val="single" w:sz="6" w:space="0" w:color="auto"/>
              <w:bottom w:val="single" w:sz="6" w:space="0" w:color="auto"/>
              <w:right w:val="single" w:sz="6" w:space="0" w:color="auto"/>
            </w:tcBorders>
            <w:vAlign w:val="center"/>
          </w:tcPr>
          <w:p w:rsidR="00D81412" w:rsidRPr="00D81412" w:rsidRDefault="00D81412" w:rsidP="00C65732">
            <w:pPr>
              <w:autoSpaceDE w:val="0"/>
              <w:autoSpaceDN w:val="0"/>
              <w:adjustRightInd w:val="0"/>
              <w:spacing w:after="0"/>
              <w:jc w:val="center"/>
              <w:rPr>
                <w:rFonts w:ascii="Times New Roman" w:hAnsi="Times New Roman" w:cs="Times New Roman"/>
                <w:bCs/>
              </w:rPr>
            </w:pPr>
            <w:r w:rsidRPr="00D81412">
              <w:rPr>
                <w:rFonts w:ascii="Times New Roman" w:hAnsi="Times New Roman" w:cs="Times New Roman"/>
              </w:rPr>
              <w:t>85,00</w:t>
            </w:r>
          </w:p>
        </w:tc>
      </w:tr>
    </w:tbl>
    <w:p w:rsidR="00D81412" w:rsidRPr="003D733C" w:rsidRDefault="00D81412" w:rsidP="00C65732">
      <w:pPr>
        <w:spacing w:after="0"/>
        <w:rPr>
          <w:sz w:val="28"/>
          <w:szCs w:val="28"/>
        </w:rPr>
      </w:pPr>
    </w:p>
    <w:p w:rsidR="00D81412" w:rsidRPr="00AC1FE6" w:rsidRDefault="00D81412" w:rsidP="00C65732">
      <w:pPr>
        <w:jc w:val="both"/>
        <w:rPr>
          <w:rFonts w:ascii="Times New Roman" w:hAnsi="Times New Roman" w:cs="Times New Roman"/>
          <w:b/>
          <w:sz w:val="28"/>
          <w:szCs w:val="28"/>
        </w:rPr>
      </w:pPr>
      <w:r w:rsidRPr="00AC1FE6">
        <w:rPr>
          <w:rFonts w:ascii="Times New Roman" w:hAnsi="Times New Roman" w:cs="Times New Roman"/>
          <w:b/>
          <w:sz w:val="28"/>
          <w:szCs w:val="28"/>
        </w:rPr>
        <w:lastRenderedPageBreak/>
        <w:t>2.14. Качество предоставляемой образовательной услуги в муниципальных образованиях  по результатам ЕГЭ</w:t>
      </w:r>
    </w:p>
    <w:p w:rsidR="00D81412" w:rsidRPr="00D81412" w:rsidRDefault="00D81412" w:rsidP="00D81412">
      <w:pPr>
        <w:jc w:val="both"/>
        <w:rPr>
          <w:rFonts w:ascii="Times New Roman" w:hAnsi="Times New Roman" w:cs="Times New Roman"/>
          <w:sz w:val="28"/>
          <w:szCs w:val="28"/>
        </w:rPr>
      </w:pPr>
      <w:r>
        <w:rPr>
          <w:rFonts w:ascii="Times New Roman" w:hAnsi="Times New Roman" w:cs="Times New Roman"/>
          <w:sz w:val="28"/>
          <w:szCs w:val="28"/>
        </w:rPr>
        <w:t xml:space="preserve">          </w:t>
      </w:r>
      <w:r w:rsidRPr="00D81412">
        <w:rPr>
          <w:rFonts w:ascii="Times New Roman" w:hAnsi="Times New Roman" w:cs="Times New Roman"/>
          <w:sz w:val="28"/>
          <w:szCs w:val="28"/>
        </w:rPr>
        <w:t xml:space="preserve">При проведении анализа качества  предоставляемой образовательной услуги в муниципальных  образованиях по результатам ЕГЭ были учтены следующие показатели: </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 xml:space="preserve">- успешное освоение образовательного стандарта не ниже минимального уровня по двум обязательным предметам ЕГЭ (математика (базовый или профильный уровень) и русский язык) </w:t>
      </w:r>
      <w:r w:rsidRPr="00D81412">
        <w:rPr>
          <w:rFonts w:ascii="Times New Roman" w:hAnsi="Times New Roman" w:cs="Times New Roman"/>
          <w:sz w:val="28"/>
          <w:szCs w:val="28"/>
          <w:u w:val="single"/>
        </w:rPr>
        <w:t>всеми</w:t>
      </w:r>
      <w:r w:rsidRPr="00D81412">
        <w:rPr>
          <w:rFonts w:ascii="Times New Roman" w:hAnsi="Times New Roman" w:cs="Times New Roman"/>
          <w:sz w:val="28"/>
          <w:szCs w:val="28"/>
        </w:rPr>
        <w:t xml:space="preserve"> выпускниками, то есть то, что необходимо для получения аттестата о среднем общем образовании; </w:t>
      </w: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 xml:space="preserve">- успешное освоение образовательного стандарта не ниже минимального уровня на ЕГЭ по обязательным предметам и </w:t>
      </w:r>
      <w:r w:rsidRPr="00D81412">
        <w:rPr>
          <w:rFonts w:ascii="Times New Roman" w:hAnsi="Times New Roman" w:cs="Times New Roman"/>
          <w:sz w:val="28"/>
          <w:szCs w:val="28"/>
          <w:u w:val="single"/>
        </w:rPr>
        <w:t>всем</w:t>
      </w:r>
      <w:r w:rsidRPr="00D81412">
        <w:rPr>
          <w:rFonts w:ascii="Times New Roman" w:hAnsi="Times New Roman" w:cs="Times New Roman"/>
          <w:sz w:val="28"/>
          <w:szCs w:val="28"/>
        </w:rPr>
        <w:t xml:space="preserve"> выбранным предметам для продолжения образовательной траектории;</w:t>
      </w: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 наличие  выпускников, сдавших  ЕГЭ на высоком уровне – 81 балл и выше в разрезе каждого обязательного предмета.</w:t>
      </w: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 xml:space="preserve">Проведенный анализ  позволил выделить 29 МО, в которых </w:t>
      </w:r>
      <w:r w:rsidRPr="00D81412">
        <w:rPr>
          <w:rFonts w:ascii="Times New Roman" w:hAnsi="Times New Roman" w:cs="Times New Roman"/>
          <w:sz w:val="28"/>
          <w:szCs w:val="28"/>
          <w:u w:val="single"/>
        </w:rPr>
        <w:t>все выпускники текущего года</w:t>
      </w:r>
      <w:r w:rsidRPr="00D81412">
        <w:rPr>
          <w:rFonts w:ascii="Times New Roman" w:hAnsi="Times New Roman" w:cs="Times New Roman"/>
          <w:sz w:val="28"/>
          <w:szCs w:val="28"/>
        </w:rPr>
        <w:t xml:space="preserve"> освоили образовательный стандарт не ниже минимального уровня по двум обязательным предметам ЕГЭ, это: Бежецкий, Бельский, Весьегонский, Вышневолоцкий, Жарковский, Западнодвинский, Зубцовский, Калининский,  Калязинский, Кашинский, Кесовогорский, Кимрский, Краснохолмский, Лесной, Максатихинский, Молоковский, Нелидовский, Оленинский, Пеновский, Рамешковский, Ржевский, Сандовский, Селижаровский, Сонковский, Спировский, Старицкий, Торопецкий, Фировский районы и ЗАТО Солнечный. В 2017 году – 32 МО, в 2018 году – 27 МО.</w:t>
      </w:r>
    </w:p>
    <w:p w:rsidR="00D81412" w:rsidRPr="00D81412" w:rsidRDefault="00D81412" w:rsidP="00D81412">
      <w:pPr>
        <w:ind w:firstLine="708"/>
        <w:jc w:val="both"/>
        <w:rPr>
          <w:rFonts w:ascii="Times New Roman" w:hAnsi="Times New Roman" w:cs="Times New Roman"/>
          <w:sz w:val="28"/>
          <w:szCs w:val="28"/>
        </w:rPr>
      </w:pPr>
      <w:r w:rsidRPr="00D81412">
        <w:rPr>
          <w:rFonts w:ascii="Times New Roman" w:hAnsi="Times New Roman" w:cs="Times New Roman"/>
          <w:sz w:val="28"/>
          <w:szCs w:val="28"/>
        </w:rPr>
        <w:t xml:space="preserve">Успешно сдали ЕГЭ по обязательным  и  по </w:t>
      </w:r>
      <w:r w:rsidRPr="00D81412">
        <w:rPr>
          <w:rFonts w:ascii="Times New Roman" w:hAnsi="Times New Roman" w:cs="Times New Roman"/>
          <w:sz w:val="28"/>
          <w:szCs w:val="28"/>
          <w:u w:val="single"/>
        </w:rPr>
        <w:t xml:space="preserve">всем </w:t>
      </w:r>
      <w:r w:rsidRPr="00D81412">
        <w:rPr>
          <w:rFonts w:ascii="Times New Roman" w:hAnsi="Times New Roman" w:cs="Times New Roman"/>
          <w:sz w:val="28"/>
          <w:szCs w:val="28"/>
        </w:rPr>
        <w:t>выбранным для сдачи ЕГЭ предметам 100% выпускников в Калязинском, Молоковском, Селижаровском, Фировском районах и в ЗАТО Солнечный; 98% -  в Зубцовском районе, 96% - в Западнодвинском районе, 95% - в Кесовогорском и Сандовском районах.</w:t>
      </w:r>
    </w:p>
    <w:p w:rsidR="00D81412" w:rsidRPr="00C65732" w:rsidRDefault="00D81412" w:rsidP="00C65732">
      <w:pPr>
        <w:spacing w:after="0"/>
        <w:ind w:firstLine="708"/>
        <w:jc w:val="both"/>
        <w:rPr>
          <w:rFonts w:ascii="Times New Roman" w:hAnsi="Times New Roman" w:cs="Times New Roman"/>
          <w:sz w:val="28"/>
          <w:szCs w:val="28"/>
        </w:rPr>
      </w:pPr>
      <w:r w:rsidRPr="00C65732">
        <w:rPr>
          <w:rFonts w:ascii="Times New Roman" w:hAnsi="Times New Roman" w:cs="Times New Roman"/>
          <w:sz w:val="28"/>
          <w:szCs w:val="28"/>
        </w:rPr>
        <w:t>Муниципальные образования, в которых по обязательным предметам (математика профильный или базовый уровень и русский язык)</w:t>
      </w:r>
    </w:p>
    <w:p w:rsidR="00C65732" w:rsidRPr="00C65732" w:rsidRDefault="00D81412" w:rsidP="00C65732">
      <w:pPr>
        <w:ind w:firstLine="708"/>
        <w:jc w:val="both"/>
        <w:rPr>
          <w:rFonts w:ascii="Times New Roman" w:hAnsi="Times New Roman" w:cs="Times New Roman"/>
          <w:sz w:val="28"/>
          <w:szCs w:val="28"/>
        </w:rPr>
      </w:pPr>
      <w:r w:rsidRPr="00C65732">
        <w:rPr>
          <w:rFonts w:ascii="Times New Roman" w:hAnsi="Times New Roman" w:cs="Times New Roman"/>
          <w:sz w:val="28"/>
          <w:szCs w:val="28"/>
        </w:rPr>
        <w:t>нет результатов ниже минимального порога</w:t>
      </w:r>
      <w:r w:rsidR="00C65732">
        <w:rPr>
          <w:rFonts w:ascii="Times New Roman" w:hAnsi="Times New Roman" w:cs="Times New Roman"/>
          <w:sz w:val="28"/>
          <w:szCs w:val="28"/>
        </w:rPr>
        <w:t xml:space="preserve"> представлены в Таблице 21</w:t>
      </w:r>
    </w:p>
    <w:p w:rsidR="00C65732" w:rsidRDefault="00C65732" w:rsidP="00C65732">
      <w:pPr>
        <w:ind w:firstLine="708"/>
        <w:jc w:val="right"/>
        <w:rPr>
          <w:rFonts w:ascii="Times New Roman" w:hAnsi="Times New Roman" w:cs="Times New Roman"/>
          <w:sz w:val="28"/>
          <w:szCs w:val="28"/>
        </w:rPr>
      </w:pPr>
    </w:p>
    <w:p w:rsidR="00C65732" w:rsidRDefault="00C65732" w:rsidP="00C65732">
      <w:pPr>
        <w:ind w:firstLine="708"/>
        <w:jc w:val="right"/>
        <w:rPr>
          <w:rFonts w:ascii="Times New Roman" w:hAnsi="Times New Roman" w:cs="Times New Roman"/>
          <w:sz w:val="28"/>
          <w:szCs w:val="28"/>
        </w:rPr>
      </w:pPr>
    </w:p>
    <w:p w:rsidR="00C65732" w:rsidRDefault="00C65732" w:rsidP="00C65732">
      <w:pPr>
        <w:ind w:firstLine="708"/>
        <w:jc w:val="right"/>
        <w:rPr>
          <w:rFonts w:ascii="Times New Roman" w:hAnsi="Times New Roman" w:cs="Times New Roman"/>
          <w:sz w:val="28"/>
          <w:szCs w:val="28"/>
        </w:rPr>
      </w:pPr>
    </w:p>
    <w:p w:rsidR="00C65732" w:rsidRPr="00D81412" w:rsidRDefault="00C65732" w:rsidP="00C65732">
      <w:pPr>
        <w:ind w:firstLine="708"/>
        <w:jc w:val="right"/>
        <w:rPr>
          <w:rFonts w:ascii="Times New Roman" w:hAnsi="Times New Roman" w:cs="Times New Roman"/>
          <w:sz w:val="28"/>
          <w:szCs w:val="28"/>
        </w:rPr>
      </w:pPr>
      <w:r w:rsidRPr="00D81412">
        <w:rPr>
          <w:rFonts w:ascii="Times New Roman" w:hAnsi="Times New Roman" w:cs="Times New Roman"/>
          <w:sz w:val="28"/>
          <w:szCs w:val="28"/>
        </w:rPr>
        <w:lastRenderedPageBreak/>
        <w:t xml:space="preserve">Таблица </w:t>
      </w:r>
      <w:r>
        <w:rPr>
          <w:rFonts w:ascii="Times New Roman" w:hAnsi="Times New Roman" w:cs="Times New Roman"/>
          <w:sz w:val="28"/>
          <w:szCs w:val="28"/>
        </w:rPr>
        <w:t>21</w:t>
      </w:r>
    </w:p>
    <w:tbl>
      <w:tblPr>
        <w:tblW w:w="9162" w:type="dxa"/>
        <w:tblInd w:w="94" w:type="dxa"/>
        <w:tblLook w:val="04A0"/>
      </w:tblPr>
      <w:tblGrid>
        <w:gridCol w:w="553"/>
        <w:gridCol w:w="2580"/>
        <w:gridCol w:w="1442"/>
        <w:gridCol w:w="1481"/>
        <w:gridCol w:w="1553"/>
        <w:gridCol w:w="1553"/>
      </w:tblGrid>
      <w:tr w:rsidR="00D81412" w:rsidRPr="00940D4F" w:rsidTr="00D81412">
        <w:trPr>
          <w:trHeight w:val="591"/>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 п/п</w:t>
            </w:r>
          </w:p>
        </w:tc>
        <w:tc>
          <w:tcPr>
            <w:tcW w:w="2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МО</w:t>
            </w:r>
          </w:p>
        </w:tc>
        <w:tc>
          <w:tcPr>
            <w:tcW w:w="2923" w:type="dxa"/>
            <w:gridSpan w:val="2"/>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Доля выпускников результатом 81 балл и выше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Доля выпускников, успешно сдавших обязательные предметы  (%)</w:t>
            </w:r>
          </w:p>
        </w:tc>
        <w:tc>
          <w:tcPr>
            <w:tcW w:w="15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 xml:space="preserve">Доля выпускников, успешно сдавших обязательные предметы и </w:t>
            </w:r>
            <w:r w:rsidRPr="00D81412">
              <w:rPr>
                <w:rFonts w:ascii="Times New Roman" w:eastAsia="Times New Roman" w:hAnsi="Times New Roman" w:cs="Times New Roman"/>
                <w:color w:val="000000"/>
                <w:u w:val="single"/>
              </w:rPr>
              <w:t>все</w:t>
            </w:r>
            <w:r w:rsidRPr="00D81412">
              <w:rPr>
                <w:rFonts w:ascii="Times New Roman" w:eastAsia="Times New Roman" w:hAnsi="Times New Roman" w:cs="Times New Roman"/>
                <w:color w:val="000000"/>
              </w:rPr>
              <w:t xml:space="preserve"> предметы по выбору (%)</w:t>
            </w:r>
          </w:p>
        </w:tc>
      </w:tr>
      <w:tr w:rsidR="00D81412" w:rsidRPr="00940D4F" w:rsidTr="00C65732">
        <w:trPr>
          <w:trHeight w:val="884"/>
        </w:trPr>
        <w:tc>
          <w:tcPr>
            <w:tcW w:w="553"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2580"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Русский язык</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Математика (профильный уровень)</w:t>
            </w: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Бежецкий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25,95</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4,49</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92,0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Бельский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12,5</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11,11</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75,0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Весьегонский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14,29</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89,3</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Вышневолоцкий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22,41</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2,94</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94,8</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5</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Жарковский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29,41</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94,0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Западнодвинский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30,43</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2,63</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96,0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Зубцовский район</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6,06</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98,0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Калининский район</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12,17</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1,47</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85,0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Калязинский район</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33,33</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6,45</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Кашинский городской округ</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20,24</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1,82</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93,0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w:t>
            </w:r>
          </w:p>
        </w:tc>
        <w:tc>
          <w:tcPr>
            <w:tcW w:w="2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Кесовогорский район</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10,53</w:t>
            </w:r>
          </w:p>
        </w:tc>
        <w:tc>
          <w:tcPr>
            <w:tcW w:w="14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95,0</w:t>
            </w:r>
          </w:p>
        </w:tc>
      </w:tr>
      <w:tr w:rsidR="00D81412" w:rsidRPr="00940D4F" w:rsidTr="00C65732">
        <w:trPr>
          <w:trHeight w:val="333"/>
        </w:trPr>
        <w:tc>
          <w:tcPr>
            <w:tcW w:w="55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Кимрский район</w:t>
            </w:r>
          </w:p>
        </w:tc>
        <w:tc>
          <w:tcPr>
            <w:tcW w:w="1442"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11,12</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9,09</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single" w:sz="4" w:space="0" w:color="auto"/>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85,2</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13</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Краснохолмский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24,39</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68,2</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Лесной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47,06</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88,0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15</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Максатихинский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8,7</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89,0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16</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Молоковский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Нелидовский городской округ</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28,57</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4,76</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84,0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Оленинский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28,21</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4,76</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85,0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Пеновский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14,81</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7,69</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89,0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20</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Рамешковский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26,19</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3,33</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92,9</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Ржевский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28,57</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12,5</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78,6</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Сандовский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33,33</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7,14</w:t>
            </w:r>
          </w:p>
        </w:tc>
        <w:tc>
          <w:tcPr>
            <w:tcW w:w="1553"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95,0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23</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Селижаровский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17,78</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Сонковский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30,23</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91,0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25</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Спировский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24,32</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15,79</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92,0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Старицкий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26,03</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86,3</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Торопецкий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18,75</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87,5</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Фировский район</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21,74</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100,0</w:t>
            </w:r>
          </w:p>
        </w:tc>
      </w:tr>
      <w:tr w:rsidR="00D81412" w:rsidRPr="00940D4F" w:rsidTr="00C65732">
        <w:trPr>
          <w:trHeight w:val="333"/>
        </w:trPr>
        <w:tc>
          <w:tcPr>
            <w:tcW w:w="553"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w:t>
            </w:r>
          </w:p>
        </w:tc>
        <w:tc>
          <w:tcPr>
            <w:tcW w:w="2580"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ЗАТО Солнечный</w:t>
            </w:r>
          </w:p>
        </w:tc>
        <w:tc>
          <w:tcPr>
            <w:tcW w:w="1442"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42,86</w:t>
            </w:r>
          </w:p>
        </w:tc>
        <w:tc>
          <w:tcPr>
            <w:tcW w:w="1481"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w:t>
            </w:r>
          </w:p>
        </w:tc>
        <w:tc>
          <w:tcPr>
            <w:tcW w:w="1553"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100,0</w:t>
            </w:r>
          </w:p>
        </w:tc>
      </w:tr>
    </w:tbl>
    <w:p w:rsidR="00E74C24" w:rsidRDefault="00E74C24" w:rsidP="00D81412">
      <w:pPr>
        <w:ind w:firstLine="708"/>
        <w:jc w:val="both"/>
        <w:rPr>
          <w:rFonts w:ascii="Times New Roman" w:hAnsi="Times New Roman" w:cs="Times New Roman"/>
          <w:sz w:val="26"/>
          <w:szCs w:val="26"/>
        </w:rPr>
      </w:pPr>
    </w:p>
    <w:p w:rsidR="00E74C24" w:rsidRDefault="00E74C24" w:rsidP="00D81412">
      <w:pPr>
        <w:ind w:firstLine="708"/>
        <w:jc w:val="both"/>
        <w:rPr>
          <w:rFonts w:ascii="Times New Roman" w:hAnsi="Times New Roman" w:cs="Times New Roman"/>
          <w:sz w:val="26"/>
          <w:szCs w:val="26"/>
        </w:rPr>
      </w:pPr>
    </w:p>
    <w:p w:rsidR="00D81412" w:rsidRPr="00457A6C" w:rsidRDefault="00D81412" w:rsidP="00D81412">
      <w:pPr>
        <w:ind w:firstLine="708"/>
        <w:jc w:val="both"/>
        <w:rPr>
          <w:rFonts w:ascii="Times New Roman" w:hAnsi="Times New Roman" w:cs="Times New Roman"/>
          <w:sz w:val="28"/>
          <w:szCs w:val="28"/>
        </w:rPr>
      </w:pPr>
      <w:r w:rsidRPr="00457A6C">
        <w:rPr>
          <w:rFonts w:ascii="Times New Roman" w:hAnsi="Times New Roman" w:cs="Times New Roman"/>
          <w:b/>
          <w:sz w:val="28"/>
          <w:szCs w:val="28"/>
        </w:rPr>
        <w:lastRenderedPageBreak/>
        <w:t>2.14.1.Результаты ЕГЭ муниципальных образований по  русскому языку</w:t>
      </w:r>
      <w:r w:rsidRPr="00457A6C">
        <w:rPr>
          <w:rFonts w:ascii="Times New Roman" w:hAnsi="Times New Roman" w:cs="Times New Roman"/>
          <w:sz w:val="28"/>
          <w:szCs w:val="28"/>
        </w:rPr>
        <w:t xml:space="preserve"> </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 xml:space="preserve">Проведенный анализ  позволил определить 41 МО (за исключением – г. Тверь и ЗАТО Озерный), в которых </w:t>
      </w:r>
      <w:r w:rsidRPr="00D81412">
        <w:rPr>
          <w:rFonts w:ascii="Times New Roman" w:hAnsi="Times New Roman" w:cs="Times New Roman"/>
          <w:sz w:val="28"/>
          <w:szCs w:val="28"/>
          <w:u w:val="single"/>
        </w:rPr>
        <w:t>все</w:t>
      </w:r>
      <w:r w:rsidRPr="00D81412">
        <w:rPr>
          <w:rFonts w:ascii="Times New Roman" w:hAnsi="Times New Roman" w:cs="Times New Roman"/>
          <w:sz w:val="28"/>
          <w:szCs w:val="28"/>
        </w:rPr>
        <w:t xml:space="preserve"> выпускники текущего года освоили образовательный стандарт не ниже минимального уровня по русскому языку. </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В течение последних трех лет данная тенденция наблюдается в 40 (93%) МО за исключением г. Тверь, г. Ржев  и ЗАТО Озерный.</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В 17 (39,5%) МО доля выпускников, показавших высокий результат (81 балл и выше), составила от 25% до 50%: Лесной (47,06%), ЗАТО Солнечный (42,86%), Калязинский (33,33%), Сандовский (33,33%),  г.Тверь (31,08%), г.Ржев (30,77%), Западнодвинский (30,43%), %), Сонковский (30,23%), Нелидовский (28,57%), Ржевский (28,56), Оленинский (28,21%), г. Торжок, (27,62%), Рамешковский  (26,19%), г.Вышний  Волочек (26,09%), Старицкий (26,03%), Бежецкий (25,95%), район.</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Средний региональный показатель по доле выпускников с высокими результатами по русскому языку – 26,2 % (2018 г. – 26,6%;  2017 г. – 24,7%).</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Доля выпускников, получивших результат ниже минимального порога, составила 0,1% (2018 г. – 0,1%; 2017 г. – 0,2%).</w:t>
      </w:r>
    </w:p>
    <w:p w:rsidR="00D81412" w:rsidRPr="00D81412" w:rsidRDefault="00D81412" w:rsidP="00D81412">
      <w:pPr>
        <w:spacing w:after="0"/>
        <w:ind w:firstLine="709"/>
        <w:jc w:val="both"/>
        <w:rPr>
          <w:rFonts w:ascii="Times New Roman" w:hAnsi="Times New Roman" w:cs="Times New Roman"/>
          <w:sz w:val="28"/>
          <w:szCs w:val="28"/>
        </w:rPr>
      </w:pPr>
    </w:p>
    <w:p w:rsidR="00D81412" w:rsidRPr="00D81412" w:rsidRDefault="00D81412" w:rsidP="00D81412">
      <w:pPr>
        <w:spacing w:after="0"/>
        <w:ind w:firstLine="708"/>
        <w:jc w:val="right"/>
        <w:rPr>
          <w:rFonts w:ascii="Times New Roman" w:hAnsi="Times New Roman" w:cs="Times New Roman"/>
          <w:sz w:val="28"/>
          <w:szCs w:val="28"/>
        </w:rPr>
      </w:pPr>
      <w:r w:rsidRPr="00D81412">
        <w:rPr>
          <w:rFonts w:ascii="Times New Roman" w:hAnsi="Times New Roman" w:cs="Times New Roman"/>
          <w:sz w:val="28"/>
          <w:szCs w:val="28"/>
        </w:rPr>
        <w:t>Таблица 2</w:t>
      </w:r>
      <w:r w:rsidR="00E74C24">
        <w:rPr>
          <w:rFonts w:ascii="Times New Roman" w:hAnsi="Times New Roman" w:cs="Times New Roman"/>
          <w:sz w:val="28"/>
          <w:szCs w:val="28"/>
        </w:rPr>
        <w:t>2</w:t>
      </w:r>
    </w:p>
    <w:p w:rsidR="00D81412" w:rsidRPr="00D81412" w:rsidRDefault="00D81412" w:rsidP="00D81412">
      <w:pPr>
        <w:spacing w:after="0"/>
        <w:ind w:firstLine="708"/>
        <w:jc w:val="center"/>
        <w:rPr>
          <w:rFonts w:ascii="Times New Roman" w:hAnsi="Times New Roman" w:cs="Times New Roman"/>
          <w:b/>
          <w:sz w:val="28"/>
          <w:szCs w:val="28"/>
        </w:rPr>
      </w:pPr>
      <w:r w:rsidRPr="00D81412">
        <w:rPr>
          <w:rFonts w:ascii="Times New Roman" w:hAnsi="Times New Roman" w:cs="Times New Roman"/>
          <w:b/>
          <w:sz w:val="28"/>
          <w:szCs w:val="28"/>
        </w:rPr>
        <w:t>Результаты ЕГЭ по русскому языку</w:t>
      </w:r>
    </w:p>
    <w:tbl>
      <w:tblPr>
        <w:tblW w:w="9468" w:type="dxa"/>
        <w:tblInd w:w="91" w:type="dxa"/>
        <w:tblLook w:val="04A0"/>
      </w:tblPr>
      <w:tblGrid>
        <w:gridCol w:w="815"/>
        <w:gridCol w:w="3209"/>
        <w:gridCol w:w="1867"/>
        <w:gridCol w:w="1788"/>
        <w:gridCol w:w="1789"/>
      </w:tblGrid>
      <w:tr w:rsidR="00D81412" w:rsidRPr="00C825E9" w:rsidTr="00D81412">
        <w:trPr>
          <w:trHeight w:val="20"/>
        </w:trPr>
        <w:tc>
          <w:tcPr>
            <w:tcW w:w="8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w:t>
            </w:r>
          </w:p>
        </w:tc>
        <w:tc>
          <w:tcPr>
            <w:tcW w:w="32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Наименование МО</w:t>
            </w:r>
          </w:p>
        </w:tc>
        <w:tc>
          <w:tcPr>
            <w:tcW w:w="18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Количество участников*</w:t>
            </w:r>
          </w:p>
        </w:tc>
        <w:tc>
          <w:tcPr>
            <w:tcW w:w="3577" w:type="dxa"/>
            <w:gridSpan w:val="2"/>
            <w:tcBorders>
              <w:top w:val="single" w:sz="4" w:space="0" w:color="auto"/>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Доля участников, получивших тестовый балл</w:t>
            </w:r>
          </w:p>
        </w:tc>
      </w:tr>
      <w:tr w:rsidR="00D81412" w:rsidRPr="00C825E9" w:rsidTr="00D81412">
        <w:trPr>
          <w:trHeight w:val="20"/>
        </w:trPr>
        <w:tc>
          <w:tcPr>
            <w:tcW w:w="815"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3209" w:type="dxa"/>
            <w:vMerge/>
            <w:tcBorders>
              <w:top w:val="single" w:sz="4" w:space="0" w:color="auto"/>
              <w:left w:val="single" w:sz="4" w:space="0" w:color="auto"/>
              <w:bottom w:val="single" w:sz="4" w:space="0" w:color="auto"/>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1867" w:type="dxa"/>
            <w:vMerge/>
            <w:tcBorders>
              <w:top w:val="single" w:sz="4" w:space="0" w:color="auto"/>
              <w:left w:val="single" w:sz="4" w:space="0" w:color="auto"/>
              <w:bottom w:val="single" w:sz="4" w:space="0" w:color="000000"/>
              <w:right w:val="single" w:sz="4" w:space="0" w:color="auto"/>
            </w:tcBorders>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ниже минимального (%)</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от 81 до 100 баллов (%)</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г. Вышний Волочек</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236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26,09</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г. Кимры</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202</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22,8</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г. Ржев</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292</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30,77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г. Тверь</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2346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0,21</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31,08</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5</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г.Торжок</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27,62</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Андреапольский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19,4</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Бежецкий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131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25,95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Бельский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Бологовский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120</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Весьегонский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14,29</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Вышневолоцкий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59</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22,41</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Жарковский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29,41</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13</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Западнодвинский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69</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30,43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Зубцовский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51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15</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Калининский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12,17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16</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Калязинский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57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33,33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Кашинский городской округ</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20,24</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Кесовогорский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10,53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Кимрский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11,12</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lastRenderedPageBreak/>
              <w:t>20</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Конаковский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302</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21,14</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Краснохолмский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24,39</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Кувшиновский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12,77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23</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Лесной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47,06</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Лихославльский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111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22,52</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25</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Максатихинский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8,7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Молоковский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Нелидовский городской округ</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122</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28,57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Оленинский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39</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28,21</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29</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Осташковский городской округ</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93</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19,35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Пеновский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14,81</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31</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Рамешковский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42</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26,19</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32</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Ржевский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14</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28,57</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Сандовский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33,33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34</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Селижаровский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45</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17,78</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35</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Сонковский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43</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30,23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36</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Спировский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24,32</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37</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Старицкий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73</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26,03</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38</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Торжокский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39</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17,95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39</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Торопецкий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18,75</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40</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Удомельский городской округ</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181</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19,89</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41</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Фировский  район</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24</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21,74</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42</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ЗАТО  Озерный</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75</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2,7</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9,46</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43</w:t>
            </w: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ЗАТО  Солнечный</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7</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0</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color w:val="000000"/>
              </w:rPr>
            </w:pPr>
            <w:r w:rsidRPr="00D81412">
              <w:rPr>
                <w:rFonts w:ascii="Times New Roman" w:eastAsia="Times New Roman" w:hAnsi="Times New Roman" w:cs="Times New Roman"/>
                <w:color w:val="000000"/>
              </w:rPr>
              <w:t>42,86</w:t>
            </w:r>
          </w:p>
        </w:tc>
      </w:tr>
      <w:tr w:rsidR="00D81412" w:rsidRPr="00C825E9" w:rsidTr="00D81412">
        <w:trPr>
          <w:trHeight w:val="20"/>
        </w:trPr>
        <w:tc>
          <w:tcPr>
            <w:tcW w:w="815" w:type="dxa"/>
            <w:tcBorders>
              <w:top w:val="nil"/>
              <w:left w:val="single" w:sz="4" w:space="0" w:color="auto"/>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b/>
                <w:bCs/>
                <w:color w:val="000000"/>
              </w:rPr>
            </w:pPr>
          </w:p>
        </w:tc>
        <w:tc>
          <w:tcPr>
            <w:tcW w:w="3209"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b/>
                <w:bCs/>
                <w:color w:val="000000"/>
              </w:rPr>
            </w:pPr>
            <w:r w:rsidRPr="00D81412">
              <w:rPr>
                <w:rFonts w:ascii="Times New Roman" w:eastAsia="Times New Roman" w:hAnsi="Times New Roman" w:cs="Times New Roman"/>
                <w:b/>
                <w:bCs/>
                <w:color w:val="000000"/>
              </w:rPr>
              <w:t>Тверская область</w:t>
            </w:r>
          </w:p>
        </w:tc>
        <w:tc>
          <w:tcPr>
            <w:tcW w:w="1867"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b/>
                <w:bCs/>
                <w:color w:val="000000"/>
              </w:rPr>
            </w:pPr>
            <w:r w:rsidRPr="00D81412">
              <w:rPr>
                <w:rFonts w:ascii="Times New Roman" w:eastAsia="Times New Roman" w:hAnsi="Times New Roman" w:cs="Times New Roman"/>
                <w:b/>
                <w:bCs/>
                <w:color w:val="000000"/>
              </w:rPr>
              <w:t>5676</w:t>
            </w:r>
          </w:p>
        </w:tc>
        <w:tc>
          <w:tcPr>
            <w:tcW w:w="1788" w:type="dxa"/>
            <w:tcBorders>
              <w:top w:val="nil"/>
              <w:left w:val="nil"/>
              <w:bottom w:val="single" w:sz="4" w:space="0" w:color="auto"/>
              <w:right w:val="single" w:sz="4" w:space="0" w:color="auto"/>
            </w:tcBorders>
            <w:shd w:val="clear" w:color="auto" w:fill="auto"/>
            <w:vAlign w:val="center"/>
            <w:hideMark/>
          </w:tcPr>
          <w:p w:rsidR="00D81412" w:rsidRPr="00D81412" w:rsidRDefault="00D81412" w:rsidP="00D81412">
            <w:pPr>
              <w:spacing w:after="0" w:line="240" w:lineRule="auto"/>
              <w:jc w:val="both"/>
              <w:rPr>
                <w:rFonts w:ascii="Times New Roman" w:eastAsia="Times New Roman" w:hAnsi="Times New Roman" w:cs="Times New Roman"/>
                <w:b/>
                <w:bCs/>
                <w:color w:val="000000"/>
              </w:rPr>
            </w:pPr>
            <w:r w:rsidRPr="00D81412">
              <w:rPr>
                <w:rFonts w:ascii="Times New Roman" w:eastAsia="Times New Roman" w:hAnsi="Times New Roman" w:cs="Times New Roman"/>
                <w:b/>
                <w:bCs/>
                <w:color w:val="000000"/>
              </w:rPr>
              <w:t>0,1</w:t>
            </w:r>
          </w:p>
        </w:tc>
        <w:tc>
          <w:tcPr>
            <w:tcW w:w="1788" w:type="dxa"/>
            <w:tcBorders>
              <w:top w:val="nil"/>
              <w:left w:val="nil"/>
              <w:bottom w:val="single" w:sz="4" w:space="0" w:color="auto"/>
              <w:right w:val="single" w:sz="4" w:space="0" w:color="auto"/>
            </w:tcBorders>
            <w:shd w:val="clear" w:color="auto" w:fill="auto"/>
            <w:noWrap/>
            <w:vAlign w:val="center"/>
            <w:hideMark/>
          </w:tcPr>
          <w:p w:rsidR="00D81412" w:rsidRPr="00D81412" w:rsidRDefault="00D81412" w:rsidP="00D81412">
            <w:pPr>
              <w:spacing w:after="0" w:line="240" w:lineRule="auto"/>
              <w:jc w:val="both"/>
              <w:rPr>
                <w:rFonts w:ascii="Times New Roman" w:eastAsia="Times New Roman" w:hAnsi="Times New Roman" w:cs="Times New Roman"/>
                <w:b/>
                <w:bCs/>
                <w:color w:val="000000"/>
              </w:rPr>
            </w:pPr>
            <w:r w:rsidRPr="00D81412">
              <w:rPr>
                <w:rFonts w:ascii="Times New Roman" w:eastAsia="Times New Roman" w:hAnsi="Times New Roman" w:cs="Times New Roman"/>
                <w:b/>
                <w:bCs/>
                <w:color w:val="000000"/>
              </w:rPr>
              <w:t>26,20%</w:t>
            </w:r>
          </w:p>
        </w:tc>
      </w:tr>
    </w:tbl>
    <w:p w:rsidR="00D81412" w:rsidRPr="009D5415" w:rsidRDefault="00D81412" w:rsidP="00D81412">
      <w:pPr>
        <w:spacing w:after="0"/>
        <w:ind w:firstLine="708"/>
        <w:jc w:val="both"/>
        <w:rPr>
          <w:rFonts w:ascii="Times New Roman" w:hAnsi="Times New Roman" w:cs="Times New Roman"/>
          <w:sz w:val="20"/>
          <w:szCs w:val="20"/>
        </w:rPr>
      </w:pPr>
      <w:r w:rsidRPr="009D5415">
        <w:rPr>
          <w:rFonts w:ascii="Times New Roman" w:hAnsi="Times New Roman" w:cs="Times New Roman"/>
          <w:sz w:val="20"/>
          <w:szCs w:val="20"/>
        </w:rPr>
        <w:t>*-в количество участников ЕГЭ входят выпускники общеобразовательных организаций  текущего года</w:t>
      </w:r>
    </w:p>
    <w:p w:rsidR="00D81412" w:rsidRPr="00AC1FE6" w:rsidRDefault="00D81412" w:rsidP="00D81412">
      <w:pPr>
        <w:spacing w:after="0"/>
        <w:jc w:val="both"/>
        <w:rPr>
          <w:rFonts w:ascii="Times New Roman" w:hAnsi="Times New Roman" w:cs="Times New Roman"/>
          <w:b/>
          <w:sz w:val="28"/>
          <w:szCs w:val="28"/>
          <w:highlight w:val="yellow"/>
        </w:rPr>
      </w:pPr>
    </w:p>
    <w:p w:rsidR="00D81412" w:rsidRPr="0061080E" w:rsidRDefault="00D81412" w:rsidP="00D81412">
      <w:pPr>
        <w:spacing w:after="0"/>
        <w:ind w:firstLine="709"/>
        <w:jc w:val="both"/>
        <w:rPr>
          <w:rFonts w:ascii="Times New Roman" w:hAnsi="Times New Roman" w:cs="Times New Roman"/>
          <w:sz w:val="28"/>
          <w:szCs w:val="28"/>
        </w:rPr>
      </w:pPr>
      <w:r w:rsidRPr="00A21798">
        <w:rPr>
          <w:rFonts w:ascii="Times New Roman" w:hAnsi="Times New Roman" w:cs="Times New Roman"/>
          <w:b/>
          <w:sz w:val="28"/>
          <w:szCs w:val="28"/>
        </w:rPr>
        <w:t xml:space="preserve">2.14.2. Результаты ЕГЭ муниципальных образований по </w:t>
      </w:r>
      <w:r w:rsidRPr="0061080E">
        <w:rPr>
          <w:rFonts w:ascii="Times New Roman" w:hAnsi="Times New Roman" w:cs="Times New Roman"/>
          <w:b/>
          <w:sz w:val="28"/>
          <w:szCs w:val="28"/>
        </w:rPr>
        <w:t>математике</w:t>
      </w:r>
      <w:r w:rsidRPr="0061080E">
        <w:rPr>
          <w:rFonts w:ascii="Times New Roman" w:hAnsi="Times New Roman" w:cs="Times New Roman"/>
          <w:sz w:val="28"/>
          <w:szCs w:val="28"/>
        </w:rPr>
        <w:t xml:space="preserve"> </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 xml:space="preserve">В 2019 году выпускники общеобразовательных организаций имели право выбирать по желанию один из уровней ЕГЭ по математике  - базовый или профильный. Результаты выпускников представлены в Таблице 3. </w:t>
      </w:r>
    </w:p>
    <w:p w:rsidR="00D81412" w:rsidRPr="00D81412" w:rsidRDefault="00D81412" w:rsidP="00D81412">
      <w:pPr>
        <w:spacing w:after="0"/>
        <w:ind w:firstLine="709"/>
        <w:jc w:val="right"/>
        <w:rPr>
          <w:rFonts w:ascii="Times New Roman" w:hAnsi="Times New Roman" w:cs="Times New Roman"/>
          <w:sz w:val="28"/>
          <w:szCs w:val="28"/>
        </w:rPr>
      </w:pPr>
      <w:r w:rsidRPr="00D81412">
        <w:rPr>
          <w:rFonts w:ascii="Times New Roman" w:hAnsi="Times New Roman" w:cs="Times New Roman"/>
          <w:sz w:val="28"/>
          <w:szCs w:val="28"/>
        </w:rPr>
        <w:t xml:space="preserve">Таблица </w:t>
      </w:r>
      <w:r w:rsidR="00E74C24">
        <w:rPr>
          <w:rFonts w:ascii="Times New Roman" w:hAnsi="Times New Roman" w:cs="Times New Roman"/>
          <w:sz w:val="28"/>
          <w:szCs w:val="28"/>
        </w:rPr>
        <w:t>23</w:t>
      </w:r>
    </w:p>
    <w:tbl>
      <w:tblPr>
        <w:tblW w:w="9513" w:type="dxa"/>
        <w:tblInd w:w="93" w:type="dxa"/>
        <w:tblLayout w:type="fixed"/>
        <w:tblLook w:val="04A0"/>
      </w:tblPr>
      <w:tblGrid>
        <w:gridCol w:w="436"/>
        <w:gridCol w:w="1909"/>
        <w:gridCol w:w="1072"/>
        <w:gridCol w:w="993"/>
        <w:gridCol w:w="992"/>
        <w:gridCol w:w="15"/>
        <w:gridCol w:w="977"/>
        <w:gridCol w:w="1039"/>
        <w:gridCol w:w="32"/>
        <w:gridCol w:w="1008"/>
        <w:gridCol w:w="16"/>
        <w:gridCol w:w="1024"/>
      </w:tblGrid>
      <w:tr w:rsidR="00D81412" w:rsidRPr="005E78C3" w:rsidTr="00D81412">
        <w:trPr>
          <w:trHeight w:val="299"/>
          <w:tblHeader/>
        </w:trPr>
        <w:tc>
          <w:tcPr>
            <w:tcW w:w="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w:t>
            </w:r>
          </w:p>
        </w:tc>
        <w:tc>
          <w:tcPr>
            <w:tcW w:w="19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Наименование МО</w:t>
            </w:r>
          </w:p>
        </w:tc>
        <w:tc>
          <w:tcPr>
            <w:tcW w:w="3057" w:type="dxa"/>
            <w:gridSpan w:val="3"/>
            <w:tcBorders>
              <w:top w:val="single" w:sz="4" w:space="0" w:color="auto"/>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194CDC">
              <w:rPr>
                <w:rFonts w:ascii="Times New Roman" w:eastAsia="Times New Roman" w:hAnsi="Times New Roman" w:cs="Times New Roman"/>
                <w:color w:val="000000"/>
                <w:sz w:val="20"/>
                <w:szCs w:val="20"/>
              </w:rPr>
              <w:t>П</w:t>
            </w:r>
            <w:r w:rsidRPr="005E78C3">
              <w:rPr>
                <w:rFonts w:ascii="Times New Roman" w:eastAsia="Times New Roman" w:hAnsi="Times New Roman" w:cs="Times New Roman"/>
                <w:color w:val="000000"/>
                <w:sz w:val="20"/>
                <w:szCs w:val="20"/>
              </w:rPr>
              <w:t>рофильный уровень</w:t>
            </w:r>
          </w:p>
        </w:tc>
        <w:tc>
          <w:tcPr>
            <w:tcW w:w="4111" w:type="dxa"/>
            <w:gridSpan w:val="7"/>
            <w:tcBorders>
              <w:top w:val="single" w:sz="4" w:space="0" w:color="auto"/>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194CDC">
              <w:rPr>
                <w:rFonts w:ascii="Times New Roman" w:eastAsia="Times New Roman" w:hAnsi="Times New Roman" w:cs="Times New Roman"/>
                <w:color w:val="000000"/>
                <w:sz w:val="20"/>
                <w:szCs w:val="20"/>
              </w:rPr>
              <w:t>Б</w:t>
            </w:r>
            <w:r w:rsidRPr="005E78C3">
              <w:rPr>
                <w:rFonts w:ascii="Times New Roman" w:eastAsia="Times New Roman" w:hAnsi="Times New Roman" w:cs="Times New Roman"/>
                <w:color w:val="000000"/>
                <w:sz w:val="20"/>
                <w:szCs w:val="20"/>
              </w:rPr>
              <w:t>азовый уровень</w:t>
            </w:r>
          </w:p>
        </w:tc>
      </w:tr>
      <w:tr w:rsidR="00D81412" w:rsidRPr="005E78C3" w:rsidTr="00D81412">
        <w:trPr>
          <w:trHeight w:val="299"/>
          <w:tblHead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sz w:val="20"/>
                <w:szCs w:val="20"/>
              </w:rPr>
            </w:pPr>
          </w:p>
        </w:tc>
        <w:tc>
          <w:tcPr>
            <w:tcW w:w="1072" w:type="dxa"/>
            <w:vMerge w:val="restart"/>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Количество участников</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Доля участников, получивших тестовый балл</w:t>
            </w:r>
          </w:p>
        </w:tc>
        <w:tc>
          <w:tcPr>
            <w:tcW w:w="99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Количество участников</w:t>
            </w:r>
          </w:p>
        </w:tc>
        <w:tc>
          <w:tcPr>
            <w:tcW w:w="3119" w:type="dxa"/>
            <w:gridSpan w:val="5"/>
            <w:tcBorders>
              <w:top w:val="single" w:sz="4" w:space="0" w:color="auto"/>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Доля участников</w:t>
            </w:r>
          </w:p>
        </w:tc>
      </w:tr>
      <w:tr w:rsidR="00D81412" w:rsidRPr="005E78C3" w:rsidTr="00D81412">
        <w:trPr>
          <w:trHeight w:val="1795"/>
          <w:tblHeader/>
        </w:trPr>
        <w:tc>
          <w:tcPr>
            <w:tcW w:w="436" w:type="dxa"/>
            <w:vMerge/>
            <w:tcBorders>
              <w:top w:val="single" w:sz="4" w:space="0" w:color="auto"/>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sz w:val="20"/>
                <w:szCs w:val="20"/>
              </w:rPr>
            </w:pPr>
          </w:p>
        </w:tc>
        <w:tc>
          <w:tcPr>
            <w:tcW w:w="1072" w:type="dxa"/>
            <w:vMerge/>
            <w:tcBorders>
              <w:top w:val="nil"/>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sz w:val="20"/>
                <w:szCs w:val="20"/>
              </w:rPr>
            </w:pPr>
          </w:p>
        </w:tc>
        <w:tc>
          <w:tcPr>
            <w:tcW w:w="993" w:type="dxa"/>
            <w:tcBorders>
              <w:top w:val="nil"/>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 xml:space="preserve">ниже минимального </w:t>
            </w:r>
            <w:r w:rsidRPr="005E78C3">
              <w:rPr>
                <w:rFonts w:ascii="Times New Roman" w:eastAsia="Times New Roman" w:hAnsi="Times New Roman" w:cs="Times New Roman"/>
                <w:color w:val="000000"/>
                <w:sz w:val="20"/>
                <w:szCs w:val="20"/>
              </w:rPr>
              <w:br/>
              <w:t>(%)</w:t>
            </w:r>
          </w:p>
        </w:tc>
        <w:tc>
          <w:tcPr>
            <w:tcW w:w="992" w:type="dxa"/>
            <w:tcBorders>
              <w:top w:val="nil"/>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от 81 до 100 баллов</w:t>
            </w:r>
            <w:r w:rsidRPr="005E78C3">
              <w:rPr>
                <w:rFonts w:ascii="Times New Roman" w:eastAsia="Times New Roman" w:hAnsi="Times New Roman" w:cs="Times New Roman"/>
                <w:color w:val="000000"/>
                <w:sz w:val="20"/>
                <w:szCs w:val="20"/>
              </w:rPr>
              <w:br/>
              <w:t>(%)</w:t>
            </w:r>
          </w:p>
        </w:tc>
        <w:tc>
          <w:tcPr>
            <w:tcW w:w="992" w:type="dxa"/>
            <w:gridSpan w:val="2"/>
            <w:vMerge/>
            <w:tcBorders>
              <w:top w:val="nil"/>
              <w:left w:val="single" w:sz="4" w:space="0" w:color="auto"/>
              <w:bottom w:val="single" w:sz="4" w:space="0" w:color="auto"/>
              <w:right w:val="single" w:sz="4" w:space="0" w:color="auto"/>
            </w:tcBorders>
            <w:vAlign w:val="center"/>
            <w:hideMark/>
          </w:tcPr>
          <w:p w:rsidR="00D81412" w:rsidRPr="005E78C3" w:rsidRDefault="00D81412" w:rsidP="00D81412">
            <w:pPr>
              <w:spacing w:after="0" w:line="240" w:lineRule="auto"/>
              <w:rPr>
                <w:rFonts w:ascii="Times New Roman" w:eastAsia="Times New Roman" w:hAnsi="Times New Roman" w:cs="Times New Roman"/>
                <w:color w:val="000000"/>
                <w:sz w:val="20"/>
                <w:szCs w:val="20"/>
              </w:rPr>
            </w:pPr>
          </w:p>
        </w:tc>
        <w:tc>
          <w:tcPr>
            <w:tcW w:w="1039" w:type="dxa"/>
            <w:tcBorders>
              <w:top w:val="nil"/>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не достигли минимального порога (%)</w:t>
            </w:r>
          </w:p>
        </w:tc>
        <w:tc>
          <w:tcPr>
            <w:tcW w:w="1040" w:type="dxa"/>
            <w:gridSpan w:val="2"/>
            <w:tcBorders>
              <w:top w:val="nil"/>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получили "5"</w:t>
            </w:r>
            <w:r w:rsidRPr="005E78C3">
              <w:rPr>
                <w:rFonts w:ascii="Times New Roman" w:eastAsia="Times New Roman" w:hAnsi="Times New Roman" w:cs="Times New Roman"/>
                <w:color w:val="000000"/>
                <w:sz w:val="20"/>
                <w:szCs w:val="20"/>
              </w:rPr>
              <w:br/>
              <w:t>(%)</w:t>
            </w:r>
          </w:p>
        </w:tc>
        <w:tc>
          <w:tcPr>
            <w:tcW w:w="1040" w:type="dxa"/>
            <w:gridSpan w:val="2"/>
            <w:tcBorders>
              <w:top w:val="nil"/>
              <w:left w:val="nil"/>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sz w:val="20"/>
                <w:szCs w:val="20"/>
              </w:rPr>
            </w:pPr>
            <w:r w:rsidRPr="005E78C3">
              <w:rPr>
                <w:rFonts w:ascii="Times New Roman" w:eastAsia="Times New Roman" w:hAnsi="Times New Roman" w:cs="Times New Roman"/>
                <w:color w:val="000000"/>
                <w:sz w:val="20"/>
                <w:szCs w:val="20"/>
              </w:rPr>
              <w:t xml:space="preserve">набрали макс. балл </w:t>
            </w:r>
            <w:r w:rsidRPr="005E78C3">
              <w:rPr>
                <w:rFonts w:ascii="Times New Roman" w:eastAsia="Times New Roman" w:hAnsi="Times New Roman" w:cs="Times New Roman"/>
                <w:color w:val="000000"/>
                <w:sz w:val="20"/>
                <w:szCs w:val="20"/>
              </w:rPr>
              <w:br/>
              <w:t>(%)</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г. Вышний Волочек</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130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4,72</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104</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38,8</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г. Кимры</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113</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0,94</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6,6</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32,2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9,2</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г. Ржев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178</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0,57</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4,57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111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0,9</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43,2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7,2</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4</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г. Тверь</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1470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1,22</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6,4</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878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1,8</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39,2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lastRenderedPageBreak/>
              <w:t>5</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г.Торжок</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96</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6,67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8,8</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6</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Андреапольский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44</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23</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4,3</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34,8</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7</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Бежецкий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89</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4,49</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33,3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7,1</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8</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Бельский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11,11</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42,9</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9</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Бологовский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44</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1,3</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39,5</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3,9</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10</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Весьегонский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23</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11</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Вышневолоцкий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35</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2,94</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24</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58,3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20,8</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12</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Жарковский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85,7</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28,6</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13</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Западнодвинский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2,63</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71,0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16,1</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14</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Зубцовский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33</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6,06</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47,1</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15</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Калининский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69</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36,2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2,1</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16</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Калязинский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6,45</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17</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Кашинский городской округ</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1,82</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29</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41,4</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6,9</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18</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Кесовогорский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19</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Кимрский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9,09</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25,0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20</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Конаковский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161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0,63</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3,77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140</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5,7</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35,0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7,1</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21</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Краснохолмский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19</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27,3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22</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Кувшиновский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24</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23</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4,3</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8,7</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8,7</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23</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Лесной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24</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Лихославльский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1,8</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32,1</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3,6</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25</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Максатихинский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37,5</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26</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Молоковский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27</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Нелидовский городской округ</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65</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4,76</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37,5</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7,1</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28</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Оленинский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4,76</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44,4</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lastRenderedPageBreak/>
              <w:t>29</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Осташковский городской округ</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2,44</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1,9</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38,5</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30</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Пеновский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13</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7,69</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31</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Рамешковский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3,33</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33,3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32</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Ржевский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12,5</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16,7</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33</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Сандовский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7,14</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14,3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34</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Селижаровский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15</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35</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Сонковский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21</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47,6</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4,8</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36</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Спировский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19</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15,79</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27,8</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5,6</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37</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Старицкий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41</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25,0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9,4</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38</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Торжокский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22</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17</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5,9</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35,3</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5,9</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39</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Торопецкий район</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50</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46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37,0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6,5</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40</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Удомельский городской округ</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127</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7,87</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54</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3,7</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35,2</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1,9</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41</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Фировский  район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8,3</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42</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 xml:space="preserve">ЗАТО  Озерный </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36</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8,33</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38</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10,8</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29,7</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2,7</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vAlign w:val="center"/>
            <w:hideMark/>
          </w:tcPr>
          <w:p w:rsidR="00D81412" w:rsidRPr="005E78C3" w:rsidRDefault="00D81412" w:rsidP="00D81412">
            <w:pPr>
              <w:spacing w:after="0" w:line="240" w:lineRule="auto"/>
              <w:jc w:val="center"/>
              <w:rPr>
                <w:rFonts w:ascii="Times New Roman" w:eastAsia="Times New Roman" w:hAnsi="Times New Roman" w:cs="Times New Roman"/>
                <w:color w:val="000000"/>
              </w:rPr>
            </w:pPr>
            <w:r w:rsidRPr="005E78C3">
              <w:rPr>
                <w:rFonts w:ascii="Times New Roman" w:eastAsia="Times New Roman" w:hAnsi="Times New Roman" w:cs="Times New Roman"/>
                <w:color w:val="000000"/>
              </w:rPr>
              <w:t>43</w:t>
            </w:r>
          </w:p>
        </w:tc>
        <w:tc>
          <w:tcPr>
            <w:tcW w:w="1909"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rPr>
                <w:rFonts w:ascii="Times New Roman" w:eastAsia="Times New Roman" w:hAnsi="Times New Roman" w:cs="Times New Roman"/>
                <w:color w:val="000000"/>
              </w:rPr>
            </w:pPr>
            <w:r w:rsidRPr="009A76DB">
              <w:rPr>
                <w:rFonts w:ascii="Times New Roman" w:eastAsia="Times New Roman" w:hAnsi="Times New Roman" w:cs="Times New Roman"/>
                <w:color w:val="000000"/>
              </w:rPr>
              <w:t>ЗАТО  Солнечный</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w:t>
            </w:r>
          </w:p>
        </w:tc>
        <w:tc>
          <w:tcPr>
            <w:tcW w:w="993"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07" w:type="dxa"/>
            <w:gridSpan w:val="2"/>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977" w:type="dxa"/>
            <w:tcBorders>
              <w:top w:val="nil"/>
              <w:left w:val="nil"/>
              <w:bottom w:val="single" w:sz="4" w:space="0" w:color="auto"/>
              <w:right w:val="single" w:sz="4" w:space="0" w:color="auto"/>
            </w:tcBorders>
            <w:shd w:val="clear" w:color="auto" w:fill="auto"/>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2</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0</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100,0</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9A76DB" w:rsidRDefault="00D81412" w:rsidP="00D81412">
            <w:pPr>
              <w:spacing w:after="0" w:line="240" w:lineRule="auto"/>
              <w:jc w:val="center"/>
              <w:rPr>
                <w:rFonts w:ascii="Times New Roman" w:eastAsia="Times New Roman" w:hAnsi="Times New Roman" w:cs="Times New Roman"/>
                <w:color w:val="000000"/>
              </w:rPr>
            </w:pPr>
            <w:r w:rsidRPr="009A76DB">
              <w:rPr>
                <w:rFonts w:ascii="Times New Roman" w:eastAsia="Times New Roman" w:hAnsi="Times New Roman" w:cs="Times New Roman"/>
                <w:color w:val="000000"/>
              </w:rPr>
              <w:t>50,0</w:t>
            </w:r>
          </w:p>
        </w:tc>
      </w:tr>
      <w:tr w:rsidR="00D81412" w:rsidRPr="005E78C3" w:rsidTr="00D81412">
        <w:trPr>
          <w:trHeight w:val="359"/>
        </w:trPr>
        <w:tc>
          <w:tcPr>
            <w:tcW w:w="436" w:type="dxa"/>
            <w:tcBorders>
              <w:top w:val="nil"/>
              <w:left w:val="single" w:sz="4" w:space="0" w:color="auto"/>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 </w:t>
            </w:r>
          </w:p>
        </w:tc>
        <w:tc>
          <w:tcPr>
            <w:tcW w:w="1909" w:type="dxa"/>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Тверская область</w:t>
            </w:r>
          </w:p>
        </w:tc>
        <w:tc>
          <w:tcPr>
            <w:tcW w:w="1072" w:type="dxa"/>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3351</w:t>
            </w:r>
          </w:p>
        </w:tc>
        <w:tc>
          <w:tcPr>
            <w:tcW w:w="993" w:type="dxa"/>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0,6</w:t>
            </w:r>
          </w:p>
        </w:tc>
        <w:tc>
          <w:tcPr>
            <w:tcW w:w="1007" w:type="dxa"/>
            <w:gridSpan w:val="2"/>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5,1</w:t>
            </w:r>
          </w:p>
        </w:tc>
        <w:tc>
          <w:tcPr>
            <w:tcW w:w="977" w:type="dxa"/>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2316</w:t>
            </w:r>
          </w:p>
        </w:tc>
        <w:tc>
          <w:tcPr>
            <w:tcW w:w="1071" w:type="dxa"/>
            <w:gridSpan w:val="2"/>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1,7</w:t>
            </w:r>
          </w:p>
        </w:tc>
        <w:tc>
          <w:tcPr>
            <w:tcW w:w="1024" w:type="dxa"/>
            <w:gridSpan w:val="2"/>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38,6</w:t>
            </w:r>
          </w:p>
        </w:tc>
        <w:tc>
          <w:tcPr>
            <w:tcW w:w="1024" w:type="dxa"/>
            <w:tcBorders>
              <w:top w:val="nil"/>
              <w:left w:val="nil"/>
              <w:bottom w:val="single" w:sz="4" w:space="0" w:color="auto"/>
              <w:right w:val="single" w:sz="4" w:space="0" w:color="auto"/>
            </w:tcBorders>
            <w:shd w:val="clear" w:color="auto" w:fill="auto"/>
            <w:noWrap/>
            <w:vAlign w:val="center"/>
            <w:hideMark/>
          </w:tcPr>
          <w:p w:rsidR="00D81412" w:rsidRPr="005E78C3" w:rsidRDefault="00D81412" w:rsidP="00D81412">
            <w:pPr>
              <w:spacing w:after="0" w:line="240" w:lineRule="auto"/>
              <w:jc w:val="center"/>
              <w:rPr>
                <w:rFonts w:ascii="Times New Roman" w:eastAsia="Times New Roman" w:hAnsi="Times New Roman" w:cs="Times New Roman"/>
                <w:b/>
                <w:bCs/>
                <w:color w:val="000000"/>
              </w:rPr>
            </w:pPr>
            <w:r w:rsidRPr="005E78C3">
              <w:rPr>
                <w:rFonts w:ascii="Times New Roman" w:eastAsia="Times New Roman" w:hAnsi="Times New Roman" w:cs="Times New Roman"/>
                <w:b/>
                <w:bCs/>
                <w:color w:val="000000"/>
              </w:rPr>
              <w:t>6,1</w:t>
            </w:r>
          </w:p>
        </w:tc>
      </w:tr>
    </w:tbl>
    <w:p w:rsidR="00D81412" w:rsidRDefault="00D81412" w:rsidP="00D81412">
      <w:pPr>
        <w:spacing w:after="0"/>
        <w:ind w:firstLine="708"/>
        <w:jc w:val="both"/>
        <w:rPr>
          <w:rFonts w:ascii="Times New Roman" w:hAnsi="Times New Roman" w:cs="Times New Roman"/>
          <w:sz w:val="20"/>
          <w:szCs w:val="20"/>
        </w:rPr>
      </w:pP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u w:val="single"/>
        </w:rPr>
        <w:t>Математику (профильный уровень)</w:t>
      </w:r>
      <w:r w:rsidRPr="00D81412">
        <w:rPr>
          <w:rFonts w:ascii="Times New Roman" w:hAnsi="Times New Roman" w:cs="Times New Roman"/>
          <w:sz w:val="28"/>
          <w:szCs w:val="28"/>
        </w:rPr>
        <w:t xml:space="preserve"> все выпускники текущего года сдали не ниже минимального порога в 39 (90,6%) МО. В 4 (9,3%) МО есть участники ЕГЭ, которые не достигли минимального порога:</w:t>
      </w:r>
      <w:r w:rsidRPr="00D81412">
        <w:rPr>
          <w:rFonts w:ascii="Times New Roman" w:hAnsi="Times New Roman" w:cs="Times New Roman"/>
          <w:b/>
          <w:sz w:val="28"/>
          <w:szCs w:val="28"/>
        </w:rPr>
        <w:t xml:space="preserve">  </w:t>
      </w:r>
      <w:r w:rsidRPr="00D81412">
        <w:rPr>
          <w:rFonts w:ascii="Times New Roman" w:hAnsi="Times New Roman" w:cs="Times New Roman"/>
          <w:sz w:val="28"/>
          <w:szCs w:val="28"/>
        </w:rPr>
        <w:t xml:space="preserve">г. Тверь (1,22% выпускников),  </w:t>
      </w:r>
      <w:r w:rsidRPr="00D81412">
        <w:rPr>
          <w:rFonts w:ascii="Times New Roman" w:hAnsi="Times New Roman" w:cs="Times New Roman"/>
          <w:b/>
          <w:sz w:val="28"/>
          <w:szCs w:val="28"/>
        </w:rPr>
        <w:t xml:space="preserve"> </w:t>
      </w:r>
      <w:r w:rsidRPr="00D81412">
        <w:rPr>
          <w:rFonts w:ascii="Times New Roman" w:hAnsi="Times New Roman" w:cs="Times New Roman"/>
          <w:sz w:val="28"/>
          <w:szCs w:val="28"/>
        </w:rPr>
        <w:t>г. Кимры (0,94%), г. Ржев (0,57%), Конаковский (0,63%) район. В среднем по региону доля недостигших минимального порога – 0,6% (2018 г. – 7,1%; 2017 г. - 11,5%).</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В течение последних трех лет (2017-2019 гг.)  нет выпускников с минимальными результатами по математике в 4 (9,3%) МО: Бельский, Жарковский, Ржевский, Сандовский районы.</w:t>
      </w: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lastRenderedPageBreak/>
        <w:t>В 2019 году высокие результаты (81 балл и выше) по математике на профильном уровне продемонстрировали выпускники 27 (62,8%) МО. Наибольшее количество высокобал</w:t>
      </w:r>
      <w:r w:rsidR="00147B7A">
        <w:rPr>
          <w:rFonts w:ascii="Times New Roman" w:hAnsi="Times New Roman" w:cs="Times New Roman"/>
          <w:sz w:val="28"/>
          <w:szCs w:val="28"/>
        </w:rPr>
        <w:t>л</w:t>
      </w:r>
      <w:r w:rsidRPr="00D81412">
        <w:rPr>
          <w:rFonts w:ascii="Times New Roman" w:hAnsi="Times New Roman" w:cs="Times New Roman"/>
          <w:sz w:val="28"/>
          <w:szCs w:val="28"/>
        </w:rPr>
        <w:t>ьных результатов у выпускников из Спировского (15,79%),  Ржевского (12,5%), Бельского (11,11%), районов. Средний региональный показатель по доле выпускников с высокими результатами – 5,1% (2018 г. – 1,45%; 2017 г. -1,3%).</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u w:val="single"/>
        </w:rPr>
        <w:t>Математику (базовый уровень)</w:t>
      </w:r>
      <w:r w:rsidRPr="00D81412">
        <w:rPr>
          <w:rFonts w:ascii="Times New Roman" w:hAnsi="Times New Roman" w:cs="Times New Roman"/>
          <w:sz w:val="28"/>
          <w:szCs w:val="28"/>
        </w:rPr>
        <w:t xml:space="preserve"> все выпускники текущего года сдали не ниже минимального порога в 29 (67,4%) МО. Доля выпускников, получивших результат ниже минимального порога, в среднем по региону составила 1,7% (2018 г. – 0,9%; 2017 г. – 0,7%). Такие выпускники есть в 13 (30,2%) МО.</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В течение последних трех лет (2017-2019 гг.)  нет выпускников с минимальными результатами по математике (базовый уровень) в 22 (51%) МО.</w:t>
      </w:r>
    </w:p>
    <w:p w:rsidR="00D81412" w:rsidRPr="00D81412" w:rsidRDefault="00D81412" w:rsidP="00D81412">
      <w:pPr>
        <w:spacing w:after="0"/>
        <w:ind w:firstLine="709"/>
        <w:jc w:val="both"/>
        <w:rPr>
          <w:rFonts w:ascii="Times New Roman" w:hAnsi="Times New Roman" w:cs="Times New Roman"/>
          <w:sz w:val="28"/>
          <w:szCs w:val="28"/>
        </w:rPr>
      </w:pPr>
      <w:r w:rsidRPr="00D81412">
        <w:rPr>
          <w:rFonts w:ascii="Times New Roman" w:hAnsi="Times New Roman" w:cs="Times New Roman"/>
          <w:sz w:val="28"/>
          <w:szCs w:val="28"/>
        </w:rPr>
        <w:t xml:space="preserve">В 8 (18,6%) МО доля выпускников, получивших по результатам ЕГЭ по математике на базовом уровне отметку «5», составила 50% и более: Вышневолоцкий (58,3%), Жарковский (85,7%), Западнодвинский (71%), Калязинский (50%), Лесной (80%), Селижаровский (60%), Фировский (50%) районы, ЗАТО Озерный (100%). Средний региональный показатель – 38,6% (2018 г. – 42%, 2017 г. – 46%). </w:t>
      </w:r>
    </w:p>
    <w:p w:rsidR="00D81412" w:rsidRPr="00D81412" w:rsidRDefault="00D81412" w:rsidP="00D81412">
      <w:pPr>
        <w:spacing w:after="0"/>
        <w:ind w:firstLine="708"/>
        <w:jc w:val="both"/>
        <w:rPr>
          <w:rFonts w:ascii="Times New Roman" w:hAnsi="Times New Roman" w:cs="Times New Roman"/>
          <w:sz w:val="28"/>
          <w:szCs w:val="28"/>
        </w:rPr>
      </w:pPr>
      <w:r w:rsidRPr="00D81412">
        <w:rPr>
          <w:rFonts w:ascii="Times New Roman" w:hAnsi="Times New Roman" w:cs="Times New Roman"/>
          <w:sz w:val="28"/>
          <w:szCs w:val="28"/>
        </w:rPr>
        <w:t>В 3 МО (г. Ржев, г. Тверь, Конаковский район) есть неудовлетворительные результаты по математике как профильного, так и базового уровня.</w:t>
      </w:r>
    </w:p>
    <w:p w:rsidR="00D81412" w:rsidRPr="00D81412" w:rsidRDefault="00D81412" w:rsidP="00D81412">
      <w:pPr>
        <w:rPr>
          <w:sz w:val="28"/>
          <w:szCs w:val="28"/>
        </w:rPr>
      </w:pPr>
    </w:p>
    <w:p w:rsidR="0027337B" w:rsidRPr="00D81412" w:rsidRDefault="0027337B" w:rsidP="00AF40F7">
      <w:pPr>
        <w:autoSpaceDE w:val="0"/>
        <w:autoSpaceDN w:val="0"/>
        <w:adjustRightInd w:val="0"/>
        <w:spacing w:after="0" w:line="312" w:lineRule="auto"/>
        <w:ind w:firstLine="709"/>
        <w:jc w:val="both"/>
        <w:rPr>
          <w:rFonts w:ascii="Times New Roman" w:eastAsia="TimesNewRomanPSMT" w:hAnsi="Times New Roman" w:cs="Times New Roman"/>
          <w:sz w:val="28"/>
          <w:szCs w:val="28"/>
        </w:rPr>
      </w:pPr>
    </w:p>
    <w:sectPr w:rsidR="0027337B" w:rsidRPr="00D81412" w:rsidSect="00D76C20">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F2B" w:rsidRDefault="00940F2B" w:rsidP="00704E07">
      <w:pPr>
        <w:spacing w:after="0" w:line="240" w:lineRule="auto"/>
      </w:pPr>
      <w:r>
        <w:separator/>
      </w:r>
    </w:p>
  </w:endnote>
  <w:endnote w:type="continuationSeparator" w:id="0">
    <w:p w:rsidR="00940F2B" w:rsidRDefault="00940F2B" w:rsidP="00704E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600891"/>
      <w:docPartObj>
        <w:docPartGallery w:val="Page Numbers (Bottom of Page)"/>
        <w:docPartUnique/>
      </w:docPartObj>
    </w:sdtPr>
    <w:sdtContent>
      <w:p w:rsidR="00147B7A" w:rsidRDefault="00AB23A0">
        <w:pPr>
          <w:pStyle w:val="a3"/>
          <w:jc w:val="right"/>
        </w:pPr>
        <w:fldSimple w:instr=" PAGE   \* MERGEFORMAT ">
          <w:r w:rsidR="00045261">
            <w:rPr>
              <w:noProof/>
            </w:rPr>
            <w:t>61</w:t>
          </w:r>
        </w:fldSimple>
      </w:p>
    </w:sdtContent>
  </w:sdt>
  <w:p w:rsidR="00147B7A" w:rsidRPr="00B66E4A" w:rsidRDefault="00147B7A" w:rsidP="006A7537">
    <w:pPr>
      <w:pStyle w:val="a3"/>
      <w:jc w:val="center"/>
      <w:rPr>
        <w:color w:val="FFFFFF" w:themeColor="background1"/>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F2B" w:rsidRDefault="00940F2B" w:rsidP="00704E07">
      <w:pPr>
        <w:spacing w:after="0" w:line="240" w:lineRule="auto"/>
      </w:pPr>
      <w:r>
        <w:separator/>
      </w:r>
    </w:p>
  </w:footnote>
  <w:footnote w:type="continuationSeparator" w:id="0">
    <w:p w:rsidR="00940F2B" w:rsidRDefault="00940F2B" w:rsidP="00704E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007"/>
    <w:multiLevelType w:val="hybridMultilevel"/>
    <w:tmpl w:val="98D8FE40"/>
    <w:lvl w:ilvl="0" w:tplc="03F882BA">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23827AAF"/>
    <w:multiLevelType w:val="hybridMultilevel"/>
    <w:tmpl w:val="FCCE1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E416A0C"/>
    <w:multiLevelType w:val="hybridMultilevel"/>
    <w:tmpl w:val="6434AF18"/>
    <w:lvl w:ilvl="0" w:tplc="9D288A2C">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46F531A"/>
    <w:multiLevelType w:val="hybridMultilevel"/>
    <w:tmpl w:val="3B8CF53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6100315"/>
    <w:multiLevelType w:val="hybridMultilevel"/>
    <w:tmpl w:val="BAACFC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08"/>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useFELayout/>
  </w:compat>
  <w:rsids>
    <w:rsidRoot w:val="00C01D42"/>
    <w:rsid w:val="000171F2"/>
    <w:rsid w:val="000215A7"/>
    <w:rsid w:val="00045261"/>
    <w:rsid w:val="000616CB"/>
    <w:rsid w:val="000623B5"/>
    <w:rsid w:val="0006361A"/>
    <w:rsid w:val="00097499"/>
    <w:rsid w:val="000D4927"/>
    <w:rsid w:val="000D53A1"/>
    <w:rsid w:val="000E12DB"/>
    <w:rsid w:val="000E3701"/>
    <w:rsid w:val="00106E32"/>
    <w:rsid w:val="00107936"/>
    <w:rsid w:val="00107DEB"/>
    <w:rsid w:val="001223FF"/>
    <w:rsid w:val="00147B7A"/>
    <w:rsid w:val="0017224D"/>
    <w:rsid w:val="0017664F"/>
    <w:rsid w:val="00246C2A"/>
    <w:rsid w:val="00265BD8"/>
    <w:rsid w:val="0027337B"/>
    <w:rsid w:val="0028468B"/>
    <w:rsid w:val="002A040E"/>
    <w:rsid w:val="002B1B4E"/>
    <w:rsid w:val="00324A4E"/>
    <w:rsid w:val="0034640D"/>
    <w:rsid w:val="00365F18"/>
    <w:rsid w:val="00370AAA"/>
    <w:rsid w:val="00373195"/>
    <w:rsid w:val="003A735B"/>
    <w:rsid w:val="00425E61"/>
    <w:rsid w:val="00427283"/>
    <w:rsid w:val="004A1295"/>
    <w:rsid w:val="004E5CF1"/>
    <w:rsid w:val="005B07B8"/>
    <w:rsid w:val="005C3749"/>
    <w:rsid w:val="006149BD"/>
    <w:rsid w:val="00661DD4"/>
    <w:rsid w:val="00664D05"/>
    <w:rsid w:val="006A7537"/>
    <w:rsid w:val="006C2A35"/>
    <w:rsid w:val="006D6D89"/>
    <w:rsid w:val="007027E5"/>
    <w:rsid w:val="00704E07"/>
    <w:rsid w:val="007108EB"/>
    <w:rsid w:val="00717807"/>
    <w:rsid w:val="00733DA6"/>
    <w:rsid w:val="0077330D"/>
    <w:rsid w:val="00783F59"/>
    <w:rsid w:val="0079488B"/>
    <w:rsid w:val="007E2D3D"/>
    <w:rsid w:val="00811872"/>
    <w:rsid w:val="008B1599"/>
    <w:rsid w:val="008B6CB2"/>
    <w:rsid w:val="008E1A93"/>
    <w:rsid w:val="00940F2B"/>
    <w:rsid w:val="00961D27"/>
    <w:rsid w:val="0096716F"/>
    <w:rsid w:val="0098593C"/>
    <w:rsid w:val="0099234E"/>
    <w:rsid w:val="009A3C24"/>
    <w:rsid w:val="009A42EC"/>
    <w:rsid w:val="009C7054"/>
    <w:rsid w:val="009D51A9"/>
    <w:rsid w:val="009E3CCF"/>
    <w:rsid w:val="00A112C6"/>
    <w:rsid w:val="00A116FC"/>
    <w:rsid w:val="00A16D91"/>
    <w:rsid w:val="00A26803"/>
    <w:rsid w:val="00A422E1"/>
    <w:rsid w:val="00A5007D"/>
    <w:rsid w:val="00AA2931"/>
    <w:rsid w:val="00AB23A0"/>
    <w:rsid w:val="00AC36E8"/>
    <w:rsid w:val="00AF40F7"/>
    <w:rsid w:val="00B01BE2"/>
    <w:rsid w:val="00B40CC0"/>
    <w:rsid w:val="00B47076"/>
    <w:rsid w:val="00B47472"/>
    <w:rsid w:val="00BE151A"/>
    <w:rsid w:val="00C01D42"/>
    <w:rsid w:val="00C65732"/>
    <w:rsid w:val="00C96EF0"/>
    <w:rsid w:val="00CE4610"/>
    <w:rsid w:val="00D20E8E"/>
    <w:rsid w:val="00D40527"/>
    <w:rsid w:val="00D76C20"/>
    <w:rsid w:val="00D81412"/>
    <w:rsid w:val="00D95A4D"/>
    <w:rsid w:val="00DB7766"/>
    <w:rsid w:val="00DD0F3B"/>
    <w:rsid w:val="00DD385A"/>
    <w:rsid w:val="00E03161"/>
    <w:rsid w:val="00E3384B"/>
    <w:rsid w:val="00E563B1"/>
    <w:rsid w:val="00E61DDD"/>
    <w:rsid w:val="00E74C24"/>
    <w:rsid w:val="00E829C1"/>
    <w:rsid w:val="00EC019E"/>
    <w:rsid w:val="00F14518"/>
    <w:rsid w:val="00F66590"/>
    <w:rsid w:val="00F900E4"/>
    <w:rsid w:val="00FB40F3"/>
    <w:rsid w:val="00FB7539"/>
    <w:rsid w:val="00FC3CE0"/>
    <w:rsid w:val="00FE1AED"/>
    <w:rsid w:val="00FE4BA0"/>
    <w:rsid w:val="00FF5C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3" type="connector" idref="#_x0000_s1029"/>
        <o:r id="V:Rule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E07"/>
  </w:style>
  <w:style w:type="paragraph" w:styleId="1">
    <w:name w:val="heading 1"/>
    <w:basedOn w:val="a"/>
    <w:next w:val="a"/>
    <w:link w:val="10"/>
    <w:uiPriority w:val="9"/>
    <w:qFormat/>
    <w:rsid w:val="00C01D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8">
    <w:name w:val="heading 8"/>
    <w:basedOn w:val="a"/>
    <w:next w:val="a"/>
    <w:link w:val="80"/>
    <w:unhideWhenUsed/>
    <w:qFormat/>
    <w:rsid w:val="00C01D4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1D42"/>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0"/>
    <w:link w:val="8"/>
    <w:rsid w:val="00C01D42"/>
    <w:rPr>
      <w:rFonts w:asciiTheme="majorHAnsi" w:eastAsiaTheme="majorEastAsia" w:hAnsiTheme="majorHAnsi" w:cstheme="majorBidi"/>
      <w:color w:val="404040" w:themeColor="text1" w:themeTint="BF"/>
      <w:sz w:val="20"/>
      <w:szCs w:val="20"/>
    </w:rPr>
  </w:style>
  <w:style w:type="paragraph" w:styleId="a3">
    <w:name w:val="footer"/>
    <w:basedOn w:val="a"/>
    <w:link w:val="a4"/>
    <w:uiPriority w:val="99"/>
    <w:unhideWhenUsed/>
    <w:rsid w:val="00C01D42"/>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01D42"/>
  </w:style>
  <w:style w:type="paragraph" w:styleId="a5">
    <w:name w:val="TOC Heading"/>
    <w:basedOn w:val="1"/>
    <w:next w:val="a"/>
    <w:uiPriority w:val="39"/>
    <w:semiHidden/>
    <w:unhideWhenUsed/>
    <w:qFormat/>
    <w:rsid w:val="00C01D42"/>
    <w:pPr>
      <w:outlineLvl w:val="9"/>
    </w:pPr>
  </w:style>
  <w:style w:type="paragraph" w:styleId="2">
    <w:name w:val="toc 2"/>
    <w:basedOn w:val="a"/>
    <w:next w:val="a"/>
    <w:autoRedefine/>
    <w:uiPriority w:val="39"/>
    <w:unhideWhenUsed/>
    <w:qFormat/>
    <w:rsid w:val="00C01D42"/>
    <w:pPr>
      <w:spacing w:after="100"/>
      <w:ind w:left="220"/>
    </w:pPr>
  </w:style>
  <w:style w:type="paragraph" w:styleId="11">
    <w:name w:val="toc 1"/>
    <w:basedOn w:val="a"/>
    <w:next w:val="a"/>
    <w:autoRedefine/>
    <w:uiPriority w:val="39"/>
    <w:unhideWhenUsed/>
    <w:qFormat/>
    <w:rsid w:val="00C01D42"/>
    <w:pPr>
      <w:spacing w:after="100"/>
    </w:pPr>
    <w:rPr>
      <w:rFonts w:ascii="Times New Roman" w:hAnsi="Times New Roman" w:cs="Times New Roman"/>
      <w:b/>
      <w:sz w:val="24"/>
      <w:szCs w:val="24"/>
    </w:rPr>
  </w:style>
  <w:style w:type="paragraph" w:styleId="a6">
    <w:name w:val="Balloon Text"/>
    <w:basedOn w:val="a"/>
    <w:link w:val="a7"/>
    <w:uiPriority w:val="99"/>
    <w:semiHidden/>
    <w:unhideWhenUsed/>
    <w:rsid w:val="00C01D4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01D42"/>
    <w:rPr>
      <w:rFonts w:ascii="Tahoma" w:hAnsi="Tahoma" w:cs="Tahoma"/>
      <w:sz w:val="16"/>
      <w:szCs w:val="16"/>
    </w:rPr>
  </w:style>
  <w:style w:type="paragraph" w:styleId="a8">
    <w:name w:val="No Spacing"/>
    <w:uiPriority w:val="1"/>
    <w:qFormat/>
    <w:rsid w:val="00A116FC"/>
    <w:pPr>
      <w:spacing w:after="0" w:line="240" w:lineRule="auto"/>
    </w:pPr>
    <w:rPr>
      <w:rFonts w:ascii="Calibri" w:eastAsia="Times New Roman" w:hAnsi="Calibri" w:cs="Times New Roman"/>
    </w:rPr>
  </w:style>
  <w:style w:type="paragraph" w:styleId="a9">
    <w:name w:val="List Paragraph"/>
    <w:basedOn w:val="a"/>
    <w:uiPriority w:val="34"/>
    <w:qFormat/>
    <w:rsid w:val="009E3CCF"/>
    <w:pPr>
      <w:ind w:left="720"/>
      <w:contextualSpacing/>
    </w:pPr>
    <w:rPr>
      <w:rFonts w:eastAsiaTheme="minorHAnsi"/>
      <w:lang w:eastAsia="en-US"/>
    </w:rPr>
  </w:style>
  <w:style w:type="paragraph" w:styleId="aa">
    <w:name w:val="header"/>
    <w:basedOn w:val="a"/>
    <w:link w:val="ab"/>
    <w:uiPriority w:val="99"/>
    <w:semiHidden/>
    <w:unhideWhenUsed/>
    <w:rsid w:val="006A7537"/>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6A7537"/>
  </w:style>
  <w:style w:type="table" w:styleId="ac">
    <w:name w:val="Table Grid"/>
    <w:basedOn w:val="a1"/>
    <w:uiPriority w:val="39"/>
    <w:rsid w:val="00425E6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Emphasis"/>
    <w:basedOn w:val="a0"/>
    <w:uiPriority w:val="20"/>
    <w:qFormat/>
    <w:rsid w:val="00370AAA"/>
    <w:rPr>
      <w:i/>
      <w:iCs/>
    </w:rPr>
  </w:style>
  <w:style w:type="paragraph" w:styleId="3">
    <w:name w:val="toc 3"/>
    <w:basedOn w:val="a"/>
    <w:next w:val="a"/>
    <w:autoRedefine/>
    <w:uiPriority w:val="39"/>
    <w:semiHidden/>
    <w:unhideWhenUsed/>
    <w:qFormat/>
    <w:rsid w:val="0077330D"/>
    <w:pPr>
      <w:spacing w:after="100"/>
      <w:ind w:left="440"/>
    </w:pPr>
    <w:rPr>
      <w:lang w:eastAsia="en-US"/>
    </w:rPr>
  </w:style>
  <w:style w:type="paragraph" w:styleId="ae">
    <w:name w:val="caption"/>
    <w:basedOn w:val="a"/>
    <w:next w:val="a"/>
    <w:uiPriority w:val="35"/>
    <w:unhideWhenUsed/>
    <w:qFormat/>
    <w:rsid w:val="00B40C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chart" Target="charts/chart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1043;&#1048;&#1040;-2019\2019\&#1045;&#1043;&#1069;\2.%206%20&#1044;&#1080;&#1085;&#1072;&#1084;&#1080;&#1082;&#1072;%20&#1087;&#1088;&#1077;&#1076;&#1087;&#1086;&#1095;&#1090;&#1077;&#1085;&#1080;&#1081;%20&#1074;%20&#1074;&#1099;&#1073;&#1086;&#1088;&#1077;%20&#1101;&#1082;&#1079;&#1072;&#1084;&#1077;&#1085;&#1072;\2.7&#1076;&#1080;&#1085;&#1072;&#1084;&#1080;&#1082;&#1072;%20&#1087;&#1088;&#1077;&#1076;&#1087;&#1086;&#1095;&#1090;&#1077;&#1085;&#1080;&#108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63;&#1080;&#1089;&#1090;&#1086;&#1074;&#1072;\2.7.&#1054;&#1089;&#1074;&#1086;&#1077;&#1085;&#1080;&#1077;%20&#1086;&#1073;&#1088;&#1072;&#1079;&#1086;&#1074;&#1072;&#1090;&#1077;&#1083;&#1100;&#1085;&#1086;&#1075;&#1086;%20&#1089;&#1090;&#1072;&#1085;&#1076;&#1072;&#1088;&#1090;&#1072;\2.7.1.&#1076;&#1080;&#1085;&#1072;&#1084;&#1080;&#1082;&#1072;%20&#1091;&#1088;&#1086;&#1074;&#1085;&#1103;%20&#1086;&#1089;&#1074;&#1086;&#1077;&#1085;&#1080;&#1103;%20&#1086;&#1073;&#1088;.&#1089;&#1090;&#1072;&#1085;&#1076;\&#1076;&#1080;&#1072;&#1075;&#1088;&#1072;&#1084;&#1084;&#107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63;&#1080;&#1089;&#1090;&#1086;&#1074;&#1072;\2.7.&#1054;&#1089;&#1074;&#1086;&#1077;&#1085;&#1080;&#1077;%20&#1086;&#1073;&#1088;&#1072;&#1079;&#1086;&#1074;&#1072;&#1090;&#1077;&#1083;&#1100;&#1085;&#1086;&#1075;&#1086;%20&#1089;&#1090;&#1072;&#1085;&#1076;&#1072;&#1088;&#1090;&#1072;\2.7.2-3.&#1091;&#1088;&#1086;&#1074;&#1077;&#1085;&#1100;%20&#1086;&#1089;&#1074;.&#1086;&#1073;&#1088;.&#1089;&#1090;&#1072;&#1085;&#1076;&#1072;&#1088;&#1090;&#1072;\&#1076;&#1086;&#1083;&#1103;%20-%20&#1089;&#1074;&#1086;&#1076;&#1085;&#1099;&#107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63;&#1080;&#1089;&#1090;&#1086;&#1074;&#1072;\2.7.&#1054;&#1089;&#1074;&#1086;&#1077;&#1085;&#1080;&#1077;%20&#1086;&#1073;&#1088;&#1072;&#1079;&#1086;&#1074;&#1072;&#1090;&#1077;&#1083;&#1100;&#1085;&#1086;&#1075;&#1086;%20&#1089;&#1090;&#1072;&#1085;&#1076;&#1072;&#1088;&#1090;&#1072;\2.7.2-3.&#1091;&#1088;&#1086;&#1074;&#1077;&#1085;&#1100;%20&#1086;&#1089;&#1074;.&#1086;&#1073;&#1088;.&#1089;&#1090;&#1072;&#1085;&#1076;&#1072;&#1088;&#1090;&#1072;\&#1076;&#1086;&#1083;&#1103;%20-%20&#1089;&#1074;&#1086;&#1076;&#1085;&#1099;&#107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1040;&#1076;&#1084;&#1080;&#1085;&#1080;&#1089;&#1090;&#1088;&#1072;&#1090;&#1086;&#1088;\Desktop\&#1063;&#1080;&#1089;&#1090;&#1086;&#1074;&#1072;\2.9.100%25%20&#1087;&#1088;&#1077;&#1086;&#1076;&#1086;&#1083;&#1077;&#1083;&#1080;%20&#1084;&#1080;&#1085;&#1080;&#1084;&#1072;&#1083;&#1100;&#1085;&#1099;&#1081;%20&#1087;&#1086;&#1088;&#1086;&#1075;\&#1089;&#1074;&#1086;&#1076;&#1085;&#1072;&#1103;%20100%25%20&#1087;&#1088;&#1077;&#1086;&#1076;&#1086;&#1083;&#1077;&#1074;&#1096;&#1080;&#1093;%20&#1087;&#1086;&#1088;&#1086;&#1075;.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Desktop\&#1043;&#1048;&#1040;-2019\2019\&#1045;&#1043;&#1069;\&#1087;&#1088;&#1086;&#1092;&#1080;&#1083;&#1100;&#1085;&#1072;&#1103;%20&#1087;&#1086;&#1076;&#1075;&#1086;&#1090;&#1086;&#1074;&#1082;&#1072;\2.11.1,2,3%20&#1075;&#1088;&#1072;&#1092;&#1080;&#1082;&#108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Desktop\&#1043;&#1048;&#1040;-2019\2019\&#1045;&#1043;&#1069;\&#1087;&#1088;&#1086;&#1092;&#1080;&#1083;&#1100;&#1085;&#1072;&#1103;%20&#1087;&#1086;&#1076;&#1075;&#1086;&#1090;&#1086;&#1074;&#1082;&#1072;\2.11.1,2,3%20&#1075;&#1088;&#1072;&#1092;&#1080;&#1082;&#1080;.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in\Desktop\&#1043;&#1048;&#1040;-2019\2019\&#1045;&#1043;&#1069;\&#1087;&#1088;&#1086;&#1092;&#1080;&#1083;&#1100;&#1085;&#1072;&#1103;%20&#1087;&#1086;&#1076;&#1075;&#1086;&#1090;&#1086;&#1074;&#1082;&#1072;\2.11.1,2,3%20&#1075;&#1088;&#1072;&#1092;&#1080;&#1082;&#108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1"/>
  <c:chart>
    <c:title>
      <c:tx>
        <c:rich>
          <a:bodyPr/>
          <a:lstStyle/>
          <a:p>
            <a:pPr>
              <a:defRPr sz="1400">
                <a:latin typeface="Times New Roman" pitchFamily="18" charset="0"/>
                <a:cs typeface="Times New Roman" pitchFamily="18" charset="0"/>
              </a:defRPr>
            </a:pPr>
            <a:r>
              <a:rPr lang="ru-RU" sz="1200">
                <a:latin typeface="Times New Roman" pitchFamily="18" charset="0"/>
                <a:cs typeface="Times New Roman" pitchFamily="18" charset="0"/>
              </a:rPr>
              <a:t>Динамика предпочтений в выборе экзамена в форме ЕГЭ</a:t>
            </a:r>
          </a:p>
          <a:p>
            <a:pPr>
              <a:defRPr sz="1400">
                <a:latin typeface="Times New Roman" pitchFamily="18" charset="0"/>
                <a:cs typeface="Times New Roman" pitchFamily="18" charset="0"/>
              </a:defRPr>
            </a:pPr>
            <a:r>
              <a:rPr lang="ru-RU" sz="1200">
                <a:latin typeface="Times New Roman" pitchFamily="18" charset="0"/>
                <a:cs typeface="Times New Roman" pitchFamily="18" charset="0"/>
              </a:rPr>
              <a:t>выпускниками ОО Тверской области в 2017</a:t>
            </a:r>
            <a:r>
              <a:rPr lang="ru-RU" sz="1200" baseline="0">
                <a:latin typeface="Times New Roman" pitchFamily="18" charset="0"/>
                <a:cs typeface="Times New Roman" pitchFamily="18" charset="0"/>
              </a:rPr>
              <a:t> - </a:t>
            </a:r>
            <a:r>
              <a:rPr lang="ru-RU" sz="1200">
                <a:latin typeface="Times New Roman" pitchFamily="18" charset="0"/>
                <a:cs typeface="Times New Roman" pitchFamily="18" charset="0"/>
              </a:rPr>
              <a:t>2019</a:t>
            </a:r>
            <a:r>
              <a:rPr lang="ru-RU" sz="1200" baseline="0">
                <a:latin typeface="Times New Roman" pitchFamily="18" charset="0"/>
                <a:cs typeface="Times New Roman" pitchFamily="18" charset="0"/>
              </a:rPr>
              <a:t> гг.</a:t>
            </a:r>
            <a:endParaRPr lang="ru-RU" sz="1200">
              <a:latin typeface="Times New Roman" pitchFamily="18" charset="0"/>
              <a:cs typeface="Times New Roman" pitchFamily="18" charset="0"/>
            </a:endParaRPr>
          </a:p>
        </c:rich>
      </c:tx>
      <c:layout>
        <c:manualLayout>
          <c:xMode val="edge"/>
          <c:yMode val="edge"/>
          <c:x val="0.15086772734104709"/>
          <c:y val="2.6426422052329038E-2"/>
        </c:manualLayout>
      </c:layout>
    </c:title>
    <c:plotArea>
      <c:layout>
        <c:manualLayout>
          <c:layoutTarget val="inner"/>
          <c:xMode val="edge"/>
          <c:yMode val="edge"/>
          <c:x val="0.10901963016109821"/>
          <c:y val="0.20408387153852958"/>
          <c:w val="0.84572815929399203"/>
          <c:h val="0.52469142164832283"/>
        </c:manualLayout>
      </c:layout>
      <c:barChart>
        <c:barDir val="col"/>
        <c:grouping val="clustered"/>
        <c:ser>
          <c:idx val="0"/>
          <c:order val="0"/>
          <c:tx>
            <c:strRef>
              <c:f>Лист1!$B$2</c:f>
              <c:strCache>
                <c:ptCount val="1"/>
                <c:pt idx="0">
                  <c:v>2017</c:v>
                </c:pt>
              </c:strCache>
            </c:strRef>
          </c:tx>
          <c:spPr>
            <a:solidFill>
              <a:schemeClr val="tx1"/>
            </a:solidFill>
          </c:spPr>
          <c:dLbls>
            <c:txPr>
              <a:bodyPr rot="-5400000" vert="horz"/>
              <a:lstStyle/>
              <a:p>
                <a:pPr>
                  <a:defRPr sz="700">
                    <a:latin typeface="Times New Roman" pitchFamily="18" charset="0"/>
                    <a:cs typeface="Times New Roman" pitchFamily="18" charset="0"/>
                  </a:defRPr>
                </a:pPr>
                <a:endParaRPr lang="ru-RU"/>
              </a:p>
            </c:txPr>
            <c:showVal val="1"/>
          </c:dLbls>
          <c:cat>
            <c:strRef>
              <c:f>Лист1!$A$3:$A$15</c:f>
              <c:strCache>
                <c:ptCount val="13"/>
                <c:pt idx="0">
                  <c:v>Физика</c:v>
                </c:pt>
                <c:pt idx="1">
                  <c:v>Химия</c:v>
                </c:pt>
                <c:pt idx="2">
                  <c:v>Информатика и ИКТ</c:v>
                </c:pt>
                <c:pt idx="3">
                  <c:v>Биология</c:v>
                </c:pt>
                <c:pt idx="4">
                  <c:v>История </c:v>
                </c:pt>
                <c:pt idx="5">
                  <c:v>География</c:v>
                </c:pt>
                <c:pt idx="6">
                  <c:v>Английский язык</c:v>
                </c:pt>
                <c:pt idx="7">
                  <c:v>Немецкий язык</c:v>
                </c:pt>
                <c:pt idx="8">
                  <c:v>Французский язык</c:v>
                </c:pt>
                <c:pt idx="9">
                  <c:v>Испанский язык</c:v>
                </c:pt>
                <c:pt idx="10">
                  <c:v>Обществознание</c:v>
                </c:pt>
                <c:pt idx="11">
                  <c:v>Литература</c:v>
                </c:pt>
                <c:pt idx="12">
                  <c:v>Математика (профильный уровень)</c:v>
                </c:pt>
              </c:strCache>
            </c:strRef>
          </c:cat>
          <c:val>
            <c:numRef>
              <c:f>Лист1!$B$3:$B$15</c:f>
              <c:numCache>
                <c:formatCode>0.0%</c:formatCode>
                <c:ptCount val="13"/>
                <c:pt idx="0">
                  <c:v>0.28497316636851538</c:v>
                </c:pt>
                <c:pt idx="1">
                  <c:v>0.11842576028622605</c:v>
                </c:pt>
                <c:pt idx="2">
                  <c:v>7.9606440071556511E-2</c:v>
                </c:pt>
                <c:pt idx="3">
                  <c:v>0.18372093023255814</c:v>
                </c:pt>
                <c:pt idx="4">
                  <c:v>0.17101967799642273</c:v>
                </c:pt>
                <c:pt idx="5">
                  <c:v>3.3273703041145006E-2</c:v>
                </c:pt>
                <c:pt idx="6">
                  <c:v>8.711985688729873E-2</c:v>
                </c:pt>
                <c:pt idx="7">
                  <c:v>3.9355992844365088E-3</c:v>
                </c:pt>
                <c:pt idx="8" formatCode="0.00%">
                  <c:v>3.5778175313059234E-4</c:v>
                </c:pt>
                <c:pt idx="9">
                  <c:v>0</c:v>
                </c:pt>
                <c:pt idx="10">
                  <c:v>0.48354203935599288</c:v>
                </c:pt>
                <c:pt idx="11">
                  <c:v>7.3166368515205721E-2</c:v>
                </c:pt>
                <c:pt idx="12">
                  <c:v>0.66422182468694302</c:v>
                </c:pt>
              </c:numCache>
            </c:numRef>
          </c:val>
        </c:ser>
        <c:ser>
          <c:idx val="1"/>
          <c:order val="1"/>
          <c:tx>
            <c:strRef>
              <c:f>Лист1!$C$2</c:f>
              <c:strCache>
                <c:ptCount val="1"/>
                <c:pt idx="0">
                  <c:v>2018 г.</c:v>
                </c:pt>
              </c:strCache>
            </c:strRef>
          </c:tx>
          <c:spPr>
            <a:solidFill>
              <a:schemeClr val="bg1">
                <a:lumMod val="85000"/>
              </a:schemeClr>
            </a:solidFill>
            <a:ln>
              <a:solidFill>
                <a:schemeClr val="tx1"/>
              </a:solidFill>
            </a:ln>
          </c:spPr>
          <c:dLbls>
            <c:txPr>
              <a:bodyPr rot="-5400000" vert="horz"/>
              <a:lstStyle/>
              <a:p>
                <a:pPr>
                  <a:defRPr sz="700">
                    <a:latin typeface="Times New Roman" pitchFamily="18" charset="0"/>
                    <a:cs typeface="Times New Roman" pitchFamily="18" charset="0"/>
                  </a:defRPr>
                </a:pPr>
                <a:endParaRPr lang="ru-RU"/>
              </a:p>
            </c:txPr>
            <c:showVal val="1"/>
          </c:dLbls>
          <c:cat>
            <c:strRef>
              <c:f>Лист1!$A$3:$A$15</c:f>
              <c:strCache>
                <c:ptCount val="13"/>
                <c:pt idx="0">
                  <c:v>Физика</c:v>
                </c:pt>
                <c:pt idx="1">
                  <c:v>Химия</c:v>
                </c:pt>
                <c:pt idx="2">
                  <c:v>Информатика и ИКТ</c:v>
                </c:pt>
                <c:pt idx="3">
                  <c:v>Биология</c:v>
                </c:pt>
                <c:pt idx="4">
                  <c:v>История </c:v>
                </c:pt>
                <c:pt idx="5">
                  <c:v>География</c:v>
                </c:pt>
                <c:pt idx="6">
                  <c:v>Английский язык</c:v>
                </c:pt>
                <c:pt idx="7">
                  <c:v>Немецкий язык</c:v>
                </c:pt>
                <c:pt idx="8">
                  <c:v>Французский язык</c:v>
                </c:pt>
                <c:pt idx="9">
                  <c:v>Испанский язык</c:v>
                </c:pt>
                <c:pt idx="10">
                  <c:v>Обществознание</c:v>
                </c:pt>
                <c:pt idx="11">
                  <c:v>Литература</c:v>
                </c:pt>
                <c:pt idx="12">
                  <c:v>Математика (профильный уровень)</c:v>
                </c:pt>
              </c:strCache>
            </c:strRef>
          </c:cat>
          <c:val>
            <c:numRef>
              <c:f>Лист1!$C$3:$C$15</c:f>
              <c:numCache>
                <c:formatCode>0.0%</c:formatCode>
                <c:ptCount val="13"/>
                <c:pt idx="0">
                  <c:v>0.26614035087719279</c:v>
                </c:pt>
                <c:pt idx="1">
                  <c:v>0.14000000000000001</c:v>
                </c:pt>
                <c:pt idx="2">
                  <c:v>9.6315789473684188E-2</c:v>
                </c:pt>
                <c:pt idx="3">
                  <c:v>0.18894736842105353</c:v>
                </c:pt>
                <c:pt idx="4">
                  <c:v>0.15561403508771993</c:v>
                </c:pt>
                <c:pt idx="5">
                  <c:v>4.0877192982456137E-2</c:v>
                </c:pt>
                <c:pt idx="6">
                  <c:v>9.4035087719298499E-2</c:v>
                </c:pt>
                <c:pt idx="7">
                  <c:v>7.3684210526315901E-3</c:v>
                </c:pt>
                <c:pt idx="8">
                  <c:v>2.4561403508771952E-3</c:v>
                </c:pt>
                <c:pt idx="9">
                  <c:v>0</c:v>
                </c:pt>
                <c:pt idx="10">
                  <c:v>0.46280701754386055</c:v>
                </c:pt>
                <c:pt idx="11">
                  <c:v>7.2280701754386167E-2</c:v>
                </c:pt>
                <c:pt idx="12">
                  <c:v>0.64070175438596666</c:v>
                </c:pt>
              </c:numCache>
            </c:numRef>
          </c:val>
        </c:ser>
        <c:ser>
          <c:idx val="2"/>
          <c:order val="2"/>
          <c:tx>
            <c:strRef>
              <c:f>Лист1!$D$2</c:f>
              <c:strCache>
                <c:ptCount val="1"/>
                <c:pt idx="0">
                  <c:v>2019 г.</c:v>
                </c:pt>
              </c:strCache>
            </c:strRef>
          </c:tx>
          <c:dLbls>
            <c:txPr>
              <a:bodyPr rot="-5400000" vert="horz"/>
              <a:lstStyle/>
              <a:p>
                <a:pPr>
                  <a:defRPr sz="700">
                    <a:latin typeface="Times New Roman" pitchFamily="18" charset="0"/>
                    <a:cs typeface="Times New Roman" pitchFamily="18" charset="0"/>
                  </a:defRPr>
                </a:pPr>
                <a:endParaRPr lang="ru-RU"/>
              </a:p>
            </c:txPr>
            <c:showVal val="1"/>
          </c:dLbls>
          <c:cat>
            <c:strRef>
              <c:f>Лист1!$A$3:$A$15</c:f>
              <c:strCache>
                <c:ptCount val="13"/>
                <c:pt idx="0">
                  <c:v>Физика</c:v>
                </c:pt>
                <c:pt idx="1">
                  <c:v>Химия</c:v>
                </c:pt>
                <c:pt idx="2">
                  <c:v>Информатика и ИКТ</c:v>
                </c:pt>
                <c:pt idx="3">
                  <c:v>Биология</c:v>
                </c:pt>
                <c:pt idx="4">
                  <c:v>История </c:v>
                </c:pt>
                <c:pt idx="5">
                  <c:v>География</c:v>
                </c:pt>
                <c:pt idx="6">
                  <c:v>Английский язык</c:v>
                </c:pt>
                <c:pt idx="7">
                  <c:v>Немецкий язык</c:v>
                </c:pt>
                <c:pt idx="8">
                  <c:v>Французский язык</c:v>
                </c:pt>
                <c:pt idx="9">
                  <c:v>Испанский язык</c:v>
                </c:pt>
                <c:pt idx="10">
                  <c:v>Обществознание</c:v>
                </c:pt>
                <c:pt idx="11">
                  <c:v>Литература</c:v>
                </c:pt>
                <c:pt idx="12">
                  <c:v>Математика (профильный уровень)</c:v>
                </c:pt>
              </c:strCache>
            </c:strRef>
          </c:cat>
          <c:val>
            <c:numRef>
              <c:f>Лист1!$D$3:$D$15</c:f>
              <c:numCache>
                <c:formatCode>0.0%</c:formatCode>
                <c:ptCount val="13"/>
                <c:pt idx="0">
                  <c:v>0.26446574369897052</c:v>
                </c:pt>
                <c:pt idx="1">
                  <c:v>0.12460063897763624</c:v>
                </c:pt>
                <c:pt idx="2">
                  <c:v>0.11111111111111122</c:v>
                </c:pt>
                <c:pt idx="3">
                  <c:v>0.17270145544905929</c:v>
                </c:pt>
                <c:pt idx="4">
                  <c:v>0.14909478168264167</c:v>
                </c:pt>
                <c:pt idx="5">
                  <c:v>3.1948881789137386E-2</c:v>
                </c:pt>
                <c:pt idx="6">
                  <c:v>9.5314164004260155E-2</c:v>
                </c:pt>
                <c:pt idx="7">
                  <c:v>6.2122825701100516E-3</c:v>
                </c:pt>
                <c:pt idx="8" formatCode="0.00%">
                  <c:v>1.7749378771743057E-4</c:v>
                </c:pt>
                <c:pt idx="9" formatCode="0.00%">
                  <c:v>1.7749378771743057E-4</c:v>
                </c:pt>
                <c:pt idx="10">
                  <c:v>0.4506567270145555</c:v>
                </c:pt>
                <c:pt idx="11">
                  <c:v>6.975505857294996E-2</c:v>
                </c:pt>
                <c:pt idx="12">
                  <c:v>0.58998935037273659</c:v>
                </c:pt>
              </c:numCache>
            </c:numRef>
          </c:val>
        </c:ser>
        <c:axId val="117777920"/>
        <c:axId val="117779456"/>
      </c:barChart>
      <c:catAx>
        <c:axId val="117777920"/>
        <c:scaling>
          <c:orientation val="minMax"/>
        </c:scaling>
        <c:axPos val="b"/>
        <c:majorTickMark val="none"/>
        <c:tickLblPos val="nextTo"/>
        <c:txPr>
          <a:bodyPr/>
          <a:lstStyle/>
          <a:p>
            <a:pPr>
              <a:defRPr>
                <a:latin typeface="Times New Roman" pitchFamily="18" charset="0"/>
                <a:cs typeface="Times New Roman" pitchFamily="18" charset="0"/>
              </a:defRPr>
            </a:pPr>
            <a:endParaRPr lang="ru-RU"/>
          </a:p>
        </c:txPr>
        <c:crossAx val="117779456"/>
        <c:crosses val="autoZero"/>
        <c:auto val="1"/>
        <c:lblAlgn val="ctr"/>
        <c:lblOffset val="100"/>
      </c:catAx>
      <c:valAx>
        <c:axId val="117779456"/>
        <c:scaling>
          <c:orientation val="minMax"/>
          <c:max val="0.75000000000000255"/>
          <c:min val="0"/>
        </c:scaling>
        <c:axPos val="l"/>
        <c:majorGridlines>
          <c:spPr>
            <a:ln>
              <a:solidFill>
                <a:schemeClr val="bg1">
                  <a:lumMod val="85000"/>
                </a:schemeClr>
              </a:solidFill>
            </a:ln>
          </c:spPr>
        </c:majorGridlines>
        <c:numFmt formatCode="0%" sourceLinked="0"/>
        <c:majorTickMark val="none"/>
        <c:tickLblPos val="nextTo"/>
        <c:txPr>
          <a:bodyPr/>
          <a:lstStyle/>
          <a:p>
            <a:pPr>
              <a:defRPr sz="900">
                <a:latin typeface="Times New Roman" pitchFamily="18" charset="0"/>
                <a:cs typeface="Times New Roman" pitchFamily="18" charset="0"/>
              </a:defRPr>
            </a:pPr>
            <a:endParaRPr lang="ru-RU"/>
          </a:p>
        </c:txPr>
        <c:crossAx val="117777920"/>
        <c:crosses val="autoZero"/>
        <c:crossBetween val="between"/>
        <c:majorUnit val="5.0000000000000086E-2"/>
      </c:valAx>
    </c:plotArea>
    <c:legend>
      <c:legendPos val="b"/>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a:pPr>
            <a:r>
              <a:rPr lang="ru-RU" sz="1100"/>
              <a:t>Динамика уровня освоения</a:t>
            </a:r>
            <a:r>
              <a:rPr lang="ru-RU" sz="1100" baseline="0"/>
              <a:t> образовательного стандарта по предметам </a:t>
            </a:r>
          </a:p>
          <a:p>
            <a:pPr algn="ctr">
              <a:defRPr/>
            </a:pPr>
            <a:r>
              <a:rPr lang="ru-RU" sz="1100"/>
              <a:t>(2017-2019 гг.)</a:t>
            </a:r>
          </a:p>
        </c:rich>
      </c:tx>
      <c:layout>
        <c:manualLayout>
          <c:xMode val="edge"/>
          <c:yMode val="edge"/>
          <c:x val="9.7502482277692301E-2"/>
          <c:y val="2.7053140096618491E-2"/>
        </c:manualLayout>
      </c:layout>
    </c:title>
    <c:plotArea>
      <c:layout>
        <c:manualLayout>
          <c:layoutTarget val="inner"/>
          <c:xMode val="edge"/>
          <c:yMode val="edge"/>
          <c:x val="7.4951085659747174E-2"/>
          <c:y val="0.16681732580037745"/>
          <c:w val="0.80859245233641985"/>
          <c:h val="0.51439358215816244"/>
        </c:manualLayout>
      </c:layout>
      <c:barChart>
        <c:barDir val="col"/>
        <c:grouping val="clustered"/>
        <c:ser>
          <c:idx val="0"/>
          <c:order val="0"/>
          <c:tx>
            <c:strRef>
              <c:f>Лист1!$C$2</c:f>
              <c:strCache>
                <c:ptCount val="1"/>
                <c:pt idx="0">
                  <c:v>2017г.</c:v>
                </c:pt>
              </c:strCache>
            </c:strRef>
          </c:tx>
          <c:spPr>
            <a:noFill/>
            <a:ln w="22225">
              <a:solidFill>
                <a:schemeClr val="tx1"/>
              </a:solidFill>
            </a:ln>
          </c:spPr>
          <c:dLbls>
            <c:txPr>
              <a:bodyPr rot="-5400000" vert="horz"/>
              <a:lstStyle/>
              <a:p>
                <a:pPr>
                  <a:defRPr sz="900" b="0"/>
                </a:pPr>
                <a:endParaRPr lang="ru-RU"/>
              </a:p>
            </c:txPr>
            <c:dLblPos val="outEnd"/>
            <c:showVal val="1"/>
          </c:dLbls>
          <c:cat>
            <c:strRef>
              <c:f>Лист1!$B$3:$B$16</c:f>
              <c:strCache>
                <c:ptCount val="14"/>
                <c:pt idx="1">
                  <c:v>Русский язык</c:v>
                </c:pt>
                <c:pt idx="2">
                  <c:v>Математика</c:v>
                </c:pt>
                <c:pt idx="3">
                  <c:v>Физика</c:v>
                </c:pt>
                <c:pt idx="4">
                  <c:v>Химия</c:v>
                </c:pt>
                <c:pt idx="5">
                  <c:v>Биология</c:v>
                </c:pt>
                <c:pt idx="6">
                  <c:v>История </c:v>
                </c:pt>
                <c:pt idx="7">
                  <c:v>Обществознание</c:v>
                </c:pt>
                <c:pt idx="8">
                  <c:v>География</c:v>
                </c:pt>
                <c:pt idx="9">
                  <c:v>Литература</c:v>
                </c:pt>
                <c:pt idx="10">
                  <c:v>Английский язык</c:v>
                </c:pt>
                <c:pt idx="11">
                  <c:v>Французский язык</c:v>
                </c:pt>
                <c:pt idx="12">
                  <c:v>Немецкий язык</c:v>
                </c:pt>
                <c:pt idx="13">
                  <c:v>Информатика и ИКТ</c:v>
                </c:pt>
              </c:strCache>
            </c:strRef>
          </c:cat>
          <c:val>
            <c:numRef>
              <c:f>Лист1!$C$3:$C$16</c:f>
              <c:numCache>
                <c:formatCode>0.0%</c:formatCode>
                <c:ptCount val="14"/>
                <c:pt idx="1">
                  <c:v>0.999</c:v>
                </c:pt>
                <c:pt idx="2">
                  <c:v>0.99399999999999999</c:v>
                </c:pt>
                <c:pt idx="3">
                  <c:v>0.97500000000000064</c:v>
                </c:pt>
                <c:pt idx="4">
                  <c:v>0.87800000000000156</c:v>
                </c:pt>
                <c:pt idx="5">
                  <c:v>0.85900000000000065</c:v>
                </c:pt>
                <c:pt idx="6">
                  <c:v>0.94899999999999995</c:v>
                </c:pt>
                <c:pt idx="7">
                  <c:v>0.93500000000000005</c:v>
                </c:pt>
                <c:pt idx="8">
                  <c:v>0.98899999999999999</c:v>
                </c:pt>
                <c:pt idx="9">
                  <c:v>0.98299999999999998</c:v>
                </c:pt>
                <c:pt idx="10">
                  <c:v>0.998</c:v>
                </c:pt>
                <c:pt idx="11">
                  <c:v>1</c:v>
                </c:pt>
                <c:pt idx="12">
                  <c:v>0.94699999999999995</c:v>
                </c:pt>
                <c:pt idx="13">
                  <c:v>0.89900000000000024</c:v>
                </c:pt>
              </c:numCache>
            </c:numRef>
          </c:val>
        </c:ser>
        <c:ser>
          <c:idx val="1"/>
          <c:order val="1"/>
          <c:tx>
            <c:strRef>
              <c:f>Лист1!$D$2</c:f>
              <c:strCache>
                <c:ptCount val="1"/>
                <c:pt idx="0">
                  <c:v>2018г.</c:v>
                </c:pt>
              </c:strCache>
            </c:strRef>
          </c:tx>
          <c:spPr>
            <a:solidFill>
              <a:schemeClr val="bg1">
                <a:lumMod val="50000"/>
              </a:schemeClr>
            </a:solidFill>
          </c:spPr>
          <c:dLbls>
            <c:dLbl>
              <c:idx val="2"/>
              <c:layout>
                <c:manualLayout>
                  <c:x val="3.9100684261974602E-3"/>
                  <c:y val="-4.0448552626573847E-2"/>
                </c:manualLayout>
              </c:layout>
              <c:dLblPos val="outEnd"/>
              <c:showVal val="1"/>
            </c:dLbl>
            <c:dLbl>
              <c:idx val="3"/>
              <c:layout>
                <c:manualLayout>
                  <c:x val="-5.8651026392961885E-3"/>
                  <c:y val="1.1168473506029147E-2"/>
                </c:manualLayout>
              </c:layout>
              <c:dLblPos val="outEnd"/>
              <c:showVal val="1"/>
            </c:dLbl>
            <c:txPr>
              <a:bodyPr rot="-5400000" vert="horz"/>
              <a:lstStyle/>
              <a:p>
                <a:pPr>
                  <a:defRPr sz="800" b="0"/>
                </a:pPr>
                <a:endParaRPr lang="ru-RU"/>
              </a:p>
            </c:txPr>
            <c:dLblPos val="outEnd"/>
            <c:showVal val="1"/>
          </c:dLbls>
          <c:cat>
            <c:strRef>
              <c:f>Лист1!$B$3:$B$16</c:f>
              <c:strCache>
                <c:ptCount val="14"/>
                <c:pt idx="1">
                  <c:v>Русский язык</c:v>
                </c:pt>
                <c:pt idx="2">
                  <c:v>Математика</c:v>
                </c:pt>
                <c:pt idx="3">
                  <c:v>Физика</c:v>
                </c:pt>
                <c:pt idx="4">
                  <c:v>Химия</c:v>
                </c:pt>
                <c:pt idx="5">
                  <c:v>Биология</c:v>
                </c:pt>
                <c:pt idx="6">
                  <c:v>История </c:v>
                </c:pt>
                <c:pt idx="7">
                  <c:v>Обществознание</c:v>
                </c:pt>
                <c:pt idx="8">
                  <c:v>География</c:v>
                </c:pt>
                <c:pt idx="9">
                  <c:v>Литература</c:v>
                </c:pt>
                <c:pt idx="10">
                  <c:v>Английский язык</c:v>
                </c:pt>
                <c:pt idx="11">
                  <c:v>Французский язык</c:v>
                </c:pt>
                <c:pt idx="12">
                  <c:v>Немецкий язык</c:v>
                </c:pt>
                <c:pt idx="13">
                  <c:v>Информатика и ИКТ</c:v>
                </c:pt>
              </c:strCache>
            </c:strRef>
          </c:cat>
          <c:val>
            <c:numRef>
              <c:f>Лист1!$D$3:$D$16</c:f>
              <c:numCache>
                <c:formatCode>0.0%</c:formatCode>
                <c:ptCount val="14"/>
                <c:pt idx="1">
                  <c:v>0.999</c:v>
                </c:pt>
                <c:pt idx="2">
                  <c:v>0.99099999999999999</c:v>
                </c:pt>
                <c:pt idx="3">
                  <c:v>0.96600000000000064</c:v>
                </c:pt>
                <c:pt idx="4">
                  <c:v>0.88500000000000023</c:v>
                </c:pt>
                <c:pt idx="5">
                  <c:v>0.84700000000000064</c:v>
                </c:pt>
                <c:pt idx="6">
                  <c:v>0.93700000000000061</c:v>
                </c:pt>
                <c:pt idx="7">
                  <c:v>0.88800000000000023</c:v>
                </c:pt>
                <c:pt idx="8">
                  <c:v>0.97400000000000064</c:v>
                </c:pt>
                <c:pt idx="9">
                  <c:v>0.97800000000000065</c:v>
                </c:pt>
                <c:pt idx="10">
                  <c:v>0.99099999999999999</c:v>
                </c:pt>
                <c:pt idx="11">
                  <c:v>1</c:v>
                </c:pt>
                <c:pt idx="12">
                  <c:v>1</c:v>
                </c:pt>
                <c:pt idx="13">
                  <c:v>0.89100000000000024</c:v>
                </c:pt>
              </c:numCache>
            </c:numRef>
          </c:val>
        </c:ser>
        <c:ser>
          <c:idx val="2"/>
          <c:order val="2"/>
          <c:tx>
            <c:strRef>
              <c:f>Лист1!$E$2</c:f>
              <c:strCache>
                <c:ptCount val="1"/>
                <c:pt idx="0">
                  <c:v>2019г.</c:v>
                </c:pt>
              </c:strCache>
            </c:strRef>
          </c:tx>
          <c:spPr>
            <a:solidFill>
              <a:schemeClr val="tx1"/>
            </a:solidFill>
          </c:spPr>
          <c:dLbls>
            <c:dLbl>
              <c:idx val="2"/>
              <c:layout>
                <c:manualLayout>
                  <c:x val="9.7751710654936461E-3"/>
                  <c:y val="-1.1299435028248589E-2"/>
                </c:manualLayout>
              </c:layout>
              <c:dLblPos val="outEnd"/>
              <c:showVal val="1"/>
            </c:dLbl>
            <c:dLbl>
              <c:idx val="9"/>
              <c:layout>
                <c:manualLayout>
                  <c:x val="1.1730205278592351E-2"/>
                  <c:y val="-3.7664783427495485E-3"/>
                </c:manualLayout>
              </c:layout>
              <c:dLblPos val="outEnd"/>
              <c:showVal val="1"/>
            </c:dLbl>
            <c:txPr>
              <a:bodyPr rot="-5400000" vert="horz"/>
              <a:lstStyle/>
              <a:p>
                <a:pPr>
                  <a:defRPr sz="900" b="0"/>
                </a:pPr>
                <a:endParaRPr lang="ru-RU"/>
              </a:p>
            </c:txPr>
            <c:dLblPos val="outEnd"/>
            <c:showVal val="1"/>
          </c:dLbls>
          <c:cat>
            <c:strRef>
              <c:f>Лист1!$B$3:$B$16</c:f>
              <c:strCache>
                <c:ptCount val="14"/>
                <c:pt idx="1">
                  <c:v>Русский язык</c:v>
                </c:pt>
                <c:pt idx="2">
                  <c:v>Математика</c:v>
                </c:pt>
                <c:pt idx="3">
                  <c:v>Физика</c:v>
                </c:pt>
                <c:pt idx="4">
                  <c:v>Химия</c:v>
                </c:pt>
                <c:pt idx="5">
                  <c:v>Биология</c:v>
                </c:pt>
                <c:pt idx="6">
                  <c:v>История </c:v>
                </c:pt>
                <c:pt idx="7">
                  <c:v>Обществознание</c:v>
                </c:pt>
                <c:pt idx="8">
                  <c:v>География</c:v>
                </c:pt>
                <c:pt idx="9">
                  <c:v>Литература</c:v>
                </c:pt>
                <c:pt idx="10">
                  <c:v>Английский язык</c:v>
                </c:pt>
                <c:pt idx="11">
                  <c:v>Французский язык</c:v>
                </c:pt>
                <c:pt idx="12">
                  <c:v>Немецкий язык</c:v>
                </c:pt>
                <c:pt idx="13">
                  <c:v>Информатика и ИКТ</c:v>
                </c:pt>
              </c:strCache>
            </c:strRef>
          </c:cat>
          <c:val>
            <c:numRef>
              <c:f>Лист1!$E$3:$E$16</c:f>
              <c:numCache>
                <c:formatCode>0.0%</c:formatCode>
                <c:ptCount val="14"/>
                <c:pt idx="1">
                  <c:v>0.999</c:v>
                </c:pt>
                <c:pt idx="2">
                  <c:v>0.98899999999999999</c:v>
                </c:pt>
                <c:pt idx="3">
                  <c:v>0.95200000000000062</c:v>
                </c:pt>
                <c:pt idx="4">
                  <c:v>0.89200000000000024</c:v>
                </c:pt>
                <c:pt idx="5">
                  <c:v>0.86400000000000143</c:v>
                </c:pt>
                <c:pt idx="6">
                  <c:v>0.95200000000000062</c:v>
                </c:pt>
                <c:pt idx="7">
                  <c:v>0.86100000000000065</c:v>
                </c:pt>
                <c:pt idx="8">
                  <c:v>0.97200000000000064</c:v>
                </c:pt>
                <c:pt idx="9">
                  <c:v>0.98</c:v>
                </c:pt>
                <c:pt idx="10">
                  <c:v>0.996</c:v>
                </c:pt>
                <c:pt idx="11">
                  <c:v>1</c:v>
                </c:pt>
                <c:pt idx="12">
                  <c:v>0.97100000000000064</c:v>
                </c:pt>
                <c:pt idx="13">
                  <c:v>0.93300000000000005</c:v>
                </c:pt>
              </c:numCache>
            </c:numRef>
          </c:val>
        </c:ser>
        <c:dLbls>
          <c:showVal val="1"/>
        </c:dLbls>
        <c:axId val="117806208"/>
        <c:axId val="117807744"/>
      </c:barChart>
      <c:catAx>
        <c:axId val="117806208"/>
        <c:scaling>
          <c:orientation val="minMax"/>
        </c:scaling>
        <c:axPos val="b"/>
        <c:tickLblPos val="nextTo"/>
        <c:crossAx val="117807744"/>
        <c:crosses val="autoZero"/>
        <c:auto val="1"/>
        <c:lblAlgn val="ctr"/>
        <c:lblOffset val="100"/>
      </c:catAx>
      <c:valAx>
        <c:axId val="117807744"/>
        <c:scaling>
          <c:orientation val="minMax"/>
        </c:scaling>
        <c:axPos val="l"/>
        <c:majorGridlines/>
        <c:numFmt formatCode="0%" sourceLinked="0"/>
        <c:tickLblPos val="nextTo"/>
        <c:crossAx val="117806208"/>
        <c:crosses val="autoZero"/>
        <c:crossBetween val="between"/>
      </c:valAx>
    </c:plotArea>
    <c:legend>
      <c:legendPos val="r"/>
    </c:legend>
    <c:plotVisOnly val="1"/>
  </c:chart>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Доля выпускников, успешно сдавших оба обязательных предмета ЕГЭ в разрезе муниципальных образований</a:t>
            </a:r>
          </a:p>
        </c:rich>
      </c:tx>
    </c:title>
    <c:plotArea>
      <c:layout>
        <c:manualLayout>
          <c:layoutTarget val="inner"/>
          <c:xMode val="edge"/>
          <c:yMode val="edge"/>
          <c:x val="0.19644156457187614"/>
          <c:y val="9.374181516784108E-2"/>
          <c:w val="0.74106900684770094"/>
          <c:h val="0.87303011465672065"/>
        </c:manualLayout>
      </c:layout>
      <c:barChart>
        <c:barDir val="bar"/>
        <c:grouping val="clustered"/>
        <c:ser>
          <c:idx val="0"/>
          <c:order val="0"/>
          <c:spPr>
            <a:solidFill>
              <a:schemeClr val="tx1"/>
            </a:solidFill>
          </c:spPr>
          <c:dPt>
            <c:idx val="6"/>
            <c:spPr>
              <a:noFill/>
              <a:ln w="22225">
                <a:solidFill>
                  <a:schemeClr val="tx1"/>
                </a:solidFill>
              </a:ln>
            </c:spPr>
          </c:dPt>
          <c:dPt>
            <c:idx val="10"/>
            <c:spPr>
              <a:solidFill>
                <a:schemeClr val="tx1"/>
              </a:solidFill>
              <a:ln w="25400" cap="flat" cmpd="sng" algn="ctr">
                <a:solidFill>
                  <a:schemeClr val="dk1"/>
                </a:solidFill>
                <a:prstDash val="solid"/>
              </a:ln>
              <a:effectLst/>
            </c:spPr>
          </c:dPt>
          <c:dLbls>
            <c:numFmt formatCode="0.0%" sourceLinked="0"/>
            <c:dLblPos val="outEnd"/>
            <c:showVal val="1"/>
          </c:dLbls>
          <c:cat>
            <c:strRef>
              <c:f>№1!$B$3:$B$46</c:f>
              <c:strCache>
                <c:ptCount val="44"/>
                <c:pt idx="0">
                  <c:v>ЗАТО Озерный</c:v>
                </c:pt>
                <c:pt idx="1">
                  <c:v>Торжокский</c:v>
                </c:pt>
                <c:pt idx="2">
                  <c:v>Конаковский</c:v>
                </c:pt>
                <c:pt idx="3">
                  <c:v>Кувшиновский</c:v>
                </c:pt>
                <c:pt idx="4">
                  <c:v>г.Тверь</c:v>
                </c:pt>
                <c:pt idx="5">
                  <c:v>Андреапольский</c:v>
                </c:pt>
                <c:pt idx="6">
                  <c:v>Тверская область</c:v>
                </c:pt>
                <c:pt idx="7">
                  <c:v>г.Торжок</c:v>
                </c:pt>
                <c:pt idx="8">
                  <c:v>Удомельский</c:v>
                </c:pt>
                <c:pt idx="9">
                  <c:v>Осташковский</c:v>
                </c:pt>
                <c:pt idx="10">
                  <c:v>Лихославльский</c:v>
                </c:pt>
                <c:pt idx="11">
                  <c:v>Бологовский</c:v>
                </c:pt>
                <c:pt idx="12">
                  <c:v>г.Ржев</c:v>
                </c:pt>
                <c:pt idx="13">
                  <c:v>г.Кимры</c:v>
                </c:pt>
                <c:pt idx="14">
                  <c:v>г.В. Волочек</c:v>
                </c:pt>
                <c:pt idx="15">
                  <c:v>Бежецкий</c:v>
                </c:pt>
                <c:pt idx="16">
                  <c:v>Бельский</c:v>
                </c:pt>
                <c:pt idx="17">
                  <c:v>Весьегонский</c:v>
                </c:pt>
                <c:pt idx="18">
                  <c:v>Вышневолоцкий</c:v>
                </c:pt>
                <c:pt idx="19">
                  <c:v>Жарковский</c:v>
                </c:pt>
                <c:pt idx="20">
                  <c:v>Западнодвинский</c:v>
                </c:pt>
                <c:pt idx="21">
                  <c:v>Зубцовский</c:v>
                </c:pt>
                <c:pt idx="22">
                  <c:v>Калининский</c:v>
                </c:pt>
                <c:pt idx="23">
                  <c:v>Калязинский</c:v>
                </c:pt>
                <c:pt idx="24">
                  <c:v>Кашинский</c:v>
                </c:pt>
                <c:pt idx="25">
                  <c:v>Кесовогорский</c:v>
                </c:pt>
                <c:pt idx="26">
                  <c:v>Кимрский</c:v>
                </c:pt>
                <c:pt idx="27">
                  <c:v>Краснохолмский</c:v>
                </c:pt>
                <c:pt idx="28">
                  <c:v>Лесной</c:v>
                </c:pt>
                <c:pt idx="29">
                  <c:v>Максатихинский</c:v>
                </c:pt>
                <c:pt idx="30">
                  <c:v>Молоковский</c:v>
                </c:pt>
                <c:pt idx="31">
                  <c:v>Нелидовский</c:v>
                </c:pt>
                <c:pt idx="32">
                  <c:v>Оленинский</c:v>
                </c:pt>
                <c:pt idx="33">
                  <c:v>Пеновский</c:v>
                </c:pt>
                <c:pt idx="34">
                  <c:v>Рамешковский</c:v>
                </c:pt>
                <c:pt idx="35">
                  <c:v>Ржевский</c:v>
                </c:pt>
                <c:pt idx="36">
                  <c:v>Сандовский</c:v>
                </c:pt>
                <c:pt idx="37">
                  <c:v>Селижаровский</c:v>
                </c:pt>
                <c:pt idx="38">
                  <c:v>Сонковский</c:v>
                </c:pt>
                <c:pt idx="39">
                  <c:v>Спировский</c:v>
                </c:pt>
                <c:pt idx="40">
                  <c:v>Старицкий</c:v>
                </c:pt>
                <c:pt idx="41">
                  <c:v>Торопецкий</c:v>
                </c:pt>
                <c:pt idx="42">
                  <c:v>Фировский</c:v>
                </c:pt>
                <c:pt idx="43">
                  <c:v>ЗАТО Солнечный</c:v>
                </c:pt>
              </c:strCache>
            </c:strRef>
          </c:cat>
          <c:val>
            <c:numRef>
              <c:f>№1!$C$3:$C$46</c:f>
              <c:numCache>
                <c:formatCode>0.0%</c:formatCode>
                <c:ptCount val="44"/>
                <c:pt idx="0">
                  <c:v>0.92100000000000004</c:v>
                </c:pt>
                <c:pt idx="1">
                  <c:v>0.94871794871794468</c:v>
                </c:pt>
                <c:pt idx="2">
                  <c:v>0.96655518394648832</c:v>
                </c:pt>
                <c:pt idx="3">
                  <c:v>0.97872340425532156</c:v>
                </c:pt>
                <c:pt idx="4">
                  <c:v>0.98466929478756027</c:v>
                </c:pt>
                <c:pt idx="5">
                  <c:v>0.9850746268656716</c:v>
                </c:pt>
                <c:pt idx="6">
                  <c:v>0.98763440860215068</c:v>
                </c:pt>
                <c:pt idx="7">
                  <c:v>0.98895027624309728</c:v>
                </c:pt>
                <c:pt idx="8">
                  <c:v>0.98895027624309728</c:v>
                </c:pt>
                <c:pt idx="9">
                  <c:v>0.98924731182795278</c:v>
                </c:pt>
                <c:pt idx="10">
                  <c:v>0.9910714285714286</c:v>
                </c:pt>
                <c:pt idx="11">
                  <c:v>0.99166666666666659</c:v>
                </c:pt>
                <c:pt idx="12">
                  <c:v>0.99300699300699258</c:v>
                </c:pt>
                <c:pt idx="13">
                  <c:v>0.99481865284974091</c:v>
                </c:pt>
                <c:pt idx="14">
                  <c:v>0.9956521739130435</c:v>
                </c:pt>
                <c:pt idx="15">
                  <c:v>1</c:v>
                </c:pt>
                <c:pt idx="16">
                  <c:v>1</c:v>
                </c:pt>
                <c:pt idx="17">
                  <c:v>1</c:v>
                </c:pt>
                <c:pt idx="18">
                  <c:v>1</c:v>
                </c:pt>
                <c:pt idx="19">
                  <c:v>1</c:v>
                </c:pt>
                <c:pt idx="20">
                  <c:v>1</c:v>
                </c:pt>
                <c:pt idx="21">
                  <c:v>1</c:v>
                </c:pt>
                <c:pt idx="22">
                  <c:v>1</c:v>
                </c:pt>
                <c:pt idx="23">
                  <c:v>1</c:v>
                </c:pt>
                <c:pt idx="24">
                  <c:v>1</c:v>
                </c:pt>
                <c:pt idx="25">
                  <c:v>1</c:v>
                </c:pt>
                <c:pt idx="26">
                  <c:v>1</c:v>
                </c:pt>
                <c:pt idx="27">
                  <c:v>1</c:v>
                </c:pt>
                <c:pt idx="28">
                  <c:v>1</c:v>
                </c:pt>
                <c:pt idx="29">
                  <c:v>1</c:v>
                </c:pt>
                <c:pt idx="30">
                  <c:v>1</c:v>
                </c:pt>
                <c:pt idx="31">
                  <c:v>1</c:v>
                </c:pt>
                <c:pt idx="32">
                  <c:v>1</c:v>
                </c:pt>
                <c:pt idx="33">
                  <c:v>1</c:v>
                </c:pt>
                <c:pt idx="34">
                  <c:v>1</c:v>
                </c:pt>
                <c:pt idx="35">
                  <c:v>1</c:v>
                </c:pt>
                <c:pt idx="36">
                  <c:v>1</c:v>
                </c:pt>
                <c:pt idx="37">
                  <c:v>1</c:v>
                </c:pt>
                <c:pt idx="38">
                  <c:v>1</c:v>
                </c:pt>
                <c:pt idx="39">
                  <c:v>1</c:v>
                </c:pt>
                <c:pt idx="40">
                  <c:v>1</c:v>
                </c:pt>
                <c:pt idx="41">
                  <c:v>1</c:v>
                </c:pt>
                <c:pt idx="42">
                  <c:v>1</c:v>
                </c:pt>
                <c:pt idx="43">
                  <c:v>1</c:v>
                </c:pt>
              </c:numCache>
            </c:numRef>
          </c:val>
        </c:ser>
        <c:dLbls>
          <c:showVal val="1"/>
        </c:dLbls>
        <c:axId val="115630080"/>
        <c:axId val="115631616"/>
      </c:barChart>
      <c:catAx>
        <c:axId val="115630080"/>
        <c:scaling>
          <c:orientation val="minMax"/>
        </c:scaling>
        <c:axPos val="l"/>
        <c:tickLblPos val="nextTo"/>
        <c:crossAx val="115631616"/>
        <c:crosses val="autoZero"/>
        <c:auto val="1"/>
        <c:lblAlgn val="ctr"/>
        <c:lblOffset val="100"/>
      </c:catAx>
      <c:valAx>
        <c:axId val="115631616"/>
        <c:scaling>
          <c:orientation val="minMax"/>
        </c:scaling>
        <c:axPos val="b"/>
        <c:majorGridlines/>
        <c:numFmt formatCode="0%" sourceLinked="0"/>
        <c:tickLblPos val="nextTo"/>
        <c:crossAx val="115630080"/>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Доля выпускников, успешно сдавших все предметы</a:t>
            </a:r>
            <a:r>
              <a:rPr lang="ru-RU" sz="1200" baseline="0"/>
              <a:t> ЕГЭ в разрезе муниципальных образований</a:t>
            </a:r>
            <a:endParaRPr lang="ru-RU" sz="1200"/>
          </a:p>
        </c:rich>
      </c:tx>
    </c:title>
    <c:plotArea>
      <c:layout/>
      <c:barChart>
        <c:barDir val="bar"/>
        <c:grouping val="clustered"/>
        <c:ser>
          <c:idx val="0"/>
          <c:order val="0"/>
          <c:spPr>
            <a:solidFill>
              <a:schemeClr val="tx1"/>
            </a:solidFill>
          </c:spPr>
          <c:dPt>
            <c:idx val="17"/>
            <c:spPr>
              <a:noFill/>
              <a:ln w="22225">
                <a:solidFill>
                  <a:prstClr val="black"/>
                </a:solidFill>
              </a:ln>
            </c:spPr>
          </c:dPt>
          <c:dPt>
            <c:idx val="20"/>
            <c:spPr>
              <a:solidFill>
                <a:schemeClr val="tx1"/>
              </a:solidFill>
              <a:ln w="25400" cap="flat" cmpd="sng" algn="ctr">
                <a:solidFill>
                  <a:schemeClr val="dk1"/>
                </a:solidFill>
                <a:prstDash val="solid"/>
              </a:ln>
              <a:effectLst/>
            </c:spPr>
          </c:dPt>
          <c:cat>
            <c:strRef>
              <c:f>№2!$B$3:$B$46</c:f>
              <c:strCache>
                <c:ptCount val="44"/>
                <c:pt idx="0">
                  <c:v>Краснохолмский</c:v>
                </c:pt>
                <c:pt idx="1">
                  <c:v>Бологовский</c:v>
                </c:pt>
                <c:pt idx="2">
                  <c:v>Бельский</c:v>
                </c:pt>
                <c:pt idx="3">
                  <c:v>Андреапольский</c:v>
                </c:pt>
                <c:pt idx="4">
                  <c:v>Ржевский</c:v>
                </c:pt>
                <c:pt idx="5">
                  <c:v>Осташковский</c:v>
                </c:pt>
                <c:pt idx="6">
                  <c:v>ЗАТО Озерный</c:v>
                </c:pt>
                <c:pt idx="7">
                  <c:v>Конаковский</c:v>
                </c:pt>
                <c:pt idx="8">
                  <c:v>Оленинский</c:v>
                </c:pt>
                <c:pt idx="9">
                  <c:v>Торжокский</c:v>
                </c:pt>
                <c:pt idx="10">
                  <c:v>г.Кимры</c:v>
                </c:pt>
                <c:pt idx="11">
                  <c:v>Кимрский</c:v>
                </c:pt>
                <c:pt idx="12">
                  <c:v>Калининский</c:v>
                </c:pt>
                <c:pt idx="13">
                  <c:v>Старицкий</c:v>
                </c:pt>
                <c:pt idx="14">
                  <c:v>Удомельский</c:v>
                </c:pt>
                <c:pt idx="15">
                  <c:v>Кувшиновский</c:v>
                </c:pt>
                <c:pt idx="16">
                  <c:v>Нелидовский</c:v>
                </c:pt>
                <c:pt idx="17">
                  <c:v>Тверская область</c:v>
                </c:pt>
                <c:pt idx="18">
                  <c:v>Лесной</c:v>
                </c:pt>
                <c:pt idx="19">
                  <c:v>г.Тверь</c:v>
                </c:pt>
                <c:pt idx="20">
                  <c:v>Пеновский</c:v>
                </c:pt>
                <c:pt idx="21">
                  <c:v>г.В. Волочек</c:v>
                </c:pt>
                <c:pt idx="22">
                  <c:v>Максатихинский</c:v>
                </c:pt>
                <c:pt idx="23">
                  <c:v>Весьегонский</c:v>
                </c:pt>
                <c:pt idx="24">
                  <c:v>Лихославльский</c:v>
                </c:pt>
                <c:pt idx="25">
                  <c:v>г.Торжок</c:v>
                </c:pt>
                <c:pt idx="26">
                  <c:v>г.Ржев</c:v>
                </c:pt>
                <c:pt idx="27">
                  <c:v>Сонковский</c:v>
                </c:pt>
                <c:pt idx="28">
                  <c:v>Бежецкий</c:v>
                </c:pt>
                <c:pt idx="29">
                  <c:v>Спировский</c:v>
                </c:pt>
                <c:pt idx="30">
                  <c:v>Торопецкий</c:v>
                </c:pt>
                <c:pt idx="31">
                  <c:v>Кашинский</c:v>
                </c:pt>
                <c:pt idx="32">
                  <c:v>Рамешковский</c:v>
                </c:pt>
                <c:pt idx="33">
                  <c:v>Жарковский</c:v>
                </c:pt>
                <c:pt idx="34">
                  <c:v>Калязинский</c:v>
                </c:pt>
                <c:pt idx="35">
                  <c:v>Кесовогорский</c:v>
                </c:pt>
                <c:pt idx="36">
                  <c:v>Вышневолоцкий</c:v>
                </c:pt>
                <c:pt idx="37">
                  <c:v>Сандовский</c:v>
                </c:pt>
                <c:pt idx="38">
                  <c:v>Западнодвинский</c:v>
                </c:pt>
                <c:pt idx="39">
                  <c:v>Зубцовский</c:v>
                </c:pt>
                <c:pt idx="40">
                  <c:v>Молоковский</c:v>
                </c:pt>
                <c:pt idx="41">
                  <c:v>Селижаровский</c:v>
                </c:pt>
                <c:pt idx="42">
                  <c:v>Фировский</c:v>
                </c:pt>
                <c:pt idx="43">
                  <c:v>ЗАТО Солнечный</c:v>
                </c:pt>
              </c:strCache>
            </c:strRef>
          </c:cat>
          <c:val>
            <c:numRef>
              <c:f>№2!$C$3:$C$46</c:f>
              <c:numCache>
                <c:formatCode>0.0%</c:formatCode>
                <c:ptCount val="44"/>
                <c:pt idx="0">
                  <c:v>0.68292682926829273</c:v>
                </c:pt>
                <c:pt idx="1">
                  <c:v>0.7416666666666667</c:v>
                </c:pt>
                <c:pt idx="2">
                  <c:v>0.75000000000000233</c:v>
                </c:pt>
                <c:pt idx="3">
                  <c:v>0.77611940298507864</c:v>
                </c:pt>
                <c:pt idx="4">
                  <c:v>0.78571428571428559</c:v>
                </c:pt>
                <c:pt idx="5">
                  <c:v>0.81720430107526632</c:v>
                </c:pt>
                <c:pt idx="6">
                  <c:v>0.84200000000000064</c:v>
                </c:pt>
                <c:pt idx="7">
                  <c:v>0.84615384615384903</c:v>
                </c:pt>
                <c:pt idx="8">
                  <c:v>0.84615384615384903</c:v>
                </c:pt>
                <c:pt idx="9">
                  <c:v>0.84615384615384903</c:v>
                </c:pt>
                <c:pt idx="10">
                  <c:v>0.84974093264249284</c:v>
                </c:pt>
                <c:pt idx="11">
                  <c:v>0.85185185185185264</c:v>
                </c:pt>
                <c:pt idx="12">
                  <c:v>0.85217391304348311</c:v>
                </c:pt>
                <c:pt idx="13">
                  <c:v>0.86301369863013921</c:v>
                </c:pt>
                <c:pt idx="14">
                  <c:v>0.86740331491712708</c:v>
                </c:pt>
                <c:pt idx="15">
                  <c:v>0.87234042553191493</c:v>
                </c:pt>
                <c:pt idx="16">
                  <c:v>0.87394957983193278</c:v>
                </c:pt>
                <c:pt idx="17">
                  <c:v>0.88028673835125126</c:v>
                </c:pt>
                <c:pt idx="18">
                  <c:v>0.88235294117647056</c:v>
                </c:pt>
                <c:pt idx="19">
                  <c:v>0.88655278142793992</c:v>
                </c:pt>
                <c:pt idx="20">
                  <c:v>0.88888888888888884</c:v>
                </c:pt>
                <c:pt idx="21">
                  <c:v>0.89130434782608658</c:v>
                </c:pt>
                <c:pt idx="22">
                  <c:v>0.89130434782608658</c:v>
                </c:pt>
                <c:pt idx="23">
                  <c:v>0.89285714285714257</c:v>
                </c:pt>
                <c:pt idx="24">
                  <c:v>0.89285714285714257</c:v>
                </c:pt>
                <c:pt idx="25">
                  <c:v>0.89502762430939264</c:v>
                </c:pt>
                <c:pt idx="26">
                  <c:v>0.89510489510489732</c:v>
                </c:pt>
                <c:pt idx="27">
                  <c:v>0.90697674418604646</c:v>
                </c:pt>
                <c:pt idx="28">
                  <c:v>0.90839694656488801</c:v>
                </c:pt>
                <c:pt idx="29">
                  <c:v>0.92105263157894735</c:v>
                </c:pt>
                <c:pt idx="30">
                  <c:v>0.9270833333333337</c:v>
                </c:pt>
                <c:pt idx="31">
                  <c:v>0.9285714285714286</c:v>
                </c:pt>
                <c:pt idx="32">
                  <c:v>0.9285714285714286</c:v>
                </c:pt>
                <c:pt idx="33">
                  <c:v>0.94117647058823561</c:v>
                </c:pt>
                <c:pt idx="34">
                  <c:v>0.94736842105262908</c:v>
                </c:pt>
                <c:pt idx="35">
                  <c:v>0.94736842105262908</c:v>
                </c:pt>
                <c:pt idx="36">
                  <c:v>0.94827586206896564</c:v>
                </c:pt>
                <c:pt idx="37">
                  <c:v>0.95238095238095233</c:v>
                </c:pt>
                <c:pt idx="38">
                  <c:v>0.95652173913043481</c:v>
                </c:pt>
                <c:pt idx="39">
                  <c:v>0.98</c:v>
                </c:pt>
                <c:pt idx="40">
                  <c:v>1</c:v>
                </c:pt>
                <c:pt idx="41">
                  <c:v>1</c:v>
                </c:pt>
                <c:pt idx="42">
                  <c:v>1</c:v>
                </c:pt>
                <c:pt idx="43">
                  <c:v>1</c:v>
                </c:pt>
              </c:numCache>
            </c:numRef>
          </c:val>
        </c:ser>
        <c:dLbls>
          <c:showVal val="1"/>
        </c:dLbls>
        <c:axId val="115767552"/>
        <c:axId val="115830784"/>
      </c:barChart>
      <c:catAx>
        <c:axId val="115767552"/>
        <c:scaling>
          <c:orientation val="minMax"/>
        </c:scaling>
        <c:axPos val="l"/>
        <c:numFmt formatCode="General" sourceLinked="1"/>
        <c:tickLblPos val="nextTo"/>
        <c:crossAx val="115830784"/>
        <c:crosses val="autoZero"/>
        <c:auto val="1"/>
        <c:lblAlgn val="ctr"/>
        <c:lblOffset val="100"/>
      </c:catAx>
      <c:valAx>
        <c:axId val="115830784"/>
        <c:scaling>
          <c:orientation val="minMax"/>
        </c:scaling>
        <c:axPos val="b"/>
        <c:majorGridlines/>
        <c:numFmt formatCode="0%" sourceLinked="0"/>
        <c:tickLblPos val="nextTo"/>
        <c:crossAx val="115767552"/>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200"/>
              <a:t>Доля ОО, в которых 100% выпускников преодолнли минимальный порог по всем выбранным предметам ЕГЭ</a:t>
            </a:r>
          </a:p>
        </c:rich>
      </c:tx>
    </c:title>
    <c:plotArea>
      <c:layout>
        <c:manualLayout>
          <c:layoutTarget val="inner"/>
          <c:xMode val="edge"/>
          <c:yMode val="edge"/>
          <c:x val="0.28237792995656774"/>
          <c:y val="9.0684404110227212E-2"/>
          <c:w val="0.6689283826430108"/>
          <c:h val="0.86651106440235259"/>
        </c:manualLayout>
      </c:layout>
      <c:barChart>
        <c:barDir val="bar"/>
        <c:grouping val="clustered"/>
        <c:ser>
          <c:idx val="0"/>
          <c:order val="0"/>
          <c:spPr>
            <a:solidFill>
              <a:schemeClr val="bg1">
                <a:lumMod val="75000"/>
              </a:schemeClr>
            </a:solidFill>
          </c:spPr>
          <c:dPt>
            <c:idx val="9"/>
            <c:spPr>
              <a:solidFill>
                <a:schemeClr val="tx1"/>
              </a:solidFill>
            </c:spPr>
          </c:dPt>
          <c:cat>
            <c:strRef>
              <c:f>диаграмма!$B$3:$B$38</c:f>
              <c:strCache>
                <c:ptCount val="36"/>
                <c:pt idx="0">
                  <c:v>г.Ржев</c:v>
                </c:pt>
                <c:pt idx="1">
                  <c:v>г.Тверь</c:v>
                </c:pt>
                <c:pt idx="2">
                  <c:v>Конаковский район</c:v>
                </c:pt>
                <c:pt idx="3">
                  <c:v>г.В.Волочек</c:v>
                </c:pt>
                <c:pt idx="4">
                  <c:v>Бологовский район</c:v>
                </c:pt>
                <c:pt idx="5">
                  <c:v>г.Торжок</c:v>
                </c:pt>
                <c:pt idx="6">
                  <c:v>Удомельский район</c:v>
                </c:pt>
                <c:pt idx="7">
                  <c:v>Андреапольский район</c:v>
                </c:pt>
                <c:pt idx="8">
                  <c:v>Кашинский район</c:v>
                </c:pt>
                <c:pt idx="9">
                  <c:v>Тверская область</c:v>
                </c:pt>
                <c:pt idx="10">
                  <c:v>Весьегонский район</c:v>
                </c:pt>
                <c:pt idx="11">
                  <c:v>Кувшиновский район</c:v>
                </c:pt>
                <c:pt idx="12">
                  <c:v>Нелидовский район</c:v>
                </c:pt>
                <c:pt idx="13">
                  <c:v>Оленинский район</c:v>
                </c:pt>
                <c:pt idx="14">
                  <c:v>Рамешковский район</c:v>
                </c:pt>
                <c:pt idx="15">
                  <c:v>Сонковский район</c:v>
                </c:pt>
                <c:pt idx="16">
                  <c:v>Калининский район</c:v>
                </c:pt>
                <c:pt idx="17">
                  <c:v>Торопецкий район</c:v>
                </c:pt>
                <c:pt idx="18">
                  <c:v>Бежецкий район</c:v>
                </c:pt>
                <c:pt idx="19">
                  <c:v>Западнодвинский район</c:v>
                </c:pt>
                <c:pt idx="20">
                  <c:v>Калязинский район</c:v>
                </c:pt>
                <c:pt idx="21">
                  <c:v>Кимрский район</c:v>
                </c:pt>
                <c:pt idx="22">
                  <c:v>Лесной район</c:v>
                </c:pt>
                <c:pt idx="23">
                  <c:v>Лихославльский район</c:v>
                </c:pt>
                <c:pt idx="24">
                  <c:v>Максатихинский район</c:v>
                </c:pt>
                <c:pt idx="25">
                  <c:v>Ржевский район</c:v>
                </c:pt>
                <c:pt idx="26">
                  <c:v>Старицкий район</c:v>
                </c:pt>
                <c:pt idx="27">
                  <c:v>Вышневолоцкий район</c:v>
                </c:pt>
                <c:pt idx="28">
                  <c:v>Торжокский район</c:v>
                </c:pt>
                <c:pt idx="29">
                  <c:v>Кесовогорский район</c:v>
                </c:pt>
                <c:pt idx="30">
                  <c:v>Пеновский район</c:v>
                </c:pt>
                <c:pt idx="31">
                  <c:v>Зубцовский район</c:v>
                </c:pt>
                <c:pt idx="32">
                  <c:v>Молоковский район</c:v>
                </c:pt>
                <c:pt idx="33">
                  <c:v>Селижаровский район</c:v>
                </c:pt>
                <c:pt idx="34">
                  <c:v>Фировский район</c:v>
                </c:pt>
                <c:pt idx="35">
                  <c:v>ЗАТО Солнечный</c:v>
                </c:pt>
              </c:strCache>
            </c:strRef>
          </c:cat>
          <c:val>
            <c:numRef>
              <c:f>диаграмма!$C$3:$C$38</c:f>
              <c:numCache>
                <c:formatCode>0.0%</c:formatCode>
                <c:ptCount val="36"/>
                <c:pt idx="0">
                  <c:v>9.1000000000000025E-2</c:v>
                </c:pt>
                <c:pt idx="1">
                  <c:v>9.4000000000000097E-2</c:v>
                </c:pt>
                <c:pt idx="2">
                  <c:v>9.5000000000000098E-2</c:v>
                </c:pt>
                <c:pt idx="3">
                  <c:v>0.1</c:v>
                </c:pt>
                <c:pt idx="4">
                  <c:v>0.11100000000000003</c:v>
                </c:pt>
                <c:pt idx="5">
                  <c:v>0.14300000000000004</c:v>
                </c:pt>
                <c:pt idx="6">
                  <c:v>0.22200000000000006</c:v>
                </c:pt>
                <c:pt idx="7">
                  <c:v>0.25</c:v>
                </c:pt>
                <c:pt idx="8">
                  <c:v>0.25</c:v>
                </c:pt>
                <c:pt idx="9">
                  <c:v>0.30000000000000032</c:v>
                </c:pt>
                <c:pt idx="10">
                  <c:v>0.33300000000000113</c:v>
                </c:pt>
                <c:pt idx="11">
                  <c:v>0.33300000000000113</c:v>
                </c:pt>
                <c:pt idx="12">
                  <c:v>0.33300000000000113</c:v>
                </c:pt>
                <c:pt idx="13">
                  <c:v>0.33300000000000113</c:v>
                </c:pt>
                <c:pt idx="14">
                  <c:v>0.33300000000000113</c:v>
                </c:pt>
                <c:pt idx="15">
                  <c:v>0.33300000000000113</c:v>
                </c:pt>
                <c:pt idx="16">
                  <c:v>0.36800000000000038</c:v>
                </c:pt>
                <c:pt idx="17">
                  <c:v>0.4</c:v>
                </c:pt>
                <c:pt idx="18">
                  <c:v>0.44400000000000012</c:v>
                </c:pt>
                <c:pt idx="19">
                  <c:v>0.5</c:v>
                </c:pt>
                <c:pt idx="20">
                  <c:v>0.5</c:v>
                </c:pt>
                <c:pt idx="21">
                  <c:v>0.5</c:v>
                </c:pt>
                <c:pt idx="22">
                  <c:v>0.5</c:v>
                </c:pt>
                <c:pt idx="23">
                  <c:v>0.5</c:v>
                </c:pt>
                <c:pt idx="24">
                  <c:v>0.5</c:v>
                </c:pt>
                <c:pt idx="25">
                  <c:v>0.5</c:v>
                </c:pt>
                <c:pt idx="26">
                  <c:v>0.57099999999999995</c:v>
                </c:pt>
                <c:pt idx="27">
                  <c:v>0.60000000000000064</c:v>
                </c:pt>
                <c:pt idx="28">
                  <c:v>0.61500000000000177</c:v>
                </c:pt>
                <c:pt idx="29">
                  <c:v>0.66700000000000226</c:v>
                </c:pt>
                <c:pt idx="30">
                  <c:v>0.66700000000000226</c:v>
                </c:pt>
                <c:pt idx="31">
                  <c:v>0.83300000000000063</c:v>
                </c:pt>
                <c:pt idx="32">
                  <c:v>1</c:v>
                </c:pt>
                <c:pt idx="33">
                  <c:v>1</c:v>
                </c:pt>
                <c:pt idx="34">
                  <c:v>1</c:v>
                </c:pt>
                <c:pt idx="35">
                  <c:v>1</c:v>
                </c:pt>
              </c:numCache>
            </c:numRef>
          </c:val>
        </c:ser>
        <c:dLbls>
          <c:showVal val="1"/>
        </c:dLbls>
        <c:axId val="117796864"/>
        <c:axId val="117798400"/>
      </c:barChart>
      <c:catAx>
        <c:axId val="117796864"/>
        <c:scaling>
          <c:orientation val="minMax"/>
        </c:scaling>
        <c:axPos val="l"/>
        <c:tickLblPos val="nextTo"/>
        <c:crossAx val="117798400"/>
        <c:crosses val="autoZero"/>
        <c:auto val="1"/>
        <c:lblAlgn val="ctr"/>
        <c:lblOffset val="100"/>
      </c:catAx>
      <c:valAx>
        <c:axId val="117798400"/>
        <c:scaling>
          <c:orientation val="minMax"/>
        </c:scaling>
        <c:axPos val="b"/>
        <c:majorGridlines/>
        <c:numFmt formatCode="0%" sourceLinked="0"/>
        <c:tickLblPos val="nextTo"/>
        <c:crossAx val="117796864"/>
        <c:crosses val="autoZero"/>
        <c:crossBetween val="between"/>
      </c:valAx>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style val="1"/>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Количество предметов, изучавшихся на профильном уровне</a:t>
            </a:r>
          </a:p>
        </c:rich>
      </c:tx>
    </c:title>
    <c:plotArea>
      <c:layout/>
      <c:barChart>
        <c:barDir val="bar"/>
        <c:grouping val="clustered"/>
        <c:ser>
          <c:idx val="0"/>
          <c:order val="0"/>
          <c:tx>
            <c:strRef>
              <c:f>Лист1!$C$2</c:f>
              <c:strCache>
                <c:ptCount val="1"/>
                <c:pt idx="0">
                  <c:v>2017 год</c:v>
                </c:pt>
              </c:strCache>
            </c:strRef>
          </c:tx>
          <c:spPr>
            <a:solidFill>
              <a:schemeClr val="tx1"/>
            </a:solidFill>
            <a:ln>
              <a:solidFill>
                <a:prstClr val="black"/>
              </a:solidFill>
            </a:ln>
          </c:spPr>
          <c:dLbls>
            <c:txPr>
              <a:bodyPr/>
              <a:lstStyle/>
              <a:p>
                <a:pPr>
                  <a:defRPr sz="800">
                    <a:latin typeface="Times New Roman" pitchFamily="18" charset="0"/>
                    <a:cs typeface="Times New Roman" pitchFamily="18" charset="0"/>
                  </a:defRPr>
                </a:pPr>
                <a:endParaRPr lang="ru-RU"/>
              </a:p>
            </c:txPr>
            <c:showVal val="1"/>
          </c:dLbls>
          <c:cat>
            <c:strRef>
              <c:f>Лист1!$B$3:$B$26</c:f>
              <c:strCache>
                <c:ptCount val="24"/>
                <c:pt idx="0">
                  <c:v>г.Тверь</c:v>
                </c:pt>
                <c:pt idx="1">
                  <c:v>Удомельский район</c:v>
                </c:pt>
                <c:pt idx="2">
                  <c:v>Нелидовский район</c:v>
                </c:pt>
                <c:pt idx="3">
                  <c:v>г. В. Волочек</c:v>
                </c:pt>
                <c:pt idx="4">
                  <c:v>г. Торжок</c:v>
                </c:pt>
                <c:pt idx="5">
                  <c:v>г. Ржев</c:v>
                </c:pt>
                <c:pt idx="6">
                  <c:v>Торопецкий район</c:v>
                </c:pt>
                <c:pt idx="7">
                  <c:v>Бежецкий район</c:v>
                </c:pt>
                <c:pt idx="8">
                  <c:v>Жарковский район</c:v>
                </c:pt>
                <c:pt idx="9">
                  <c:v>Калязинский район</c:v>
                </c:pt>
                <c:pt idx="10">
                  <c:v>Селижаровский район</c:v>
                </c:pt>
                <c:pt idx="11">
                  <c:v>Фировский район</c:v>
                </c:pt>
                <c:pt idx="12">
                  <c:v>Зубцовский район</c:v>
                </c:pt>
                <c:pt idx="13">
                  <c:v>ЗАТО Озерный</c:v>
                </c:pt>
                <c:pt idx="14">
                  <c:v>Конаковский район</c:v>
                </c:pt>
                <c:pt idx="15">
                  <c:v>Максатихинский район</c:v>
                </c:pt>
                <c:pt idx="16">
                  <c:v>Сонковский район</c:v>
                </c:pt>
                <c:pt idx="17">
                  <c:v>Спировский район</c:v>
                </c:pt>
                <c:pt idx="18">
                  <c:v>Старицкий район</c:v>
                </c:pt>
                <c:pt idx="19">
                  <c:v>Западнодвинский район</c:v>
                </c:pt>
                <c:pt idx="20">
                  <c:v>г. Кимры</c:v>
                </c:pt>
                <c:pt idx="21">
                  <c:v>Кувшиновский район</c:v>
                </c:pt>
                <c:pt idx="22">
                  <c:v>Осташковский городской округ</c:v>
                </c:pt>
                <c:pt idx="23">
                  <c:v>Весьегонский район</c:v>
                </c:pt>
              </c:strCache>
            </c:strRef>
          </c:cat>
          <c:val>
            <c:numRef>
              <c:f>Лист1!$C$3:$C$26</c:f>
              <c:numCache>
                <c:formatCode>General</c:formatCode>
                <c:ptCount val="24"/>
                <c:pt idx="0">
                  <c:v>12</c:v>
                </c:pt>
                <c:pt idx="1">
                  <c:v>10</c:v>
                </c:pt>
                <c:pt idx="2">
                  <c:v>9</c:v>
                </c:pt>
                <c:pt idx="3">
                  <c:v>8</c:v>
                </c:pt>
                <c:pt idx="4">
                  <c:v>8</c:v>
                </c:pt>
                <c:pt idx="5">
                  <c:v>7</c:v>
                </c:pt>
                <c:pt idx="6">
                  <c:v>7</c:v>
                </c:pt>
                <c:pt idx="7">
                  <c:v>6</c:v>
                </c:pt>
                <c:pt idx="8">
                  <c:v>6</c:v>
                </c:pt>
                <c:pt idx="9">
                  <c:v>6</c:v>
                </c:pt>
                <c:pt idx="10">
                  <c:v>6</c:v>
                </c:pt>
                <c:pt idx="11">
                  <c:v>6</c:v>
                </c:pt>
                <c:pt idx="12">
                  <c:v>5</c:v>
                </c:pt>
                <c:pt idx="13">
                  <c:v>6</c:v>
                </c:pt>
                <c:pt idx="14">
                  <c:v>3</c:v>
                </c:pt>
                <c:pt idx="15">
                  <c:v>4</c:v>
                </c:pt>
                <c:pt idx="16">
                  <c:v>4</c:v>
                </c:pt>
                <c:pt idx="17">
                  <c:v>4</c:v>
                </c:pt>
                <c:pt idx="18">
                  <c:v>4</c:v>
                </c:pt>
                <c:pt idx="19">
                  <c:v>3</c:v>
                </c:pt>
                <c:pt idx="20">
                  <c:v>2</c:v>
                </c:pt>
                <c:pt idx="21">
                  <c:v>3</c:v>
                </c:pt>
                <c:pt idx="22">
                  <c:v>2</c:v>
                </c:pt>
                <c:pt idx="23">
                  <c:v>1</c:v>
                </c:pt>
              </c:numCache>
            </c:numRef>
          </c:val>
        </c:ser>
        <c:ser>
          <c:idx val="1"/>
          <c:order val="1"/>
          <c:tx>
            <c:strRef>
              <c:f>Лист1!$D$2</c:f>
              <c:strCache>
                <c:ptCount val="1"/>
                <c:pt idx="0">
                  <c:v>2018 год</c:v>
                </c:pt>
              </c:strCache>
            </c:strRef>
          </c:tx>
          <c:spPr>
            <a:solidFill>
              <a:schemeClr val="bg1">
                <a:lumMod val="85000"/>
              </a:schemeClr>
            </a:solidFill>
            <a:ln>
              <a:solidFill>
                <a:prstClr val="black"/>
              </a:solidFill>
            </a:ln>
          </c:spPr>
          <c:dLbls>
            <c:txPr>
              <a:bodyPr/>
              <a:lstStyle/>
              <a:p>
                <a:pPr>
                  <a:defRPr sz="800">
                    <a:latin typeface="Times New Roman" pitchFamily="18" charset="0"/>
                    <a:cs typeface="Times New Roman" pitchFamily="18" charset="0"/>
                  </a:defRPr>
                </a:pPr>
                <a:endParaRPr lang="ru-RU"/>
              </a:p>
            </c:txPr>
            <c:dLblPos val="outEnd"/>
            <c:showVal val="1"/>
          </c:dLbls>
          <c:cat>
            <c:strRef>
              <c:f>Лист1!$B$3:$B$26</c:f>
              <c:strCache>
                <c:ptCount val="24"/>
                <c:pt idx="0">
                  <c:v>г.Тверь</c:v>
                </c:pt>
                <c:pt idx="1">
                  <c:v>Удомельский район</c:v>
                </c:pt>
                <c:pt idx="2">
                  <c:v>Нелидовский район</c:v>
                </c:pt>
                <c:pt idx="3">
                  <c:v>г. В. Волочек</c:v>
                </c:pt>
                <c:pt idx="4">
                  <c:v>г. Торжок</c:v>
                </c:pt>
                <c:pt idx="5">
                  <c:v>г. Ржев</c:v>
                </c:pt>
                <c:pt idx="6">
                  <c:v>Торопецкий район</c:v>
                </c:pt>
                <c:pt idx="7">
                  <c:v>Бежецкий район</c:v>
                </c:pt>
                <c:pt idx="8">
                  <c:v>Жарковский район</c:v>
                </c:pt>
                <c:pt idx="9">
                  <c:v>Калязинский район</c:v>
                </c:pt>
                <c:pt idx="10">
                  <c:v>Селижаровский район</c:v>
                </c:pt>
                <c:pt idx="11">
                  <c:v>Фировский район</c:v>
                </c:pt>
                <c:pt idx="12">
                  <c:v>Зубцовский район</c:v>
                </c:pt>
                <c:pt idx="13">
                  <c:v>ЗАТО Озерный</c:v>
                </c:pt>
                <c:pt idx="14">
                  <c:v>Конаковский район</c:v>
                </c:pt>
                <c:pt idx="15">
                  <c:v>Максатихинский район</c:v>
                </c:pt>
                <c:pt idx="16">
                  <c:v>Сонковский район</c:v>
                </c:pt>
                <c:pt idx="17">
                  <c:v>Спировский район</c:v>
                </c:pt>
                <c:pt idx="18">
                  <c:v>Старицкий район</c:v>
                </c:pt>
                <c:pt idx="19">
                  <c:v>Западнодвинский район</c:v>
                </c:pt>
                <c:pt idx="20">
                  <c:v>г. Кимры</c:v>
                </c:pt>
                <c:pt idx="21">
                  <c:v>Кувшиновский район</c:v>
                </c:pt>
                <c:pt idx="22">
                  <c:v>Осташковский городской округ</c:v>
                </c:pt>
                <c:pt idx="23">
                  <c:v>Весьегонский район</c:v>
                </c:pt>
              </c:strCache>
            </c:strRef>
          </c:cat>
          <c:val>
            <c:numRef>
              <c:f>Лист1!$D$3:$D$26</c:f>
              <c:numCache>
                <c:formatCode>General</c:formatCode>
                <c:ptCount val="24"/>
                <c:pt idx="0">
                  <c:v>12</c:v>
                </c:pt>
                <c:pt idx="1">
                  <c:v>10</c:v>
                </c:pt>
                <c:pt idx="2">
                  <c:v>10</c:v>
                </c:pt>
                <c:pt idx="3">
                  <c:v>8</c:v>
                </c:pt>
                <c:pt idx="4">
                  <c:v>6</c:v>
                </c:pt>
                <c:pt idx="5">
                  <c:v>9</c:v>
                </c:pt>
                <c:pt idx="6">
                  <c:v>4</c:v>
                </c:pt>
                <c:pt idx="7">
                  <c:v>7</c:v>
                </c:pt>
                <c:pt idx="8">
                  <c:v>0</c:v>
                </c:pt>
                <c:pt idx="9">
                  <c:v>5</c:v>
                </c:pt>
                <c:pt idx="10">
                  <c:v>7</c:v>
                </c:pt>
                <c:pt idx="11">
                  <c:v>5</c:v>
                </c:pt>
                <c:pt idx="12">
                  <c:v>2</c:v>
                </c:pt>
                <c:pt idx="13">
                  <c:v>0</c:v>
                </c:pt>
                <c:pt idx="14">
                  <c:v>4</c:v>
                </c:pt>
                <c:pt idx="15">
                  <c:v>6</c:v>
                </c:pt>
                <c:pt idx="16">
                  <c:v>4</c:v>
                </c:pt>
                <c:pt idx="17">
                  <c:v>4</c:v>
                </c:pt>
                <c:pt idx="18">
                  <c:v>4</c:v>
                </c:pt>
                <c:pt idx="19">
                  <c:v>3</c:v>
                </c:pt>
                <c:pt idx="20">
                  <c:v>5</c:v>
                </c:pt>
                <c:pt idx="21">
                  <c:v>0</c:v>
                </c:pt>
                <c:pt idx="22">
                  <c:v>0</c:v>
                </c:pt>
                <c:pt idx="23">
                  <c:v>3</c:v>
                </c:pt>
              </c:numCache>
            </c:numRef>
          </c:val>
        </c:ser>
        <c:ser>
          <c:idx val="2"/>
          <c:order val="2"/>
          <c:tx>
            <c:strRef>
              <c:f>Лист1!$E$2</c:f>
              <c:strCache>
                <c:ptCount val="1"/>
                <c:pt idx="0">
                  <c:v>2019 год</c:v>
                </c:pt>
              </c:strCache>
            </c:strRef>
          </c:tx>
          <c:spPr>
            <a:ln>
              <a:solidFill>
                <a:schemeClr val="tx1"/>
              </a:solidFill>
            </a:ln>
          </c:spPr>
          <c:dLbls>
            <c:txPr>
              <a:bodyPr/>
              <a:lstStyle/>
              <a:p>
                <a:pPr>
                  <a:defRPr sz="800">
                    <a:latin typeface="Times New Roman" pitchFamily="18" charset="0"/>
                    <a:cs typeface="Times New Roman" pitchFamily="18" charset="0"/>
                  </a:defRPr>
                </a:pPr>
                <a:endParaRPr lang="ru-RU"/>
              </a:p>
            </c:txPr>
            <c:showVal val="1"/>
          </c:dLbls>
          <c:cat>
            <c:strRef>
              <c:f>Лист1!$B$3:$B$26</c:f>
              <c:strCache>
                <c:ptCount val="24"/>
                <c:pt idx="0">
                  <c:v>г.Тверь</c:v>
                </c:pt>
                <c:pt idx="1">
                  <c:v>Удомельский район</c:v>
                </c:pt>
                <c:pt idx="2">
                  <c:v>Нелидовский район</c:v>
                </c:pt>
                <c:pt idx="3">
                  <c:v>г. В. Волочек</c:v>
                </c:pt>
                <c:pt idx="4">
                  <c:v>г. Торжок</c:v>
                </c:pt>
                <c:pt idx="5">
                  <c:v>г. Ржев</c:v>
                </c:pt>
                <c:pt idx="6">
                  <c:v>Торопецкий район</c:v>
                </c:pt>
                <c:pt idx="7">
                  <c:v>Бежецкий район</c:v>
                </c:pt>
                <c:pt idx="8">
                  <c:v>Жарковский район</c:v>
                </c:pt>
                <c:pt idx="9">
                  <c:v>Калязинский район</c:v>
                </c:pt>
                <c:pt idx="10">
                  <c:v>Селижаровский район</c:v>
                </c:pt>
                <c:pt idx="11">
                  <c:v>Фировский район</c:v>
                </c:pt>
                <c:pt idx="12">
                  <c:v>Зубцовский район</c:v>
                </c:pt>
                <c:pt idx="13">
                  <c:v>ЗАТО Озерный</c:v>
                </c:pt>
                <c:pt idx="14">
                  <c:v>Конаковский район</c:v>
                </c:pt>
                <c:pt idx="15">
                  <c:v>Максатихинский район</c:v>
                </c:pt>
                <c:pt idx="16">
                  <c:v>Сонковский район</c:v>
                </c:pt>
                <c:pt idx="17">
                  <c:v>Спировский район</c:v>
                </c:pt>
                <c:pt idx="18">
                  <c:v>Старицкий район</c:v>
                </c:pt>
                <c:pt idx="19">
                  <c:v>Западнодвинский район</c:v>
                </c:pt>
                <c:pt idx="20">
                  <c:v>г. Кимры</c:v>
                </c:pt>
                <c:pt idx="21">
                  <c:v>Кувшиновский район</c:v>
                </c:pt>
                <c:pt idx="22">
                  <c:v>Осташковский городской округ</c:v>
                </c:pt>
                <c:pt idx="23">
                  <c:v>Весьегонский район</c:v>
                </c:pt>
              </c:strCache>
            </c:strRef>
          </c:cat>
          <c:val>
            <c:numRef>
              <c:f>Лист1!$E$3:$E$26</c:f>
              <c:numCache>
                <c:formatCode>General</c:formatCode>
                <c:ptCount val="24"/>
                <c:pt idx="0">
                  <c:v>12</c:v>
                </c:pt>
                <c:pt idx="1">
                  <c:v>10</c:v>
                </c:pt>
                <c:pt idx="2">
                  <c:v>9</c:v>
                </c:pt>
                <c:pt idx="3">
                  <c:v>8</c:v>
                </c:pt>
                <c:pt idx="4">
                  <c:v>8</c:v>
                </c:pt>
                <c:pt idx="5">
                  <c:v>7</c:v>
                </c:pt>
                <c:pt idx="6">
                  <c:v>7</c:v>
                </c:pt>
                <c:pt idx="7">
                  <c:v>6</c:v>
                </c:pt>
                <c:pt idx="8">
                  <c:v>6</c:v>
                </c:pt>
                <c:pt idx="9">
                  <c:v>6</c:v>
                </c:pt>
                <c:pt idx="10">
                  <c:v>6</c:v>
                </c:pt>
                <c:pt idx="11">
                  <c:v>6</c:v>
                </c:pt>
                <c:pt idx="12">
                  <c:v>5</c:v>
                </c:pt>
                <c:pt idx="13">
                  <c:v>5</c:v>
                </c:pt>
                <c:pt idx="14">
                  <c:v>4</c:v>
                </c:pt>
                <c:pt idx="15">
                  <c:v>4</c:v>
                </c:pt>
                <c:pt idx="16">
                  <c:v>4</c:v>
                </c:pt>
                <c:pt idx="17">
                  <c:v>4</c:v>
                </c:pt>
                <c:pt idx="18">
                  <c:v>4</c:v>
                </c:pt>
                <c:pt idx="19">
                  <c:v>3</c:v>
                </c:pt>
                <c:pt idx="20">
                  <c:v>2</c:v>
                </c:pt>
                <c:pt idx="21">
                  <c:v>2</c:v>
                </c:pt>
                <c:pt idx="22">
                  <c:v>2</c:v>
                </c:pt>
                <c:pt idx="23">
                  <c:v>1</c:v>
                </c:pt>
              </c:numCache>
            </c:numRef>
          </c:val>
        </c:ser>
        <c:overlap val="-42"/>
        <c:axId val="118018816"/>
        <c:axId val="118020352"/>
      </c:barChart>
      <c:catAx>
        <c:axId val="118018816"/>
        <c:scaling>
          <c:orientation val="maxMin"/>
        </c:scaling>
        <c:axPos val="l"/>
        <c:tickLblPos val="nextTo"/>
        <c:txPr>
          <a:bodyPr/>
          <a:lstStyle/>
          <a:p>
            <a:pPr>
              <a:defRPr>
                <a:latin typeface="Times New Roman" pitchFamily="18" charset="0"/>
                <a:cs typeface="Times New Roman" pitchFamily="18" charset="0"/>
              </a:defRPr>
            </a:pPr>
            <a:endParaRPr lang="ru-RU"/>
          </a:p>
        </c:txPr>
        <c:crossAx val="118020352"/>
        <c:crosses val="autoZero"/>
        <c:auto val="1"/>
        <c:lblAlgn val="ctr"/>
        <c:lblOffset val="100"/>
      </c:catAx>
      <c:valAx>
        <c:axId val="118020352"/>
        <c:scaling>
          <c:orientation val="minMax"/>
        </c:scaling>
        <c:delete val="1"/>
        <c:axPos val="t"/>
        <c:majorGridlines/>
        <c:numFmt formatCode="General" sourceLinked="1"/>
        <c:tickLblPos val="none"/>
        <c:crossAx val="118018816"/>
        <c:crosses val="autoZero"/>
        <c:crossBetween val="between"/>
      </c:valAx>
      <c:dTable>
        <c:showHorzBorder val="1"/>
        <c:showVertBorder val="1"/>
        <c:showOutline val="1"/>
        <c:showKeys val="1"/>
        <c:txPr>
          <a:bodyPr/>
          <a:lstStyle/>
          <a:p>
            <a:pPr rtl="0">
              <a:defRPr sz="700">
                <a:latin typeface="Times New Roman" pitchFamily="18" charset="0"/>
                <a:cs typeface="Times New Roman" pitchFamily="18" charset="0"/>
              </a:defRPr>
            </a:pPr>
            <a:endParaRPr lang="ru-RU"/>
          </a:p>
        </c:txPr>
      </c:dTable>
    </c:plotArea>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9"/>
  <c:chart>
    <c:title>
      <c:tx>
        <c:rich>
          <a:bodyPr/>
          <a:lstStyle/>
          <a:p>
            <a:pPr>
              <a:defRPr sz="1100"/>
            </a:pPr>
            <a:r>
              <a:rPr lang="ru-RU" sz="1100"/>
              <a:t>Количество выпускников, изучавших отдельные предметы на профильном уровне (2017 -2019 гг.)</a:t>
            </a:r>
          </a:p>
        </c:rich>
      </c:tx>
    </c:title>
    <c:plotArea>
      <c:layout/>
      <c:barChart>
        <c:barDir val="col"/>
        <c:grouping val="clustered"/>
        <c:ser>
          <c:idx val="0"/>
          <c:order val="0"/>
          <c:tx>
            <c:strRef>
              <c:f>'2.11.1кол-во'!$C$1</c:f>
              <c:strCache>
                <c:ptCount val="1"/>
                <c:pt idx="0">
                  <c:v>2017</c:v>
                </c:pt>
              </c:strCache>
            </c:strRef>
          </c:tx>
          <c:spPr>
            <a:solidFill>
              <a:schemeClr val="tx1"/>
            </a:solidFill>
          </c:spPr>
          <c:cat>
            <c:strRef>
              <c:f>'2.11.1кол-во'!$B$2:$B$13</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'2.11.1кол-во'!$C$2:$C$13</c:f>
              <c:numCache>
                <c:formatCode>General</c:formatCode>
                <c:ptCount val="12"/>
                <c:pt idx="0">
                  <c:v>453</c:v>
                </c:pt>
                <c:pt idx="1">
                  <c:v>1060</c:v>
                </c:pt>
                <c:pt idx="2">
                  <c:v>525</c:v>
                </c:pt>
                <c:pt idx="3">
                  <c:v>223</c:v>
                </c:pt>
                <c:pt idx="4">
                  <c:v>160</c:v>
                </c:pt>
                <c:pt idx="5">
                  <c:v>145</c:v>
                </c:pt>
                <c:pt idx="6">
                  <c:v>742</c:v>
                </c:pt>
                <c:pt idx="7">
                  <c:v>55</c:v>
                </c:pt>
                <c:pt idx="8">
                  <c:v>67</c:v>
                </c:pt>
                <c:pt idx="9">
                  <c:v>107</c:v>
                </c:pt>
                <c:pt idx="10">
                  <c:v>37</c:v>
                </c:pt>
                <c:pt idx="11">
                  <c:v>141</c:v>
                </c:pt>
              </c:numCache>
            </c:numRef>
          </c:val>
        </c:ser>
        <c:ser>
          <c:idx val="1"/>
          <c:order val="1"/>
          <c:tx>
            <c:strRef>
              <c:f>'2.11.1кол-во'!$D$1</c:f>
              <c:strCache>
                <c:ptCount val="1"/>
                <c:pt idx="0">
                  <c:v>2018</c:v>
                </c:pt>
              </c:strCache>
            </c:strRef>
          </c:tx>
          <c:cat>
            <c:strRef>
              <c:f>'2.11.1кол-во'!$B$2:$B$13</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'2.11.1кол-во'!$D$2:$D$13</c:f>
              <c:numCache>
                <c:formatCode>General</c:formatCode>
                <c:ptCount val="12"/>
                <c:pt idx="0">
                  <c:v>684</c:v>
                </c:pt>
                <c:pt idx="1">
                  <c:v>1162</c:v>
                </c:pt>
                <c:pt idx="2">
                  <c:v>567</c:v>
                </c:pt>
                <c:pt idx="3">
                  <c:v>376</c:v>
                </c:pt>
                <c:pt idx="4">
                  <c:v>280</c:v>
                </c:pt>
                <c:pt idx="5">
                  <c:v>166</c:v>
                </c:pt>
                <c:pt idx="6">
                  <c:v>885</c:v>
                </c:pt>
                <c:pt idx="7">
                  <c:v>111</c:v>
                </c:pt>
                <c:pt idx="8">
                  <c:v>75</c:v>
                </c:pt>
                <c:pt idx="9">
                  <c:v>186</c:v>
                </c:pt>
                <c:pt idx="10">
                  <c:v>45</c:v>
                </c:pt>
                <c:pt idx="11">
                  <c:v>227</c:v>
                </c:pt>
              </c:numCache>
            </c:numRef>
          </c:val>
        </c:ser>
        <c:ser>
          <c:idx val="2"/>
          <c:order val="2"/>
          <c:tx>
            <c:strRef>
              <c:f>'2.11.1кол-во'!$E$1</c:f>
              <c:strCache>
                <c:ptCount val="1"/>
                <c:pt idx="0">
                  <c:v>2019</c:v>
                </c:pt>
              </c:strCache>
            </c:strRef>
          </c:tx>
          <c:cat>
            <c:strRef>
              <c:f>'2.11.1кол-во'!$B$2:$B$13</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'2.11.1кол-во'!$E$2:$E$13</c:f>
              <c:numCache>
                <c:formatCode>General</c:formatCode>
                <c:ptCount val="12"/>
                <c:pt idx="0">
                  <c:v>894</c:v>
                </c:pt>
                <c:pt idx="1">
                  <c:v>1469</c:v>
                </c:pt>
                <c:pt idx="2">
                  <c:v>642</c:v>
                </c:pt>
                <c:pt idx="3">
                  <c:v>392</c:v>
                </c:pt>
                <c:pt idx="4">
                  <c:v>686</c:v>
                </c:pt>
                <c:pt idx="5">
                  <c:v>297</c:v>
                </c:pt>
                <c:pt idx="6">
                  <c:v>917</c:v>
                </c:pt>
                <c:pt idx="7">
                  <c:v>45</c:v>
                </c:pt>
                <c:pt idx="8">
                  <c:v>112</c:v>
                </c:pt>
                <c:pt idx="9">
                  <c:v>194</c:v>
                </c:pt>
                <c:pt idx="10">
                  <c:v>39</c:v>
                </c:pt>
                <c:pt idx="11">
                  <c:v>339</c:v>
                </c:pt>
              </c:numCache>
            </c:numRef>
          </c:val>
        </c:ser>
        <c:axId val="119430528"/>
        <c:axId val="119436416"/>
      </c:barChart>
      <c:catAx>
        <c:axId val="119430528"/>
        <c:scaling>
          <c:orientation val="minMax"/>
        </c:scaling>
        <c:axPos val="b"/>
        <c:tickLblPos val="nextTo"/>
        <c:crossAx val="119436416"/>
        <c:crosses val="autoZero"/>
        <c:auto val="1"/>
        <c:lblAlgn val="ctr"/>
        <c:lblOffset val="100"/>
      </c:catAx>
      <c:valAx>
        <c:axId val="119436416"/>
        <c:scaling>
          <c:orientation val="minMax"/>
          <c:max val="1100"/>
          <c:min val="0"/>
        </c:scaling>
        <c:axPos val="l"/>
        <c:majorGridlines/>
        <c:numFmt formatCode="General" sourceLinked="1"/>
        <c:tickLblPos val="nextTo"/>
        <c:crossAx val="119430528"/>
        <c:crosses val="autoZero"/>
        <c:crossBetween val="between"/>
        <c:majorUnit val="100"/>
      </c:valAx>
      <c:dTable>
        <c:showHorzBorder val="1"/>
        <c:showVertBorder val="1"/>
        <c:showOutline val="1"/>
        <c:showKeys val="1"/>
        <c:txPr>
          <a:bodyPr/>
          <a:lstStyle/>
          <a:p>
            <a:pPr rtl="0">
              <a:defRPr sz="700"/>
            </a:pPr>
            <a:endParaRPr lang="ru-RU"/>
          </a:p>
        </c:txPr>
      </c:dTable>
    </c:plotArea>
    <c:plotVisOnly val="1"/>
  </c:chart>
  <c:txPr>
    <a:bodyPr/>
    <a:lstStyle/>
    <a:p>
      <a:pPr>
        <a:defRPr>
          <a:latin typeface="Times New Roman" pitchFamily="18" charset="0"/>
          <a:cs typeface="Times New Roman" pitchFamily="18" charset="0"/>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9"/>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Средние тестовые баллы выпускников профильных классов     </a:t>
            </a:r>
          </a:p>
          <a:p>
            <a:pPr>
              <a:defRPr sz="1100">
                <a:latin typeface="Times New Roman" pitchFamily="18" charset="0"/>
                <a:cs typeface="Times New Roman" pitchFamily="18" charset="0"/>
              </a:defRPr>
            </a:pPr>
            <a:r>
              <a:rPr lang="ru-RU" sz="1100">
                <a:latin typeface="Times New Roman" pitchFamily="18" charset="0"/>
                <a:cs typeface="Times New Roman" pitchFamily="18" charset="0"/>
              </a:rPr>
              <a:t>           (2017 - 2019 гг.)</a:t>
            </a:r>
          </a:p>
        </c:rich>
      </c:tx>
      <c:layout>
        <c:manualLayout>
          <c:xMode val="edge"/>
          <c:yMode val="edge"/>
          <c:x val="0.17004781249477571"/>
          <c:y val="3.4188034188034191E-2"/>
        </c:manualLayout>
      </c:layout>
    </c:title>
    <c:plotArea>
      <c:layout>
        <c:manualLayout>
          <c:layoutTarget val="inner"/>
          <c:xMode val="edge"/>
          <c:yMode val="edge"/>
          <c:x val="0.10383971111891269"/>
          <c:y val="0.17656920077972854"/>
          <c:w val="0.86431315512312568"/>
          <c:h val="0.44559500237908856"/>
        </c:manualLayout>
      </c:layout>
      <c:barChart>
        <c:barDir val="col"/>
        <c:grouping val="clustered"/>
        <c:ser>
          <c:idx val="0"/>
          <c:order val="0"/>
          <c:tx>
            <c:strRef>
              <c:f>'2.11.2 ср.балл за 3 года'!$C$2</c:f>
              <c:strCache>
                <c:ptCount val="1"/>
                <c:pt idx="0">
                  <c:v>2017г.</c:v>
                </c:pt>
              </c:strCache>
            </c:strRef>
          </c:tx>
          <c:spPr>
            <a:solidFill>
              <a:schemeClr val="tx1"/>
            </a:solidFill>
          </c:spPr>
          <c:cat>
            <c:strRef>
              <c:f>'2.11.2 ср.балл за 3 года'!$B$3:$B$14</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'2.11.2 ср.балл за 3 года'!$C$3:$C$14</c:f>
              <c:numCache>
                <c:formatCode>General</c:formatCode>
                <c:ptCount val="12"/>
                <c:pt idx="0">
                  <c:v>70.45</c:v>
                </c:pt>
                <c:pt idx="1">
                  <c:v>51.78</c:v>
                </c:pt>
                <c:pt idx="2">
                  <c:v>56.849999999999994</c:v>
                </c:pt>
                <c:pt idx="3">
                  <c:v>62.08</c:v>
                </c:pt>
                <c:pt idx="4">
                  <c:v>59.86</c:v>
                </c:pt>
                <c:pt idx="5">
                  <c:v>57.42</c:v>
                </c:pt>
                <c:pt idx="6">
                  <c:v>60.86</c:v>
                </c:pt>
                <c:pt idx="7">
                  <c:v>67.910000000000025</c:v>
                </c:pt>
                <c:pt idx="8">
                  <c:v>64.39</c:v>
                </c:pt>
                <c:pt idx="9">
                  <c:v>79.599999999999994</c:v>
                </c:pt>
                <c:pt idx="10">
                  <c:v>73.5</c:v>
                </c:pt>
                <c:pt idx="11" formatCode="0.00">
                  <c:v>59.68</c:v>
                </c:pt>
              </c:numCache>
            </c:numRef>
          </c:val>
        </c:ser>
        <c:ser>
          <c:idx val="1"/>
          <c:order val="1"/>
          <c:tx>
            <c:strRef>
              <c:f>'2.11.2 ср.балл за 3 года'!$D$2</c:f>
              <c:strCache>
                <c:ptCount val="1"/>
                <c:pt idx="0">
                  <c:v>2018г.</c:v>
                </c:pt>
              </c:strCache>
            </c:strRef>
          </c:tx>
          <c:cat>
            <c:strRef>
              <c:f>'2.11.2 ср.балл за 3 года'!$B$3:$B$14</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'2.11.2 ср.балл за 3 года'!$D$3:$D$14</c:f>
              <c:numCache>
                <c:formatCode>0.0</c:formatCode>
                <c:ptCount val="12"/>
                <c:pt idx="0">
                  <c:v>75.649999999999991</c:v>
                </c:pt>
                <c:pt idx="1">
                  <c:v>53.052631578947206</c:v>
                </c:pt>
                <c:pt idx="2">
                  <c:v>55.6</c:v>
                </c:pt>
                <c:pt idx="3">
                  <c:v>59.518750000000011</c:v>
                </c:pt>
                <c:pt idx="4">
                  <c:v>57.760000000000012</c:v>
                </c:pt>
                <c:pt idx="5">
                  <c:v>55.9</c:v>
                </c:pt>
                <c:pt idx="6">
                  <c:v>62.116666666666276</c:v>
                </c:pt>
                <c:pt idx="7">
                  <c:v>62.775000000000013</c:v>
                </c:pt>
                <c:pt idx="8">
                  <c:v>61.083333333333336</c:v>
                </c:pt>
                <c:pt idx="9">
                  <c:v>69.3</c:v>
                </c:pt>
                <c:pt idx="10">
                  <c:v>81</c:v>
                </c:pt>
                <c:pt idx="11">
                  <c:v>62.233333333333363</c:v>
                </c:pt>
              </c:numCache>
            </c:numRef>
          </c:val>
        </c:ser>
        <c:ser>
          <c:idx val="2"/>
          <c:order val="2"/>
          <c:tx>
            <c:strRef>
              <c:f>'2.11.2 ср.балл за 3 года'!$E$2</c:f>
              <c:strCache>
                <c:ptCount val="1"/>
                <c:pt idx="0">
                  <c:v>2019г.</c:v>
                </c:pt>
              </c:strCache>
            </c:strRef>
          </c:tx>
          <c:cat>
            <c:strRef>
              <c:f>'2.11.2 ср.балл за 3 года'!$B$3:$B$14</c:f>
              <c:strCache>
                <c:ptCount val="12"/>
                <c:pt idx="0">
                  <c:v>Русский язык</c:v>
                </c:pt>
                <c:pt idx="1">
                  <c:v>Математика</c:v>
                </c:pt>
                <c:pt idx="2">
                  <c:v>Физика</c:v>
                </c:pt>
                <c:pt idx="3">
                  <c:v>Химия</c:v>
                </c:pt>
                <c:pt idx="4">
                  <c:v>Биология</c:v>
                </c:pt>
                <c:pt idx="5">
                  <c:v>История</c:v>
                </c:pt>
                <c:pt idx="6">
                  <c:v>Обществознание</c:v>
                </c:pt>
                <c:pt idx="7">
                  <c:v>География</c:v>
                </c:pt>
                <c:pt idx="8">
                  <c:v>Литература</c:v>
                </c:pt>
                <c:pt idx="9">
                  <c:v>Английский язык</c:v>
                </c:pt>
                <c:pt idx="10">
                  <c:v>Немецкий язык</c:v>
                </c:pt>
                <c:pt idx="11">
                  <c:v>Информатика и 
ИКТ</c:v>
                </c:pt>
              </c:strCache>
            </c:strRef>
          </c:cat>
          <c:val>
            <c:numRef>
              <c:f>'2.11.2 ср.балл за 3 года'!$E$3:$E$14</c:f>
              <c:numCache>
                <c:formatCode>0.00</c:formatCode>
                <c:ptCount val="12"/>
                <c:pt idx="0">
                  <c:v>71.19</c:v>
                </c:pt>
                <c:pt idx="1">
                  <c:v>55.98</c:v>
                </c:pt>
                <c:pt idx="2">
                  <c:v>53.43</c:v>
                </c:pt>
                <c:pt idx="3">
                  <c:v>57.39</c:v>
                </c:pt>
                <c:pt idx="4">
                  <c:v>52.41</c:v>
                </c:pt>
                <c:pt idx="5">
                  <c:v>56.51</c:v>
                </c:pt>
                <c:pt idx="6">
                  <c:v>56.51</c:v>
                </c:pt>
                <c:pt idx="7">
                  <c:v>57.160000000000011</c:v>
                </c:pt>
                <c:pt idx="8">
                  <c:v>64.45</c:v>
                </c:pt>
                <c:pt idx="9">
                  <c:v>73.569999999999993</c:v>
                </c:pt>
                <c:pt idx="10">
                  <c:v>77.45</c:v>
                </c:pt>
                <c:pt idx="11">
                  <c:v>60.78</c:v>
                </c:pt>
              </c:numCache>
            </c:numRef>
          </c:val>
        </c:ser>
        <c:axId val="119459200"/>
        <c:axId val="119481472"/>
      </c:barChart>
      <c:catAx>
        <c:axId val="119459200"/>
        <c:scaling>
          <c:orientation val="minMax"/>
        </c:scaling>
        <c:axPos val="b"/>
        <c:tickLblPos val="nextTo"/>
        <c:crossAx val="119481472"/>
        <c:crosses val="autoZero"/>
        <c:auto val="1"/>
        <c:lblAlgn val="ctr"/>
        <c:lblOffset val="100"/>
      </c:catAx>
      <c:valAx>
        <c:axId val="119481472"/>
        <c:scaling>
          <c:orientation val="minMax"/>
        </c:scaling>
        <c:axPos val="l"/>
        <c:majorGridlines/>
        <c:numFmt formatCode="General" sourceLinked="1"/>
        <c:tickLblPos val="nextTo"/>
        <c:txPr>
          <a:bodyPr/>
          <a:lstStyle/>
          <a:p>
            <a:pPr>
              <a:defRPr>
                <a:latin typeface="Times New Roman" pitchFamily="18" charset="0"/>
                <a:cs typeface="Times New Roman" pitchFamily="18" charset="0"/>
              </a:defRPr>
            </a:pPr>
            <a:endParaRPr lang="ru-RU"/>
          </a:p>
        </c:txPr>
        <c:crossAx val="119459200"/>
        <c:crosses val="autoZero"/>
        <c:crossBetween val="between"/>
      </c:valAx>
      <c:dTable>
        <c:showHorzBorder val="1"/>
        <c:showVertBorder val="1"/>
        <c:showOutline val="1"/>
        <c:showKeys val="1"/>
        <c:txPr>
          <a:bodyPr/>
          <a:lstStyle/>
          <a:p>
            <a:pPr rtl="0">
              <a:defRPr sz="600">
                <a:solidFill>
                  <a:sysClr val="windowText" lastClr="000000"/>
                </a:solidFill>
                <a:latin typeface="Times New Roman" pitchFamily="18" charset="0"/>
                <a:cs typeface="Times New Roman" pitchFamily="18" charset="0"/>
              </a:defRPr>
            </a:pPr>
            <a:endParaRPr lang="ru-RU"/>
          </a:p>
        </c:txPr>
      </c:dTable>
    </c:plotArea>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1EFC3-372E-408B-A44F-51583F8C0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10349</Words>
  <Characters>58994</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ГБУ ТО ЦОКО</Company>
  <LinksUpToDate>false</LinksUpToDate>
  <CharactersWithSpaces>69205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 В. Чистова</dc:creator>
  <cp:lastModifiedBy>User</cp:lastModifiedBy>
  <cp:revision>2</cp:revision>
  <cp:lastPrinted>2019-08-08T06:19:00Z</cp:lastPrinted>
  <dcterms:created xsi:type="dcterms:W3CDTF">2019-08-21T05:58:00Z</dcterms:created>
  <dcterms:modified xsi:type="dcterms:W3CDTF">2019-08-21T05:58:00Z</dcterms:modified>
</cp:coreProperties>
</file>