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1B" w:rsidRPr="00B0361B" w:rsidRDefault="00B0361B" w:rsidP="00B0361B">
      <w:pPr>
        <w:shd w:val="clear" w:color="auto" w:fill="FFFFFF"/>
        <w:spacing w:before="240" w:after="240" w:line="240" w:lineRule="auto"/>
        <w:outlineLvl w:val="1"/>
        <w:rPr>
          <w:rFonts w:ascii="Segoe UI" w:eastAsia="Times New Roman" w:hAnsi="Segoe UI" w:cs="Segoe UI"/>
          <w:b/>
          <w:bCs/>
          <w:color w:val="2C3E50"/>
          <w:sz w:val="36"/>
          <w:szCs w:val="36"/>
          <w:lang w:eastAsia="ru-RU"/>
        </w:rPr>
      </w:pPr>
      <w:r w:rsidRPr="00B0361B">
        <w:rPr>
          <w:rFonts w:ascii="Segoe UI" w:eastAsia="Times New Roman" w:hAnsi="Segoe UI" w:cs="Segoe UI"/>
          <w:b/>
          <w:bCs/>
          <w:color w:val="2C3E50"/>
          <w:sz w:val="36"/>
          <w:szCs w:val="36"/>
          <w:lang w:eastAsia="ru-RU"/>
        </w:rPr>
        <w:t xml:space="preserve">ЕГЭ-2020: </w:t>
      </w:r>
      <w:r>
        <w:rPr>
          <w:rFonts w:ascii="Segoe UI" w:eastAsia="Times New Roman" w:hAnsi="Segoe UI" w:cs="Segoe UI"/>
          <w:b/>
          <w:bCs/>
          <w:color w:val="2C3E50"/>
          <w:sz w:val="36"/>
          <w:szCs w:val="36"/>
          <w:lang w:eastAsia="ru-RU"/>
        </w:rPr>
        <w:t xml:space="preserve">новый проект </w:t>
      </w:r>
      <w:r w:rsidRPr="00B0361B">
        <w:rPr>
          <w:rFonts w:ascii="Segoe UI" w:eastAsia="Times New Roman" w:hAnsi="Segoe UI" w:cs="Segoe UI"/>
          <w:b/>
          <w:bCs/>
          <w:color w:val="2C3E50"/>
          <w:sz w:val="36"/>
          <w:szCs w:val="36"/>
          <w:lang w:eastAsia="ru-RU"/>
        </w:rPr>
        <w:t>расписани</w:t>
      </w:r>
      <w:r>
        <w:rPr>
          <w:rFonts w:ascii="Segoe UI" w:eastAsia="Times New Roman" w:hAnsi="Segoe UI" w:cs="Segoe UI"/>
          <w:b/>
          <w:bCs/>
          <w:color w:val="2C3E50"/>
          <w:sz w:val="36"/>
          <w:szCs w:val="36"/>
          <w:lang w:eastAsia="ru-RU"/>
        </w:rPr>
        <w:t xml:space="preserve">я </w:t>
      </w:r>
      <w:r w:rsidRPr="00B0361B">
        <w:rPr>
          <w:rFonts w:ascii="Segoe UI" w:eastAsia="Times New Roman" w:hAnsi="Segoe UI" w:cs="Segoe UI"/>
          <w:b/>
          <w:bCs/>
          <w:color w:val="2C3E50"/>
          <w:sz w:val="36"/>
          <w:szCs w:val="36"/>
          <w:lang w:eastAsia="ru-RU"/>
        </w:rPr>
        <w:t>11 классы</w:t>
      </w:r>
    </w:p>
    <w:p w:rsidR="00B0361B" w:rsidRPr="00B0361B" w:rsidRDefault="00B0361B" w:rsidP="00B0361B">
      <w:pPr>
        <w:shd w:val="clear" w:color="auto" w:fill="FFFFFF"/>
        <w:spacing w:after="0" w:line="240" w:lineRule="auto"/>
        <w:ind w:firstLine="709"/>
        <w:jc w:val="both"/>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 xml:space="preserve">В 2020 году весь мир охватила эпидемия </w:t>
      </w:r>
      <w:proofErr w:type="spellStart"/>
      <w:r w:rsidRPr="00B0361B">
        <w:rPr>
          <w:rFonts w:ascii="Segoe UI" w:eastAsia="Times New Roman" w:hAnsi="Segoe UI" w:cs="Segoe UI"/>
          <w:color w:val="2C3E50"/>
          <w:sz w:val="24"/>
          <w:szCs w:val="24"/>
          <w:lang w:eastAsia="ru-RU"/>
        </w:rPr>
        <w:t>коронавируса</w:t>
      </w:r>
      <w:proofErr w:type="spellEnd"/>
      <w:r w:rsidRPr="00B0361B">
        <w:rPr>
          <w:rFonts w:ascii="Segoe UI" w:eastAsia="Times New Roman" w:hAnsi="Segoe UI" w:cs="Segoe UI"/>
          <w:color w:val="2C3E50"/>
          <w:sz w:val="24"/>
          <w:szCs w:val="24"/>
          <w:lang w:eastAsia="ru-RU"/>
        </w:rPr>
        <w:t>, которая внесла значительные изменения во все сферы жизни человечества. Были отменены крупнейшие спортивные мероприятия, запрещены перелеты по миру, а большая часть населения планеты сохраняет режим самоизоляции. Эти события не могли не затронуть и сферу образования, из-за чего правительство было вынуждено сдвинуть сроки проведения государственного экзамена в 2020 году.</w:t>
      </w:r>
    </w:p>
    <w:p w:rsidR="00B0361B" w:rsidRPr="00B0361B" w:rsidRDefault="00B0361B" w:rsidP="00B0361B">
      <w:pPr>
        <w:shd w:val="clear" w:color="auto" w:fill="FFFFFF"/>
        <w:spacing w:after="0" w:line="240" w:lineRule="auto"/>
        <w:ind w:firstLine="709"/>
        <w:jc w:val="both"/>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Изначально основная волна ЕГЭ должна была начаться в конце мая, 25 числа. Было решено сдвинуть ее на 2 недели, а первые государственные экзамены состоятся 8 июня. Изначально о переносе сообщили еще в конце марта, но официальный проект переноса был представлен только в первой декаде апреля. Стоит отметить, что решение о переносе экзаменационных дней коснулось только официальных дней сдачи экзамена. Что касается резервных дат, то они не были смещены вперед, но так же немного были изменены. На данный момент расписание Единого Государственного Экзамена выглядит так:</w:t>
      </w:r>
    </w:p>
    <w:tbl>
      <w:tblPr>
        <w:tblW w:w="5000" w:type="pct"/>
        <w:tblCellMar>
          <w:top w:w="15" w:type="dxa"/>
          <w:left w:w="15" w:type="dxa"/>
          <w:bottom w:w="15" w:type="dxa"/>
          <w:right w:w="15" w:type="dxa"/>
        </w:tblCellMar>
        <w:tblLook w:val="04A0"/>
      </w:tblPr>
      <w:tblGrid>
        <w:gridCol w:w="1768"/>
        <w:gridCol w:w="7617"/>
      </w:tblGrid>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b/>
                <w:bCs/>
                <w:color w:val="2C3E50"/>
                <w:sz w:val="24"/>
                <w:szCs w:val="24"/>
                <w:lang w:eastAsia="ru-RU"/>
              </w:rPr>
              <w:t>Дата</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b/>
                <w:bCs/>
                <w:color w:val="2C3E50"/>
                <w:sz w:val="24"/>
                <w:szCs w:val="24"/>
                <w:lang w:eastAsia="ru-RU"/>
              </w:rPr>
              <w:t>Предметы</w:t>
            </w:r>
          </w:p>
        </w:tc>
      </w:tr>
      <w:tr w:rsidR="00B0361B" w:rsidRPr="00B0361B" w:rsidTr="00B0361B">
        <w:tc>
          <w:tcPr>
            <w:tcW w:w="0" w:type="auto"/>
            <w:gridSpan w:val="2"/>
            <w:hideMark/>
          </w:tcPr>
          <w:p w:rsidR="00B0361B" w:rsidRPr="00B0361B" w:rsidRDefault="00B0361B" w:rsidP="00B0361B">
            <w:pPr>
              <w:spacing w:after="0" w:line="240" w:lineRule="auto"/>
              <w:rPr>
                <w:rFonts w:ascii="Segoe UI" w:eastAsia="Times New Roman" w:hAnsi="Segoe UI" w:cs="Segoe UI"/>
                <w:color w:val="2C3E50"/>
                <w:sz w:val="24"/>
                <w:szCs w:val="24"/>
                <w:lang w:eastAsia="ru-RU"/>
              </w:rPr>
            </w:pPr>
            <w:r w:rsidRPr="00B0361B">
              <w:rPr>
                <w:rFonts w:ascii="Segoe UI" w:eastAsia="Times New Roman" w:hAnsi="Segoe UI" w:cs="Segoe UI"/>
                <w:b/>
                <w:bCs/>
                <w:color w:val="2C3E50"/>
                <w:sz w:val="24"/>
                <w:szCs w:val="24"/>
                <w:lang w:eastAsia="ru-RU"/>
              </w:rPr>
              <w:t>Основная волна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8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география, литература, информатика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11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русский язык</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15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математика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18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история, физика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22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обществознание, химия</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25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иностранные языки (письменная часть), биология</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29 июня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иностранные языки (устная часть)</w:t>
            </w:r>
          </w:p>
        </w:tc>
      </w:tr>
      <w:tr w:rsidR="00B0361B" w:rsidRPr="00B0361B" w:rsidTr="00B0361B">
        <w:tc>
          <w:tcPr>
            <w:tcW w:w="0" w:type="auto"/>
            <w:gridSpan w:val="2"/>
            <w:hideMark/>
          </w:tcPr>
          <w:p w:rsidR="00B0361B" w:rsidRPr="00B0361B" w:rsidRDefault="00B0361B" w:rsidP="00B0361B">
            <w:pPr>
              <w:spacing w:after="0" w:line="240" w:lineRule="auto"/>
              <w:rPr>
                <w:rFonts w:ascii="Segoe UI" w:eastAsia="Times New Roman" w:hAnsi="Segoe UI" w:cs="Segoe UI"/>
                <w:color w:val="2C3E50"/>
                <w:sz w:val="24"/>
                <w:szCs w:val="24"/>
                <w:lang w:eastAsia="ru-RU"/>
              </w:rPr>
            </w:pPr>
            <w:r w:rsidRPr="00B0361B">
              <w:rPr>
                <w:rFonts w:ascii="Segoe UI" w:eastAsia="Times New Roman" w:hAnsi="Segoe UI" w:cs="Segoe UI"/>
                <w:b/>
                <w:bCs/>
                <w:color w:val="2C3E50"/>
                <w:sz w:val="24"/>
                <w:szCs w:val="24"/>
                <w:lang w:eastAsia="ru-RU"/>
              </w:rPr>
              <w:t>Резервные даты</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1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русский язык</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2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иностранные языки (письменная часть), биология</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3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география</w:t>
            </w:r>
            <w:proofErr w:type="gramStart"/>
            <w:r w:rsidRPr="00B0361B">
              <w:rPr>
                <w:rFonts w:ascii="Segoe UI" w:eastAsia="Times New Roman" w:hAnsi="Segoe UI" w:cs="Segoe UI"/>
                <w:color w:val="2C3E50"/>
                <w:sz w:val="24"/>
                <w:szCs w:val="24"/>
                <w:lang w:eastAsia="ru-RU"/>
              </w:rPr>
              <w:t>.</w:t>
            </w:r>
            <w:proofErr w:type="gramEnd"/>
            <w:r w:rsidRPr="00B0361B">
              <w:rPr>
                <w:rFonts w:ascii="Segoe UI" w:eastAsia="Times New Roman" w:hAnsi="Segoe UI" w:cs="Segoe UI"/>
                <w:color w:val="2C3E50"/>
                <w:sz w:val="24"/>
                <w:szCs w:val="24"/>
                <w:lang w:eastAsia="ru-RU"/>
              </w:rPr>
              <w:t xml:space="preserve"> </w:t>
            </w:r>
            <w:proofErr w:type="gramStart"/>
            <w:r w:rsidRPr="00B0361B">
              <w:rPr>
                <w:rFonts w:ascii="Segoe UI" w:eastAsia="Times New Roman" w:hAnsi="Segoe UI" w:cs="Segoe UI"/>
                <w:color w:val="2C3E50"/>
                <w:sz w:val="24"/>
                <w:szCs w:val="24"/>
                <w:lang w:eastAsia="ru-RU"/>
              </w:rPr>
              <w:t>л</w:t>
            </w:r>
            <w:proofErr w:type="gramEnd"/>
            <w:r w:rsidRPr="00B0361B">
              <w:rPr>
                <w:rFonts w:ascii="Segoe UI" w:eastAsia="Times New Roman" w:hAnsi="Segoe UI" w:cs="Segoe UI"/>
                <w:color w:val="2C3E50"/>
                <w:sz w:val="24"/>
                <w:szCs w:val="24"/>
                <w:lang w:eastAsia="ru-RU"/>
              </w:rPr>
              <w:t>итература, информатика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6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математика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7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история, физика</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8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обществознание, химия</w:t>
            </w:r>
          </w:p>
        </w:tc>
      </w:tr>
      <w:tr w:rsidR="00B0361B" w:rsidRPr="00B0361B" w:rsidTr="00B0361B">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10-11 июля</w:t>
            </w:r>
          </w:p>
        </w:tc>
        <w:tc>
          <w:tcPr>
            <w:tcW w:w="0" w:type="auto"/>
            <w:hideMark/>
          </w:tcPr>
          <w:p w:rsidR="00B0361B" w:rsidRPr="00B0361B" w:rsidRDefault="00B0361B" w:rsidP="00B0361B">
            <w:pPr>
              <w:spacing w:after="0" w:line="240" w:lineRule="auto"/>
              <w:jc w:val="center"/>
              <w:rPr>
                <w:rFonts w:ascii="Segoe UI" w:eastAsia="Times New Roman" w:hAnsi="Segoe UI" w:cs="Segoe UI"/>
                <w:color w:val="2C3E50"/>
                <w:sz w:val="24"/>
                <w:szCs w:val="24"/>
                <w:lang w:eastAsia="ru-RU"/>
              </w:rPr>
            </w:pPr>
            <w:r w:rsidRPr="00B0361B">
              <w:rPr>
                <w:rFonts w:ascii="Segoe UI" w:eastAsia="Times New Roman" w:hAnsi="Segoe UI" w:cs="Segoe UI"/>
                <w:color w:val="2C3E50"/>
                <w:sz w:val="24"/>
                <w:szCs w:val="24"/>
                <w:lang w:eastAsia="ru-RU"/>
              </w:rPr>
              <w:t>резервный день по всем предметам</w:t>
            </w:r>
          </w:p>
        </w:tc>
      </w:tr>
    </w:tbl>
    <w:p w:rsidR="00CF6E5D" w:rsidRDefault="00B0361B"/>
    <w:sectPr w:rsidR="00CF6E5D" w:rsidSect="00D90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361B"/>
    <w:rsid w:val="006646BC"/>
    <w:rsid w:val="00A9185B"/>
    <w:rsid w:val="00B0361B"/>
    <w:rsid w:val="00C15BAB"/>
    <w:rsid w:val="00D27545"/>
    <w:rsid w:val="00D9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EB"/>
  </w:style>
  <w:style w:type="paragraph" w:styleId="2">
    <w:name w:val="heading 2"/>
    <w:basedOn w:val="a"/>
    <w:link w:val="20"/>
    <w:uiPriority w:val="9"/>
    <w:qFormat/>
    <w:rsid w:val="00B0361B"/>
    <w:pPr>
      <w:spacing w:before="240" w:after="240" w:line="240" w:lineRule="auto"/>
      <w:outlineLvl w:val="1"/>
    </w:pPr>
    <w:rPr>
      <w:rFonts w:ascii="Times New Roman" w:eastAsia="Times New Roman" w:hAnsi="Times New Roman" w:cs="Times New Roman"/>
      <w:b/>
      <w:bCs/>
      <w:color w:val="2C3E5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361B"/>
    <w:rPr>
      <w:rFonts w:ascii="Times New Roman" w:eastAsia="Times New Roman" w:hAnsi="Times New Roman" w:cs="Times New Roman"/>
      <w:b/>
      <w:bCs/>
      <w:color w:val="2C3E50"/>
      <w:sz w:val="36"/>
      <w:szCs w:val="36"/>
      <w:lang w:eastAsia="ru-RU"/>
    </w:rPr>
  </w:style>
  <w:style w:type="character" w:styleId="a3">
    <w:name w:val="Strong"/>
    <w:basedOn w:val="a0"/>
    <w:uiPriority w:val="22"/>
    <w:qFormat/>
    <w:rsid w:val="00B0361B"/>
    <w:rPr>
      <w:b/>
      <w:bCs/>
    </w:rPr>
  </w:style>
  <w:style w:type="paragraph" w:styleId="a4">
    <w:name w:val="Normal (Web)"/>
    <w:basedOn w:val="a"/>
    <w:uiPriority w:val="99"/>
    <w:semiHidden/>
    <w:unhideWhenUsed/>
    <w:rsid w:val="00B0361B"/>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1000652">
      <w:bodyDiv w:val="1"/>
      <w:marLeft w:val="0"/>
      <w:marRight w:val="0"/>
      <w:marTop w:val="0"/>
      <w:marBottom w:val="0"/>
      <w:divBdr>
        <w:top w:val="none" w:sz="0" w:space="0" w:color="auto"/>
        <w:left w:val="none" w:sz="0" w:space="0" w:color="auto"/>
        <w:bottom w:val="none" w:sz="0" w:space="0" w:color="auto"/>
        <w:right w:val="none" w:sz="0" w:space="0" w:color="auto"/>
      </w:divBdr>
      <w:divsChild>
        <w:div w:id="2003072784">
          <w:marLeft w:val="0"/>
          <w:marRight w:val="0"/>
          <w:marTop w:val="0"/>
          <w:marBottom w:val="0"/>
          <w:divBdr>
            <w:top w:val="none" w:sz="0" w:space="0" w:color="auto"/>
            <w:left w:val="none" w:sz="0" w:space="0" w:color="auto"/>
            <w:bottom w:val="none" w:sz="0" w:space="0" w:color="auto"/>
            <w:right w:val="none" w:sz="0" w:space="0" w:color="auto"/>
          </w:divBdr>
          <w:divsChild>
            <w:div w:id="1974406962">
              <w:marLeft w:val="0"/>
              <w:marRight w:val="0"/>
              <w:marTop w:val="0"/>
              <w:marBottom w:val="0"/>
              <w:divBdr>
                <w:top w:val="none" w:sz="0" w:space="0" w:color="auto"/>
                <w:left w:val="none" w:sz="0" w:space="0" w:color="auto"/>
                <w:bottom w:val="none" w:sz="0" w:space="0" w:color="auto"/>
                <w:right w:val="none" w:sz="0" w:space="0" w:color="auto"/>
              </w:divBdr>
              <w:divsChild>
                <w:div w:id="1103301119">
                  <w:marLeft w:val="0"/>
                  <w:marRight w:val="0"/>
                  <w:marTop w:val="0"/>
                  <w:marBottom w:val="0"/>
                  <w:divBdr>
                    <w:top w:val="none" w:sz="0" w:space="0" w:color="auto"/>
                    <w:left w:val="none" w:sz="0" w:space="0" w:color="auto"/>
                    <w:bottom w:val="none" w:sz="0" w:space="0" w:color="auto"/>
                    <w:right w:val="none" w:sz="0" w:space="0" w:color="auto"/>
                  </w:divBdr>
                  <w:divsChild>
                    <w:div w:id="1221136076">
                      <w:marLeft w:val="0"/>
                      <w:marRight w:val="0"/>
                      <w:marTop w:val="0"/>
                      <w:marBottom w:val="0"/>
                      <w:divBdr>
                        <w:top w:val="none" w:sz="0" w:space="0" w:color="auto"/>
                        <w:left w:val="none" w:sz="0" w:space="0" w:color="auto"/>
                        <w:bottom w:val="none" w:sz="0" w:space="0" w:color="auto"/>
                        <w:right w:val="none" w:sz="0" w:space="0" w:color="auto"/>
                      </w:divBdr>
                      <w:divsChild>
                        <w:div w:id="254097294">
                          <w:marLeft w:val="0"/>
                          <w:marRight w:val="0"/>
                          <w:marTop w:val="0"/>
                          <w:marBottom w:val="0"/>
                          <w:divBdr>
                            <w:top w:val="none" w:sz="0" w:space="0" w:color="auto"/>
                            <w:left w:val="none" w:sz="0" w:space="0" w:color="auto"/>
                            <w:bottom w:val="none" w:sz="0" w:space="0" w:color="auto"/>
                            <w:right w:val="none" w:sz="0" w:space="0" w:color="auto"/>
                          </w:divBdr>
                          <w:divsChild>
                            <w:div w:id="317153357">
                              <w:marLeft w:val="0"/>
                              <w:marRight w:val="0"/>
                              <w:marTop w:val="0"/>
                              <w:marBottom w:val="0"/>
                              <w:divBdr>
                                <w:top w:val="none" w:sz="0" w:space="0" w:color="auto"/>
                                <w:left w:val="none" w:sz="0" w:space="0" w:color="auto"/>
                                <w:bottom w:val="none" w:sz="0" w:space="0" w:color="auto"/>
                                <w:right w:val="none" w:sz="0" w:space="0" w:color="auto"/>
                              </w:divBdr>
                              <w:divsChild>
                                <w:div w:id="719208323">
                                  <w:marLeft w:val="0"/>
                                  <w:marRight w:val="0"/>
                                  <w:marTop w:val="0"/>
                                  <w:marBottom w:val="0"/>
                                  <w:divBdr>
                                    <w:top w:val="none" w:sz="0" w:space="0" w:color="auto"/>
                                    <w:left w:val="none" w:sz="0" w:space="0" w:color="auto"/>
                                    <w:bottom w:val="none" w:sz="0" w:space="0" w:color="auto"/>
                                    <w:right w:val="none" w:sz="0" w:space="0" w:color="auto"/>
                                  </w:divBdr>
                                  <w:divsChild>
                                    <w:div w:id="1231890349">
                                      <w:marLeft w:val="0"/>
                                      <w:marRight w:val="0"/>
                                      <w:marTop w:val="0"/>
                                      <w:marBottom w:val="0"/>
                                      <w:divBdr>
                                        <w:top w:val="none" w:sz="0" w:space="0" w:color="auto"/>
                                        <w:left w:val="none" w:sz="0" w:space="0" w:color="auto"/>
                                        <w:bottom w:val="none" w:sz="0" w:space="0" w:color="auto"/>
                                        <w:right w:val="none" w:sz="0" w:space="0" w:color="auto"/>
                                      </w:divBdr>
                                      <w:divsChild>
                                        <w:div w:id="19255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2020-04-27T05:14:00Z</dcterms:created>
  <dcterms:modified xsi:type="dcterms:W3CDTF">2020-04-27T05:18:00Z</dcterms:modified>
</cp:coreProperties>
</file>