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18" w:rsidRPr="00F40693" w:rsidRDefault="00DF3818" w:rsidP="00DF3818">
      <w:pPr>
        <w:jc w:val="center"/>
        <w:rPr>
          <w:rFonts w:ascii="Arial" w:hAnsi="Arial" w:cs="Arial"/>
          <w:b/>
          <w:sz w:val="24"/>
          <w:szCs w:val="24"/>
        </w:rPr>
      </w:pPr>
      <w:r w:rsidRPr="00F40693">
        <w:rPr>
          <w:rFonts w:ascii="Arial" w:hAnsi="Arial" w:cs="Arial"/>
          <w:b/>
          <w:sz w:val="24"/>
          <w:szCs w:val="24"/>
        </w:rPr>
        <w:t>РАЙОННЫЙ  ОТДЕЛ ОБРАЗОВАНИЯ</w:t>
      </w:r>
    </w:p>
    <w:p w:rsidR="00DF3818" w:rsidRPr="00F40693" w:rsidRDefault="00DF3818" w:rsidP="00DF3818">
      <w:pPr>
        <w:jc w:val="center"/>
        <w:rPr>
          <w:rFonts w:ascii="Arial" w:hAnsi="Arial" w:cs="Arial"/>
          <w:b/>
          <w:sz w:val="24"/>
          <w:szCs w:val="24"/>
        </w:rPr>
      </w:pPr>
      <w:r w:rsidRPr="00F40693"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 w:rsidRPr="00F40693">
        <w:rPr>
          <w:rFonts w:ascii="Arial" w:hAnsi="Arial" w:cs="Arial"/>
          <w:b/>
          <w:sz w:val="24"/>
          <w:szCs w:val="24"/>
        </w:rPr>
        <w:t>Сонковского</w:t>
      </w:r>
      <w:proofErr w:type="spellEnd"/>
      <w:r w:rsidRPr="00F40693">
        <w:rPr>
          <w:rFonts w:ascii="Arial" w:hAnsi="Arial" w:cs="Arial"/>
          <w:b/>
          <w:sz w:val="24"/>
          <w:szCs w:val="24"/>
        </w:rPr>
        <w:t xml:space="preserve"> района Тверской области</w:t>
      </w:r>
    </w:p>
    <w:p w:rsidR="00DF3818" w:rsidRPr="00F40693" w:rsidRDefault="00DF3818" w:rsidP="00DF3818">
      <w:pPr>
        <w:rPr>
          <w:rFonts w:ascii="Arial" w:hAnsi="Arial" w:cs="Arial"/>
          <w:b/>
          <w:sz w:val="24"/>
          <w:szCs w:val="24"/>
        </w:rPr>
      </w:pPr>
    </w:p>
    <w:p w:rsidR="00DF3818" w:rsidRPr="00F40693" w:rsidRDefault="00DF3818" w:rsidP="00D063AF">
      <w:pPr>
        <w:jc w:val="center"/>
        <w:rPr>
          <w:rFonts w:ascii="Arial" w:hAnsi="Arial" w:cs="Arial"/>
          <w:b/>
          <w:sz w:val="24"/>
          <w:szCs w:val="24"/>
        </w:rPr>
      </w:pPr>
      <w:r w:rsidRPr="00F40693">
        <w:rPr>
          <w:rFonts w:ascii="Arial" w:hAnsi="Arial" w:cs="Arial"/>
          <w:b/>
          <w:sz w:val="24"/>
          <w:szCs w:val="24"/>
        </w:rPr>
        <w:t>ПРИКАЗ</w:t>
      </w:r>
    </w:p>
    <w:p w:rsidR="00DF3818" w:rsidRPr="00F40693" w:rsidRDefault="00D063AF" w:rsidP="00DF3818">
      <w:pPr>
        <w:rPr>
          <w:rFonts w:ascii="Arial" w:hAnsi="Arial" w:cs="Arial"/>
          <w:b/>
          <w:sz w:val="24"/>
          <w:szCs w:val="24"/>
        </w:rPr>
      </w:pPr>
      <w:r w:rsidRPr="00F40693">
        <w:rPr>
          <w:rFonts w:ascii="Arial" w:hAnsi="Arial" w:cs="Arial"/>
          <w:b/>
          <w:sz w:val="24"/>
          <w:szCs w:val="24"/>
        </w:rPr>
        <w:t>27.05</w:t>
      </w:r>
      <w:r w:rsidR="00DF3818" w:rsidRPr="00F40693">
        <w:rPr>
          <w:rFonts w:ascii="Arial" w:hAnsi="Arial" w:cs="Arial"/>
          <w:b/>
          <w:sz w:val="24"/>
          <w:szCs w:val="24"/>
        </w:rPr>
        <w:t>.20</w:t>
      </w:r>
      <w:r w:rsidRPr="00F40693">
        <w:rPr>
          <w:rFonts w:ascii="Arial" w:hAnsi="Arial" w:cs="Arial"/>
          <w:b/>
          <w:sz w:val="24"/>
          <w:szCs w:val="24"/>
        </w:rPr>
        <w:t>20</w:t>
      </w:r>
      <w:r w:rsidR="00DF3818" w:rsidRPr="00F4069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F40693">
        <w:rPr>
          <w:rFonts w:ascii="Arial" w:hAnsi="Arial" w:cs="Arial"/>
          <w:b/>
          <w:sz w:val="24"/>
          <w:szCs w:val="24"/>
        </w:rPr>
        <w:t xml:space="preserve">        </w:t>
      </w:r>
      <w:r w:rsidR="00DF3818" w:rsidRPr="00F40693">
        <w:rPr>
          <w:rFonts w:ascii="Arial" w:hAnsi="Arial" w:cs="Arial"/>
          <w:b/>
          <w:sz w:val="24"/>
          <w:szCs w:val="24"/>
        </w:rPr>
        <w:t xml:space="preserve">№ </w:t>
      </w:r>
      <w:r w:rsidRPr="00F40693">
        <w:rPr>
          <w:rFonts w:ascii="Arial" w:hAnsi="Arial" w:cs="Arial"/>
          <w:b/>
          <w:sz w:val="24"/>
          <w:szCs w:val="24"/>
        </w:rPr>
        <w:t>40</w:t>
      </w:r>
    </w:p>
    <w:p w:rsidR="00DF3818" w:rsidRPr="00F40693" w:rsidRDefault="00DF3818" w:rsidP="00D06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>Об утверждении плана мероприятий</w:t>
      </w:r>
    </w:p>
    <w:p w:rsidR="00D063AF" w:rsidRPr="00F40693" w:rsidRDefault="00DF3818" w:rsidP="00D06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 xml:space="preserve">(дорожной карты) по </w:t>
      </w:r>
      <w:r w:rsidR="00D063AF" w:rsidRPr="00F40693">
        <w:rPr>
          <w:rFonts w:ascii="Arial" w:hAnsi="Arial" w:cs="Arial"/>
          <w:b/>
          <w:bCs/>
          <w:sz w:val="24"/>
          <w:szCs w:val="24"/>
        </w:rPr>
        <w:t xml:space="preserve">реализации </w:t>
      </w:r>
    </w:p>
    <w:p w:rsidR="00D063AF" w:rsidRPr="00F40693" w:rsidRDefault="00D063AF" w:rsidP="00D06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 xml:space="preserve">основных направлений работы </w:t>
      </w:r>
      <w:proofErr w:type="gramStart"/>
      <w:r w:rsidRPr="00F40693">
        <w:rPr>
          <w:rFonts w:ascii="Arial" w:hAnsi="Arial" w:cs="Arial"/>
          <w:b/>
          <w:bCs/>
          <w:sz w:val="24"/>
          <w:szCs w:val="24"/>
        </w:rPr>
        <w:t>со</w:t>
      </w:r>
      <w:proofErr w:type="gramEnd"/>
      <w:r w:rsidRPr="00F4069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3E6D" w:rsidRDefault="00D063AF" w:rsidP="00D06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 xml:space="preserve">школами </w:t>
      </w:r>
      <w:proofErr w:type="gramStart"/>
      <w:r w:rsidRPr="00F40693">
        <w:rPr>
          <w:rFonts w:ascii="Arial" w:hAnsi="Arial" w:cs="Arial"/>
          <w:b/>
          <w:bCs/>
          <w:sz w:val="24"/>
          <w:szCs w:val="24"/>
        </w:rPr>
        <w:t>с</w:t>
      </w:r>
      <w:proofErr w:type="gramEnd"/>
      <w:r w:rsidRPr="00F40693">
        <w:rPr>
          <w:rFonts w:ascii="Arial" w:hAnsi="Arial" w:cs="Arial"/>
          <w:b/>
          <w:bCs/>
          <w:sz w:val="24"/>
          <w:szCs w:val="24"/>
        </w:rPr>
        <w:t xml:space="preserve"> низкими </w:t>
      </w:r>
      <w:r w:rsidR="00883E6D">
        <w:rPr>
          <w:rFonts w:ascii="Arial" w:hAnsi="Arial" w:cs="Arial"/>
          <w:b/>
          <w:bCs/>
          <w:sz w:val="24"/>
          <w:szCs w:val="24"/>
        </w:rPr>
        <w:t>образовательными</w:t>
      </w:r>
    </w:p>
    <w:p w:rsidR="00DF3818" w:rsidRPr="00F40693" w:rsidRDefault="00D063AF" w:rsidP="00D06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>результатами</w:t>
      </w:r>
    </w:p>
    <w:p w:rsidR="00D063AF" w:rsidRPr="00F40693" w:rsidRDefault="00D063AF" w:rsidP="00D063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3818" w:rsidRPr="00F40693" w:rsidRDefault="00DF3818" w:rsidP="00DF3818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 w:rsidRPr="00F40693">
        <w:rPr>
          <w:rFonts w:ascii="Arial" w:hAnsi="Arial" w:cs="Arial"/>
          <w:sz w:val="24"/>
          <w:szCs w:val="24"/>
        </w:rPr>
        <w:t xml:space="preserve">     В соответствии </w:t>
      </w:r>
      <w:r w:rsidR="00D063AF" w:rsidRPr="00F40693">
        <w:rPr>
          <w:rFonts w:ascii="Arial" w:hAnsi="Arial" w:cs="Arial"/>
          <w:sz w:val="24"/>
          <w:szCs w:val="24"/>
        </w:rPr>
        <w:t xml:space="preserve">с письмами </w:t>
      </w:r>
      <w:proofErr w:type="spellStart"/>
      <w:r w:rsidR="00D063AF" w:rsidRPr="00F40693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D063AF" w:rsidRPr="00F40693">
        <w:rPr>
          <w:rFonts w:ascii="Arial" w:hAnsi="Arial" w:cs="Arial"/>
          <w:sz w:val="24"/>
          <w:szCs w:val="24"/>
        </w:rPr>
        <w:t xml:space="preserve"> России от 20.03.2020 № ВБ-717/04, </w:t>
      </w:r>
      <w:proofErr w:type="spellStart"/>
      <w:r w:rsidR="00D063AF" w:rsidRPr="00F40693">
        <w:rPr>
          <w:rFonts w:ascii="Arial" w:hAnsi="Arial" w:cs="Arial"/>
          <w:sz w:val="24"/>
          <w:szCs w:val="24"/>
        </w:rPr>
        <w:t>Рособрнадзора</w:t>
      </w:r>
      <w:proofErr w:type="spellEnd"/>
      <w:r w:rsidR="00D063AF" w:rsidRPr="00F40693">
        <w:rPr>
          <w:rFonts w:ascii="Arial" w:hAnsi="Arial" w:cs="Arial"/>
          <w:sz w:val="24"/>
          <w:szCs w:val="24"/>
        </w:rPr>
        <w:t xml:space="preserve"> от 30.03.2020 №01-121/13-01, приказом Министерства образования Тверской области от 16.04.2020 №481/ПК </w:t>
      </w:r>
    </w:p>
    <w:p w:rsidR="00DF3818" w:rsidRPr="00F40693" w:rsidRDefault="00DF3818" w:rsidP="00D063AF">
      <w:pPr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  <w:sz w:val="24"/>
          <w:szCs w:val="24"/>
        </w:rPr>
        <w:t>ПРИКАЗЫВАЮ:</w:t>
      </w:r>
    </w:p>
    <w:p w:rsidR="00DF3818" w:rsidRPr="00F40693" w:rsidRDefault="00DF3818" w:rsidP="00DF38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sz w:val="24"/>
          <w:szCs w:val="24"/>
        </w:rPr>
        <w:t xml:space="preserve"> Утвердить прилагаемый план мероприятий (дорожную карту)</w:t>
      </w:r>
      <w:r w:rsidRPr="00F40693">
        <w:rPr>
          <w:rFonts w:ascii="Arial" w:hAnsi="Arial" w:cs="Arial"/>
          <w:bCs/>
          <w:sz w:val="24"/>
          <w:szCs w:val="24"/>
        </w:rPr>
        <w:t xml:space="preserve"> по </w:t>
      </w:r>
      <w:r w:rsidR="00D063AF" w:rsidRPr="00F40693">
        <w:rPr>
          <w:rFonts w:ascii="Arial" w:hAnsi="Arial" w:cs="Arial"/>
          <w:bCs/>
          <w:sz w:val="24"/>
          <w:szCs w:val="24"/>
        </w:rPr>
        <w:t xml:space="preserve">реализации основных направлений работы со школами с низкими образовательными </w:t>
      </w:r>
      <w:r w:rsidR="00E14F31" w:rsidRPr="00F40693">
        <w:rPr>
          <w:rFonts w:ascii="Arial" w:hAnsi="Arial" w:cs="Arial"/>
          <w:bCs/>
          <w:sz w:val="24"/>
          <w:szCs w:val="24"/>
        </w:rPr>
        <w:t xml:space="preserve">результатами </w:t>
      </w:r>
      <w:r w:rsidRPr="00F40693">
        <w:rPr>
          <w:rFonts w:ascii="Arial" w:hAnsi="Arial" w:cs="Arial"/>
          <w:sz w:val="24"/>
          <w:szCs w:val="24"/>
        </w:rPr>
        <w:t xml:space="preserve"> (приложение № 1).</w:t>
      </w:r>
    </w:p>
    <w:p w:rsidR="00DF3818" w:rsidRPr="00F40693" w:rsidRDefault="00DF3818" w:rsidP="00DF3818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</w:p>
    <w:p w:rsidR="00DF3818" w:rsidRPr="00F40693" w:rsidRDefault="00DF3818" w:rsidP="00DF38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sz w:val="24"/>
          <w:szCs w:val="24"/>
        </w:rPr>
        <w:t xml:space="preserve"> Руководителям </w:t>
      </w:r>
      <w:r w:rsidRPr="00F40693">
        <w:rPr>
          <w:rFonts w:ascii="Arial" w:hAnsi="Arial" w:cs="Arial"/>
          <w:color w:val="000000"/>
          <w:spacing w:val="1"/>
          <w:sz w:val="24"/>
          <w:szCs w:val="24"/>
        </w:rPr>
        <w:t>общеобразовательных учреждений</w:t>
      </w:r>
      <w:r w:rsidRPr="00F406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93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F40693">
        <w:rPr>
          <w:rFonts w:ascii="Arial" w:hAnsi="Arial" w:cs="Arial"/>
          <w:sz w:val="24"/>
          <w:szCs w:val="24"/>
        </w:rPr>
        <w:t xml:space="preserve"> района обеспечить реализацию мероприятий муниципальной «Дорожной карты» и разработать школьные «Дорожные карты» по повышению качества образования, в том числе по подготовке </w:t>
      </w:r>
      <w:r w:rsidR="00E14F31" w:rsidRPr="00F40693">
        <w:rPr>
          <w:rFonts w:ascii="Arial" w:hAnsi="Arial" w:cs="Arial"/>
          <w:sz w:val="24"/>
          <w:szCs w:val="24"/>
        </w:rPr>
        <w:t>и проведению оценочных процедур (ВПР)</w:t>
      </w:r>
    </w:p>
    <w:p w:rsidR="00DF3818" w:rsidRPr="00F40693" w:rsidRDefault="00DF3818" w:rsidP="00DF3818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DF3818" w:rsidRPr="00F40693" w:rsidRDefault="00DF3818" w:rsidP="00DF38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Cs/>
          <w:sz w:val="24"/>
          <w:szCs w:val="24"/>
        </w:rPr>
        <w:t xml:space="preserve"> Контроль исполнения настоящего приказа оставляю за собой.</w:t>
      </w:r>
    </w:p>
    <w:p w:rsidR="00DF3818" w:rsidRPr="00F40693" w:rsidRDefault="00DF3818" w:rsidP="00DF3818">
      <w:pPr>
        <w:tabs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p w:rsidR="00DF3818" w:rsidRPr="00F40693" w:rsidRDefault="00DF3818" w:rsidP="00F40693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DF3818" w:rsidRPr="00F40693" w:rsidRDefault="00F40693" w:rsidP="00DF3818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4069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Заведующая </w:t>
      </w:r>
      <w:r w:rsidR="00DF3818" w:rsidRPr="00F40693">
        <w:rPr>
          <w:rFonts w:ascii="Arial" w:hAnsi="Arial" w:cs="Arial"/>
          <w:sz w:val="24"/>
          <w:szCs w:val="24"/>
        </w:rPr>
        <w:t xml:space="preserve">РОО: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F3818" w:rsidRPr="00F40693">
        <w:rPr>
          <w:rFonts w:ascii="Arial" w:hAnsi="Arial" w:cs="Arial"/>
          <w:sz w:val="24"/>
          <w:szCs w:val="24"/>
        </w:rPr>
        <w:t>М.В.Кондратьева</w:t>
      </w:r>
    </w:p>
    <w:p w:rsidR="00DF3818" w:rsidRPr="00F40693" w:rsidRDefault="00DF3818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</w:rPr>
      </w:pPr>
    </w:p>
    <w:p w:rsidR="00DF3818" w:rsidRPr="00F40693" w:rsidRDefault="00DF3818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</w:rPr>
      </w:pPr>
    </w:p>
    <w:p w:rsidR="00DF3818" w:rsidRPr="00F40693" w:rsidRDefault="00B31B3D" w:rsidP="00B31B3D">
      <w:pPr>
        <w:pStyle w:val="a8"/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С приказом </w:t>
      </w:r>
      <w:proofErr w:type="gramStart"/>
      <w:r>
        <w:rPr>
          <w:rFonts w:ascii="Arial" w:hAnsi="Arial" w:cs="Arial"/>
          <w:bCs/>
          <w:iCs/>
        </w:rPr>
        <w:t>ознакомлена</w:t>
      </w:r>
      <w:proofErr w:type="gramEnd"/>
      <w:r>
        <w:rPr>
          <w:rFonts w:ascii="Arial" w:hAnsi="Arial" w:cs="Arial"/>
          <w:bCs/>
          <w:iCs/>
        </w:rPr>
        <w:t xml:space="preserve">:                                                                      </w:t>
      </w:r>
      <w:proofErr w:type="spellStart"/>
      <w:r>
        <w:rPr>
          <w:rFonts w:ascii="Arial" w:hAnsi="Arial" w:cs="Arial"/>
          <w:bCs/>
          <w:iCs/>
        </w:rPr>
        <w:t>Т.А.Вахрмова</w:t>
      </w:r>
      <w:proofErr w:type="spellEnd"/>
    </w:p>
    <w:p w:rsidR="00DF3818" w:rsidRPr="00F40693" w:rsidRDefault="00DF3818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F40693" w:rsidRDefault="00F40693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F40693" w:rsidRDefault="00F40693" w:rsidP="00DF3818">
      <w:pPr>
        <w:pStyle w:val="a8"/>
        <w:spacing w:after="0"/>
        <w:ind w:firstLine="720"/>
        <w:jc w:val="right"/>
        <w:rPr>
          <w:bCs/>
          <w:iCs/>
        </w:rPr>
      </w:pPr>
    </w:p>
    <w:p w:rsidR="00DF3818" w:rsidRDefault="00DF3818" w:rsidP="00DF3818">
      <w:pPr>
        <w:pStyle w:val="a8"/>
        <w:spacing w:after="0"/>
        <w:ind w:firstLine="720"/>
        <w:jc w:val="right"/>
        <w:rPr>
          <w:bCs/>
          <w:iCs/>
          <w:sz w:val="22"/>
          <w:szCs w:val="22"/>
        </w:rPr>
      </w:pPr>
    </w:p>
    <w:p w:rsidR="00DF3818" w:rsidRPr="00F40693" w:rsidRDefault="00DF3818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  <w:sz w:val="22"/>
          <w:szCs w:val="22"/>
        </w:rPr>
      </w:pPr>
      <w:r w:rsidRPr="00F40693">
        <w:rPr>
          <w:rFonts w:ascii="Arial" w:hAnsi="Arial" w:cs="Arial"/>
          <w:bCs/>
          <w:iCs/>
          <w:sz w:val="22"/>
          <w:szCs w:val="22"/>
        </w:rPr>
        <w:t>Приложение №1</w:t>
      </w:r>
    </w:p>
    <w:p w:rsidR="00DF3818" w:rsidRPr="00F40693" w:rsidRDefault="00DF3818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  <w:sz w:val="22"/>
          <w:szCs w:val="22"/>
        </w:rPr>
      </w:pPr>
      <w:r w:rsidRPr="00F40693">
        <w:rPr>
          <w:rFonts w:ascii="Arial" w:hAnsi="Arial" w:cs="Arial"/>
          <w:bCs/>
          <w:iCs/>
          <w:sz w:val="22"/>
          <w:szCs w:val="22"/>
        </w:rPr>
        <w:t xml:space="preserve">к приказу РОО администрации </w:t>
      </w:r>
    </w:p>
    <w:p w:rsidR="00DF3818" w:rsidRPr="00F40693" w:rsidRDefault="00F40693" w:rsidP="00DF3818">
      <w:pPr>
        <w:pStyle w:val="a8"/>
        <w:spacing w:after="0"/>
        <w:ind w:firstLine="720"/>
        <w:jc w:val="right"/>
        <w:rPr>
          <w:rFonts w:ascii="Arial" w:hAnsi="Arial" w:cs="Arial"/>
          <w:bCs/>
          <w:iCs/>
          <w:sz w:val="22"/>
          <w:szCs w:val="22"/>
        </w:rPr>
      </w:pPr>
      <w:r w:rsidRPr="00F40693">
        <w:rPr>
          <w:rFonts w:ascii="Arial" w:hAnsi="Arial" w:cs="Arial"/>
          <w:bCs/>
          <w:iCs/>
          <w:sz w:val="22"/>
          <w:szCs w:val="22"/>
        </w:rPr>
        <w:t>27</w:t>
      </w:r>
      <w:r w:rsidR="00DF3818" w:rsidRPr="00F40693">
        <w:rPr>
          <w:rFonts w:ascii="Arial" w:hAnsi="Arial" w:cs="Arial"/>
          <w:bCs/>
          <w:iCs/>
          <w:sz w:val="22"/>
          <w:szCs w:val="22"/>
        </w:rPr>
        <w:t>.0</w:t>
      </w:r>
      <w:r w:rsidRPr="00F40693">
        <w:rPr>
          <w:rFonts w:ascii="Arial" w:hAnsi="Arial" w:cs="Arial"/>
          <w:bCs/>
          <w:iCs/>
          <w:sz w:val="22"/>
          <w:szCs w:val="22"/>
        </w:rPr>
        <w:t>5</w:t>
      </w:r>
      <w:r w:rsidR="00DF3818" w:rsidRPr="00F40693">
        <w:rPr>
          <w:rFonts w:ascii="Arial" w:hAnsi="Arial" w:cs="Arial"/>
          <w:bCs/>
          <w:iCs/>
          <w:sz w:val="22"/>
          <w:szCs w:val="22"/>
        </w:rPr>
        <w:t>.20</w:t>
      </w:r>
      <w:r w:rsidRPr="00F40693">
        <w:rPr>
          <w:rFonts w:ascii="Arial" w:hAnsi="Arial" w:cs="Arial"/>
          <w:bCs/>
          <w:iCs/>
          <w:sz w:val="22"/>
          <w:szCs w:val="22"/>
        </w:rPr>
        <w:t>20</w:t>
      </w:r>
      <w:r w:rsidR="00DF3818" w:rsidRPr="00F40693">
        <w:rPr>
          <w:rFonts w:ascii="Arial" w:hAnsi="Arial" w:cs="Arial"/>
          <w:bCs/>
          <w:iCs/>
          <w:sz w:val="22"/>
          <w:szCs w:val="22"/>
        </w:rPr>
        <w:t xml:space="preserve">  №  </w:t>
      </w:r>
      <w:r w:rsidRPr="00F40693">
        <w:rPr>
          <w:rFonts w:ascii="Arial" w:hAnsi="Arial" w:cs="Arial"/>
          <w:bCs/>
          <w:iCs/>
          <w:sz w:val="22"/>
          <w:szCs w:val="22"/>
        </w:rPr>
        <w:t>40</w:t>
      </w:r>
    </w:p>
    <w:p w:rsidR="00DF3818" w:rsidRPr="00F40693" w:rsidRDefault="00DF3818" w:rsidP="00DF3818">
      <w:pPr>
        <w:pStyle w:val="a8"/>
        <w:spacing w:after="0"/>
        <w:rPr>
          <w:rFonts w:ascii="Arial" w:hAnsi="Arial" w:cs="Arial"/>
          <w:bCs/>
          <w:iCs/>
          <w:sz w:val="22"/>
          <w:szCs w:val="22"/>
        </w:rPr>
      </w:pPr>
    </w:p>
    <w:p w:rsidR="00DF3818" w:rsidRPr="00F40693" w:rsidRDefault="00DF3818" w:rsidP="00DF3818">
      <w:pPr>
        <w:pStyle w:val="a8"/>
        <w:spacing w:after="0"/>
        <w:ind w:firstLine="720"/>
        <w:jc w:val="center"/>
        <w:rPr>
          <w:rFonts w:ascii="Arial" w:hAnsi="Arial" w:cs="Arial"/>
          <w:b/>
          <w:bCs/>
          <w:i/>
          <w:iCs/>
        </w:rPr>
      </w:pPr>
      <w:r w:rsidRPr="00F40693">
        <w:rPr>
          <w:rFonts w:ascii="Arial" w:hAnsi="Arial" w:cs="Arial"/>
          <w:b/>
          <w:bCs/>
          <w:i/>
          <w:iCs/>
        </w:rPr>
        <w:t>ПЛАН МЕРОПРИЯТИЙ (</w:t>
      </w:r>
      <w:r w:rsidRPr="00F40693">
        <w:rPr>
          <w:rFonts w:ascii="Arial" w:hAnsi="Arial" w:cs="Arial"/>
          <w:b/>
          <w:bCs/>
          <w:i/>
          <w:iCs/>
          <w:sz w:val="22"/>
          <w:szCs w:val="22"/>
        </w:rPr>
        <w:t>ДОРОЖНАЯ КАРТА</w:t>
      </w:r>
      <w:bookmarkStart w:id="0" w:name="_GoBack"/>
      <w:bookmarkEnd w:id="0"/>
      <w:r w:rsidRPr="00F40693">
        <w:rPr>
          <w:rFonts w:ascii="Arial" w:hAnsi="Arial" w:cs="Arial"/>
          <w:b/>
          <w:bCs/>
          <w:i/>
          <w:iCs/>
        </w:rPr>
        <w:t>)</w:t>
      </w:r>
    </w:p>
    <w:p w:rsidR="00DF3818" w:rsidRPr="00F40693" w:rsidRDefault="00DF3818" w:rsidP="00DF3818">
      <w:pPr>
        <w:pStyle w:val="a8"/>
        <w:spacing w:after="0"/>
        <w:ind w:firstLine="720"/>
        <w:jc w:val="center"/>
        <w:rPr>
          <w:rFonts w:ascii="Arial" w:hAnsi="Arial" w:cs="Arial"/>
          <w:b/>
          <w:bCs/>
          <w:i/>
          <w:iCs/>
        </w:rPr>
      </w:pPr>
    </w:p>
    <w:p w:rsidR="00DF3818" w:rsidRPr="00F40693" w:rsidRDefault="00DF3818" w:rsidP="00644215">
      <w:pPr>
        <w:jc w:val="center"/>
        <w:rPr>
          <w:rFonts w:ascii="Arial" w:hAnsi="Arial" w:cs="Arial"/>
          <w:b/>
          <w:bCs/>
          <w:i/>
          <w:color w:val="000000"/>
          <w:spacing w:val="1"/>
        </w:rPr>
      </w:pPr>
      <w:r w:rsidRPr="00F40693">
        <w:rPr>
          <w:rFonts w:ascii="Arial" w:hAnsi="Arial" w:cs="Arial"/>
          <w:b/>
          <w:bCs/>
          <w:i/>
        </w:rPr>
        <w:t xml:space="preserve">по </w:t>
      </w:r>
      <w:r w:rsidR="00644215" w:rsidRPr="00F40693">
        <w:rPr>
          <w:rFonts w:ascii="Arial" w:hAnsi="Arial" w:cs="Arial"/>
          <w:b/>
          <w:bCs/>
          <w:i/>
        </w:rPr>
        <w:t xml:space="preserve">повышению качества образования в школах с низкими результатами обучения в МО </w:t>
      </w:r>
      <w:proofErr w:type="spellStart"/>
      <w:r w:rsidR="00644215" w:rsidRPr="00F40693">
        <w:rPr>
          <w:rFonts w:ascii="Arial" w:hAnsi="Arial" w:cs="Arial"/>
          <w:b/>
          <w:bCs/>
          <w:i/>
        </w:rPr>
        <w:t>Сонковский</w:t>
      </w:r>
      <w:proofErr w:type="spellEnd"/>
      <w:r w:rsidR="00644215" w:rsidRPr="00F40693">
        <w:rPr>
          <w:rFonts w:ascii="Arial" w:hAnsi="Arial" w:cs="Arial"/>
          <w:b/>
          <w:bCs/>
          <w:i/>
        </w:rPr>
        <w:t xml:space="preserve"> район Тверской области</w:t>
      </w:r>
    </w:p>
    <w:p w:rsidR="00DF3818" w:rsidRPr="00F40693" w:rsidRDefault="00DF3818" w:rsidP="00DF3818">
      <w:pPr>
        <w:pStyle w:val="a8"/>
        <w:spacing w:after="0"/>
        <w:rPr>
          <w:rFonts w:ascii="Arial" w:hAnsi="Arial" w:cs="Arial"/>
          <w:b/>
          <w:bCs/>
          <w:sz w:val="28"/>
          <w:szCs w:val="28"/>
        </w:rPr>
      </w:pPr>
    </w:p>
    <w:p w:rsidR="00DF3818" w:rsidRPr="00F40693" w:rsidRDefault="00DF3818" w:rsidP="00DF38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0693">
        <w:rPr>
          <w:rFonts w:ascii="Arial" w:hAnsi="Arial" w:cs="Arial"/>
          <w:b/>
          <w:bCs/>
        </w:rPr>
        <w:t>Пояснительная записка</w:t>
      </w:r>
    </w:p>
    <w:p w:rsidR="00DF3818" w:rsidRPr="00F40693" w:rsidRDefault="00644215" w:rsidP="00F4069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 xml:space="preserve">В МО </w:t>
      </w:r>
      <w:proofErr w:type="spellStart"/>
      <w:r w:rsidRPr="00F40693">
        <w:rPr>
          <w:rFonts w:ascii="Arial" w:hAnsi="Arial" w:cs="Arial"/>
        </w:rPr>
        <w:t>Сонковский</w:t>
      </w:r>
      <w:proofErr w:type="spellEnd"/>
      <w:r w:rsidRPr="00F40693">
        <w:rPr>
          <w:rFonts w:ascii="Arial" w:hAnsi="Arial" w:cs="Arial"/>
        </w:rPr>
        <w:t xml:space="preserve"> район функционируют 7 общеобразовательных учреждений. Ежегодно все общеобразовательные учреждения принимают участие во всех внешних оценочных процедурах (НИКО</w:t>
      </w:r>
      <w:proofErr w:type="gramStart"/>
      <w:r w:rsidRPr="00F40693">
        <w:rPr>
          <w:rFonts w:ascii="Arial" w:hAnsi="Arial" w:cs="Arial"/>
        </w:rPr>
        <w:t>,В</w:t>
      </w:r>
      <w:proofErr w:type="gramEnd"/>
      <w:r w:rsidRPr="00F40693">
        <w:rPr>
          <w:rFonts w:ascii="Arial" w:hAnsi="Arial" w:cs="Arial"/>
        </w:rPr>
        <w:t xml:space="preserve">ПР, ГИА, РИКО). Проводится анализ результатов оценочных процедур различного уровня, по данным которого </w:t>
      </w:r>
      <w:r w:rsidR="0038062D" w:rsidRPr="00F40693">
        <w:rPr>
          <w:rFonts w:ascii="Arial" w:hAnsi="Arial" w:cs="Arial"/>
        </w:rPr>
        <w:t>выделяются школы</w:t>
      </w:r>
      <w:r w:rsidR="00370EDA" w:rsidRPr="00F40693">
        <w:rPr>
          <w:rFonts w:ascii="Arial" w:hAnsi="Arial" w:cs="Arial"/>
        </w:rPr>
        <w:t>, которые демонстрируют высокие результа</w:t>
      </w:r>
      <w:r w:rsidR="0038062D" w:rsidRPr="00F40693">
        <w:rPr>
          <w:rFonts w:ascii="Arial" w:hAnsi="Arial" w:cs="Arial"/>
        </w:rPr>
        <w:t>т</w:t>
      </w:r>
      <w:r w:rsidR="00370EDA" w:rsidRPr="00F40693">
        <w:rPr>
          <w:rFonts w:ascii="Arial" w:hAnsi="Arial" w:cs="Arial"/>
        </w:rPr>
        <w:t>ы, и неуспешные школы, показывающие низкие результаты.</w:t>
      </w:r>
      <w:r w:rsidRPr="00F40693">
        <w:rPr>
          <w:rFonts w:ascii="Arial" w:hAnsi="Arial" w:cs="Arial"/>
        </w:rPr>
        <w:t xml:space="preserve"> </w:t>
      </w:r>
    </w:p>
    <w:p w:rsidR="0038062D" w:rsidRPr="00F40693" w:rsidRDefault="0038062D" w:rsidP="00F4069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 xml:space="preserve">В 2017-2018 </w:t>
      </w:r>
      <w:proofErr w:type="spellStart"/>
      <w:r w:rsidRPr="00F40693">
        <w:rPr>
          <w:rFonts w:ascii="Arial" w:hAnsi="Arial" w:cs="Arial"/>
        </w:rPr>
        <w:t>уч.г</w:t>
      </w:r>
      <w:proofErr w:type="spellEnd"/>
      <w:r w:rsidRPr="00F40693">
        <w:rPr>
          <w:rFonts w:ascii="Arial" w:hAnsi="Arial" w:cs="Arial"/>
        </w:rPr>
        <w:t>. МОУ «</w:t>
      </w:r>
      <w:proofErr w:type="spellStart"/>
      <w:r w:rsidRPr="00F40693">
        <w:rPr>
          <w:rFonts w:ascii="Arial" w:hAnsi="Arial" w:cs="Arial"/>
        </w:rPr>
        <w:t>Сонковская</w:t>
      </w:r>
      <w:proofErr w:type="spellEnd"/>
      <w:r w:rsidRPr="00F40693">
        <w:rPr>
          <w:rFonts w:ascii="Arial" w:hAnsi="Arial" w:cs="Arial"/>
        </w:rPr>
        <w:t xml:space="preserve"> СОШ» была отнесена к школам с низкими результатами по итогам ГИА (математика).</w:t>
      </w:r>
    </w:p>
    <w:p w:rsidR="0038062D" w:rsidRPr="00F40693" w:rsidRDefault="0038062D" w:rsidP="00F4069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МОУ «СОШ №9» показала низкие результаты по ВПР математика в 2018г и русскому языку в 2019г.</w:t>
      </w:r>
    </w:p>
    <w:p w:rsidR="00DF3818" w:rsidRDefault="002B2D5F" w:rsidP="00DF381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Основными причинами низких результатов являются:</w:t>
      </w:r>
    </w:p>
    <w:p w:rsidR="002B2D5F" w:rsidRPr="00883E6D" w:rsidRDefault="002B2D5F" w:rsidP="00883E6D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</w:rPr>
      </w:pPr>
      <w:r w:rsidRPr="00883E6D">
        <w:rPr>
          <w:rFonts w:ascii="Arial" w:hAnsi="Arial" w:cs="Arial"/>
        </w:rPr>
        <w:t>Частая смена учителей-предметников</w:t>
      </w:r>
    </w:p>
    <w:p w:rsidR="002B2D5F" w:rsidRPr="00883E6D" w:rsidRDefault="002B2D5F" w:rsidP="00883E6D">
      <w:pPr>
        <w:pStyle w:val="a3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83E6D">
        <w:rPr>
          <w:rFonts w:ascii="Arial" w:hAnsi="Arial" w:cs="Arial"/>
        </w:rPr>
        <w:t xml:space="preserve">Недостаточная квалификация учителей-предметников, не позволяющая давать углубленные знания по учебному предмету; </w:t>
      </w:r>
    </w:p>
    <w:p w:rsidR="00883E6D" w:rsidRPr="00883E6D" w:rsidRDefault="00883E6D" w:rsidP="00883E6D">
      <w:pPr>
        <w:pStyle w:val="a3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83E6D">
        <w:rPr>
          <w:rFonts w:ascii="Arial" w:hAnsi="Arial" w:cs="Arial"/>
        </w:rPr>
        <w:t>Н</w:t>
      </w:r>
      <w:r w:rsidR="002B2D5F" w:rsidRPr="00883E6D">
        <w:rPr>
          <w:rFonts w:ascii="Arial" w:hAnsi="Arial" w:cs="Arial"/>
        </w:rPr>
        <w:t>и</w:t>
      </w:r>
      <w:r w:rsidRPr="00883E6D">
        <w:rPr>
          <w:rFonts w:ascii="Arial" w:hAnsi="Arial" w:cs="Arial"/>
        </w:rPr>
        <w:t>зкая мотивация к обучению;</w:t>
      </w:r>
    </w:p>
    <w:p w:rsidR="002B2D5F" w:rsidRPr="00883E6D" w:rsidRDefault="00883E6D" w:rsidP="00883E6D">
      <w:pPr>
        <w:pStyle w:val="a3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83E6D">
        <w:rPr>
          <w:rFonts w:ascii="Arial" w:hAnsi="Arial" w:cs="Arial"/>
          <w:color w:val="000000" w:themeColor="text1"/>
        </w:rPr>
        <w:t xml:space="preserve">Низкий уровень </w:t>
      </w:r>
      <w:proofErr w:type="spellStart"/>
      <w:r w:rsidRPr="00883E6D">
        <w:rPr>
          <w:rFonts w:ascii="Arial" w:hAnsi="Arial" w:cs="Arial"/>
          <w:color w:val="000000" w:themeColor="text1"/>
        </w:rPr>
        <w:t>сформированности</w:t>
      </w:r>
      <w:proofErr w:type="spellEnd"/>
      <w:r w:rsidRPr="00883E6D">
        <w:rPr>
          <w:rFonts w:ascii="Arial" w:hAnsi="Arial" w:cs="Arial"/>
          <w:color w:val="000000" w:themeColor="text1"/>
        </w:rPr>
        <w:t xml:space="preserve"> навыков самоконтроля и самодисциплины;</w:t>
      </w:r>
    </w:p>
    <w:p w:rsidR="002B2D5F" w:rsidRPr="00883E6D" w:rsidRDefault="00883E6D" w:rsidP="00883E6D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</w:rPr>
      </w:pPr>
      <w:r w:rsidRPr="00883E6D">
        <w:rPr>
          <w:rFonts w:ascii="Arial" w:hAnsi="Arial" w:cs="Arial"/>
        </w:rPr>
        <w:t>Иные причины, связанные с индивидуальными условиями организации образовательного процесса в конкретной школе.</w:t>
      </w:r>
    </w:p>
    <w:p w:rsidR="00DF3818" w:rsidRPr="00F40693" w:rsidRDefault="00DF3818" w:rsidP="00DF3818">
      <w:pPr>
        <w:tabs>
          <w:tab w:val="left" w:pos="0"/>
        </w:tabs>
        <w:jc w:val="both"/>
        <w:rPr>
          <w:rFonts w:ascii="Arial" w:hAnsi="Arial" w:cs="Arial"/>
        </w:rPr>
      </w:pPr>
      <w:r w:rsidRPr="00F40693">
        <w:rPr>
          <w:rFonts w:ascii="Arial" w:hAnsi="Arial" w:cs="Arial"/>
          <w:b/>
          <w:bCs/>
        </w:rPr>
        <w:t>Основная цель Дорожной карты</w:t>
      </w:r>
      <w:r w:rsidRPr="00F40693">
        <w:rPr>
          <w:rFonts w:ascii="Arial" w:hAnsi="Arial" w:cs="Arial"/>
        </w:rPr>
        <w:t xml:space="preserve">: реализация комплекса организационных, методических, информационных, контрольных мер в соответствии с полномочиями районного отдела образования администрации </w:t>
      </w:r>
      <w:proofErr w:type="spellStart"/>
      <w:r w:rsidRPr="00F40693">
        <w:rPr>
          <w:rFonts w:ascii="Arial" w:hAnsi="Arial" w:cs="Arial"/>
        </w:rPr>
        <w:t>Сонковского</w:t>
      </w:r>
      <w:proofErr w:type="spellEnd"/>
      <w:r w:rsidRPr="00F40693">
        <w:rPr>
          <w:rFonts w:ascii="Arial" w:hAnsi="Arial" w:cs="Arial"/>
        </w:rPr>
        <w:t xml:space="preserve"> района для обеспечения условий </w:t>
      </w:r>
      <w:r w:rsidR="00D90FF7" w:rsidRPr="00F40693">
        <w:rPr>
          <w:rFonts w:ascii="Arial" w:hAnsi="Arial" w:cs="Arial"/>
        </w:rPr>
        <w:t>по переводу школ с низкими образовательными результатами в эффективный режим работы.</w:t>
      </w:r>
    </w:p>
    <w:p w:rsidR="00DF3818" w:rsidRPr="00F40693" w:rsidRDefault="00DF3818" w:rsidP="00F40693">
      <w:p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  <w:b/>
          <w:bCs/>
        </w:rPr>
        <w:t xml:space="preserve">     Ключевые задачи</w:t>
      </w:r>
      <w:r w:rsidRPr="00F40693">
        <w:rPr>
          <w:rFonts w:ascii="Arial" w:hAnsi="Arial" w:cs="Arial"/>
        </w:rPr>
        <w:t>, решаемые посредством Дорожной карты  в 20</w:t>
      </w:r>
      <w:r w:rsidR="00D90FF7" w:rsidRPr="00F40693">
        <w:rPr>
          <w:rFonts w:ascii="Arial" w:hAnsi="Arial" w:cs="Arial"/>
        </w:rPr>
        <w:t>20</w:t>
      </w:r>
      <w:r w:rsidRPr="00F40693">
        <w:rPr>
          <w:rFonts w:ascii="Arial" w:hAnsi="Arial" w:cs="Arial"/>
        </w:rPr>
        <w:t>-202</w:t>
      </w:r>
      <w:r w:rsidR="00D90FF7" w:rsidRPr="00F40693">
        <w:rPr>
          <w:rFonts w:ascii="Arial" w:hAnsi="Arial" w:cs="Arial"/>
        </w:rPr>
        <w:t>2</w:t>
      </w:r>
      <w:r w:rsidRPr="00F40693">
        <w:rPr>
          <w:rFonts w:ascii="Arial" w:hAnsi="Arial" w:cs="Arial"/>
        </w:rPr>
        <w:t xml:space="preserve"> г</w:t>
      </w:r>
      <w:r w:rsidR="00D90FF7" w:rsidRPr="00F40693">
        <w:rPr>
          <w:rFonts w:ascii="Arial" w:hAnsi="Arial" w:cs="Arial"/>
        </w:rPr>
        <w:t>.</w:t>
      </w:r>
      <w:r w:rsidRPr="00F40693">
        <w:rPr>
          <w:rFonts w:ascii="Arial" w:hAnsi="Arial" w:cs="Arial"/>
        </w:rPr>
        <w:t>:</w:t>
      </w:r>
    </w:p>
    <w:p w:rsidR="00D90FF7" w:rsidRPr="00F40693" w:rsidRDefault="00D90FF7" w:rsidP="00F406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анализ и совершенствование кадровых, материально-технических и финансовых условий деятельности общеобразовательных учреждений, показавших низкие результаты по оценочным процедурам (ВПР),</w:t>
      </w:r>
    </w:p>
    <w:p w:rsidR="00D90FF7" w:rsidRPr="00F40693" w:rsidRDefault="00D90FF7" w:rsidP="00F406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организация сопровождения и методической поддержки данных школ,</w:t>
      </w:r>
    </w:p>
    <w:p w:rsidR="00D90FF7" w:rsidRPr="00F40693" w:rsidRDefault="00D90FF7" w:rsidP="00F406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повышение управленческих компетенций руководителей и заместителей по УВР,</w:t>
      </w:r>
    </w:p>
    <w:p w:rsidR="00D90FF7" w:rsidRPr="00F40693" w:rsidRDefault="00D90FF7" w:rsidP="00F406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повышение профессиональных компетенций учителей-предметников,</w:t>
      </w:r>
    </w:p>
    <w:p w:rsidR="00D90FF7" w:rsidRPr="00F40693" w:rsidRDefault="00D90FF7" w:rsidP="00F406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достижение результатов освоения образовательных программ в соответствии с требованиями ФГОС на всех уровнях системы общего образования.</w:t>
      </w:r>
    </w:p>
    <w:p w:rsidR="00F40693" w:rsidRPr="00F40693" w:rsidRDefault="00F40693" w:rsidP="00F40693">
      <w:pPr>
        <w:spacing w:after="0" w:line="240" w:lineRule="auto"/>
        <w:jc w:val="both"/>
        <w:rPr>
          <w:rFonts w:ascii="Arial" w:hAnsi="Arial" w:cs="Arial"/>
        </w:rPr>
      </w:pPr>
    </w:p>
    <w:p w:rsidR="00DF3818" w:rsidRPr="00F40693" w:rsidRDefault="00DF3818" w:rsidP="00DF3818">
      <w:pPr>
        <w:jc w:val="both"/>
        <w:rPr>
          <w:rFonts w:ascii="Arial" w:hAnsi="Arial" w:cs="Arial"/>
        </w:rPr>
      </w:pPr>
      <w:r w:rsidRPr="00F40693">
        <w:rPr>
          <w:rFonts w:ascii="Arial" w:hAnsi="Arial" w:cs="Arial"/>
          <w:b/>
          <w:bCs/>
        </w:rPr>
        <w:t xml:space="preserve">Механизм реализации </w:t>
      </w:r>
      <w:r w:rsidRPr="00F40693">
        <w:rPr>
          <w:rFonts w:ascii="Arial" w:hAnsi="Arial" w:cs="Arial"/>
        </w:rPr>
        <w:t>Дорожной карты  предполагает:</w:t>
      </w:r>
    </w:p>
    <w:p w:rsidR="00DF3818" w:rsidRPr="00F40693" w:rsidRDefault="00DF3818" w:rsidP="00F406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комплексный подход к формированию системы мероприятий, предусматривающий их последовательность и взаимное дополнение;</w:t>
      </w:r>
    </w:p>
    <w:p w:rsidR="00DF3818" w:rsidRPr="00F40693" w:rsidRDefault="00DF3818" w:rsidP="00F406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lastRenderedPageBreak/>
        <w:t xml:space="preserve">создание организационных, технологических, информационных, ресурсных (в том числе, кадровых), методических основ для подготовки к проведению </w:t>
      </w:r>
      <w:r w:rsidR="00D90FF7" w:rsidRPr="00F40693">
        <w:rPr>
          <w:rFonts w:ascii="Arial" w:hAnsi="Arial" w:cs="Arial"/>
        </w:rPr>
        <w:t>оценочных процед</w:t>
      </w:r>
      <w:r w:rsidR="00F40693">
        <w:rPr>
          <w:rFonts w:ascii="Arial" w:hAnsi="Arial" w:cs="Arial"/>
        </w:rPr>
        <w:t>у</w:t>
      </w:r>
      <w:r w:rsidR="00D90FF7" w:rsidRPr="00F40693">
        <w:rPr>
          <w:rFonts w:ascii="Arial" w:hAnsi="Arial" w:cs="Arial"/>
        </w:rPr>
        <w:t>р</w:t>
      </w:r>
      <w:r w:rsidRPr="00F40693">
        <w:rPr>
          <w:rFonts w:ascii="Arial" w:hAnsi="Arial" w:cs="Arial"/>
        </w:rPr>
        <w:t>;</w:t>
      </w:r>
    </w:p>
    <w:p w:rsidR="00DF3818" w:rsidRDefault="00DF3818" w:rsidP="00F406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40693">
        <w:rPr>
          <w:rFonts w:ascii="Arial" w:hAnsi="Arial" w:cs="Arial"/>
        </w:rPr>
        <w:t>разработку и реализацию распорядительных и инструктивных документов, осуществление контрольных функций (в пределах полномочий РОО) и др.</w:t>
      </w:r>
    </w:p>
    <w:p w:rsidR="00F40693" w:rsidRPr="00F40693" w:rsidRDefault="00F40693" w:rsidP="00F40693">
      <w:pPr>
        <w:pStyle w:val="a3"/>
        <w:spacing w:after="0" w:line="240" w:lineRule="auto"/>
        <w:jc w:val="both"/>
        <w:rPr>
          <w:rFonts w:ascii="Arial" w:hAnsi="Arial" w:cs="Arial"/>
        </w:rPr>
      </w:pPr>
    </w:p>
    <w:p w:rsidR="00D90FF7" w:rsidRPr="00F40693" w:rsidRDefault="00DF3818" w:rsidP="00DF3818">
      <w:pPr>
        <w:jc w:val="both"/>
        <w:rPr>
          <w:rFonts w:ascii="Arial" w:hAnsi="Arial" w:cs="Arial"/>
        </w:rPr>
      </w:pPr>
      <w:r w:rsidRPr="00F40693">
        <w:rPr>
          <w:rFonts w:ascii="Arial" w:hAnsi="Arial" w:cs="Arial"/>
          <w:b/>
          <w:bCs/>
        </w:rPr>
        <w:t>Руководство выполнением мероприятий</w:t>
      </w:r>
      <w:r w:rsidRPr="00F40693">
        <w:rPr>
          <w:rFonts w:ascii="Arial" w:hAnsi="Arial" w:cs="Arial"/>
        </w:rPr>
        <w:t xml:space="preserve"> Дорожной карты осуществляет РОО в соответствии с полномочиями, функциями и ответственностью, определенными нормативными правовыми документами федерального и регионального уровней, регламентирующими проведение </w:t>
      </w:r>
      <w:r w:rsidR="00D90FF7" w:rsidRPr="00F40693">
        <w:rPr>
          <w:rFonts w:ascii="Arial" w:hAnsi="Arial" w:cs="Arial"/>
        </w:rPr>
        <w:t>внешних оценочных процедур.</w:t>
      </w:r>
      <w:r w:rsidRPr="00F40693">
        <w:rPr>
          <w:rFonts w:ascii="Arial" w:hAnsi="Arial" w:cs="Arial"/>
        </w:rPr>
        <w:t xml:space="preserve"> </w:t>
      </w:r>
    </w:p>
    <w:p w:rsidR="00DF3818" w:rsidRPr="00F40693" w:rsidRDefault="00DF3818" w:rsidP="00DF3818">
      <w:pPr>
        <w:jc w:val="both"/>
        <w:rPr>
          <w:rFonts w:ascii="Arial" w:hAnsi="Arial" w:cs="Arial"/>
        </w:rPr>
      </w:pPr>
      <w:r w:rsidRPr="00F40693">
        <w:rPr>
          <w:rFonts w:ascii="Arial" w:hAnsi="Arial" w:cs="Arial"/>
          <w:b/>
          <w:bCs/>
        </w:rPr>
        <w:t xml:space="preserve">Сроки реализации: </w:t>
      </w:r>
      <w:r w:rsidR="00D90FF7" w:rsidRPr="00F40693">
        <w:rPr>
          <w:rFonts w:ascii="Arial" w:hAnsi="Arial" w:cs="Arial"/>
        </w:rPr>
        <w:t>2020 год</w:t>
      </w:r>
      <w:r w:rsidR="00F40693">
        <w:rPr>
          <w:rFonts w:ascii="Arial" w:hAnsi="Arial" w:cs="Arial"/>
        </w:rPr>
        <w:t xml:space="preserve"> </w:t>
      </w:r>
      <w:r w:rsidR="00D90FF7" w:rsidRPr="00F40693">
        <w:rPr>
          <w:rFonts w:ascii="Arial" w:hAnsi="Arial" w:cs="Arial"/>
        </w:rPr>
        <w:t>-</w:t>
      </w:r>
      <w:r w:rsidR="00F40693">
        <w:rPr>
          <w:rFonts w:ascii="Arial" w:hAnsi="Arial" w:cs="Arial"/>
        </w:rPr>
        <w:t xml:space="preserve"> </w:t>
      </w:r>
      <w:r w:rsidR="00D90FF7" w:rsidRPr="00F40693">
        <w:rPr>
          <w:rFonts w:ascii="Arial" w:hAnsi="Arial" w:cs="Arial"/>
        </w:rPr>
        <w:t>2022 год</w:t>
      </w:r>
    </w:p>
    <w:p w:rsidR="00AA57CA" w:rsidRPr="00DF3818" w:rsidRDefault="00AA57CA" w:rsidP="00DF3818">
      <w:pPr>
        <w:rPr>
          <w:rFonts w:ascii="Times New Roman" w:hAnsi="Times New Roman"/>
          <w:sz w:val="28"/>
          <w:szCs w:val="28"/>
        </w:rPr>
        <w:sectPr w:rsidR="00AA57CA" w:rsidRPr="00DF3818" w:rsidSect="00AA57C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03FF0" w:rsidRDefault="00B03FF0" w:rsidP="00F4069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7DAC" w:rsidRPr="00883E6D" w:rsidRDefault="00957DAC" w:rsidP="00957DAC">
      <w:pPr>
        <w:spacing w:after="0"/>
        <w:jc w:val="center"/>
        <w:rPr>
          <w:rFonts w:ascii="Arial" w:hAnsi="Arial" w:cs="Arial"/>
          <w:b/>
        </w:rPr>
      </w:pPr>
      <w:r w:rsidRPr="00883E6D">
        <w:rPr>
          <w:rFonts w:ascii="Arial" w:hAnsi="Arial" w:cs="Arial"/>
          <w:b/>
        </w:rPr>
        <w:t xml:space="preserve">План мероприятий, </w:t>
      </w:r>
    </w:p>
    <w:p w:rsidR="00957DAC" w:rsidRPr="00883E6D" w:rsidRDefault="00957DAC" w:rsidP="00957DAC">
      <w:pPr>
        <w:spacing w:after="0"/>
        <w:jc w:val="center"/>
        <w:rPr>
          <w:rFonts w:ascii="Arial" w:hAnsi="Arial" w:cs="Arial"/>
          <w:b/>
        </w:rPr>
      </w:pPr>
      <w:r w:rsidRPr="00883E6D">
        <w:rPr>
          <w:rFonts w:ascii="Arial" w:hAnsi="Arial" w:cs="Arial"/>
          <w:b/>
        </w:rPr>
        <w:t xml:space="preserve">направленных на поддержку школ </w:t>
      </w:r>
      <w:r w:rsidR="00FD015A" w:rsidRPr="00883E6D">
        <w:rPr>
          <w:rFonts w:ascii="Arial" w:hAnsi="Arial" w:cs="Arial"/>
          <w:b/>
        </w:rPr>
        <w:t xml:space="preserve">с </w:t>
      </w:r>
      <w:r w:rsidRPr="00883E6D">
        <w:rPr>
          <w:rFonts w:ascii="Arial" w:hAnsi="Arial" w:cs="Arial"/>
          <w:b/>
        </w:rPr>
        <w:t xml:space="preserve">низкими результатами </w:t>
      </w:r>
    </w:p>
    <w:p w:rsidR="00957DAC" w:rsidRPr="00883E6D" w:rsidRDefault="00FD015A" w:rsidP="00990EDB">
      <w:pPr>
        <w:spacing w:after="0"/>
        <w:jc w:val="center"/>
        <w:rPr>
          <w:rFonts w:ascii="Arial" w:hAnsi="Arial" w:cs="Arial"/>
          <w:b/>
        </w:rPr>
      </w:pPr>
      <w:r w:rsidRPr="00883E6D">
        <w:rPr>
          <w:rFonts w:ascii="Arial" w:hAnsi="Arial" w:cs="Arial"/>
          <w:b/>
        </w:rPr>
        <w:t>ВПР</w:t>
      </w:r>
      <w:r w:rsidR="00957DAC" w:rsidRPr="00883E6D">
        <w:rPr>
          <w:rFonts w:ascii="Arial" w:hAnsi="Arial" w:cs="Arial"/>
          <w:b/>
        </w:rPr>
        <w:t xml:space="preserve"> </w:t>
      </w:r>
      <w:r w:rsidR="00366F31" w:rsidRPr="00883E6D">
        <w:rPr>
          <w:rFonts w:ascii="Arial" w:hAnsi="Arial" w:cs="Arial"/>
          <w:b/>
        </w:rPr>
        <w:t>(математика, русский язык) за</w:t>
      </w:r>
      <w:r w:rsidR="00957DAC" w:rsidRPr="00883E6D">
        <w:rPr>
          <w:rFonts w:ascii="Arial" w:hAnsi="Arial" w:cs="Arial"/>
          <w:b/>
        </w:rPr>
        <w:t xml:space="preserve"> 201</w:t>
      </w:r>
      <w:r w:rsidRPr="00883E6D">
        <w:rPr>
          <w:rFonts w:ascii="Arial" w:hAnsi="Arial" w:cs="Arial"/>
          <w:b/>
        </w:rPr>
        <w:t>8</w:t>
      </w:r>
      <w:r w:rsidR="00976502" w:rsidRPr="00883E6D">
        <w:rPr>
          <w:rFonts w:ascii="Arial" w:hAnsi="Arial" w:cs="Arial"/>
          <w:b/>
        </w:rPr>
        <w:t xml:space="preserve">, </w:t>
      </w:r>
      <w:r w:rsidR="00957DAC" w:rsidRPr="00883E6D">
        <w:rPr>
          <w:rFonts w:ascii="Arial" w:hAnsi="Arial" w:cs="Arial"/>
          <w:b/>
        </w:rPr>
        <w:t>201</w:t>
      </w:r>
      <w:r w:rsidRPr="00883E6D">
        <w:rPr>
          <w:rFonts w:ascii="Arial" w:hAnsi="Arial" w:cs="Arial"/>
          <w:b/>
        </w:rPr>
        <w:t>9</w:t>
      </w:r>
      <w:r w:rsidR="00957DAC" w:rsidRPr="00883E6D">
        <w:rPr>
          <w:rFonts w:ascii="Arial" w:hAnsi="Arial" w:cs="Arial"/>
          <w:b/>
        </w:rPr>
        <w:t xml:space="preserve"> </w:t>
      </w:r>
      <w:r w:rsidR="00976502" w:rsidRPr="00883E6D">
        <w:rPr>
          <w:rFonts w:ascii="Arial" w:hAnsi="Arial" w:cs="Arial"/>
          <w:b/>
        </w:rPr>
        <w:t>годы</w:t>
      </w:r>
      <w:r w:rsidR="00957DAC" w:rsidRPr="00883E6D">
        <w:rPr>
          <w:rFonts w:ascii="Arial" w:hAnsi="Arial" w:cs="Arial"/>
          <w:b/>
        </w:rPr>
        <w:t>.</w:t>
      </w:r>
    </w:p>
    <w:tbl>
      <w:tblPr>
        <w:tblW w:w="14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86"/>
        <w:gridCol w:w="4992"/>
        <w:gridCol w:w="2835"/>
        <w:gridCol w:w="2410"/>
        <w:gridCol w:w="3827"/>
      </w:tblGrid>
      <w:tr w:rsidR="0087203C" w:rsidRPr="00883E6D" w:rsidTr="00957DAC">
        <w:tc>
          <w:tcPr>
            <w:tcW w:w="786" w:type="dxa"/>
          </w:tcPr>
          <w:p w:rsidR="00957DAC" w:rsidRPr="00883E6D" w:rsidRDefault="00957DAC" w:rsidP="00957DAC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2" w:type="dxa"/>
          </w:tcPr>
          <w:p w:rsidR="00957DAC" w:rsidRPr="00883E6D" w:rsidRDefault="00957DAC" w:rsidP="00957DAC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835" w:type="dxa"/>
          </w:tcPr>
          <w:p w:rsidR="00957DAC" w:rsidRPr="00883E6D" w:rsidRDefault="00957DAC" w:rsidP="00957DAC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Ответственные исполнители</w:t>
            </w:r>
          </w:p>
        </w:tc>
        <w:tc>
          <w:tcPr>
            <w:tcW w:w="2410" w:type="dxa"/>
          </w:tcPr>
          <w:p w:rsidR="00957DAC" w:rsidRPr="00883E6D" w:rsidRDefault="00957DAC" w:rsidP="00957DAC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Сроки реализации</w:t>
            </w:r>
          </w:p>
        </w:tc>
        <w:tc>
          <w:tcPr>
            <w:tcW w:w="3827" w:type="dxa"/>
          </w:tcPr>
          <w:p w:rsidR="00957DAC" w:rsidRPr="00883E6D" w:rsidRDefault="00366F31" w:rsidP="00957DAC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Ожидаемый результат</w:t>
            </w:r>
            <w:r w:rsidR="00957DAC" w:rsidRPr="00883E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7DAC" w:rsidRPr="00883E6D" w:rsidTr="00990EDB">
        <w:trPr>
          <w:trHeight w:val="294"/>
        </w:trPr>
        <w:tc>
          <w:tcPr>
            <w:tcW w:w="14850" w:type="dxa"/>
            <w:gridSpan w:val="5"/>
          </w:tcPr>
          <w:p w:rsidR="00957DAC" w:rsidRPr="00883E6D" w:rsidRDefault="00957DAC" w:rsidP="00810CCB">
            <w:pPr>
              <w:numPr>
                <w:ilvl w:val="0"/>
                <w:numId w:val="2"/>
              </w:num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Аналитическая работа</w:t>
            </w:r>
          </w:p>
        </w:tc>
      </w:tr>
      <w:tr w:rsidR="0087203C" w:rsidRPr="00883E6D" w:rsidTr="00957DAC">
        <w:tc>
          <w:tcPr>
            <w:tcW w:w="786" w:type="dxa"/>
          </w:tcPr>
          <w:p w:rsidR="00957DAC" w:rsidRPr="00883E6D" w:rsidRDefault="00957DAC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1</w:t>
            </w:r>
            <w:r w:rsidR="00810CCB" w:rsidRPr="00883E6D">
              <w:rPr>
                <w:rFonts w:ascii="Arial" w:hAnsi="Arial" w:cs="Arial"/>
              </w:rPr>
              <w:t>.</w:t>
            </w:r>
            <w:r w:rsidR="00573B0A" w:rsidRPr="00883E6D">
              <w:rPr>
                <w:rFonts w:ascii="Arial" w:hAnsi="Arial" w:cs="Arial"/>
              </w:rPr>
              <w:t>1</w:t>
            </w:r>
          </w:p>
        </w:tc>
        <w:tc>
          <w:tcPr>
            <w:tcW w:w="4992" w:type="dxa"/>
          </w:tcPr>
          <w:p w:rsidR="00957DAC" w:rsidRPr="00883E6D" w:rsidRDefault="00957DA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Анализ </w:t>
            </w:r>
            <w:r w:rsidR="00FD015A" w:rsidRPr="00883E6D">
              <w:rPr>
                <w:rFonts w:ascii="Arial" w:hAnsi="Arial" w:cs="Arial"/>
              </w:rPr>
              <w:t xml:space="preserve">перечня </w:t>
            </w:r>
            <w:r w:rsidR="00F16760" w:rsidRPr="00883E6D">
              <w:rPr>
                <w:rFonts w:ascii="Arial" w:hAnsi="Arial" w:cs="Arial"/>
              </w:rPr>
              <w:t xml:space="preserve">образовательных учреждений с низкими результатами оценочных процедур </w:t>
            </w:r>
            <w:r w:rsidR="003049F2" w:rsidRPr="00883E6D">
              <w:rPr>
                <w:rFonts w:ascii="Arial" w:hAnsi="Arial" w:cs="Arial"/>
              </w:rPr>
              <w:t>(ВПР)</w:t>
            </w:r>
            <w:r w:rsidRPr="00883E6D">
              <w:rPr>
                <w:rFonts w:ascii="Arial" w:hAnsi="Arial" w:cs="Arial"/>
              </w:rPr>
              <w:t xml:space="preserve"> на муниципальном уровне</w:t>
            </w:r>
          </w:p>
        </w:tc>
        <w:tc>
          <w:tcPr>
            <w:tcW w:w="2835" w:type="dxa"/>
          </w:tcPr>
          <w:p w:rsidR="00957DAC" w:rsidRPr="00883E6D" w:rsidRDefault="00957DA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957DAC" w:rsidRPr="00883E6D" w:rsidRDefault="00573B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апрель</w:t>
            </w:r>
          </w:p>
          <w:p w:rsidR="00957DAC" w:rsidRPr="00883E6D" w:rsidRDefault="00F16760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957DAC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Составление списка школ </w:t>
            </w:r>
            <w:r w:rsidR="007E6629" w:rsidRPr="00883E6D">
              <w:rPr>
                <w:rFonts w:ascii="Arial" w:hAnsi="Arial" w:cs="Arial"/>
              </w:rPr>
              <w:t xml:space="preserve">района </w:t>
            </w:r>
            <w:r w:rsidRPr="00883E6D">
              <w:rPr>
                <w:rFonts w:ascii="Arial" w:hAnsi="Arial" w:cs="Arial"/>
              </w:rPr>
              <w:t>с низкими результатами оценочных процедур</w:t>
            </w:r>
          </w:p>
        </w:tc>
      </w:tr>
      <w:tr w:rsidR="0087203C" w:rsidRPr="00883E6D" w:rsidTr="00957DAC">
        <w:tc>
          <w:tcPr>
            <w:tcW w:w="786" w:type="dxa"/>
          </w:tcPr>
          <w:p w:rsidR="00571243" w:rsidRPr="00883E6D" w:rsidRDefault="00571243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1.2.</w:t>
            </w:r>
          </w:p>
        </w:tc>
        <w:tc>
          <w:tcPr>
            <w:tcW w:w="4992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Анализ критериев, по которым ОО относится к школам с низкими результатами</w:t>
            </w:r>
          </w:p>
        </w:tc>
        <w:tc>
          <w:tcPr>
            <w:tcW w:w="2835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апрель</w:t>
            </w:r>
          </w:p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Выявление проблем</w:t>
            </w:r>
          </w:p>
        </w:tc>
      </w:tr>
      <w:tr w:rsidR="0087203C" w:rsidRPr="00883E6D" w:rsidTr="00957DAC">
        <w:tc>
          <w:tcPr>
            <w:tcW w:w="786" w:type="dxa"/>
          </w:tcPr>
          <w:p w:rsidR="00571243" w:rsidRPr="00883E6D" w:rsidRDefault="00571243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1.3</w:t>
            </w:r>
          </w:p>
        </w:tc>
        <w:tc>
          <w:tcPr>
            <w:tcW w:w="4992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Ознакомление с рекомендациями Федеральной службы по надзору в сфере образования и науки (письмо </w:t>
            </w:r>
            <w:proofErr w:type="spellStart"/>
            <w:r w:rsidRPr="00883E6D">
              <w:rPr>
                <w:rFonts w:ascii="Arial" w:hAnsi="Arial" w:cs="Arial"/>
              </w:rPr>
              <w:t>Рособрнадзора</w:t>
            </w:r>
            <w:proofErr w:type="spellEnd"/>
            <w:r w:rsidRPr="00883E6D">
              <w:rPr>
                <w:rFonts w:ascii="Arial" w:hAnsi="Arial" w:cs="Arial"/>
              </w:rPr>
              <w:t xml:space="preserve"> от 30.03.2020 №01-121/13-01)</w:t>
            </w:r>
          </w:p>
        </w:tc>
        <w:tc>
          <w:tcPr>
            <w:tcW w:w="2835" w:type="dxa"/>
          </w:tcPr>
          <w:p w:rsidR="00571243" w:rsidRPr="00883E6D" w:rsidRDefault="0057124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7E6629" w:rsidRPr="00883E6D" w:rsidRDefault="007E6629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 апрель</w:t>
            </w:r>
          </w:p>
          <w:p w:rsidR="00571243" w:rsidRPr="00883E6D" w:rsidRDefault="007E6629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571243" w:rsidRPr="00883E6D" w:rsidRDefault="00883E6D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Выработка основных направлений работы со школами с</w:t>
            </w:r>
            <w:r w:rsidR="007E63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низкими результатами</w:t>
            </w:r>
          </w:p>
        </w:tc>
      </w:tr>
      <w:tr w:rsidR="0087203C" w:rsidRPr="00883E6D" w:rsidTr="00957DAC">
        <w:tc>
          <w:tcPr>
            <w:tcW w:w="786" w:type="dxa"/>
          </w:tcPr>
          <w:p w:rsidR="00026D56" w:rsidRPr="00883E6D" w:rsidRDefault="00026D56" w:rsidP="007E6629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1.4</w:t>
            </w:r>
          </w:p>
        </w:tc>
        <w:tc>
          <w:tcPr>
            <w:tcW w:w="4992" w:type="dxa"/>
          </w:tcPr>
          <w:p w:rsidR="00026D56" w:rsidRPr="00883E6D" w:rsidRDefault="00026D56" w:rsidP="00883E6D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Детальный анализ результатов оценочных про</w:t>
            </w:r>
            <w:r w:rsidR="00883E6D">
              <w:rPr>
                <w:rFonts w:ascii="Arial" w:hAnsi="Arial" w:cs="Arial"/>
              </w:rPr>
              <w:t>цедур (ВПР), проведенных в 2018,</w:t>
            </w:r>
            <w:r w:rsidRPr="00883E6D">
              <w:rPr>
                <w:rFonts w:ascii="Arial" w:hAnsi="Arial" w:cs="Arial"/>
              </w:rPr>
              <w:t xml:space="preserve">2019 </w:t>
            </w:r>
            <w:r w:rsidR="00883E6D">
              <w:rPr>
                <w:rFonts w:ascii="Arial" w:hAnsi="Arial" w:cs="Arial"/>
              </w:rPr>
              <w:t>г</w:t>
            </w:r>
            <w:r w:rsidRPr="00883E6D">
              <w:rPr>
                <w:rFonts w:ascii="Arial" w:hAnsi="Arial" w:cs="Arial"/>
              </w:rPr>
              <w:t xml:space="preserve">., причины снижения качества образования </w:t>
            </w:r>
            <w:proofErr w:type="gramStart"/>
            <w:r w:rsidRPr="00883E6D">
              <w:rPr>
                <w:rFonts w:ascii="Arial" w:hAnsi="Arial" w:cs="Arial"/>
              </w:rPr>
              <w:t>в</w:t>
            </w:r>
            <w:proofErr w:type="gramEnd"/>
            <w:r w:rsidRPr="00883E6D">
              <w:rPr>
                <w:rFonts w:ascii="Arial" w:hAnsi="Arial" w:cs="Arial"/>
              </w:rPr>
              <w:t xml:space="preserve"> отдельных ОО</w:t>
            </w:r>
          </w:p>
        </w:tc>
        <w:tc>
          <w:tcPr>
            <w:tcW w:w="2835" w:type="dxa"/>
          </w:tcPr>
          <w:p w:rsidR="00026D56" w:rsidRPr="00883E6D" w:rsidRDefault="00883E6D" w:rsidP="00883E6D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руководители ОО</w:t>
            </w:r>
          </w:p>
        </w:tc>
        <w:tc>
          <w:tcPr>
            <w:tcW w:w="2410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</w:t>
            </w:r>
          </w:p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Подготовка и направление рекомендаций в ОО по его результатам для принятия управленческих решений</w:t>
            </w:r>
          </w:p>
        </w:tc>
      </w:tr>
      <w:tr w:rsidR="00026D56" w:rsidRPr="00883E6D" w:rsidTr="00C464CD">
        <w:tc>
          <w:tcPr>
            <w:tcW w:w="14850" w:type="dxa"/>
            <w:gridSpan w:val="5"/>
          </w:tcPr>
          <w:p w:rsidR="00366F31" w:rsidRPr="00883E6D" w:rsidRDefault="00026D56" w:rsidP="003810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2.</w:t>
            </w:r>
            <w:r w:rsidR="00366F31" w:rsidRPr="00883E6D">
              <w:rPr>
                <w:rFonts w:ascii="Arial" w:hAnsi="Arial" w:cs="Arial"/>
                <w:b/>
              </w:rPr>
              <w:t>Координинационно-управленческая работа</w:t>
            </w:r>
          </w:p>
          <w:p w:rsidR="003810CA" w:rsidRPr="00883E6D" w:rsidRDefault="003810CA" w:rsidP="003810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203C" w:rsidRPr="00883E6D" w:rsidTr="00D272C4">
        <w:trPr>
          <w:trHeight w:val="3251"/>
        </w:trPr>
        <w:tc>
          <w:tcPr>
            <w:tcW w:w="786" w:type="dxa"/>
          </w:tcPr>
          <w:p w:rsidR="00026D56" w:rsidRPr="00883E6D" w:rsidRDefault="00026D56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2.</w:t>
            </w:r>
            <w:r w:rsidR="00366F31" w:rsidRPr="00883E6D">
              <w:rPr>
                <w:rFonts w:ascii="Arial" w:hAnsi="Arial" w:cs="Arial"/>
              </w:rPr>
              <w:t>1</w:t>
            </w:r>
          </w:p>
        </w:tc>
        <w:tc>
          <w:tcPr>
            <w:tcW w:w="4992" w:type="dxa"/>
          </w:tcPr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комплексного обследования ОО с низкими образовательными результатами по направлениям: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-контакты руководства школы,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-характеристики кадрового состава,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-характеристика контингента </w:t>
            </w:r>
            <w:proofErr w:type="gramStart"/>
            <w:r w:rsidRPr="00883E6D">
              <w:rPr>
                <w:rFonts w:ascii="Arial" w:hAnsi="Arial" w:cs="Arial"/>
              </w:rPr>
              <w:t>обучающихся</w:t>
            </w:r>
            <w:proofErr w:type="gramEnd"/>
            <w:r w:rsidRPr="00883E6D">
              <w:rPr>
                <w:rFonts w:ascii="Arial" w:hAnsi="Arial" w:cs="Arial"/>
              </w:rPr>
              <w:t>,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-характеристика материально-технической базы,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-учебно-методическое обеспечение,</w:t>
            </w:r>
          </w:p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-внешние факторы, влияющие на работу школы</w:t>
            </w:r>
            <w:r w:rsidR="00D272C4" w:rsidRPr="00883E6D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</w:t>
            </w:r>
          </w:p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026D56" w:rsidRPr="00883E6D" w:rsidRDefault="00366F31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Выявление особенностей среды функционирования ОО и факторов, оказывающих влияние на качество подготовки обучающихся</w:t>
            </w:r>
          </w:p>
        </w:tc>
      </w:tr>
      <w:tr w:rsidR="0087203C" w:rsidRPr="00883E6D" w:rsidTr="00957DAC">
        <w:tc>
          <w:tcPr>
            <w:tcW w:w="786" w:type="dxa"/>
          </w:tcPr>
          <w:p w:rsidR="00026D56" w:rsidRPr="00883E6D" w:rsidRDefault="00366F31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2.</w:t>
            </w:r>
            <w:r w:rsidR="00026D56" w:rsidRPr="00883E6D">
              <w:rPr>
                <w:rFonts w:ascii="Arial" w:hAnsi="Arial" w:cs="Arial"/>
              </w:rPr>
              <w:t>3</w:t>
            </w:r>
          </w:p>
        </w:tc>
        <w:tc>
          <w:tcPr>
            <w:tcW w:w="4992" w:type="dxa"/>
          </w:tcPr>
          <w:p w:rsidR="00026D56" w:rsidRPr="00883E6D" w:rsidRDefault="00026D56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Составление информационной справки по школе с низкими результатами оценочных процедур (ВПР)</w:t>
            </w:r>
          </w:p>
        </w:tc>
        <w:tc>
          <w:tcPr>
            <w:tcW w:w="2835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ОО</w:t>
            </w:r>
          </w:p>
        </w:tc>
        <w:tc>
          <w:tcPr>
            <w:tcW w:w="2410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</w:t>
            </w:r>
          </w:p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026D56" w:rsidRPr="00883E6D" w:rsidRDefault="00026D56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Разработка плана мероприятий адресной помощи школам, имеющим низкие образовательные результаты</w:t>
            </w:r>
          </w:p>
        </w:tc>
      </w:tr>
      <w:tr w:rsidR="0087203C" w:rsidRPr="00883E6D" w:rsidTr="00957DAC">
        <w:tc>
          <w:tcPr>
            <w:tcW w:w="786" w:type="dxa"/>
          </w:tcPr>
          <w:p w:rsidR="00D272C4" w:rsidRPr="00883E6D" w:rsidRDefault="00D272C4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2.4</w:t>
            </w:r>
          </w:p>
        </w:tc>
        <w:tc>
          <w:tcPr>
            <w:tcW w:w="4992" w:type="dxa"/>
          </w:tcPr>
          <w:p w:rsidR="00D272C4" w:rsidRPr="00883E6D" w:rsidRDefault="00D272C4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Диагностика </w:t>
            </w:r>
            <w:r w:rsidR="00B060DE" w:rsidRPr="00883E6D">
              <w:rPr>
                <w:rFonts w:ascii="Arial" w:hAnsi="Arial" w:cs="Arial"/>
              </w:rPr>
              <w:t xml:space="preserve">профессиональных </w:t>
            </w:r>
            <w:r w:rsidRPr="00883E6D">
              <w:rPr>
                <w:rFonts w:ascii="Arial" w:hAnsi="Arial" w:cs="Arial"/>
              </w:rPr>
              <w:t>затруднений педагогов</w:t>
            </w:r>
            <w:r w:rsidR="00B060DE" w:rsidRPr="00883E6D">
              <w:rPr>
                <w:rFonts w:ascii="Arial" w:hAnsi="Arial" w:cs="Arial"/>
              </w:rPr>
              <w:t xml:space="preserve"> (учителей начальных классов, русского языка, математики)</w:t>
            </w:r>
            <w:r w:rsidRPr="00883E6D">
              <w:rPr>
                <w:rFonts w:ascii="Arial" w:hAnsi="Arial" w:cs="Arial"/>
              </w:rPr>
              <w:t xml:space="preserve"> по вопросам подготовки к проведению и проверки оценочных процедур</w:t>
            </w:r>
          </w:p>
        </w:tc>
        <w:tc>
          <w:tcPr>
            <w:tcW w:w="2835" w:type="dxa"/>
          </w:tcPr>
          <w:p w:rsidR="00D272C4" w:rsidRPr="00883E6D" w:rsidRDefault="00D272C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ОО</w:t>
            </w:r>
          </w:p>
        </w:tc>
        <w:tc>
          <w:tcPr>
            <w:tcW w:w="2410" w:type="dxa"/>
          </w:tcPr>
          <w:p w:rsidR="00D272C4" w:rsidRPr="00883E6D" w:rsidRDefault="00D272C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</w:t>
            </w:r>
          </w:p>
          <w:p w:rsidR="00D272C4" w:rsidRPr="00883E6D" w:rsidRDefault="00D272C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D272C4" w:rsidRPr="00883E6D" w:rsidRDefault="00D272C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Отслеживание затруднений педагогов по вопросам подготовки учащихся к оценочным процедурам (ВПР) с целью коррекции, оказания методической помощи</w:t>
            </w:r>
          </w:p>
        </w:tc>
      </w:tr>
      <w:tr w:rsidR="0087203C" w:rsidRPr="00883E6D" w:rsidTr="00957DAC">
        <w:tc>
          <w:tcPr>
            <w:tcW w:w="786" w:type="dxa"/>
          </w:tcPr>
          <w:p w:rsidR="00361214" w:rsidRPr="00883E6D" w:rsidRDefault="00361214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2.5</w:t>
            </w:r>
          </w:p>
        </w:tc>
        <w:tc>
          <w:tcPr>
            <w:tcW w:w="4992" w:type="dxa"/>
          </w:tcPr>
          <w:p w:rsidR="00361214" w:rsidRPr="00883E6D" w:rsidRDefault="00361214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Составление плана мероприятий (дорожной карты) помощи школам с низкими образовательными результатами</w:t>
            </w:r>
          </w:p>
        </w:tc>
        <w:tc>
          <w:tcPr>
            <w:tcW w:w="2835" w:type="dxa"/>
          </w:tcPr>
          <w:p w:rsidR="00361214" w:rsidRPr="00883E6D" w:rsidRDefault="0036121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РОО</w:t>
            </w:r>
          </w:p>
        </w:tc>
        <w:tc>
          <w:tcPr>
            <w:tcW w:w="2410" w:type="dxa"/>
          </w:tcPr>
          <w:p w:rsidR="00361214" w:rsidRPr="00883E6D" w:rsidRDefault="0036121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</w:t>
            </w:r>
          </w:p>
          <w:p w:rsidR="00361214" w:rsidRPr="00883E6D" w:rsidRDefault="0036121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361214" w:rsidRPr="00883E6D" w:rsidRDefault="0036121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Планирование конкретных шагов совместной деятельности по повышению качества общего образования</w:t>
            </w:r>
          </w:p>
        </w:tc>
      </w:tr>
      <w:tr w:rsidR="00361214" w:rsidRPr="00883E6D" w:rsidTr="005A51F9">
        <w:tc>
          <w:tcPr>
            <w:tcW w:w="14850" w:type="dxa"/>
            <w:gridSpan w:val="5"/>
          </w:tcPr>
          <w:p w:rsidR="007A66BF" w:rsidRPr="00883E6D" w:rsidRDefault="007A66BF" w:rsidP="003810CA">
            <w:pPr>
              <w:pStyle w:val="a3"/>
              <w:numPr>
                <w:ilvl w:val="0"/>
                <w:numId w:val="4"/>
              </w:num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Работа с административно-управленческим персоналом общеобразовательных учреждений</w:t>
            </w:r>
          </w:p>
        </w:tc>
      </w:tr>
      <w:tr w:rsidR="0087203C" w:rsidRPr="00883E6D" w:rsidTr="00957DAC">
        <w:tc>
          <w:tcPr>
            <w:tcW w:w="786" w:type="dxa"/>
          </w:tcPr>
          <w:p w:rsidR="00C90A07" w:rsidRPr="00883E6D" w:rsidRDefault="00C90A07" w:rsidP="00883E6D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3.</w:t>
            </w:r>
            <w:r w:rsidR="00883E6D">
              <w:rPr>
                <w:rFonts w:ascii="Arial" w:hAnsi="Arial" w:cs="Arial"/>
              </w:rPr>
              <w:t>1</w:t>
            </w:r>
          </w:p>
        </w:tc>
        <w:tc>
          <w:tcPr>
            <w:tcW w:w="4992" w:type="dxa"/>
          </w:tcPr>
          <w:p w:rsidR="00C90A07" w:rsidRPr="00883E6D" w:rsidRDefault="00C90A07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совещаний с руководителями общеобразовательных учреждений:</w:t>
            </w:r>
          </w:p>
          <w:p w:rsidR="00C90A07" w:rsidRPr="00883E6D" w:rsidRDefault="00C90A07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- анализ результатов </w:t>
            </w:r>
            <w:r w:rsidR="00B12E31" w:rsidRPr="00883E6D">
              <w:rPr>
                <w:rFonts w:ascii="Arial" w:hAnsi="Arial" w:cs="Arial"/>
              </w:rPr>
              <w:t>оценочных процеду</w:t>
            </w:r>
            <w:proofErr w:type="gramStart"/>
            <w:r w:rsidR="00B12E31" w:rsidRPr="00883E6D">
              <w:rPr>
                <w:rFonts w:ascii="Arial" w:hAnsi="Arial" w:cs="Arial"/>
              </w:rPr>
              <w:t>р</w:t>
            </w:r>
            <w:r w:rsidR="005752DE" w:rsidRPr="00883E6D">
              <w:rPr>
                <w:rFonts w:ascii="Arial" w:hAnsi="Arial" w:cs="Arial"/>
              </w:rPr>
              <w:t>(</w:t>
            </w:r>
            <w:proofErr w:type="gramEnd"/>
            <w:r w:rsidR="005752DE" w:rsidRPr="00883E6D">
              <w:rPr>
                <w:rFonts w:ascii="Arial" w:hAnsi="Arial" w:cs="Arial"/>
              </w:rPr>
              <w:t>ВПР)</w:t>
            </w:r>
            <w:r w:rsidR="00B12E31" w:rsidRPr="00883E6D">
              <w:rPr>
                <w:rFonts w:ascii="Arial" w:hAnsi="Arial" w:cs="Arial"/>
              </w:rPr>
              <w:t>, проведенных в 2019г.,</w:t>
            </w:r>
          </w:p>
          <w:p w:rsidR="00B12E31" w:rsidRPr="00883E6D" w:rsidRDefault="00B12E31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-о разработке плана мероприятий </w:t>
            </w:r>
            <w:r w:rsidR="005752DE" w:rsidRPr="00883E6D">
              <w:rPr>
                <w:rFonts w:ascii="Arial" w:hAnsi="Arial" w:cs="Arial"/>
              </w:rPr>
              <w:t>(дорожной карты) по повышению качества образования в школах с низкими результатами,</w:t>
            </w:r>
          </w:p>
          <w:p w:rsidR="005752DE" w:rsidRPr="00883E6D" w:rsidRDefault="005752DE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-о подготовке и проведению ВПР в 2020г.,</w:t>
            </w:r>
          </w:p>
          <w:p w:rsidR="005752DE" w:rsidRPr="00883E6D" w:rsidRDefault="005752DE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</w:t>
            </w:r>
            <w:r w:rsidR="00100D1B" w:rsidRPr="00883E6D">
              <w:rPr>
                <w:rFonts w:ascii="Arial" w:hAnsi="Arial" w:cs="Arial"/>
              </w:rPr>
              <w:t>анализ результатов мониторингов качества образования,</w:t>
            </w:r>
          </w:p>
          <w:p w:rsidR="00100D1B" w:rsidRPr="00883E6D" w:rsidRDefault="00100D1B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</w:t>
            </w:r>
            <w:r w:rsidR="00052CE7" w:rsidRPr="00883E6D">
              <w:rPr>
                <w:rFonts w:ascii="Arial" w:hAnsi="Arial" w:cs="Arial"/>
              </w:rPr>
              <w:t>об изучении деятельности школ по итогам посещения, выездов, проверок</w:t>
            </w:r>
          </w:p>
        </w:tc>
        <w:tc>
          <w:tcPr>
            <w:tcW w:w="2835" w:type="dxa"/>
          </w:tcPr>
          <w:p w:rsidR="00C90A0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Отдел образования</w:t>
            </w:r>
          </w:p>
          <w:p w:rsidR="00052CE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90A07" w:rsidRPr="00883E6D" w:rsidRDefault="00C90A0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</w:p>
          <w:p w:rsidR="00052CE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апрель 2020г.</w:t>
            </w:r>
          </w:p>
          <w:p w:rsidR="00052CE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май 2020г.</w:t>
            </w:r>
          </w:p>
          <w:p w:rsidR="00052CE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сентябрь 2020г.</w:t>
            </w:r>
          </w:p>
          <w:p w:rsidR="00052CE7" w:rsidRPr="00883E6D" w:rsidRDefault="00052CE7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ноябрь 2020г</w:t>
            </w:r>
            <w:proofErr w:type="gramStart"/>
            <w:r w:rsidRPr="00883E6D">
              <w:rPr>
                <w:rFonts w:ascii="Arial" w:hAnsi="Arial" w:cs="Arial"/>
              </w:rPr>
              <w:t>.-</w:t>
            </w:r>
            <w:proofErr w:type="gramEnd"/>
            <w:r w:rsidRPr="00883E6D">
              <w:rPr>
                <w:rFonts w:ascii="Arial" w:hAnsi="Arial" w:cs="Arial"/>
              </w:rPr>
              <w:t>апрель 2021г</w:t>
            </w:r>
          </w:p>
          <w:p w:rsidR="00052CE7" w:rsidRPr="00883E6D" w:rsidRDefault="00052CE7" w:rsidP="001A4F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 графику</w:t>
            </w:r>
          </w:p>
          <w:p w:rsidR="00052CE7" w:rsidRPr="00883E6D" w:rsidRDefault="00052CE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C90A07" w:rsidRPr="00883E6D" w:rsidRDefault="003221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Повышение управленческих компетенций руководителей ОО, показавших низкие результаты по оценочным процедурам</w:t>
            </w:r>
          </w:p>
        </w:tc>
      </w:tr>
      <w:tr w:rsidR="0087203C" w:rsidRPr="00883E6D" w:rsidTr="00957DAC">
        <w:tc>
          <w:tcPr>
            <w:tcW w:w="786" w:type="dxa"/>
          </w:tcPr>
          <w:p w:rsidR="00361214" w:rsidRPr="00883E6D" w:rsidRDefault="0032210A" w:rsidP="00883E6D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3.</w:t>
            </w:r>
            <w:r w:rsidR="00883E6D">
              <w:rPr>
                <w:rFonts w:ascii="Arial" w:hAnsi="Arial" w:cs="Arial"/>
              </w:rPr>
              <w:t>2</w:t>
            </w:r>
          </w:p>
        </w:tc>
        <w:tc>
          <w:tcPr>
            <w:tcW w:w="4992" w:type="dxa"/>
          </w:tcPr>
          <w:p w:rsidR="00361214" w:rsidRPr="00883E6D" w:rsidRDefault="003221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собеседования заведующей РОО с руководителями ОО,  показавши</w:t>
            </w:r>
            <w:r w:rsidR="004E1892" w:rsidRPr="00883E6D">
              <w:rPr>
                <w:rFonts w:ascii="Arial" w:hAnsi="Arial" w:cs="Arial"/>
              </w:rPr>
              <w:t>е</w:t>
            </w:r>
            <w:r w:rsidRPr="00883E6D">
              <w:rPr>
                <w:rFonts w:ascii="Arial" w:hAnsi="Arial" w:cs="Arial"/>
              </w:rPr>
              <w:t xml:space="preserve"> низкие результаты по оценочным процедурам (ВПР) по реализации </w:t>
            </w:r>
            <w:r w:rsidR="00AD668C" w:rsidRPr="00883E6D">
              <w:rPr>
                <w:rFonts w:ascii="Arial" w:hAnsi="Arial" w:cs="Arial"/>
              </w:rPr>
              <w:t xml:space="preserve">мероприятий </w:t>
            </w:r>
            <w:r w:rsidRPr="00883E6D">
              <w:rPr>
                <w:rFonts w:ascii="Arial" w:hAnsi="Arial" w:cs="Arial"/>
              </w:rPr>
              <w:t>дорожной карты школы по повышению качества образования</w:t>
            </w:r>
          </w:p>
        </w:tc>
        <w:tc>
          <w:tcPr>
            <w:tcW w:w="2835" w:type="dxa"/>
          </w:tcPr>
          <w:p w:rsidR="0032210A" w:rsidRPr="00883E6D" w:rsidRDefault="003221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  <w:p w:rsidR="00361214" w:rsidRPr="00883E6D" w:rsidRDefault="00361214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61214" w:rsidRPr="00883E6D" w:rsidRDefault="003221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Декабрь 2020г</w:t>
            </w:r>
          </w:p>
          <w:p w:rsidR="0032210A" w:rsidRPr="00883E6D" w:rsidRDefault="0032210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Апрель  2021г</w:t>
            </w:r>
          </w:p>
        </w:tc>
        <w:tc>
          <w:tcPr>
            <w:tcW w:w="3827" w:type="dxa"/>
          </w:tcPr>
          <w:p w:rsidR="00361214" w:rsidRPr="00883E6D" w:rsidRDefault="004E1892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Отчеты руководителей по совершенствованию образовательного процесса с целью </w:t>
            </w:r>
            <w:r w:rsidR="0087203C" w:rsidRPr="00883E6D">
              <w:rPr>
                <w:rFonts w:ascii="Arial" w:hAnsi="Arial" w:cs="Arial"/>
              </w:rPr>
              <w:t>перевода ОО в эффективный режим работы на 3 года.</w:t>
            </w:r>
          </w:p>
        </w:tc>
      </w:tr>
      <w:tr w:rsidR="0087203C" w:rsidRPr="00883E6D" w:rsidTr="00957DAC">
        <w:tc>
          <w:tcPr>
            <w:tcW w:w="786" w:type="dxa"/>
          </w:tcPr>
          <w:p w:rsidR="00361214" w:rsidRPr="00883E6D" w:rsidRDefault="0087203C" w:rsidP="00883E6D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3.</w:t>
            </w:r>
            <w:r w:rsidR="00883E6D">
              <w:rPr>
                <w:rFonts w:ascii="Arial" w:hAnsi="Arial" w:cs="Arial"/>
              </w:rPr>
              <w:t>3</w:t>
            </w:r>
          </w:p>
        </w:tc>
        <w:tc>
          <w:tcPr>
            <w:tcW w:w="4992" w:type="dxa"/>
          </w:tcPr>
          <w:p w:rsidR="00361214" w:rsidRPr="00883E6D" w:rsidRDefault="0087203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круглых столов с руководителями, заместителями директоров по УВР</w:t>
            </w:r>
          </w:p>
        </w:tc>
        <w:tc>
          <w:tcPr>
            <w:tcW w:w="2835" w:type="dxa"/>
          </w:tcPr>
          <w:p w:rsidR="00361214" w:rsidRPr="00883E6D" w:rsidRDefault="0087203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361214" w:rsidRPr="00883E6D" w:rsidRDefault="0087203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учебного года</w:t>
            </w:r>
          </w:p>
        </w:tc>
        <w:tc>
          <w:tcPr>
            <w:tcW w:w="3827" w:type="dxa"/>
          </w:tcPr>
          <w:p w:rsidR="00361214" w:rsidRPr="00883E6D" w:rsidRDefault="0087203C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Устранение причин низких результатов</w:t>
            </w:r>
          </w:p>
        </w:tc>
      </w:tr>
      <w:tr w:rsidR="0087203C" w:rsidRPr="00883E6D" w:rsidTr="00BB4DEB">
        <w:tc>
          <w:tcPr>
            <w:tcW w:w="14850" w:type="dxa"/>
            <w:gridSpan w:val="5"/>
          </w:tcPr>
          <w:p w:rsidR="0087203C" w:rsidRPr="00883E6D" w:rsidRDefault="005125AF" w:rsidP="003810CA">
            <w:pPr>
              <w:pStyle w:val="a3"/>
              <w:numPr>
                <w:ilvl w:val="0"/>
                <w:numId w:val="4"/>
              </w:num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Повышение кадрового потенциала организаций низкими результатами ГИА</w:t>
            </w:r>
            <w:r w:rsidR="0087203C" w:rsidRPr="00883E6D">
              <w:rPr>
                <w:rFonts w:ascii="Arial" w:hAnsi="Arial" w:cs="Arial"/>
                <w:b/>
              </w:rPr>
              <w:t>. Методическое сопровождение</w:t>
            </w:r>
            <w:r w:rsidRPr="00883E6D">
              <w:rPr>
                <w:rFonts w:ascii="Arial" w:hAnsi="Arial" w:cs="Arial"/>
                <w:b/>
              </w:rPr>
              <w:t>.</w:t>
            </w:r>
          </w:p>
          <w:p w:rsidR="003810CA" w:rsidRPr="00883E6D" w:rsidRDefault="003810CA" w:rsidP="003810CA">
            <w:pPr>
              <w:pStyle w:val="a3"/>
              <w:spacing w:before="100" w:beforeAutospacing="1" w:afterAutospacing="1"/>
              <w:ind w:left="1080"/>
              <w:rPr>
                <w:rFonts w:ascii="Arial" w:hAnsi="Arial" w:cs="Arial"/>
                <w:b/>
              </w:rPr>
            </w:pPr>
          </w:p>
        </w:tc>
      </w:tr>
      <w:tr w:rsidR="0036665E" w:rsidRPr="00883E6D" w:rsidTr="00957DAC">
        <w:tc>
          <w:tcPr>
            <w:tcW w:w="786" w:type="dxa"/>
          </w:tcPr>
          <w:p w:rsidR="0036665E" w:rsidRPr="00883E6D" w:rsidRDefault="0036665E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4.1.</w:t>
            </w:r>
          </w:p>
        </w:tc>
        <w:tc>
          <w:tcPr>
            <w:tcW w:w="4992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Анализ обеспеченности ОО района педагогическими кадрами по предметам</w:t>
            </w:r>
          </w:p>
        </w:tc>
        <w:tc>
          <w:tcPr>
            <w:tcW w:w="2835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сентябрь</w:t>
            </w:r>
          </w:p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2020г</w:t>
            </w:r>
          </w:p>
        </w:tc>
        <w:tc>
          <w:tcPr>
            <w:tcW w:w="3827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Отсутствие открытых вакансий учителей, качество кадрового потенциала</w:t>
            </w:r>
          </w:p>
        </w:tc>
      </w:tr>
      <w:tr w:rsidR="0036665E" w:rsidRPr="00883E6D" w:rsidTr="00957DAC">
        <w:tc>
          <w:tcPr>
            <w:tcW w:w="786" w:type="dxa"/>
          </w:tcPr>
          <w:p w:rsidR="0036665E" w:rsidRPr="00883E6D" w:rsidRDefault="0036665E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4.2</w:t>
            </w:r>
          </w:p>
        </w:tc>
        <w:tc>
          <w:tcPr>
            <w:tcW w:w="4992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Прохождение курсов повышения квалификации заместителями директора по УВР, учителей начальных классов, учителей русского языка и математики школы с низкими результатами обучения.</w:t>
            </w:r>
          </w:p>
        </w:tc>
        <w:tc>
          <w:tcPr>
            <w:tcW w:w="2835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 руководители ОО</w:t>
            </w:r>
          </w:p>
        </w:tc>
        <w:tc>
          <w:tcPr>
            <w:tcW w:w="2410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 графику ГБОУ ДПО ТОИУУ</w:t>
            </w:r>
          </w:p>
        </w:tc>
        <w:tc>
          <w:tcPr>
            <w:tcW w:w="3827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Повышение профессиональной компетентности учителей-предметников</w:t>
            </w:r>
          </w:p>
        </w:tc>
      </w:tr>
      <w:tr w:rsidR="0036665E" w:rsidRPr="00883E6D" w:rsidTr="00957DAC">
        <w:tc>
          <w:tcPr>
            <w:tcW w:w="786" w:type="dxa"/>
          </w:tcPr>
          <w:p w:rsidR="0036665E" w:rsidRPr="00883E6D" w:rsidRDefault="006416B7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4.3</w:t>
            </w:r>
          </w:p>
        </w:tc>
        <w:tc>
          <w:tcPr>
            <w:tcW w:w="4992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Разработка плана работы РМО по повышению качества образования</w:t>
            </w:r>
          </w:p>
        </w:tc>
        <w:tc>
          <w:tcPr>
            <w:tcW w:w="2835" w:type="dxa"/>
          </w:tcPr>
          <w:p w:rsidR="0036665E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</w:t>
            </w:r>
            <w:r w:rsidR="0036665E" w:rsidRPr="00883E6D">
              <w:rPr>
                <w:rFonts w:ascii="Arial" w:hAnsi="Arial" w:cs="Arial"/>
              </w:rPr>
              <w:t xml:space="preserve"> РМО</w:t>
            </w:r>
          </w:p>
        </w:tc>
        <w:tc>
          <w:tcPr>
            <w:tcW w:w="2410" w:type="dxa"/>
          </w:tcPr>
          <w:p w:rsidR="0036665E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Август</w:t>
            </w:r>
          </w:p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36665E" w:rsidRPr="00883E6D" w:rsidRDefault="0036665E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Планы РМО</w:t>
            </w:r>
          </w:p>
        </w:tc>
      </w:tr>
      <w:tr w:rsidR="006416B7" w:rsidRPr="00883E6D" w:rsidTr="00957DAC">
        <w:tc>
          <w:tcPr>
            <w:tcW w:w="786" w:type="dxa"/>
          </w:tcPr>
          <w:p w:rsidR="006416B7" w:rsidRPr="00883E6D" w:rsidRDefault="005125A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4.4</w:t>
            </w:r>
          </w:p>
        </w:tc>
        <w:tc>
          <w:tcPr>
            <w:tcW w:w="4992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Организация и проведение заседаний районных методических объединений для учителей-предметников общеобразовательных организаций со стабильно низкими результатами</w:t>
            </w:r>
          </w:p>
        </w:tc>
        <w:tc>
          <w:tcPr>
            <w:tcW w:w="2835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 графику работы РМО</w:t>
            </w:r>
          </w:p>
        </w:tc>
        <w:tc>
          <w:tcPr>
            <w:tcW w:w="3827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Выработка методических рекомендаций по планированию и организации деятельности учителей по повышению качества обучения</w:t>
            </w:r>
          </w:p>
        </w:tc>
      </w:tr>
      <w:tr w:rsidR="006416B7" w:rsidRPr="00883E6D" w:rsidTr="00957DAC">
        <w:tc>
          <w:tcPr>
            <w:tcW w:w="786" w:type="dxa"/>
          </w:tcPr>
          <w:p w:rsidR="006416B7" w:rsidRPr="00883E6D" w:rsidRDefault="006416B7" w:rsidP="005125AF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4.</w:t>
            </w:r>
            <w:r w:rsidR="005125AF" w:rsidRPr="00883E6D">
              <w:rPr>
                <w:rFonts w:ascii="Arial" w:hAnsi="Arial" w:cs="Arial"/>
              </w:rPr>
              <w:t>5</w:t>
            </w:r>
          </w:p>
        </w:tc>
        <w:tc>
          <w:tcPr>
            <w:tcW w:w="4992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Организация и проведение обучающихся семинаров, мастер-классов, практических занятий для учителей-предметников ОО с низкими результатами обучения</w:t>
            </w:r>
            <w:r w:rsidR="00AD668C" w:rsidRPr="00883E6D">
              <w:rPr>
                <w:rFonts w:ascii="Arial" w:hAnsi="Arial" w:cs="Arial"/>
              </w:rPr>
              <w:t xml:space="preserve"> в освоении оптимальных приемов подготовки обучающихся при проведении оценочных процедур.</w:t>
            </w:r>
          </w:p>
        </w:tc>
        <w:tc>
          <w:tcPr>
            <w:tcW w:w="2835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соответствии с планом</w:t>
            </w:r>
          </w:p>
        </w:tc>
        <w:tc>
          <w:tcPr>
            <w:tcW w:w="3827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Обмен опытом работы, распространение лучших практик по вопросам повышения качества образования, подготовки и проведению оценочных процедур </w:t>
            </w:r>
          </w:p>
        </w:tc>
      </w:tr>
      <w:tr w:rsidR="006416B7" w:rsidRPr="00883E6D" w:rsidTr="00957DAC">
        <w:tc>
          <w:tcPr>
            <w:tcW w:w="786" w:type="dxa"/>
          </w:tcPr>
          <w:p w:rsidR="006416B7" w:rsidRPr="00883E6D" w:rsidRDefault="006416B7" w:rsidP="005125AF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</w:t>
            </w:r>
            <w:r w:rsidR="005125AF" w:rsidRPr="00883E6D">
              <w:rPr>
                <w:rFonts w:ascii="Arial" w:hAnsi="Arial" w:cs="Arial"/>
              </w:rPr>
              <w:t>6</w:t>
            </w:r>
          </w:p>
        </w:tc>
        <w:tc>
          <w:tcPr>
            <w:tcW w:w="4992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Организация и проведение индивидуально-групповых занятий для педагогических работников из числа педагогических работников общеобразовательных организаций со стабильно низкими образовательными результатами:</w:t>
            </w:r>
          </w:p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- распределение наставников </w:t>
            </w:r>
          </w:p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- посещение уроков наставниками, заместителями директоров по УВР ОО, руководителями РМО</w:t>
            </w:r>
            <w:r w:rsidR="00AF25A7" w:rsidRPr="00883E6D">
              <w:rPr>
                <w:rFonts w:ascii="Arial" w:hAnsi="Arial" w:cs="Arial"/>
              </w:rPr>
              <w:t>, специалистами РОО</w:t>
            </w:r>
          </w:p>
        </w:tc>
        <w:tc>
          <w:tcPr>
            <w:tcW w:w="2835" w:type="dxa"/>
          </w:tcPr>
          <w:p w:rsidR="006416B7" w:rsidRPr="00883E6D" w:rsidRDefault="00AF25A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ОО, РМК, отдел образования</w:t>
            </w:r>
          </w:p>
        </w:tc>
        <w:tc>
          <w:tcPr>
            <w:tcW w:w="2410" w:type="dxa"/>
          </w:tcPr>
          <w:p w:rsidR="006416B7" w:rsidRPr="00883E6D" w:rsidRDefault="00AF25A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3827" w:type="dxa"/>
          </w:tcPr>
          <w:p w:rsidR="006416B7" w:rsidRPr="00883E6D" w:rsidRDefault="00AF25A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Оказание методической помощи</w:t>
            </w:r>
          </w:p>
        </w:tc>
      </w:tr>
      <w:tr w:rsidR="006416B7" w:rsidRPr="00883E6D" w:rsidTr="00957DAC">
        <w:tc>
          <w:tcPr>
            <w:tcW w:w="786" w:type="dxa"/>
          </w:tcPr>
          <w:p w:rsidR="006416B7" w:rsidRPr="00883E6D" w:rsidRDefault="006416B7" w:rsidP="005125AF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</w:t>
            </w:r>
            <w:r w:rsidR="005125AF" w:rsidRPr="00883E6D">
              <w:rPr>
                <w:rFonts w:ascii="Arial" w:hAnsi="Arial" w:cs="Arial"/>
              </w:rPr>
              <w:t>7</w:t>
            </w:r>
          </w:p>
        </w:tc>
        <w:tc>
          <w:tcPr>
            <w:tcW w:w="4992" w:type="dxa"/>
          </w:tcPr>
          <w:p w:rsidR="006416B7" w:rsidRPr="00883E6D" w:rsidRDefault="00AF25A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Участие педагогов</w:t>
            </w:r>
            <w:r w:rsidR="00BD4325" w:rsidRPr="00883E6D">
              <w:rPr>
                <w:rFonts w:ascii="Arial" w:hAnsi="Arial" w:cs="Arial"/>
              </w:rPr>
              <w:t xml:space="preserve"> в зональных и региональных обучающихся семинарах, </w:t>
            </w:r>
            <w:proofErr w:type="spellStart"/>
            <w:r w:rsidR="00BD4325" w:rsidRPr="00883E6D">
              <w:rPr>
                <w:rFonts w:ascii="Arial" w:hAnsi="Arial" w:cs="Arial"/>
              </w:rPr>
              <w:t>вебинарах</w:t>
            </w:r>
            <w:proofErr w:type="spellEnd"/>
            <w:r w:rsidR="00CB2318" w:rsidRPr="00883E6D">
              <w:rPr>
                <w:rFonts w:ascii="Arial" w:hAnsi="Arial" w:cs="Arial"/>
              </w:rPr>
              <w:t>, видеоконференций</w:t>
            </w:r>
            <w:r w:rsidR="00BD4325" w:rsidRPr="00883E6D">
              <w:rPr>
                <w:rFonts w:ascii="Arial" w:hAnsi="Arial" w:cs="Arial"/>
              </w:rPr>
              <w:t xml:space="preserve"> по вопрос</w:t>
            </w:r>
            <w:r w:rsidR="00AD668C" w:rsidRPr="00883E6D">
              <w:rPr>
                <w:rFonts w:ascii="Arial" w:hAnsi="Arial" w:cs="Arial"/>
              </w:rPr>
              <w:t>ам интерпретации и использования результатов оценочных процедур, внедрению эффективных технологий управления качеством образования.</w:t>
            </w:r>
          </w:p>
        </w:tc>
        <w:tc>
          <w:tcPr>
            <w:tcW w:w="2835" w:type="dxa"/>
          </w:tcPr>
          <w:p w:rsidR="006416B7" w:rsidRPr="00883E6D" w:rsidRDefault="00BD4325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6416B7" w:rsidRPr="00883E6D" w:rsidRDefault="00BD4325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 графику ГБУ ДПО ТОИУУ</w:t>
            </w:r>
          </w:p>
        </w:tc>
        <w:tc>
          <w:tcPr>
            <w:tcW w:w="3827" w:type="dxa"/>
          </w:tcPr>
          <w:p w:rsidR="006416B7" w:rsidRPr="00883E6D" w:rsidRDefault="006416B7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Повышение уровня професс</w:t>
            </w:r>
            <w:r w:rsidR="005125AF" w:rsidRPr="00883E6D">
              <w:rPr>
                <w:rFonts w:ascii="Arial" w:hAnsi="Arial" w:cs="Arial"/>
              </w:rPr>
              <w:t>иональной компетенции педагогов.</w:t>
            </w:r>
          </w:p>
        </w:tc>
      </w:tr>
      <w:tr w:rsidR="005125AF" w:rsidRPr="00883E6D" w:rsidTr="00957DAC">
        <w:tc>
          <w:tcPr>
            <w:tcW w:w="786" w:type="dxa"/>
          </w:tcPr>
          <w:p w:rsidR="005125AF" w:rsidRPr="00883E6D" w:rsidRDefault="005125A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4.7</w:t>
            </w:r>
          </w:p>
        </w:tc>
        <w:tc>
          <w:tcPr>
            <w:tcW w:w="4992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Изучение лучших практик повышения качества преподавания предметов с использованием информационных ресурсов</w:t>
            </w:r>
          </w:p>
        </w:tc>
        <w:tc>
          <w:tcPr>
            <w:tcW w:w="2835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ОО</w:t>
            </w:r>
          </w:p>
        </w:tc>
        <w:tc>
          <w:tcPr>
            <w:tcW w:w="2410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3827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Повышение уровня профессиональной компетенции педагогов в области предметных знаний, необходимых для качественной подготовки обучающихся к оценочным процедурам (ВПР)</w:t>
            </w:r>
          </w:p>
        </w:tc>
      </w:tr>
      <w:tr w:rsidR="005125AF" w:rsidRPr="00883E6D" w:rsidTr="00957DAC">
        <w:tc>
          <w:tcPr>
            <w:tcW w:w="14850" w:type="dxa"/>
            <w:gridSpan w:val="5"/>
          </w:tcPr>
          <w:p w:rsidR="005125AF" w:rsidRPr="00883E6D" w:rsidRDefault="005125AF" w:rsidP="005125AF">
            <w:pPr>
              <w:pStyle w:val="a3"/>
              <w:numPr>
                <w:ilvl w:val="0"/>
                <w:numId w:val="3"/>
              </w:num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lastRenderedPageBreak/>
              <w:t>Организационные мероприятия</w:t>
            </w:r>
            <w:r w:rsidR="001A4F51" w:rsidRPr="00883E6D">
              <w:rPr>
                <w:rFonts w:ascii="Arial" w:hAnsi="Arial" w:cs="Arial"/>
                <w:b/>
              </w:rPr>
              <w:t>, направленные на повышение качества образования в школах с низкими результатами</w:t>
            </w:r>
          </w:p>
        </w:tc>
      </w:tr>
      <w:tr w:rsidR="005125AF" w:rsidRPr="00883E6D" w:rsidTr="00957DAC">
        <w:tc>
          <w:tcPr>
            <w:tcW w:w="786" w:type="dxa"/>
          </w:tcPr>
          <w:p w:rsidR="005125AF" w:rsidRPr="00883E6D" w:rsidRDefault="004D0683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5.1</w:t>
            </w:r>
          </w:p>
        </w:tc>
        <w:tc>
          <w:tcPr>
            <w:tcW w:w="4992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Развитие внутренней системы оценки качества образования, корректировка планов работы</w:t>
            </w:r>
            <w:r w:rsidR="00976502" w:rsidRPr="00883E6D">
              <w:rPr>
                <w:rFonts w:ascii="Arial" w:hAnsi="Arial" w:cs="Arial"/>
              </w:rPr>
              <w:t xml:space="preserve"> </w:t>
            </w:r>
            <w:r w:rsidRPr="00883E6D">
              <w:rPr>
                <w:rFonts w:ascii="Arial" w:hAnsi="Arial" w:cs="Arial"/>
              </w:rPr>
              <w:t xml:space="preserve"> по повышению качества образования в ОО</w:t>
            </w:r>
          </w:p>
        </w:tc>
        <w:tc>
          <w:tcPr>
            <w:tcW w:w="2835" w:type="dxa"/>
          </w:tcPr>
          <w:p w:rsidR="005125AF" w:rsidRPr="00883E6D" w:rsidRDefault="004D068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</w:t>
            </w:r>
            <w:r w:rsidR="005125AF" w:rsidRPr="00883E6D">
              <w:rPr>
                <w:rFonts w:ascii="Arial" w:hAnsi="Arial" w:cs="Arial"/>
              </w:rPr>
              <w:t>уководители ОО</w:t>
            </w:r>
          </w:p>
        </w:tc>
        <w:tc>
          <w:tcPr>
            <w:tcW w:w="2410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учебного года</w:t>
            </w:r>
          </w:p>
        </w:tc>
        <w:tc>
          <w:tcPr>
            <w:tcW w:w="3827" w:type="dxa"/>
          </w:tcPr>
          <w:p w:rsidR="005125AF" w:rsidRPr="00883E6D" w:rsidRDefault="005125A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Внесение необходимых изменений и дополнений в планы работы</w:t>
            </w:r>
            <w:r w:rsidR="00976502" w:rsidRPr="00883E6D">
              <w:rPr>
                <w:rFonts w:ascii="Arial" w:hAnsi="Arial" w:cs="Arial"/>
              </w:rPr>
              <w:t xml:space="preserve"> ОО</w:t>
            </w:r>
            <w:r w:rsidRPr="00883E6D">
              <w:rPr>
                <w:rFonts w:ascii="Arial" w:hAnsi="Arial" w:cs="Arial"/>
              </w:rPr>
              <w:t xml:space="preserve"> по повышению качества образования</w:t>
            </w:r>
          </w:p>
        </w:tc>
      </w:tr>
      <w:tr w:rsidR="004D0683" w:rsidRPr="00883E6D" w:rsidTr="00957DAC">
        <w:tc>
          <w:tcPr>
            <w:tcW w:w="786" w:type="dxa"/>
          </w:tcPr>
          <w:p w:rsidR="004D0683" w:rsidRPr="00883E6D" w:rsidRDefault="004D0683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5.2</w:t>
            </w:r>
          </w:p>
        </w:tc>
        <w:tc>
          <w:tcPr>
            <w:tcW w:w="4992" w:type="dxa"/>
          </w:tcPr>
          <w:p w:rsidR="004D0683" w:rsidRPr="00883E6D" w:rsidRDefault="004D068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Организация и совершенствование  </w:t>
            </w:r>
            <w:proofErr w:type="spellStart"/>
            <w:r w:rsidRPr="00883E6D">
              <w:rPr>
                <w:rFonts w:ascii="Arial" w:hAnsi="Arial" w:cs="Arial"/>
              </w:rPr>
              <w:t>внутришкольного</w:t>
            </w:r>
            <w:proofErr w:type="spellEnd"/>
            <w:r w:rsidRPr="00883E6D">
              <w:rPr>
                <w:rFonts w:ascii="Arial" w:hAnsi="Arial" w:cs="Arial"/>
              </w:rPr>
              <w:t xml:space="preserve"> контроля при подготовке и проведению оценочных процедур (ВПР)</w:t>
            </w:r>
          </w:p>
        </w:tc>
        <w:tc>
          <w:tcPr>
            <w:tcW w:w="2835" w:type="dxa"/>
          </w:tcPr>
          <w:p w:rsidR="004D0683" w:rsidRPr="00883E6D" w:rsidRDefault="004D068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Руководители ОО</w:t>
            </w:r>
          </w:p>
        </w:tc>
        <w:tc>
          <w:tcPr>
            <w:tcW w:w="2410" w:type="dxa"/>
          </w:tcPr>
          <w:p w:rsidR="004D0683" w:rsidRPr="00883E6D" w:rsidRDefault="004D068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учебного года</w:t>
            </w:r>
          </w:p>
        </w:tc>
        <w:tc>
          <w:tcPr>
            <w:tcW w:w="3827" w:type="dxa"/>
          </w:tcPr>
          <w:p w:rsidR="004D0683" w:rsidRPr="00883E6D" w:rsidRDefault="004D0683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Представление эффективной модели </w:t>
            </w:r>
            <w:proofErr w:type="spellStart"/>
            <w:r w:rsidRPr="00883E6D">
              <w:rPr>
                <w:rFonts w:ascii="Arial" w:hAnsi="Arial" w:cs="Arial"/>
              </w:rPr>
              <w:t>внутришкольного</w:t>
            </w:r>
            <w:proofErr w:type="spellEnd"/>
            <w:r w:rsidRPr="00883E6D">
              <w:rPr>
                <w:rFonts w:ascii="Arial" w:hAnsi="Arial" w:cs="Arial"/>
              </w:rPr>
              <w:t xml:space="preserve"> контроля</w:t>
            </w:r>
          </w:p>
        </w:tc>
      </w:tr>
      <w:tr w:rsidR="003E695A" w:rsidRPr="00883E6D" w:rsidTr="00957DAC">
        <w:tc>
          <w:tcPr>
            <w:tcW w:w="786" w:type="dxa"/>
          </w:tcPr>
          <w:p w:rsidR="003E695A" w:rsidRPr="00883E6D" w:rsidRDefault="003E695A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5.3</w:t>
            </w:r>
          </w:p>
        </w:tc>
        <w:tc>
          <w:tcPr>
            <w:tcW w:w="4992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Обеспечение контроля освоения образовательных программ на всех уровнях обучения</w:t>
            </w:r>
          </w:p>
        </w:tc>
        <w:tc>
          <w:tcPr>
            <w:tcW w:w="2835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Руководители ОО</w:t>
            </w:r>
          </w:p>
        </w:tc>
        <w:tc>
          <w:tcPr>
            <w:tcW w:w="2410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учебного года</w:t>
            </w:r>
          </w:p>
        </w:tc>
        <w:tc>
          <w:tcPr>
            <w:tcW w:w="3827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Освоение основных общеобразовательных программ в соответствии с требованиями. Корректировка программ. Отчеты по четвертям</w:t>
            </w:r>
          </w:p>
        </w:tc>
      </w:tr>
      <w:tr w:rsidR="003E695A" w:rsidRPr="00883E6D" w:rsidTr="00957DAC">
        <w:tc>
          <w:tcPr>
            <w:tcW w:w="786" w:type="dxa"/>
          </w:tcPr>
          <w:p w:rsidR="003E695A" w:rsidRPr="00883E6D" w:rsidRDefault="003E695A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5.4</w:t>
            </w:r>
          </w:p>
        </w:tc>
        <w:tc>
          <w:tcPr>
            <w:tcW w:w="4992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proofErr w:type="gramStart"/>
            <w:r w:rsidRPr="00883E6D">
              <w:rPr>
                <w:rFonts w:ascii="Arial" w:hAnsi="Arial" w:cs="Arial"/>
              </w:rPr>
              <w:t>Контроль за</w:t>
            </w:r>
            <w:proofErr w:type="gramEnd"/>
            <w:r w:rsidRPr="00883E6D">
              <w:rPr>
                <w:rFonts w:ascii="Arial" w:hAnsi="Arial" w:cs="Arial"/>
              </w:rPr>
              <w:t xml:space="preserve"> созданием условий для проведения и качественной подготовки обучающихся к проведению оценочных процедур (ВПР) в школе</w:t>
            </w:r>
            <w:r w:rsidR="00646FDF" w:rsidRPr="00883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Сентябрь, Март </w:t>
            </w:r>
          </w:p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2021г </w:t>
            </w:r>
          </w:p>
        </w:tc>
        <w:tc>
          <w:tcPr>
            <w:tcW w:w="3827" w:type="dxa"/>
          </w:tcPr>
          <w:p w:rsidR="003E695A" w:rsidRPr="00883E6D" w:rsidRDefault="003E695A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Изучение деятельности ОУ по организации и обеспечению подготовки всех категорий участников образовательного процесса к ВПРА в 2021 году</w:t>
            </w:r>
          </w:p>
        </w:tc>
      </w:tr>
      <w:tr w:rsidR="000C3108" w:rsidRPr="00883E6D" w:rsidTr="00957DAC">
        <w:tc>
          <w:tcPr>
            <w:tcW w:w="786" w:type="dxa"/>
          </w:tcPr>
          <w:p w:rsidR="000C3108" w:rsidRPr="00883E6D" w:rsidRDefault="000C3108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5.5</w:t>
            </w:r>
          </w:p>
        </w:tc>
        <w:tc>
          <w:tcPr>
            <w:tcW w:w="4992" w:type="dxa"/>
          </w:tcPr>
          <w:p w:rsidR="000C3108" w:rsidRPr="00883E6D" w:rsidRDefault="000C3108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Контроль за обеспечением проведения индивидуальных занятий, консультаций с </w:t>
            </w:r>
            <w:proofErr w:type="gramStart"/>
            <w:r w:rsidRPr="00883E6D">
              <w:rPr>
                <w:rFonts w:ascii="Arial" w:hAnsi="Arial" w:cs="Arial"/>
              </w:rPr>
              <w:t>обучающимися</w:t>
            </w:r>
            <w:proofErr w:type="gramEnd"/>
            <w:r w:rsidRPr="00883E6D">
              <w:rPr>
                <w:rFonts w:ascii="Arial" w:hAnsi="Arial" w:cs="Arial"/>
              </w:rPr>
              <w:t>, показывающими низкие результаты освоения программ</w:t>
            </w:r>
          </w:p>
        </w:tc>
        <w:tc>
          <w:tcPr>
            <w:tcW w:w="2835" w:type="dxa"/>
          </w:tcPr>
          <w:p w:rsidR="000C3108" w:rsidRPr="00883E6D" w:rsidRDefault="000C3108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Руководители ОО</w:t>
            </w:r>
          </w:p>
        </w:tc>
        <w:tc>
          <w:tcPr>
            <w:tcW w:w="2410" w:type="dxa"/>
          </w:tcPr>
          <w:p w:rsidR="000C3108" w:rsidRPr="00883E6D" w:rsidRDefault="000C3108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3827" w:type="dxa"/>
          </w:tcPr>
          <w:p w:rsidR="000C3108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 xml:space="preserve">Повышение качества подготовки </w:t>
            </w:r>
            <w:proofErr w:type="gramStart"/>
            <w:r w:rsidRPr="00883E6D">
              <w:rPr>
                <w:rFonts w:ascii="Arial" w:hAnsi="Arial" w:cs="Arial"/>
              </w:rPr>
              <w:t>обучающихся</w:t>
            </w:r>
            <w:proofErr w:type="gramEnd"/>
          </w:p>
        </w:tc>
      </w:tr>
      <w:tr w:rsidR="00646FDF" w:rsidRPr="00883E6D" w:rsidTr="00957DAC">
        <w:tc>
          <w:tcPr>
            <w:tcW w:w="786" w:type="dxa"/>
          </w:tcPr>
          <w:p w:rsidR="00646FDF" w:rsidRPr="00883E6D" w:rsidRDefault="00646FD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5.6</w:t>
            </w:r>
          </w:p>
        </w:tc>
        <w:tc>
          <w:tcPr>
            <w:tcW w:w="4992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анализа соответствия результатов оценочных процедур (ВПР) с текущей успеваемостью</w:t>
            </w:r>
          </w:p>
        </w:tc>
        <w:tc>
          <w:tcPr>
            <w:tcW w:w="2835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После проведения оценочных процедур</w:t>
            </w:r>
          </w:p>
        </w:tc>
        <w:tc>
          <w:tcPr>
            <w:tcW w:w="3827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Принятие управленческих решений по повышению качества образования</w:t>
            </w:r>
          </w:p>
        </w:tc>
      </w:tr>
      <w:tr w:rsidR="00646FDF" w:rsidRPr="00883E6D" w:rsidTr="00957DAC">
        <w:tc>
          <w:tcPr>
            <w:tcW w:w="786" w:type="dxa"/>
          </w:tcPr>
          <w:p w:rsidR="00646FDF" w:rsidRPr="00883E6D" w:rsidRDefault="00646FD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5.7</w:t>
            </w:r>
          </w:p>
        </w:tc>
        <w:tc>
          <w:tcPr>
            <w:tcW w:w="4992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диагностических контрольных работ</w:t>
            </w:r>
          </w:p>
        </w:tc>
        <w:tc>
          <w:tcPr>
            <w:tcW w:w="2835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 отдельному графику</w:t>
            </w:r>
          </w:p>
        </w:tc>
        <w:tc>
          <w:tcPr>
            <w:tcW w:w="3827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Принятие управленческих решений по повышению качества образования</w:t>
            </w:r>
          </w:p>
        </w:tc>
      </w:tr>
      <w:tr w:rsidR="00646FDF" w:rsidRPr="00883E6D" w:rsidTr="00957DAC">
        <w:tc>
          <w:tcPr>
            <w:tcW w:w="786" w:type="dxa"/>
          </w:tcPr>
          <w:p w:rsidR="00646FDF" w:rsidRPr="00883E6D" w:rsidRDefault="00646FD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5.8</w:t>
            </w:r>
          </w:p>
        </w:tc>
        <w:tc>
          <w:tcPr>
            <w:tcW w:w="4992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Персональный контроль деятельности педагогов, выпускники которых показали низкий уровень знаний по результатам оценочных процедур (ВПР)</w:t>
            </w:r>
          </w:p>
        </w:tc>
        <w:tc>
          <w:tcPr>
            <w:tcW w:w="2835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В течение учебного года</w:t>
            </w:r>
          </w:p>
        </w:tc>
        <w:tc>
          <w:tcPr>
            <w:tcW w:w="3827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Адресная своевременная управленческая и методическая помощь, корректировка деятельности</w:t>
            </w:r>
          </w:p>
        </w:tc>
      </w:tr>
      <w:tr w:rsidR="00646FDF" w:rsidRPr="00883E6D" w:rsidTr="00957DAC">
        <w:tc>
          <w:tcPr>
            <w:tcW w:w="786" w:type="dxa"/>
          </w:tcPr>
          <w:p w:rsidR="00646FDF" w:rsidRPr="00883E6D" w:rsidRDefault="00646FDF" w:rsidP="00957DAC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5.9</w:t>
            </w:r>
          </w:p>
        </w:tc>
        <w:tc>
          <w:tcPr>
            <w:tcW w:w="4992" w:type="dxa"/>
          </w:tcPr>
          <w:p w:rsidR="00646FDF" w:rsidRPr="00883E6D" w:rsidRDefault="00646FDF" w:rsidP="001A4F51">
            <w:pPr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Проведение мониторинга</w:t>
            </w:r>
          </w:p>
          <w:p w:rsidR="00646FDF" w:rsidRPr="00883E6D" w:rsidRDefault="00646FDF" w:rsidP="001A4F51">
            <w:pPr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  <w:bCs/>
              </w:rPr>
              <w:t xml:space="preserve">«Эффективность </w:t>
            </w:r>
            <w:proofErr w:type="spellStart"/>
            <w:r w:rsidRPr="00883E6D">
              <w:rPr>
                <w:rFonts w:ascii="Arial" w:hAnsi="Arial" w:cs="Arial"/>
                <w:bCs/>
              </w:rPr>
              <w:t>внутришкольной</w:t>
            </w:r>
            <w:proofErr w:type="spellEnd"/>
            <w:r w:rsidRPr="00883E6D">
              <w:rPr>
                <w:rFonts w:ascii="Arial" w:hAnsi="Arial" w:cs="Arial"/>
                <w:bCs/>
              </w:rPr>
              <w:t xml:space="preserve"> системы оценки качества образования образовательных организаций, показывающих стабильно  низкие образовательные результаты»</w:t>
            </w:r>
          </w:p>
        </w:tc>
        <w:tc>
          <w:tcPr>
            <w:tcW w:w="2835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646FDF" w:rsidRPr="00883E6D" w:rsidRDefault="00646FDF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Сентябрь 20</w:t>
            </w:r>
            <w:r w:rsidR="001A4F51" w:rsidRPr="00883E6D">
              <w:rPr>
                <w:rFonts w:ascii="Arial" w:hAnsi="Arial" w:cs="Arial"/>
              </w:rPr>
              <w:t>21</w:t>
            </w:r>
          </w:p>
        </w:tc>
        <w:tc>
          <w:tcPr>
            <w:tcW w:w="3827" w:type="dxa"/>
          </w:tcPr>
          <w:p w:rsidR="00646FDF" w:rsidRPr="00883E6D" w:rsidRDefault="001A4F51" w:rsidP="001A4F51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Подготовка аналитической информации по результатам проведения работ со школами, показывающие низкие результаты обучения</w:t>
            </w:r>
          </w:p>
        </w:tc>
      </w:tr>
    </w:tbl>
    <w:p w:rsidR="00260A5B" w:rsidRPr="00883E6D" w:rsidRDefault="00260A5B">
      <w:pPr>
        <w:rPr>
          <w:rFonts w:ascii="Arial" w:hAnsi="Arial" w:cs="Arial"/>
        </w:rPr>
      </w:pPr>
    </w:p>
    <w:sectPr w:rsidR="00260A5B" w:rsidRPr="00883E6D" w:rsidSect="00F4069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B1F55"/>
    <w:multiLevelType w:val="hybridMultilevel"/>
    <w:tmpl w:val="2FF4F9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247FD"/>
    <w:multiLevelType w:val="hybridMultilevel"/>
    <w:tmpl w:val="D3C6C918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C3418"/>
    <w:multiLevelType w:val="hybridMultilevel"/>
    <w:tmpl w:val="8F5E77B2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A00B4"/>
    <w:multiLevelType w:val="hybridMultilevel"/>
    <w:tmpl w:val="4F8C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CB2A70"/>
    <w:multiLevelType w:val="hybridMultilevel"/>
    <w:tmpl w:val="5B7C3DB2"/>
    <w:lvl w:ilvl="0" w:tplc="A27018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AB4B7C"/>
    <w:multiLevelType w:val="hybridMultilevel"/>
    <w:tmpl w:val="1820E56C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151F2"/>
    <w:multiLevelType w:val="hybridMultilevel"/>
    <w:tmpl w:val="A98C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337D2"/>
    <w:multiLevelType w:val="hybridMultilevel"/>
    <w:tmpl w:val="3FB8F56A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7F"/>
    <w:rsid w:val="00026D56"/>
    <w:rsid w:val="00052CE7"/>
    <w:rsid w:val="00054AA4"/>
    <w:rsid w:val="000B56A6"/>
    <w:rsid w:val="000C3108"/>
    <w:rsid w:val="00100D1B"/>
    <w:rsid w:val="00123FD6"/>
    <w:rsid w:val="00137216"/>
    <w:rsid w:val="001A17CA"/>
    <w:rsid w:val="001A4F51"/>
    <w:rsid w:val="001B7D1D"/>
    <w:rsid w:val="0020476E"/>
    <w:rsid w:val="00223493"/>
    <w:rsid w:val="002452E4"/>
    <w:rsid w:val="00250146"/>
    <w:rsid w:val="00260A5B"/>
    <w:rsid w:val="0026619E"/>
    <w:rsid w:val="002906A9"/>
    <w:rsid w:val="002B2D5F"/>
    <w:rsid w:val="00303066"/>
    <w:rsid w:val="00304578"/>
    <w:rsid w:val="003049F2"/>
    <w:rsid w:val="0032192E"/>
    <w:rsid w:val="0032210A"/>
    <w:rsid w:val="003404D8"/>
    <w:rsid w:val="0035012C"/>
    <w:rsid w:val="00361214"/>
    <w:rsid w:val="0036665E"/>
    <w:rsid w:val="00366F31"/>
    <w:rsid w:val="00370EDA"/>
    <w:rsid w:val="00373657"/>
    <w:rsid w:val="0038062D"/>
    <w:rsid w:val="003810CA"/>
    <w:rsid w:val="003E695A"/>
    <w:rsid w:val="004015B3"/>
    <w:rsid w:val="00403004"/>
    <w:rsid w:val="004644F1"/>
    <w:rsid w:val="004A467F"/>
    <w:rsid w:val="004D0683"/>
    <w:rsid w:val="004E1892"/>
    <w:rsid w:val="00507039"/>
    <w:rsid w:val="005125AF"/>
    <w:rsid w:val="00571243"/>
    <w:rsid w:val="00573B0A"/>
    <w:rsid w:val="005752DE"/>
    <w:rsid w:val="005D6442"/>
    <w:rsid w:val="0063068C"/>
    <w:rsid w:val="006416B7"/>
    <w:rsid w:val="00644215"/>
    <w:rsid w:val="00646FDF"/>
    <w:rsid w:val="00691285"/>
    <w:rsid w:val="00716D47"/>
    <w:rsid w:val="00732757"/>
    <w:rsid w:val="00743431"/>
    <w:rsid w:val="007520B8"/>
    <w:rsid w:val="00785F08"/>
    <w:rsid w:val="007A66BF"/>
    <w:rsid w:val="007E3B21"/>
    <w:rsid w:val="007E634E"/>
    <w:rsid w:val="007E6629"/>
    <w:rsid w:val="00810CCB"/>
    <w:rsid w:val="0087203C"/>
    <w:rsid w:val="00883E6D"/>
    <w:rsid w:val="008945CD"/>
    <w:rsid w:val="00907535"/>
    <w:rsid w:val="00957DAC"/>
    <w:rsid w:val="00976502"/>
    <w:rsid w:val="00976710"/>
    <w:rsid w:val="00990EDB"/>
    <w:rsid w:val="009B6B19"/>
    <w:rsid w:val="009F1377"/>
    <w:rsid w:val="00A0086E"/>
    <w:rsid w:val="00A01D45"/>
    <w:rsid w:val="00A06442"/>
    <w:rsid w:val="00A3039A"/>
    <w:rsid w:val="00A666A7"/>
    <w:rsid w:val="00A90C01"/>
    <w:rsid w:val="00AA04B9"/>
    <w:rsid w:val="00AA57CA"/>
    <w:rsid w:val="00AD2B2B"/>
    <w:rsid w:val="00AD668C"/>
    <w:rsid w:val="00AD6B06"/>
    <w:rsid w:val="00AF25A7"/>
    <w:rsid w:val="00B03FF0"/>
    <w:rsid w:val="00B060DE"/>
    <w:rsid w:val="00B12E31"/>
    <w:rsid w:val="00B31B3D"/>
    <w:rsid w:val="00B55231"/>
    <w:rsid w:val="00BA571F"/>
    <w:rsid w:val="00BB1A5A"/>
    <w:rsid w:val="00BD4325"/>
    <w:rsid w:val="00C06B7C"/>
    <w:rsid w:val="00C265C0"/>
    <w:rsid w:val="00C82ECB"/>
    <w:rsid w:val="00C90A07"/>
    <w:rsid w:val="00C96B85"/>
    <w:rsid w:val="00CB2318"/>
    <w:rsid w:val="00CD4384"/>
    <w:rsid w:val="00D063AF"/>
    <w:rsid w:val="00D272C4"/>
    <w:rsid w:val="00D503B3"/>
    <w:rsid w:val="00D86019"/>
    <w:rsid w:val="00D90FF7"/>
    <w:rsid w:val="00DB3E56"/>
    <w:rsid w:val="00DF3818"/>
    <w:rsid w:val="00E14F31"/>
    <w:rsid w:val="00E1705B"/>
    <w:rsid w:val="00E3371B"/>
    <w:rsid w:val="00E53B6C"/>
    <w:rsid w:val="00EA044C"/>
    <w:rsid w:val="00EB0908"/>
    <w:rsid w:val="00ED4815"/>
    <w:rsid w:val="00F16760"/>
    <w:rsid w:val="00F21CB0"/>
    <w:rsid w:val="00F40693"/>
    <w:rsid w:val="00F55E50"/>
    <w:rsid w:val="00FB08CF"/>
    <w:rsid w:val="00FD015A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4A4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4A467F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A467F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="Calibri"/>
      <w:sz w:val="28"/>
      <w:szCs w:val="20"/>
    </w:rPr>
  </w:style>
  <w:style w:type="paragraph" w:styleId="a3">
    <w:name w:val="List Paragraph"/>
    <w:basedOn w:val="a"/>
    <w:uiPriority w:val="34"/>
    <w:qFormat/>
    <w:rsid w:val="00137216"/>
    <w:pPr>
      <w:ind w:left="720"/>
      <w:contextualSpacing/>
    </w:pPr>
  </w:style>
  <w:style w:type="table" w:styleId="a4">
    <w:name w:val="Table Grid"/>
    <w:basedOn w:val="a1"/>
    <w:uiPriority w:val="59"/>
    <w:locked/>
    <w:rsid w:val="00957DA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90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15A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DF381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semiHidden/>
    <w:rsid w:val="00DF3818"/>
    <w:rPr>
      <w:rFonts w:ascii="Times New Roman" w:eastAsia="Times New Roman" w:hAnsi="Times New Roman"/>
      <w:sz w:val="24"/>
      <w:szCs w:val="24"/>
      <w:lang w:eastAsia="zh-CN"/>
    </w:rPr>
  </w:style>
  <w:style w:type="character" w:styleId="aa">
    <w:name w:val="Hyperlink"/>
    <w:basedOn w:val="a0"/>
    <w:uiPriority w:val="99"/>
    <w:semiHidden/>
    <w:unhideWhenUsed/>
    <w:rsid w:val="00883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8CAC-086A-4B71-9ADC-DF9CEC9A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 2ВЗ</dc:creator>
  <cp:lastModifiedBy>User</cp:lastModifiedBy>
  <cp:revision>25</cp:revision>
  <cp:lastPrinted>2020-05-27T10:22:00Z</cp:lastPrinted>
  <dcterms:created xsi:type="dcterms:W3CDTF">2020-05-15T11:34:00Z</dcterms:created>
  <dcterms:modified xsi:type="dcterms:W3CDTF">2020-09-04T12:49:00Z</dcterms:modified>
</cp:coreProperties>
</file>