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00" w:rsidRPr="00966B67" w:rsidRDefault="004E0D00" w:rsidP="004E0D00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966B67">
        <w:rPr>
          <w:b/>
          <w:sz w:val="22"/>
          <w:szCs w:val="22"/>
        </w:rPr>
        <w:t xml:space="preserve">ПРОИЗВОДСТВЕННАЯ ПРАКТИКА </w:t>
      </w:r>
    </w:p>
    <w:p w:rsidR="004E0D00" w:rsidRPr="00966B67" w:rsidRDefault="004E0D00" w:rsidP="004E0D00">
      <w:pPr>
        <w:shd w:val="clear" w:color="auto" w:fill="FFFFFF"/>
        <w:ind w:firstLine="709"/>
        <w:jc w:val="center"/>
        <w:rPr>
          <w:b/>
          <w:sz w:val="22"/>
          <w:szCs w:val="22"/>
        </w:rPr>
      </w:pPr>
      <w:proofErr w:type="gramStart"/>
      <w:r w:rsidRPr="00966B67">
        <w:rPr>
          <w:b/>
          <w:sz w:val="22"/>
          <w:szCs w:val="22"/>
        </w:rPr>
        <w:t>по</w:t>
      </w:r>
      <w:proofErr w:type="gramEnd"/>
      <w:r w:rsidRPr="00966B67">
        <w:rPr>
          <w:b/>
          <w:sz w:val="22"/>
          <w:szCs w:val="22"/>
        </w:rPr>
        <w:t xml:space="preserve"> ПМ.02 МДК 02.01 раздел 02.01.02 «Сестринский уход при различных заболеваниях и состояниях в хирургии» </w:t>
      </w:r>
    </w:p>
    <w:p w:rsidR="004E0D00" w:rsidRDefault="004E0D00" w:rsidP="004E0D00">
      <w:pPr>
        <w:jc w:val="center"/>
        <w:rPr>
          <w:b/>
          <w:sz w:val="22"/>
          <w:szCs w:val="22"/>
        </w:rPr>
      </w:pPr>
      <w:r w:rsidRPr="00966B67">
        <w:rPr>
          <w:b/>
          <w:sz w:val="22"/>
          <w:szCs w:val="22"/>
        </w:rPr>
        <w:t xml:space="preserve">МАНИПУЛЯЦИОННЫЙ ЛИСТ </w:t>
      </w:r>
    </w:p>
    <w:p w:rsidR="005D69A8" w:rsidRPr="00115259" w:rsidRDefault="005D69A8" w:rsidP="005D69A8">
      <w:pPr>
        <w:jc w:val="center"/>
        <w:rPr>
          <w:b/>
          <w:sz w:val="22"/>
          <w:szCs w:val="22"/>
        </w:rPr>
      </w:pPr>
      <w:r w:rsidRPr="00115259">
        <w:rPr>
          <w:b/>
          <w:sz w:val="22"/>
          <w:szCs w:val="22"/>
        </w:rPr>
        <w:t>20___-20 ___ учебный год</w:t>
      </w:r>
    </w:p>
    <w:p w:rsidR="005D69A8" w:rsidRDefault="005D69A8" w:rsidP="005D69A8">
      <w:pPr>
        <w:spacing w:line="276" w:lineRule="auto"/>
        <w:rPr>
          <w:sz w:val="22"/>
          <w:szCs w:val="22"/>
        </w:rPr>
      </w:pPr>
    </w:p>
    <w:p w:rsidR="004E0D00" w:rsidRPr="00C747AF" w:rsidRDefault="004E0D00" w:rsidP="004E0D00">
      <w:pPr>
        <w:spacing w:line="276" w:lineRule="auto"/>
        <w:rPr>
          <w:b/>
          <w:sz w:val="22"/>
          <w:szCs w:val="22"/>
        </w:rPr>
      </w:pPr>
      <w:r w:rsidRPr="00C747AF">
        <w:rPr>
          <w:sz w:val="22"/>
          <w:szCs w:val="22"/>
        </w:rPr>
        <w:t>Студент(а)</w:t>
      </w:r>
      <w:proofErr w:type="spellStart"/>
      <w:r w:rsidRPr="00C747AF">
        <w:rPr>
          <w:sz w:val="22"/>
          <w:szCs w:val="22"/>
        </w:rPr>
        <w:t>ки</w:t>
      </w:r>
      <w:proofErr w:type="spellEnd"/>
      <w:r w:rsidRPr="00C747AF">
        <w:rPr>
          <w:sz w:val="22"/>
          <w:szCs w:val="22"/>
        </w:rPr>
        <w:t>:</w:t>
      </w:r>
      <w:r w:rsidRPr="00C747AF">
        <w:rPr>
          <w:b/>
          <w:sz w:val="22"/>
          <w:szCs w:val="22"/>
        </w:rPr>
        <w:t xml:space="preserve"> _______________________________________________________________________ </w:t>
      </w:r>
    </w:p>
    <w:p w:rsidR="004E0D00" w:rsidRPr="00C747AF" w:rsidRDefault="004E0D00" w:rsidP="004E0D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Курса _______ </w:t>
      </w:r>
      <w:r w:rsidRPr="00C747AF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</w:t>
      </w:r>
      <w:r w:rsidRPr="00C747AF">
        <w:rPr>
          <w:sz w:val="22"/>
          <w:szCs w:val="22"/>
        </w:rPr>
        <w:t xml:space="preserve"> </w:t>
      </w:r>
    </w:p>
    <w:p w:rsidR="004E0D00" w:rsidRPr="00C747AF" w:rsidRDefault="004E0D00" w:rsidP="004E0D00">
      <w:pPr>
        <w:spacing w:line="276" w:lineRule="auto"/>
        <w:rPr>
          <w:sz w:val="22"/>
          <w:szCs w:val="22"/>
        </w:rPr>
      </w:pPr>
      <w:r w:rsidRPr="00C747AF">
        <w:rPr>
          <w:sz w:val="22"/>
          <w:szCs w:val="22"/>
        </w:rPr>
        <w:t>Специальность 34.02.01 «Сестринское дело»</w:t>
      </w:r>
    </w:p>
    <w:p w:rsidR="004E0D00" w:rsidRPr="00C747AF" w:rsidRDefault="004E0D00" w:rsidP="004E0D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________________________________________________________________________</w:t>
      </w:r>
    </w:p>
    <w:p w:rsidR="004E0D00" w:rsidRPr="00C747AF" w:rsidRDefault="004E0D00" w:rsidP="004E0D00">
      <w:pPr>
        <w:spacing w:line="276" w:lineRule="auto"/>
        <w:jc w:val="both"/>
        <w:rPr>
          <w:sz w:val="22"/>
          <w:szCs w:val="22"/>
        </w:rPr>
      </w:pPr>
      <w:r w:rsidRPr="00C747AF">
        <w:rPr>
          <w:sz w:val="22"/>
          <w:szCs w:val="22"/>
        </w:rPr>
        <w:t>Отделение</w:t>
      </w:r>
      <w:r>
        <w:rPr>
          <w:sz w:val="22"/>
          <w:szCs w:val="22"/>
        </w:rPr>
        <w:t>: _____________________________________________________________</w:t>
      </w:r>
      <w:r>
        <w:rPr>
          <w:sz w:val="22"/>
          <w:szCs w:val="22"/>
        </w:rPr>
        <w:t>_____________</w:t>
      </w:r>
      <w:r w:rsidRPr="00C747AF">
        <w:rPr>
          <w:sz w:val="22"/>
          <w:szCs w:val="22"/>
        </w:rPr>
        <w:t xml:space="preserve"> </w:t>
      </w:r>
    </w:p>
    <w:p w:rsidR="004E0D00" w:rsidRDefault="004E0D00" w:rsidP="004E0D00">
      <w:pPr>
        <w:spacing w:line="276" w:lineRule="auto"/>
        <w:rPr>
          <w:sz w:val="22"/>
          <w:szCs w:val="22"/>
        </w:rPr>
      </w:pPr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4E0D00" w:rsidRPr="002629A9" w:rsidTr="00A41828">
        <w:trPr>
          <w:trHeight w:val="470"/>
        </w:trPr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Манипуляции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Обязанности палатной медсестры хирургического отделения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хирургического отделения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оснащение и принцип работы перевязочного кабинета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Обязанности перевязочной медсестры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обработки рук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надевания и снятия стерильных перчаток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методы дезинфекции. Режимы дезинфекции. Контроль качества дезинфекции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Правила дезинфекц</w:t>
            </w:r>
            <w:r>
              <w:rPr>
                <w:sz w:val="20"/>
                <w:szCs w:val="20"/>
              </w:rPr>
              <w:t>ии медицинского инструментария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ПСО. Контроль качества ПСО.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стерилизации. Режимы стерилизации. Контроль качества стерилизации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перевязочного материала для стерилизации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Закладывание операционного материала и белья в биксы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Правила сбора и хранения медицинских отходов различных классов опасности в ЛПУ.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генеральной уборки перевязочного кабинета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Состав укладки экстренной профилактики парентеральных инфекций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Действия медработника в аварийных ситуациях (уколы, парезы, разбрызгивание крови</w:t>
            </w:r>
            <w:r>
              <w:rPr>
                <w:sz w:val="20"/>
                <w:szCs w:val="20"/>
              </w:rPr>
              <w:t xml:space="preserve"> и других биологических жидкостей</w:t>
            </w:r>
            <w:r w:rsidRPr="002629A9">
              <w:rPr>
                <w:sz w:val="20"/>
                <w:szCs w:val="20"/>
              </w:rPr>
              <w:t>)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измерения ЧДД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629A9">
              <w:rPr>
                <w:sz w:val="20"/>
                <w:szCs w:val="20"/>
              </w:rPr>
              <w:t>лгоритм измерения ЧСС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измерения АД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измерения температуры, ведение температурного листа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Правила биомеханики (перемещение тяжелобольного пациента)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смены постельного белья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туалета полости рта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проведения туалета полости носа, ушей, глаз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 w:rsidRPr="004622C0">
              <w:rPr>
                <w:sz w:val="20"/>
                <w:szCs w:val="20"/>
              </w:rPr>
              <w:t>Уход за промежностью и наружными половыми органами у тяжелобольных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789" w:type="dxa"/>
          </w:tcPr>
          <w:p w:rsidR="004E0D00" w:rsidRPr="004622C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при мочеиспускании тяжелобольного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789" w:type="dxa"/>
          </w:tcPr>
          <w:p w:rsidR="004E0D00" w:rsidRPr="004622C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при дефекации тяжелобольного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789" w:type="dxa"/>
          </w:tcPr>
          <w:p w:rsidR="004E0D00" w:rsidRPr="00064C09" w:rsidRDefault="004E0D00" w:rsidP="00A41828">
            <w:pPr>
              <w:rPr>
                <w:sz w:val="20"/>
                <w:szCs w:val="20"/>
              </w:rPr>
            </w:pPr>
            <w:r w:rsidRPr="00F36384">
              <w:rPr>
                <w:sz w:val="20"/>
                <w:szCs w:val="20"/>
              </w:rPr>
              <w:t>Размещение тяжелобольных в постели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789" w:type="dxa"/>
          </w:tcPr>
          <w:p w:rsidR="004E0D00" w:rsidRPr="00F36384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пролежней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применения пузыря со льдом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очистительной клизмы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постановки лекарственной клизмы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постановки масляной клизмы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газоотводной трубки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Пособие при рвоте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проведения промывание желудка через зонд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постановки </w:t>
            </w:r>
            <w:proofErr w:type="spellStart"/>
            <w:r w:rsidRPr="002629A9">
              <w:rPr>
                <w:sz w:val="20"/>
                <w:szCs w:val="20"/>
              </w:rPr>
              <w:t>назогастрального</w:t>
            </w:r>
            <w:proofErr w:type="spellEnd"/>
            <w:r w:rsidRPr="002629A9">
              <w:rPr>
                <w:sz w:val="20"/>
                <w:szCs w:val="20"/>
              </w:rPr>
              <w:t xml:space="preserve"> зонда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кормления тяжелобольного через </w:t>
            </w:r>
            <w:proofErr w:type="spellStart"/>
            <w:r>
              <w:rPr>
                <w:sz w:val="20"/>
                <w:szCs w:val="20"/>
              </w:rPr>
              <w:t>назогастральный</w:t>
            </w:r>
            <w:proofErr w:type="spellEnd"/>
            <w:r>
              <w:rPr>
                <w:sz w:val="20"/>
                <w:szCs w:val="20"/>
              </w:rPr>
              <w:t xml:space="preserve"> зонд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ухода за </w:t>
            </w:r>
            <w:proofErr w:type="spellStart"/>
            <w:r>
              <w:rPr>
                <w:sz w:val="20"/>
                <w:szCs w:val="20"/>
              </w:rPr>
              <w:t>назогастральным</w:t>
            </w:r>
            <w:proofErr w:type="spellEnd"/>
            <w:r>
              <w:rPr>
                <w:sz w:val="20"/>
                <w:szCs w:val="20"/>
              </w:rPr>
              <w:t xml:space="preserve"> зондом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кормления пациента через </w:t>
            </w:r>
            <w:proofErr w:type="spellStart"/>
            <w:r>
              <w:rPr>
                <w:sz w:val="20"/>
                <w:szCs w:val="20"/>
              </w:rPr>
              <w:t>гастростому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ухода за </w:t>
            </w:r>
            <w:proofErr w:type="spellStart"/>
            <w:r>
              <w:rPr>
                <w:sz w:val="20"/>
                <w:szCs w:val="20"/>
              </w:rPr>
              <w:t>гастростомой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проведения оксигенотерапии через маску, носовой катетер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ухода за </w:t>
            </w:r>
            <w:proofErr w:type="spellStart"/>
            <w:r w:rsidRPr="002629A9">
              <w:rPr>
                <w:sz w:val="20"/>
                <w:szCs w:val="20"/>
              </w:rPr>
              <w:t>трахеостомой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Пособие при </w:t>
            </w:r>
            <w:proofErr w:type="spellStart"/>
            <w:r>
              <w:rPr>
                <w:sz w:val="20"/>
                <w:szCs w:val="20"/>
              </w:rPr>
              <w:t>стомах</w:t>
            </w:r>
            <w:proofErr w:type="spellEnd"/>
            <w:r>
              <w:rPr>
                <w:sz w:val="20"/>
                <w:szCs w:val="20"/>
              </w:rPr>
              <w:t xml:space="preserve"> толстого кишечника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Пособие при </w:t>
            </w:r>
            <w:proofErr w:type="spellStart"/>
            <w:r>
              <w:rPr>
                <w:sz w:val="20"/>
                <w:szCs w:val="20"/>
              </w:rPr>
              <w:t>илеостоме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 w:rsidRPr="00062784">
              <w:rPr>
                <w:sz w:val="20"/>
                <w:szCs w:val="20"/>
              </w:rPr>
              <w:t>Удаление копролита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ухода за плевральной дренажной трубкой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2629A9">
              <w:rPr>
                <w:sz w:val="20"/>
                <w:szCs w:val="20"/>
              </w:rPr>
              <w:t>Нелатон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2629A9">
              <w:rPr>
                <w:sz w:val="20"/>
                <w:szCs w:val="20"/>
              </w:rPr>
              <w:t>Фолея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ухода за постоянным мочевым катетером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проведения подкожной инъекции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введения инсулина. Правила хранения инсулина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проведения внутримышечной инъекции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разведения антибактериального препарата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 xml:space="preserve">Алгоритм проведения внутривенной инъекции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внутривенного введения лекарственных препаратов (струйное, капельное)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забора крови из периферической вены с использованием вакуумных систем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постановки периферического венозного катетера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ухода за сосудистым катетером периферическим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Определение группы крови человека, системы АВО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Способы определения площади ожога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789" w:type="dxa"/>
          </w:tcPr>
          <w:p w:rsidR="004E0D00" w:rsidRPr="00E03213" w:rsidRDefault="004E0D00" w:rsidP="00A41828">
            <w:pPr>
              <w:rPr>
                <w:b/>
                <w:sz w:val="20"/>
                <w:szCs w:val="20"/>
              </w:rPr>
            </w:pPr>
            <w:r w:rsidRPr="00E03213">
              <w:rPr>
                <w:b/>
                <w:sz w:val="20"/>
                <w:szCs w:val="20"/>
              </w:rPr>
              <w:t xml:space="preserve">Подготовка наборов инструментов для: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0B1FAE">
              <w:rPr>
                <w:sz w:val="20"/>
                <w:szCs w:val="20"/>
              </w:rPr>
              <w:t>ПХО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B1FAE">
              <w:rPr>
                <w:sz w:val="20"/>
                <w:szCs w:val="20"/>
              </w:rPr>
              <w:t>трахеостомии</w:t>
            </w:r>
            <w:proofErr w:type="spellEnd"/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0B1FAE">
              <w:rPr>
                <w:sz w:val="20"/>
                <w:szCs w:val="20"/>
              </w:rPr>
              <w:t>лапароце</w:t>
            </w:r>
            <w:r>
              <w:rPr>
                <w:sz w:val="20"/>
                <w:szCs w:val="20"/>
              </w:rPr>
              <w:t>н</w:t>
            </w:r>
            <w:r w:rsidRPr="000B1FAE">
              <w:rPr>
                <w:sz w:val="20"/>
                <w:szCs w:val="20"/>
              </w:rPr>
              <w:t>теза</w:t>
            </w:r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0B1FAE">
              <w:rPr>
                <w:sz w:val="20"/>
                <w:szCs w:val="20"/>
              </w:rPr>
              <w:t>наложения</w:t>
            </w:r>
            <w:proofErr w:type="gramEnd"/>
            <w:r w:rsidRPr="000B1FAE">
              <w:rPr>
                <w:sz w:val="20"/>
                <w:szCs w:val="20"/>
              </w:rPr>
              <w:t xml:space="preserve"> и снятия швов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0B1FAE">
              <w:rPr>
                <w:sz w:val="20"/>
                <w:szCs w:val="20"/>
              </w:rPr>
              <w:t>плевральной</w:t>
            </w:r>
            <w:proofErr w:type="gramEnd"/>
            <w:r w:rsidRPr="000B1FAE">
              <w:rPr>
                <w:sz w:val="20"/>
                <w:szCs w:val="20"/>
              </w:rPr>
              <w:t xml:space="preserve"> пункции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B1FAE">
              <w:rPr>
                <w:sz w:val="20"/>
                <w:szCs w:val="20"/>
              </w:rPr>
              <w:t>люмбальной</w:t>
            </w:r>
            <w:proofErr w:type="spellEnd"/>
            <w:proofErr w:type="gramEnd"/>
            <w:r w:rsidRPr="000B1FAE">
              <w:rPr>
                <w:sz w:val="20"/>
                <w:szCs w:val="20"/>
              </w:rPr>
              <w:t xml:space="preserve"> пункции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8789" w:type="dxa"/>
          </w:tcPr>
          <w:p w:rsidR="004E0D00" w:rsidRPr="00463E13" w:rsidRDefault="004E0D00" w:rsidP="00A41828">
            <w:pPr>
              <w:rPr>
                <w:b/>
                <w:sz w:val="20"/>
                <w:szCs w:val="20"/>
                <w:lang w:eastAsia="en-US"/>
              </w:rPr>
            </w:pPr>
            <w:r w:rsidRPr="00463E13">
              <w:rPr>
                <w:b/>
                <w:sz w:val="20"/>
                <w:szCs w:val="20"/>
                <w:lang w:eastAsia="en-US"/>
              </w:rPr>
              <w:t>Десмургия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63E13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463E13">
              <w:rPr>
                <w:sz w:val="20"/>
                <w:szCs w:val="20"/>
                <w:lang w:eastAsia="en-US"/>
              </w:rPr>
              <w:t xml:space="preserve">Правила </w:t>
            </w:r>
            <w:proofErr w:type="spellStart"/>
            <w:r w:rsidRPr="00463E13">
              <w:rPr>
                <w:sz w:val="20"/>
                <w:szCs w:val="20"/>
                <w:lang w:eastAsia="en-US"/>
              </w:rPr>
              <w:t>бинтования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наложение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мягких </w:t>
            </w:r>
            <w:proofErr w:type="spellStart"/>
            <w:r>
              <w:rPr>
                <w:sz w:val="20"/>
                <w:szCs w:val="20"/>
                <w:lang w:eastAsia="en-US"/>
              </w:rPr>
              <w:t>безбинтовых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629A9">
              <w:rPr>
                <w:sz w:val="20"/>
                <w:szCs w:val="20"/>
                <w:lang w:eastAsia="en-US"/>
              </w:rPr>
              <w:t xml:space="preserve">повязок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наложение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мягких бинтовых повязок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наложение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мягких бинтовых повязок их эластичных сетчато-трубчатых бинтов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Наложение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окклюзионной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повязки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Приготовление гипсовых бинтов и лонгет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Правила наложения гипсовых повязок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Инструменты и алгоритм снятия гипсовых повязок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Виды и средства транспортной иммобилизации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Иммобилизация при вывихах (подвывихах)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 xml:space="preserve">Транспортная иммобилизация при переломах костей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b/>
                <w:sz w:val="20"/>
                <w:szCs w:val="20"/>
                <w:lang w:eastAsia="en-US"/>
              </w:rPr>
            </w:pPr>
            <w:r w:rsidRPr="002629A9">
              <w:rPr>
                <w:b/>
                <w:sz w:val="20"/>
                <w:szCs w:val="20"/>
                <w:lang w:eastAsia="en-US"/>
              </w:rPr>
              <w:t>Алгоритм оказания неотложной помощи при: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анафилактическом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шоке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629A9">
              <w:rPr>
                <w:sz w:val="20"/>
                <w:szCs w:val="20"/>
                <w:lang w:eastAsia="en-US"/>
              </w:rPr>
              <w:t>гипогликемической</w:t>
            </w:r>
            <w:proofErr w:type="gramEnd"/>
            <w:r w:rsidRPr="002629A9">
              <w:rPr>
                <w:sz w:val="20"/>
                <w:szCs w:val="20"/>
                <w:lang w:eastAsia="en-US"/>
              </w:rPr>
              <w:t xml:space="preserve"> (гипергликемической) коме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2629A9">
              <w:rPr>
                <w:sz w:val="20"/>
                <w:szCs w:val="20"/>
              </w:rPr>
              <w:t>сердечно</w:t>
            </w:r>
            <w:proofErr w:type="gramEnd"/>
            <w:r w:rsidRPr="002629A9">
              <w:rPr>
                <w:sz w:val="20"/>
                <w:szCs w:val="20"/>
              </w:rPr>
              <w:t>-сосудистой недостаточности (обморок, коллапс)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черепно</w:t>
            </w:r>
            <w:proofErr w:type="gramEnd"/>
            <w:r>
              <w:rPr>
                <w:sz w:val="20"/>
                <w:szCs w:val="20"/>
              </w:rPr>
              <w:t>-мозговой травме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желудочно</w:t>
            </w:r>
            <w:proofErr w:type="gramEnd"/>
            <w:r>
              <w:rPr>
                <w:sz w:val="20"/>
                <w:szCs w:val="20"/>
              </w:rPr>
              <w:t>-кишечном кровотечении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  <w:lang w:eastAsia="en-US"/>
              </w:rPr>
              <w:t xml:space="preserve">Проведение элементарной сердечно-легочной реанимации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 xml:space="preserve">Техника выполнения тройного приема </w:t>
            </w:r>
            <w:proofErr w:type="spellStart"/>
            <w:r w:rsidRPr="002629A9">
              <w:rPr>
                <w:sz w:val="20"/>
                <w:szCs w:val="20"/>
                <w:lang w:eastAsia="en-US"/>
              </w:rPr>
              <w:t>Сафара</w:t>
            </w:r>
            <w:proofErr w:type="spell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Техника проведения ИВЛ методом «рот в рот», «рот в нос»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Техника проведения непрямого массажа сердца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 xml:space="preserve">Критерии эффективности реанимационных мероприятий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  <w:lang w:eastAsia="en-US"/>
              </w:rPr>
              <w:t>Признаки клинической смерти</w:t>
            </w:r>
          </w:p>
        </w:tc>
      </w:tr>
      <w:tr w:rsidR="004E0D00" w:rsidRPr="002629A9" w:rsidTr="00A41828">
        <w:tc>
          <w:tcPr>
            <w:tcW w:w="562" w:type="dxa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 w:rsidRPr="002629A9">
              <w:rPr>
                <w:sz w:val="20"/>
                <w:szCs w:val="20"/>
                <w:lang w:eastAsia="en-US"/>
              </w:rPr>
              <w:t>Признаки биологич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2629A9">
              <w:rPr>
                <w:sz w:val="20"/>
                <w:szCs w:val="20"/>
                <w:lang w:eastAsia="en-US"/>
              </w:rPr>
              <w:t>ской смерти</w:t>
            </w:r>
          </w:p>
        </w:tc>
      </w:tr>
      <w:tr w:rsidR="004E0D00" w:rsidRPr="002629A9" w:rsidTr="00A41828">
        <w:tc>
          <w:tcPr>
            <w:tcW w:w="562" w:type="dxa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2629A9">
              <w:rPr>
                <w:sz w:val="20"/>
                <w:szCs w:val="20"/>
              </w:rPr>
              <w:t>Алгоритм осуществления посмертного ухода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2629A9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8789" w:type="dxa"/>
          </w:tcPr>
          <w:p w:rsidR="004E0D00" w:rsidRPr="002629A9" w:rsidRDefault="004E0D00" w:rsidP="00A41828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70F3E">
              <w:rPr>
                <w:b/>
                <w:sz w:val="20"/>
                <w:szCs w:val="20"/>
              </w:rPr>
              <w:t>одготовк</w:t>
            </w:r>
            <w:r>
              <w:rPr>
                <w:b/>
                <w:sz w:val="20"/>
                <w:szCs w:val="20"/>
              </w:rPr>
              <w:t>а</w:t>
            </w:r>
            <w:r w:rsidRPr="00370F3E">
              <w:rPr>
                <w:b/>
                <w:sz w:val="20"/>
                <w:szCs w:val="20"/>
              </w:rPr>
              <w:t xml:space="preserve"> к лабораторным методам исследования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4E0D00" w:rsidRPr="002629A9" w:rsidTr="00A41828">
        <w:tc>
          <w:tcPr>
            <w:tcW w:w="9351" w:type="dxa"/>
            <w:gridSpan w:val="2"/>
            <w:vAlign w:val="center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 xml:space="preserve">Исследование крови: 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Общий анализ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забора на б</w:t>
            </w:r>
            <w:r w:rsidRPr="00434ACA">
              <w:rPr>
                <w:sz w:val="20"/>
                <w:szCs w:val="20"/>
              </w:rPr>
              <w:t>иохимическое исследование</w:t>
            </w:r>
            <w:r>
              <w:rPr>
                <w:sz w:val="20"/>
                <w:szCs w:val="20"/>
              </w:rPr>
              <w:t>. Подготовка к исследованию.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забора крови на алкоголь. Подготовка к исследованию.</w:t>
            </w:r>
          </w:p>
        </w:tc>
      </w:tr>
      <w:tr w:rsidR="004E0D00" w:rsidRPr="002629A9" w:rsidTr="00A41828">
        <w:tc>
          <w:tcPr>
            <w:tcW w:w="9351" w:type="dxa"/>
            <w:gridSpan w:val="2"/>
            <w:vAlign w:val="center"/>
          </w:tcPr>
          <w:p w:rsidR="004E0D00" w:rsidRPr="002629A9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Исследование мочи: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Общий анализ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Определение содержания глюкозы в моче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 xml:space="preserve">Определение содержания </w:t>
            </w:r>
            <w:r>
              <w:rPr>
                <w:sz w:val="20"/>
                <w:szCs w:val="20"/>
              </w:rPr>
              <w:t>диастазы</w:t>
            </w:r>
            <w:r w:rsidRPr="00434ACA">
              <w:rPr>
                <w:sz w:val="20"/>
                <w:szCs w:val="20"/>
              </w:rPr>
              <w:t xml:space="preserve"> в моче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 w:rsidRPr="00434ACA">
              <w:rPr>
                <w:sz w:val="20"/>
                <w:szCs w:val="20"/>
              </w:rPr>
              <w:t>Исследование по Нечипоренко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Бактериологическое</w:t>
            </w:r>
            <w:r w:rsidRPr="00434ACA"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>мочи</w:t>
            </w:r>
          </w:p>
        </w:tc>
      </w:tr>
      <w:tr w:rsidR="004E0D00" w:rsidRPr="002629A9" w:rsidTr="00A41828">
        <w:tc>
          <w:tcPr>
            <w:tcW w:w="9351" w:type="dxa"/>
            <w:gridSpan w:val="2"/>
            <w:vAlign w:val="center"/>
          </w:tcPr>
          <w:p w:rsidR="004E0D00" w:rsidRPr="00867842" w:rsidRDefault="004E0D00" w:rsidP="00A41828">
            <w:pPr>
              <w:rPr>
                <w:b/>
                <w:sz w:val="20"/>
                <w:szCs w:val="20"/>
              </w:rPr>
            </w:pPr>
            <w:r w:rsidRPr="00867842">
              <w:rPr>
                <w:b/>
                <w:sz w:val="20"/>
                <w:szCs w:val="20"/>
              </w:rPr>
              <w:t>Исследование кала: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Копрологическое исследование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на скрытую кровь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на яйца гельминтов и простейшие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Default="004E0D00" w:rsidP="00A4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Бактериологическое исследование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b/>
                <w:sz w:val="20"/>
                <w:szCs w:val="20"/>
              </w:rPr>
            </w:pPr>
            <w:r w:rsidRPr="00434ACA">
              <w:rPr>
                <w:b/>
                <w:sz w:val="20"/>
                <w:szCs w:val="20"/>
              </w:rPr>
              <w:t>Взятие мазков из зева и носа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E92986" w:rsidRDefault="004E0D00" w:rsidP="00A41828">
            <w:pPr>
              <w:jc w:val="center"/>
              <w:rPr>
                <w:b/>
                <w:sz w:val="20"/>
                <w:szCs w:val="20"/>
              </w:rPr>
            </w:pPr>
            <w:r w:rsidRPr="00E92986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789" w:type="dxa"/>
          </w:tcPr>
          <w:p w:rsidR="004E0D00" w:rsidRPr="00434ACA" w:rsidRDefault="004E0D00" w:rsidP="00A418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70F3E">
              <w:rPr>
                <w:b/>
                <w:sz w:val="20"/>
                <w:szCs w:val="20"/>
              </w:rPr>
              <w:t>одготовк</w:t>
            </w:r>
            <w:r>
              <w:rPr>
                <w:b/>
                <w:sz w:val="20"/>
                <w:szCs w:val="20"/>
              </w:rPr>
              <w:t>а</w:t>
            </w:r>
            <w:r w:rsidRPr="00370F3E">
              <w:rPr>
                <w:b/>
                <w:sz w:val="20"/>
                <w:szCs w:val="20"/>
              </w:rPr>
              <w:t xml:space="preserve"> к </w:t>
            </w:r>
            <w:r>
              <w:rPr>
                <w:b/>
                <w:sz w:val="20"/>
                <w:szCs w:val="20"/>
              </w:rPr>
              <w:t xml:space="preserve">инструментальным </w:t>
            </w:r>
            <w:r w:rsidRPr="00370F3E">
              <w:rPr>
                <w:b/>
                <w:sz w:val="20"/>
                <w:szCs w:val="20"/>
              </w:rPr>
              <w:t>методам исследования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BD1F20">
              <w:rPr>
                <w:sz w:val="20"/>
                <w:szCs w:val="20"/>
              </w:rPr>
              <w:t>бронхоскопии</w:t>
            </w:r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D1F20">
              <w:rPr>
                <w:sz w:val="20"/>
                <w:szCs w:val="20"/>
              </w:rPr>
              <w:t>коло</w:t>
            </w:r>
            <w:r>
              <w:rPr>
                <w:sz w:val="20"/>
                <w:szCs w:val="20"/>
              </w:rPr>
              <w:t>но</w:t>
            </w:r>
            <w:r w:rsidRPr="00BD1F20">
              <w:rPr>
                <w:sz w:val="20"/>
                <w:szCs w:val="20"/>
              </w:rPr>
              <w:t>скопии</w:t>
            </w:r>
            <w:proofErr w:type="spellEnd"/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r w:rsidRPr="00BD1F20">
              <w:rPr>
                <w:sz w:val="20"/>
                <w:szCs w:val="20"/>
              </w:rPr>
              <w:t>ФГДС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D1F20">
              <w:rPr>
                <w:sz w:val="20"/>
                <w:szCs w:val="20"/>
              </w:rPr>
              <w:t>ректороманоскопии</w:t>
            </w:r>
            <w:proofErr w:type="spellEnd"/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BD1F20">
              <w:rPr>
                <w:sz w:val="20"/>
                <w:szCs w:val="20"/>
              </w:rPr>
              <w:t>холецист</w:t>
            </w:r>
            <w:r>
              <w:rPr>
                <w:sz w:val="20"/>
                <w:szCs w:val="20"/>
              </w:rPr>
              <w:t>о</w:t>
            </w:r>
            <w:r w:rsidRPr="00BD1F20">
              <w:rPr>
                <w:sz w:val="20"/>
                <w:szCs w:val="20"/>
              </w:rPr>
              <w:t>графии</w:t>
            </w:r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D1F20">
              <w:rPr>
                <w:sz w:val="20"/>
                <w:szCs w:val="20"/>
              </w:rPr>
              <w:t>ирригоскопии</w:t>
            </w:r>
            <w:proofErr w:type="spellEnd"/>
            <w:proofErr w:type="gramEnd"/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/в </w:t>
            </w:r>
            <w:r w:rsidRPr="00BD1F20">
              <w:rPr>
                <w:sz w:val="20"/>
                <w:szCs w:val="20"/>
              </w:rPr>
              <w:t>урографии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r w:rsidRPr="00BD1F20">
              <w:rPr>
                <w:sz w:val="20"/>
                <w:szCs w:val="20"/>
              </w:rPr>
              <w:t>УЗИ органов брюшной полости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BD1F20">
              <w:rPr>
                <w:sz w:val="20"/>
                <w:szCs w:val="20"/>
              </w:rPr>
              <w:t>томографии</w:t>
            </w:r>
            <w:proofErr w:type="gramEnd"/>
            <w:r w:rsidRPr="00BD1F20">
              <w:rPr>
                <w:sz w:val="20"/>
                <w:szCs w:val="20"/>
              </w:rPr>
              <w:t xml:space="preserve"> и ЯМРТ</w:t>
            </w:r>
          </w:p>
        </w:tc>
      </w:tr>
      <w:tr w:rsidR="004E0D00" w:rsidRPr="002629A9" w:rsidTr="00A41828">
        <w:tc>
          <w:tcPr>
            <w:tcW w:w="562" w:type="dxa"/>
            <w:vAlign w:val="center"/>
          </w:tcPr>
          <w:p w:rsidR="004E0D00" w:rsidRPr="001E1F86" w:rsidRDefault="004E0D00" w:rsidP="00A41828">
            <w:pPr>
              <w:jc w:val="center"/>
              <w:rPr>
                <w:sz w:val="20"/>
                <w:szCs w:val="20"/>
              </w:rPr>
            </w:pPr>
            <w:r w:rsidRPr="001E1F86">
              <w:rPr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4E0D00" w:rsidRPr="00BD1F20" w:rsidRDefault="004E0D00" w:rsidP="00A41828">
            <w:pPr>
              <w:rPr>
                <w:sz w:val="20"/>
                <w:szCs w:val="20"/>
              </w:rPr>
            </w:pPr>
            <w:proofErr w:type="gramStart"/>
            <w:r w:rsidRPr="00BD1F20">
              <w:rPr>
                <w:sz w:val="20"/>
                <w:szCs w:val="20"/>
              </w:rPr>
              <w:t>лапароскопии</w:t>
            </w:r>
            <w:proofErr w:type="gramEnd"/>
          </w:p>
        </w:tc>
      </w:tr>
    </w:tbl>
    <w:p w:rsidR="00966B67" w:rsidRDefault="00966B67" w:rsidP="00966B67">
      <w:pPr>
        <w:spacing w:line="360" w:lineRule="auto"/>
        <w:jc w:val="both"/>
      </w:pPr>
    </w:p>
    <w:p w:rsidR="00966B67" w:rsidRPr="00190647" w:rsidRDefault="00966B67" w:rsidP="00966B67">
      <w:pPr>
        <w:spacing w:line="360" w:lineRule="auto"/>
        <w:jc w:val="both"/>
      </w:pPr>
      <w:r w:rsidRPr="00190647">
        <w:t xml:space="preserve">«_____» «_________» </w:t>
      </w:r>
      <w:proofErr w:type="gramStart"/>
      <w:r w:rsidRPr="00190647">
        <w:t>20  год</w:t>
      </w:r>
      <w:proofErr w:type="gramEnd"/>
    </w:p>
    <w:p w:rsidR="00966B67" w:rsidRPr="00190647" w:rsidRDefault="00966B67" w:rsidP="00966B67">
      <w:pPr>
        <w:spacing w:line="360" w:lineRule="auto"/>
        <w:jc w:val="both"/>
      </w:pPr>
      <w:r w:rsidRPr="00190647">
        <w:t>Подпись студента(</w:t>
      </w:r>
      <w:proofErr w:type="spellStart"/>
      <w:r w:rsidRPr="00190647">
        <w:t>ки</w:t>
      </w:r>
      <w:proofErr w:type="spellEnd"/>
      <w:r w:rsidRPr="00190647">
        <w:t xml:space="preserve">) _______________/ </w:t>
      </w:r>
      <w:r w:rsidRPr="00E06BBB">
        <w:rPr>
          <w:sz w:val="18"/>
          <w:szCs w:val="18"/>
        </w:rPr>
        <w:t>ФИО расшифровка</w:t>
      </w:r>
      <w:r w:rsidRPr="00190647">
        <w:t xml:space="preserve"> / </w:t>
      </w:r>
    </w:p>
    <w:p w:rsidR="00966B67" w:rsidRPr="00190647" w:rsidRDefault="00966B67" w:rsidP="00966B67">
      <w:pPr>
        <w:spacing w:line="360" w:lineRule="auto"/>
        <w:jc w:val="both"/>
      </w:pPr>
      <w:r w:rsidRPr="00190647">
        <w:t xml:space="preserve">Подпись непосредственного руководителя практики _______________/ </w:t>
      </w:r>
      <w:r w:rsidRPr="00E06BBB">
        <w:rPr>
          <w:sz w:val="18"/>
          <w:szCs w:val="18"/>
        </w:rPr>
        <w:t xml:space="preserve">ФИО расшифровка </w:t>
      </w:r>
    </w:p>
    <w:p w:rsidR="0064745C" w:rsidRDefault="0064745C"/>
    <w:sectPr w:rsidR="006474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44" w:rsidRDefault="00804744" w:rsidP="004E0D00">
      <w:r>
        <w:separator/>
      </w:r>
    </w:p>
  </w:endnote>
  <w:endnote w:type="continuationSeparator" w:id="0">
    <w:p w:rsidR="00804744" w:rsidRDefault="00804744" w:rsidP="004E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44" w:rsidRDefault="00804744" w:rsidP="004E0D00">
      <w:r>
        <w:separator/>
      </w:r>
    </w:p>
  </w:footnote>
  <w:footnote w:type="continuationSeparator" w:id="0">
    <w:p w:rsidR="00804744" w:rsidRDefault="00804744" w:rsidP="004E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00" w:rsidRPr="00A0679B" w:rsidRDefault="004E0D00" w:rsidP="004E0D00">
    <w:pPr>
      <w:pStyle w:val="a4"/>
      <w:jc w:val="center"/>
      <w:rPr>
        <w:b/>
        <w:sz w:val="16"/>
        <w:szCs w:val="16"/>
      </w:rPr>
    </w:pPr>
    <w:r w:rsidRPr="00A0679B">
      <w:rPr>
        <w:b/>
        <w:sz w:val="16"/>
        <w:szCs w:val="16"/>
      </w:rPr>
      <w:t>ГАПОУ КО «МЕДИЦИНСКИЙ ТЕХНИКУМ» Г.ОБНИНСК</w:t>
    </w:r>
  </w:p>
  <w:p w:rsidR="004E0D00" w:rsidRPr="00A0679B" w:rsidRDefault="004E0D00" w:rsidP="004E0D00">
    <w:pPr>
      <w:pStyle w:val="a4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  <w:p w:rsidR="004E0D00" w:rsidRDefault="004E0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7C"/>
    <w:rsid w:val="002279A8"/>
    <w:rsid w:val="004E0D00"/>
    <w:rsid w:val="005D69A8"/>
    <w:rsid w:val="0064745C"/>
    <w:rsid w:val="00804744"/>
    <w:rsid w:val="00966B67"/>
    <w:rsid w:val="00A43EAC"/>
    <w:rsid w:val="00A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7808-971B-4777-AE10-E4FA60F0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D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2020-06-08T09:54:00Z</dcterms:created>
  <dcterms:modified xsi:type="dcterms:W3CDTF">2020-06-08T11:20:00Z</dcterms:modified>
</cp:coreProperties>
</file>