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82" w:rsidRDefault="001268AB" w:rsidP="00126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8AB">
        <w:rPr>
          <w:rFonts w:ascii="Times New Roman" w:hAnsi="Times New Roman" w:cs="Times New Roman"/>
          <w:b/>
          <w:sz w:val="28"/>
          <w:szCs w:val="28"/>
        </w:rPr>
        <w:t>Перечень услуг по защите интересов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8222"/>
        <w:gridCol w:w="1695"/>
      </w:tblGrid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</w:p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center"/>
              <w:rPr>
                <w:rFonts w:ascii="Times New Roman" w:hAnsi="Times New Roman" w:cs="Times New Roman"/>
              </w:rPr>
            </w:pPr>
          </w:p>
          <w:p w:rsidR="001268AB" w:rsidRDefault="001268AB" w:rsidP="00BD4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  <w:p w:rsidR="001268AB" w:rsidRDefault="001268AB" w:rsidP="00BD4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1268AB" w:rsidRDefault="001268AB" w:rsidP="00BD4AA1">
            <w:pPr>
              <w:jc w:val="center"/>
              <w:rPr>
                <w:rFonts w:ascii="Times New Roman" w:hAnsi="Times New Roman" w:cs="Times New Roman"/>
              </w:rPr>
            </w:pPr>
          </w:p>
          <w:p w:rsidR="001268AB" w:rsidRDefault="001268AB" w:rsidP="00BD4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(руб.)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863C9">
              <w:rPr>
                <w:rFonts w:ascii="Times New Roman" w:hAnsi="Times New Roman" w:cs="Times New Roman"/>
              </w:rPr>
              <w:t>редставление интересов в ФАС России и тер. органах при обжаловании д</w:t>
            </w:r>
            <w:r>
              <w:rPr>
                <w:rFonts w:ascii="Times New Roman" w:hAnsi="Times New Roman" w:cs="Times New Roman"/>
              </w:rPr>
              <w:t>ействий/бездействий заказчиков, членов комиссии, операторов ЭТП на</w:t>
            </w:r>
            <w:r w:rsidRPr="00B863C9">
              <w:rPr>
                <w:rFonts w:ascii="Times New Roman" w:hAnsi="Times New Roman" w:cs="Times New Roman"/>
              </w:rPr>
              <w:t xml:space="preserve"> закуп</w:t>
            </w:r>
            <w:r>
              <w:rPr>
                <w:rFonts w:ascii="Times New Roman" w:hAnsi="Times New Roman" w:cs="Times New Roman"/>
              </w:rPr>
              <w:t>ки</w:t>
            </w:r>
            <w:r w:rsidRPr="00B863C9">
              <w:rPr>
                <w:rFonts w:ascii="Times New Roman" w:hAnsi="Times New Roman" w:cs="Times New Roman"/>
              </w:rPr>
              <w:t xml:space="preserve"> в порядке Закона № 44-ФЗ, Закона № 223-ФЗ, Закона № 115-ФЗ «О концессионных соглашениях»</w:t>
            </w:r>
            <w:r>
              <w:rPr>
                <w:rFonts w:ascii="Times New Roman" w:hAnsi="Times New Roman" w:cs="Times New Roman"/>
              </w:rPr>
              <w:t>, Закона о защите конкуренции.</w:t>
            </w:r>
          </w:p>
        </w:tc>
        <w:tc>
          <w:tcPr>
            <w:tcW w:w="1695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– 2000</w:t>
            </w:r>
          </w:p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зависимости от сложности)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 w:rsidRPr="00B863C9">
              <w:rPr>
                <w:rFonts w:ascii="Times New Roman" w:hAnsi="Times New Roman" w:cs="Times New Roman"/>
              </w:rPr>
              <w:t>подготовка жалоб</w:t>
            </w:r>
            <w:r>
              <w:rPr>
                <w:rFonts w:ascii="Times New Roman" w:hAnsi="Times New Roman" w:cs="Times New Roman"/>
              </w:rPr>
              <w:t xml:space="preserve">, обращений, заявлений </w:t>
            </w:r>
            <w:r w:rsidRPr="00B863C9">
              <w:rPr>
                <w:rFonts w:ascii="Times New Roman" w:hAnsi="Times New Roman" w:cs="Times New Roman"/>
              </w:rPr>
              <w:t>в порядке Закона № 44-ФЗ, Закона № 223-ФЗ, Закона № 115-ФЗ «О концессионных соглашениях», Закона о защите конкуренции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 – 5000 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 w:rsidRPr="00B863C9">
              <w:rPr>
                <w:rFonts w:ascii="Times New Roman" w:hAnsi="Times New Roman" w:cs="Times New Roman"/>
              </w:rPr>
              <w:t>защита от включения в реестр недобросовестных поставщиков (подрядчиков, исполнителей)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3C9">
              <w:rPr>
                <w:rFonts w:ascii="Times New Roman" w:hAnsi="Times New Roman" w:cs="Times New Roman"/>
              </w:rPr>
              <w:t>в порядке Закона № 44-ФЗ, Закона № 223-ФЗ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 – 15 000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 w:rsidRPr="00B863C9">
              <w:rPr>
                <w:rFonts w:ascii="Times New Roman" w:hAnsi="Times New Roman" w:cs="Times New Roman"/>
              </w:rPr>
              <w:t xml:space="preserve">взыскание задолженности по гос. и </w:t>
            </w:r>
            <w:proofErr w:type="spellStart"/>
            <w:r w:rsidRPr="00B863C9">
              <w:rPr>
                <w:rFonts w:ascii="Times New Roman" w:hAnsi="Times New Roman" w:cs="Times New Roman"/>
              </w:rPr>
              <w:t>мун</w:t>
            </w:r>
            <w:proofErr w:type="spellEnd"/>
            <w:r w:rsidRPr="00B863C9">
              <w:rPr>
                <w:rFonts w:ascii="Times New Roman" w:hAnsi="Times New Roman" w:cs="Times New Roman"/>
              </w:rPr>
              <w:t xml:space="preserve">. контрактам; расторжение, отказ от исполнения; взыскание неустойки, убытков, процентов за пользование </w:t>
            </w:r>
            <w:r>
              <w:rPr>
                <w:rFonts w:ascii="Times New Roman" w:hAnsi="Times New Roman" w:cs="Times New Roman"/>
              </w:rPr>
              <w:t xml:space="preserve">чужими денежными </w:t>
            </w:r>
            <w:r w:rsidRPr="00B863C9">
              <w:rPr>
                <w:rFonts w:ascii="Times New Roman" w:hAnsi="Times New Roman" w:cs="Times New Roman"/>
              </w:rPr>
              <w:t xml:space="preserve">средствами; </w:t>
            </w:r>
            <w:r>
              <w:rPr>
                <w:rFonts w:ascii="Times New Roman" w:hAnsi="Times New Roman" w:cs="Times New Roman"/>
              </w:rPr>
              <w:t>обжалование решений и предписаний гос. органов</w:t>
            </w:r>
            <w:r w:rsidRPr="00B863C9">
              <w:rPr>
                <w:rFonts w:ascii="Times New Roman" w:hAnsi="Times New Roman" w:cs="Times New Roman"/>
              </w:rPr>
              <w:t>: ФАС, Роспотребнадзор и др.;</w:t>
            </w:r>
          </w:p>
        </w:tc>
        <w:tc>
          <w:tcPr>
            <w:tcW w:w="1695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 – 30 000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62965">
              <w:rPr>
                <w:rFonts w:ascii="Times New Roman" w:hAnsi="Times New Roman" w:cs="Times New Roman"/>
              </w:rPr>
              <w:t>бонентское обслуживание: правовое сопровождение деятельности юр. лица (сопровождение контрактов, аукционов, тендеров, представительство на переговорах, согласование условий сделок, подготовка претензий, жалоб, мотивированных ответов, возражений, отзывов)</w:t>
            </w:r>
          </w:p>
        </w:tc>
        <w:tc>
          <w:tcPr>
            <w:tcW w:w="1695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 (за месяц)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62965">
              <w:rPr>
                <w:rFonts w:ascii="Times New Roman" w:hAnsi="Times New Roman" w:cs="Times New Roman"/>
              </w:rPr>
              <w:t>зыскание дебиторской задолженности: по договорам</w:t>
            </w:r>
            <w:r>
              <w:rPr>
                <w:rFonts w:ascii="Times New Roman" w:hAnsi="Times New Roman" w:cs="Times New Roman"/>
              </w:rPr>
              <w:t xml:space="preserve"> поставки, купли-продажи, по</w:t>
            </w:r>
            <w:r w:rsidRPr="00F62965">
              <w:rPr>
                <w:rFonts w:ascii="Times New Roman" w:hAnsi="Times New Roman" w:cs="Times New Roman"/>
              </w:rPr>
              <w:t xml:space="preserve"> контрактам, с заказчиков по договорам подряда, по договорам оказания услуг и др.</w:t>
            </w:r>
          </w:p>
        </w:tc>
        <w:tc>
          <w:tcPr>
            <w:tcW w:w="1695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 – 30 000</w:t>
            </w:r>
          </w:p>
        </w:tc>
      </w:tr>
      <w:tr w:rsidR="001268AB" w:rsidTr="00BD4AA1">
        <w:tc>
          <w:tcPr>
            <w:tcW w:w="567" w:type="dxa"/>
          </w:tcPr>
          <w:p w:rsidR="001268AB" w:rsidRDefault="001268AB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</w:tcPr>
          <w:p w:rsidR="001268AB" w:rsidRDefault="001268AB" w:rsidP="00BD4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2965">
              <w:rPr>
                <w:rFonts w:ascii="Times New Roman" w:hAnsi="Times New Roman" w:cs="Times New Roman"/>
              </w:rPr>
              <w:t>бучение: проведение семинаров, вебинаров, в том числе и дистанционных в сфере государственных и муниципальных закупок, а также закупок по Закону № 223-ФЗ</w:t>
            </w:r>
          </w:p>
        </w:tc>
        <w:tc>
          <w:tcPr>
            <w:tcW w:w="1695" w:type="dxa"/>
          </w:tcPr>
          <w:p w:rsidR="001268AB" w:rsidRDefault="007E4F6E" w:rsidP="00BD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ена договорная</w:t>
            </w:r>
          </w:p>
        </w:tc>
      </w:tr>
    </w:tbl>
    <w:p w:rsidR="001268AB" w:rsidRPr="001268AB" w:rsidRDefault="001268AB" w:rsidP="001268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268AB" w:rsidRPr="0012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C9"/>
    <w:rsid w:val="001268AB"/>
    <w:rsid w:val="006C3C1D"/>
    <w:rsid w:val="007E4F6E"/>
    <w:rsid w:val="00A03237"/>
    <w:rsid w:val="00A770E0"/>
    <w:rsid w:val="00B863C9"/>
    <w:rsid w:val="00C80AE3"/>
    <w:rsid w:val="00F62965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2D30"/>
  <w15:chartTrackingRefBased/>
  <w15:docId w15:val="{282EDD48-D702-4086-9A96-D096BB2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0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9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4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03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22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80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20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16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93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6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81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039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546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8902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916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537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932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Борис</cp:lastModifiedBy>
  <cp:revision>3</cp:revision>
  <dcterms:created xsi:type="dcterms:W3CDTF">2017-11-23T17:01:00Z</dcterms:created>
  <dcterms:modified xsi:type="dcterms:W3CDTF">2017-11-23T17:02:00Z</dcterms:modified>
</cp:coreProperties>
</file>