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5C5242" w:rsidRPr="00A31014" w:rsidTr="00A31014">
        <w:tc>
          <w:tcPr>
            <w:tcW w:w="4785" w:type="dxa"/>
          </w:tcPr>
          <w:p w:rsidR="005C5242" w:rsidRDefault="005C5242">
            <w:pPr>
              <w:spacing w:after="0" w:line="240" w:lineRule="auto"/>
              <w:contextualSpacing/>
            </w:pPr>
            <w:bookmarkStart w:id="0" w:name="_GoBack" w:colFirst="0" w:colLast="1"/>
            <w:r>
              <w:t>Рассмотрено на заседании МО</w:t>
            </w:r>
          </w:p>
          <w:p w:rsidR="005C5242" w:rsidRDefault="005C5242">
            <w:pPr>
              <w:spacing w:after="0" w:line="240" w:lineRule="auto"/>
              <w:contextualSpacing/>
            </w:pPr>
            <w:r>
              <w:t>Протокол от 11.03.2024 № 3</w:t>
            </w:r>
          </w:p>
          <w:p w:rsidR="005C5242" w:rsidRDefault="005C5242">
            <w:pPr>
              <w:spacing w:after="0" w:line="240" w:lineRule="auto"/>
              <w:contextualSpacing/>
            </w:pPr>
          </w:p>
        </w:tc>
        <w:tc>
          <w:tcPr>
            <w:tcW w:w="4786" w:type="dxa"/>
          </w:tcPr>
          <w:p w:rsidR="005C5242" w:rsidRDefault="005C5242">
            <w:pPr>
              <w:spacing w:after="0" w:line="240" w:lineRule="auto"/>
              <w:contextualSpacing/>
              <w:jc w:val="center"/>
            </w:pPr>
            <w:r>
              <w:t>Утверждено</w:t>
            </w:r>
          </w:p>
          <w:p w:rsidR="005C5242" w:rsidRDefault="005C5242">
            <w:pPr>
              <w:spacing w:after="0" w:line="240" w:lineRule="auto"/>
              <w:contextualSpacing/>
              <w:jc w:val="center"/>
            </w:pPr>
            <w:r>
              <w:t>Приказ от 25.04.2024 № 94</w:t>
            </w:r>
          </w:p>
        </w:tc>
      </w:tr>
      <w:bookmarkEnd w:id="0"/>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w:t>
      </w:r>
      <w:r w:rsidR="006F2C9A">
        <w:t>7</w:t>
      </w:r>
      <w:r>
        <w:t xml:space="preserve"> </w:t>
      </w:r>
      <w:r w:rsidR="00325F79">
        <w:t xml:space="preserve">ОСНОВЫ </w:t>
      </w:r>
      <w:r w:rsidR="006F2C9A">
        <w:t>ЛАТИНСКОГО ЯЗЫКА С МЕДИЦИНСКОЙ ТЕРМИНОЛОГИЕЙ</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w:t>
      </w:r>
      <w:r w:rsidR="006F2C9A">
        <w:t>7</w:t>
      </w:r>
      <w:r w:rsidR="00B90BA9">
        <w:t xml:space="preserve"> </w:t>
      </w:r>
      <w:r w:rsidR="00325F79">
        <w:t xml:space="preserve">Основы </w:t>
      </w:r>
      <w:r w:rsidR="006F2C9A">
        <w:t>латинского языка с медицинской терминологией</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6F2C9A" w:rsidRPr="00A31DEF">
        <w:rPr>
          <w:szCs w:val="24"/>
        </w:rPr>
        <w:t>ОК 01, ОК 02, ОК 03, ОК 6, 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В рамках программы учебной дисциплины обучающимися осваиваются умения и знания</w:t>
      </w:r>
      <w:r>
        <w:rPr>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544"/>
        <w:gridCol w:w="3827"/>
      </w:tblGrid>
      <w:tr w:rsidR="006F2C9A" w:rsidRPr="00A31DEF" w:rsidTr="00BA763D">
        <w:trPr>
          <w:trHeight w:val="649"/>
        </w:trPr>
        <w:tc>
          <w:tcPr>
            <w:tcW w:w="2093" w:type="dxa"/>
            <w:hideMark/>
          </w:tcPr>
          <w:p w:rsidR="006F2C9A" w:rsidRPr="00B54AF1" w:rsidRDefault="006F2C9A" w:rsidP="00BA763D">
            <w:pPr>
              <w:suppressAutoHyphens/>
              <w:spacing w:after="0" w:line="240" w:lineRule="auto"/>
              <w:jc w:val="center"/>
              <w:rPr>
                <w:b/>
                <w:bCs/>
                <w:szCs w:val="24"/>
              </w:rPr>
            </w:pPr>
            <w:r w:rsidRPr="00B54AF1">
              <w:rPr>
                <w:b/>
                <w:bCs/>
                <w:szCs w:val="24"/>
              </w:rPr>
              <w:t xml:space="preserve">Код </w:t>
            </w:r>
          </w:p>
          <w:p w:rsidR="006F2C9A" w:rsidRPr="00B54AF1" w:rsidRDefault="006F2C9A" w:rsidP="00BA763D">
            <w:pPr>
              <w:suppressAutoHyphens/>
              <w:spacing w:after="0" w:line="240" w:lineRule="auto"/>
              <w:jc w:val="center"/>
              <w:rPr>
                <w:b/>
                <w:bCs/>
                <w:szCs w:val="24"/>
              </w:rPr>
            </w:pPr>
            <w:r w:rsidRPr="00B54AF1">
              <w:rPr>
                <w:b/>
                <w:bCs/>
                <w:szCs w:val="24"/>
              </w:rPr>
              <w:t>ПК, ОК</w:t>
            </w:r>
          </w:p>
        </w:tc>
        <w:tc>
          <w:tcPr>
            <w:tcW w:w="3544" w:type="dxa"/>
            <w:hideMark/>
          </w:tcPr>
          <w:p w:rsidR="006F2C9A" w:rsidRPr="00B54AF1" w:rsidRDefault="006F2C9A" w:rsidP="00BA763D">
            <w:pPr>
              <w:suppressAutoHyphens/>
              <w:spacing w:after="0" w:line="240" w:lineRule="auto"/>
              <w:jc w:val="center"/>
              <w:rPr>
                <w:b/>
                <w:bCs/>
                <w:szCs w:val="24"/>
              </w:rPr>
            </w:pPr>
            <w:r w:rsidRPr="00B54AF1">
              <w:rPr>
                <w:b/>
                <w:bCs/>
                <w:szCs w:val="24"/>
              </w:rPr>
              <w:t>Умения</w:t>
            </w:r>
          </w:p>
        </w:tc>
        <w:tc>
          <w:tcPr>
            <w:tcW w:w="3827" w:type="dxa"/>
            <w:hideMark/>
          </w:tcPr>
          <w:p w:rsidR="006F2C9A" w:rsidRPr="00B54AF1" w:rsidRDefault="006F2C9A" w:rsidP="00BA763D">
            <w:pPr>
              <w:suppressAutoHyphens/>
              <w:spacing w:after="0" w:line="240" w:lineRule="auto"/>
              <w:ind w:right="-110"/>
              <w:jc w:val="center"/>
              <w:rPr>
                <w:b/>
                <w:bCs/>
                <w:szCs w:val="24"/>
              </w:rPr>
            </w:pPr>
            <w:r w:rsidRPr="00B54AF1">
              <w:rPr>
                <w:b/>
                <w:bCs/>
                <w:szCs w:val="24"/>
              </w:rPr>
              <w:t>Знания</w:t>
            </w:r>
          </w:p>
        </w:tc>
      </w:tr>
      <w:tr w:rsidR="006F2C9A" w:rsidRPr="00A31DEF" w:rsidTr="00BA763D">
        <w:trPr>
          <w:trHeight w:val="2544"/>
        </w:trPr>
        <w:tc>
          <w:tcPr>
            <w:tcW w:w="2093" w:type="dxa"/>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r>
              <w:rPr>
                <w:rFonts w:ascii="Times New Roman" w:hAnsi="Times New Roman" w:cs="Times New Roman"/>
                <w:sz w:val="24"/>
                <w:szCs w:val="24"/>
              </w:rPr>
              <w:t xml:space="preserve">, </w:t>
            </w: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r>
              <w:rPr>
                <w:rFonts w:ascii="Times New Roman" w:hAnsi="Times New Roman" w:cs="Times New Roman"/>
                <w:sz w:val="24"/>
                <w:szCs w:val="24"/>
              </w:rPr>
              <w:t xml:space="preserve">, </w:t>
            </w:r>
            <w:r w:rsidRPr="00A31DEF">
              <w:rPr>
                <w:rFonts w:ascii="Times New Roman" w:hAnsi="Times New Roman" w:cs="Times New Roman"/>
                <w:sz w:val="24"/>
                <w:szCs w:val="24"/>
              </w:rPr>
              <w:t>ОК 04</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r>
              <w:rPr>
                <w:rFonts w:ascii="Times New Roman" w:hAnsi="Times New Roman" w:cs="Times New Roman"/>
                <w:sz w:val="24"/>
                <w:szCs w:val="24"/>
              </w:rPr>
              <w:t xml:space="preserve">, </w:t>
            </w: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r>
              <w:rPr>
                <w:szCs w:val="24"/>
              </w:rPr>
              <w:t xml:space="preserve">, </w:t>
            </w: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3.1.</w:t>
            </w:r>
            <w:r>
              <w:rPr>
                <w:szCs w:val="24"/>
              </w:rPr>
              <w:t xml:space="preserve">, </w:t>
            </w: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r>
              <w:rPr>
                <w:szCs w:val="24"/>
              </w:rPr>
              <w:t xml:space="preserve">, </w:t>
            </w: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5.1.</w:t>
            </w:r>
            <w:r>
              <w:rPr>
                <w:szCs w:val="24"/>
              </w:rPr>
              <w:t xml:space="preserve">, </w:t>
            </w:r>
            <w:r w:rsidRPr="00A31DEF">
              <w:rPr>
                <w:szCs w:val="24"/>
              </w:rPr>
              <w:t>ПК 6.4.</w:t>
            </w:r>
          </w:p>
          <w:p w:rsidR="006F2C9A" w:rsidRPr="00A31DEF" w:rsidRDefault="006F2C9A" w:rsidP="00BA763D">
            <w:pPr>
              <w:suppressAutoHyphens/>
              <w:spacing w:after="0" w:line="240" w:lineRule="auto"/>
              <w:jc w:val="center"/>
              <w:rPr>
                <w:szCs w:val="24"/>
              </w:rPr>
            </w:pPr>
            <w:r w:rsidRPr="00A31DEF">
              <w:rPr>
                <w:szCs w:val="24"/>
              </w:rPr>
              <w:t>ПК 6.5.</w:t>
            </w:r>
          </w:p>
        </w:tc>
        <w:tc>
          <w:tcPr>
            <w:tcW w:w="3544" w:type="dxa"/>
          </w:tcPr>
          <w:p w:rsidR="006F2C9A" w:rsidRPr="00A31DEF" w:rsidRDefault="006F2C9A" w:rsidP="006F2C9A">
            <w:pPr>
              <w:pStyle w:val="ConsPlusNormal"/>
              <w:jc w:val="both"/>
              <w:rPr>
                <w:rFonts w:ascii="Times New Roman" w:hAnsi="Times New Roman" w:cs="Times New Roman"/>
                <w:sz w:val="24"/>
                <w:szCs w:val="24"/>
              </w:rPr>
            </w:pPr>
            <w:r w:rsidRPr="00A31DEF">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p w:rsidR="006F2C9A" w:rsidRPr="00A31DEF" w:rsidRDefault="006F2C9A" w:rsidP="006F2C9A">
            <w:pPr>
              <w:pStyle w:val="ConsPlusNormal"/>
              <w:jc w:val="both"/>
              <w:rPr>
                <w:rFonts w:ascii="Times New Roman" w:hAnsi="Times New Roman" w:cs="Times New Roman"/>
                <w:sz w:val="24"/>
                <w:szCs w:val="24"/>
              </w:rPr>
            </w:pPr>
            <w:r w:rsidRPr="00A31DEF">
              <w:rPr>
                <w:rFonts w:ascii="Times New Roman" w:hAnsi="Times New Roman" w:cs="Times New Roman"/>
                <w:sz w:val="24"/>
                <w:szCs w:val="24"/>
              </w:rPr>
              <w:t>объяснять значения терминов по знакомым терминоэлементам;</w:t>
            </w:r>
          </w:p>
          <w:p w:rsidR="006F2C9A" w:rsidRPr="00A31DEF" w:rsidRDefault="006F2C9A" w:rsidP="006F2C9A">
            <w:pPr>
              <w:pStyle w:val="ConsPlusNormal"/>
              <w:jc w:val="both"/>
              <w:rPr>
                <w:rFonts w:ascii="Times New Roman" w:hAnsi="Times New Roman"/>
                <w:b/>
                <w:sz w:val="24"/>
                <w:szCs w:val="24"/>
              </w:rPr>
            </w:pPr>
            <w:r w:rsidRPr="00A31DEF">
              <w:rPr>
                <w:rFonts w:ascii="Times New Roman" w:hAnsi="Times New Roman" w:cs="Times New Roman"/>
                <w:sz w:val="24"/>
                <w:szCs w:val="24"/>
              </w:rPr>
              <w:t>переводить рецепты и оформлять их по заданному нормативному образцу.</w:t>
            </w:r>
          </w:p>
        </w:tc>
        <w:tc>
          <w:tcPr>
            <w:tcW w:w="3827" w:type="dxa"/>
          </w:tcPr>
          <w:p w:rsidR="006F2C9A" w:rsidRPr="00A31DEF" w:rsidRDefault="006F2C9A" w:rsidP="006F2C9A">
            <w:pPr>
              <w:pStyle w:val="ConsPlusNormal"/>
              <w:jc w:val="both"/>
              <w:rPr>
                <w:rFonts w:ascii="Times New Roman" w:hAnsi="Times New Roman" w:cs="Times New Roman"/>
                <w:sz w:val="24"/>
                <w:szCs w:val="24"/>
              </w:rPr>
            </w:pPr>
            <w:r w:rsidRPr="00A31DEF">
              <w:rPr>
                <w:rFonts w:ascii="Times New Roman" w:hAnsi="Times New Roman" w:cs="Times New Roman"/>
                <w:sz w:val="24"/>
                <w:szCs w:val="24"/>
              </w:rPr>
              <w:t>элементы латинской грамматики и способы словообразования;</w:t>
            </w:r>
          </w:p>
          <w:p w:rsidR="006F2C9A" w:rsidRPr="00A31DEF" w:rsidRDefault="006F2C9A" w:rsidP="006F2C9A">
            <w:pPr>
              <w:pStyle w:val="ConsPlusNormal"/>
              <w:jc w:val="both"/>
              <w:rPr>
                <w:rFonts w:ascii="Times New Roman" w:hAnsi="Times New Roman" w:cs="Times New Roman"/>
                <w:sz w:val="24"/>
                <w:szCs w:val="24"/>
              </w:rPr>
            </w:pPr>
            <w:r w:rsidRPr="00A31DEF">
              <w:rPr>
                <w:rFonts w:ascii="Times New Roman" w:hAnsi="Times New Roman" w:cs="Times New Roman"/>
                <w:sz w:val="24"/>
                <w:szCs w:val="24"/>
              </w:rPr>
              <w:t>500 лексических единиц;</w:t>
            </w:r>
          </w:p>
          <w:p w:rsidR="006F2C9A" w:rsidRPr="00A31DEF" w:rsidRDefault="006F2C9A" w:rsidP="006F2C9A">
            <w:pPr>
              <w:suppressAutoHyphens/>
              <w:spacing w:after="0" w:line="240" w:lineRule="auto"/>
              <w:jc w:val="both"/>
              <w:rPr>
                <w:b/>
                <w:szCs w:val="24"/>
              </w:rPr>
            </w:pPr>
            <w:r w:rsidRPr="00A31DEF">
              <w:rPr>
                <w:szCs w:val="24"/>
              </w:rPr>
              <w:t>глоссарий по специальности.</w:t>
            </w:r>
          </w:p>
        </w:tc>
      </w:tr>
    </w:tbl>
    <w:p w:rsidR="006F2C9A" w:rsidRDefault="006F2C9A" w:rsidP="00F13062">
      <w:pPr>
        <w:suppressAutoHyphens/>
        <w:spacing w:after="0" w:line="240" w:lineRule="auto"/>
        <w:ind w:firstLine="709"/>
        <w:jc w:val="both"/>
        <w:rPr>
          <w:szCs w:val="24"/>
        </w:rPr>
      </w:pPr>
    </w:p>
    <w:p w:rsidR="00325F79" w:rsidRDefault="00325F79"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325F79" w:rsidP="00A31014">
            <w:pPr>
              <w:spacing w:after="0" w:line="240" w:lineRule="auto"/>
              <w:contextualSpacing/>
              <w:jc w:val="center"/>
            </w:pPr>
            <w:r>
              <w:t>36</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325F79" w:rsidP="00A31014">
            <w:pPr>
              <w:spacing w:after="0" w:line="240" w:lineRule="auto"/>
              <w:contextualSpacing/>
              <w:jc w:val="center"/>
            </w:pPr>
            <w:r>
              <w:t>8</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325F79" w:rsidP="00452B96">
            <w:pPr>
              <w:spacing w:after="0" w:line="240" w:lineRule="auto"/>
              <w:jc w:val="center"/>
            </w:pPr>
            <w:r>
              <w:t>28</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7F6A67" w:rsidP="00A31014">
            <w:pPr>
              <w:spacing w:after="0" w:line="240" w:lineRule="auto"/>
              <w:jc w:val="center"/>
            </w:pP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w:t>
      </w:r>
      <w:r w:rsidR="006F2C9A">
        <w:rPr>
          <w:b/>
        </w:rPr>
        <w:t>7</w:t>
      </w:r>
      <w:r w:rsidR="00B90BA9">
        <w:rPr>
          <w:b/>
        </w:rPr>
        <w:t xml:space="preserve"> </w:t>
      </w:r>
      <w:r w:rsidR="00325F79">
        <w:rPr>
          <w:b/>
        </w:rPr>
        <w:t xml:space="preserve">Основы </w:t>
      </w:r>
      <w:r w:rsidR="006F2C9A">
        <w:rPr>
          <w:b/>
        </w:rPr>
        <w:t>латинского языка с медицинской терминологией</w:t>
      </w:r>
    </w:p>
    <w:p w:rsidR="00B92A5C" w:rsidRDefault="00B92A5C" w:rsidP="00D03867">
      <w:pPr>
        <w:spacing w:after="0" w:line="240" w:lineRule="auto"/>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7393"/>
        <w:gridCol w:w="2103"/>
        <w:gridCol w:w="2466"/>
      </w:tblGrid>
      <w:tr w:rsidR="006F2C9A" w:rsidRPr="00A31DEF" w:rsidTr="00BA763D">
        <w:trPr>
          <w:trHeight w:val="20"/>
        </w:trPr>
        <w:tc>
          <w:tcPr>
            <w:tcW w:w="955" w:type="pct"/>
            <w:vAlign w:val="center"/>
          </w:tcPr>
          <w:p w:rsidR="006F2C9A" w:rsidRPr="00A31DEF" w:rsidRDefault="006F2C9A" w:rsidP="00BA763D">
            <w:pPr>
              <w:suppressAutoHyphens/>
              <w:spacing w:after="0" w:line="240" w:lineRule="auto"/>
              <w:jc w:val="center"/>
              <w:rPr>
                <w:b/>
                <w:bCs/>
                <w:szCs w:val="24"/>
              </w:rPr>
            </w:pPr>
            <w:r w:rsidRPr="00A31DEF">
              <w:rPr>
                <w:b/>
                <w:bCs/>
                <w:szCs w:val="24"/>
              </w:rPr>
              <w:t xml:space="preserve">Наименование </w:t>
            </w:r>
            <w:r>
              <w:rPr>
                <w:b/>
                <w:bCs/>
                <w:szCs w:val="24"/>
              </w:rPr>
              <w:br/>
            </w:r>
            <w:r w:rsidRPr="00A31DEF">
              <w:rPr>
                <w:b/>
                <w:bCs/>
                <w:szCs w:val="24"/>
              </w:rPr>
              <w:t>разделов и тем</w:t>
            </w:r>
          </w:p>
        </w:tc>
        <w:tc>
          <w:tcPr>
            <w:tcW w:w="2500" w:type="pct"/>
            <w:vAlign w:val="center"/>
          </w:tcPr>
          <w:p w:rsidR="006F2C9A" w:rsidRPr="00A31DEF" w:rsidRDefault="006F2C9A" w:rsidP="00BA763D">
            <w:pPr>
              <w:suppressAutoHyphens/>
              <w:spacing w:after="0" w:line="240" w:lineRule="auto"/>
              <w:jc w:val="center"/>
              <w:rPr>
                <w:b/>
                <w:bCs/>
                <w:szCs w:val="24"/>
              </w:rPr>
            </w:pPr>
            <w:r w:rsidRPr="00A31DEF">
              <w:rPr>
                <w:b/>
                <w:bCs/>
                <w:szCs w:val="24"/>
              </w:rPr>
              <w:t>Содержание учебного материала и формы организации деятельности обучающихся</w:t>
            </w:r>
          </w:p>
        </w:tc>
        <w:tc>
          <w:tcPr>
            <w:tcW w:w="711" w:type="pct"/>
            <w:vAlign w:val="center"/>
          </w:tcPr>
          <w:p w:rsidR="006F2C9A" w:rsidRPr="00A31DEF" w:rsidRDefault="006F2C9A" w:rsidP="00BA763D">
            <w:pPr>
              <w:suppressAutoHyphens/>
              <w:spacing w:after="0" w:line="240" w:lineRule="auto"/>
              <w:jc w:val="center"/>
              <w:rPr>
                <w:b/>
                <w:bCs/>
                <w:szCs w:val="24"/>
              </w:rPr>
            </w:pPr>
            <w:r w:rsidRPr="00A31DEF">
              <w:rPr>
                <w:b/>
                <w:bCs/>
                <w:szCs w:val="24"/>
              </w:rPr>
              <w:t>Объем, акад. ч</w:t>
            </w:r>
            <w:r>
              <w:rPr>
                <w:b/>
                <w:bCs/>
                <w:szCs w:val="24"/>
              </w:rPr>
              <w:t>.</w:t>
            </w:r>
            <w:r w:rsidRPr="00A31DEF">
              <w:rPr>
                <w:b/>
                <w:bCs/>
                <w:szCs w:val="24"/>
              </w:rPr>
              <w:t xml:space="preserve"> / в том числе в форме практической подготовки, акад</w:t>
            </w:r>
            <w:r>
              <w:rPr>
                <w:b/>
                <w:bCs/>
                <w:szCs w:val="24"/>
              </w:rPr>
              <w:t>.</w:t>
            </w:r>
            <w:r w:rsidRPr="00A31DEF">
              <w:rPr>
                <w:b/>
                <w:bCs/>
                <w:szCs w:val="24"/>
              </w:rPr>
              <w:t xml:space="preserve"> ч</w:t>
            </w:r>
            <w:r>
              <w:rPr>
                <w:b/>
                <w:bCs/>
                <w:szCs w:val="24"/>
              </w:rPr>
              <w:t>.</w:t>
            </w:r>
          </w:p>
        </w:tc>
        <w:tc>
          <w:tcPr>
            <w:tcW w:w="834" w:type="pct"/>
            <w:vAlign w:val="center"/>
          </w:tcPr>
          <w:p w:rsidR="006F2C9A" w:rsidRPr="00A31DEF" w:rsidRDefault="006F2C9A" w:rsidP="006F2C9A">
            <w:pPr>
              <w:suppressAutoHyphens/>
              <w:spacing w:after="0" w:line="240" w:lineRule="auto"/>
              <w:jc w:val="center"/>
              <w:rPr>
                <w:b/>
                <w:bCs/>
                <w:szCs w:val="24"/>
              </w:rPr>
            </w:pPr>
            <w:r w:rsidRPr="00A31DEF">
              <w:rPr>
                <w:b/>
                <w:bCs/>
                <w:szCs w:val="24"/>
              </w:rPr>
              <w:t xml:space="preserve">Коды компетенций </w:t>
            </w:r>
            <w:r>
              <w:rPr>
                <w:b/>
                <w:bCs/>
                <w:szCs w:val="24"/>
              </w:rPr>
              <w:br/>
            </w:r>
            <w:r w:rsidRPr="00A31DEF">
              <w:rPr>
                <w:b/>
                <w:bCs/>
                <w:szCs w:val="24"/>
              </w:rPr>
              <w:t>и личностных результатов, формированию которых способствует элемент программы</w:t>
            </w:r>
          </w:p>
        </w:tc>
      </w:tr>
      <w:tr w:rsidR="006F2C9A" w:rsidRPr="00A31DEF" w:rsidTr="00BA763D">
        <w:trPr>
          <w:trHeight w:val="20"/>
        </w:trPr>
        <w:tc>
          <w:tcPr>
            <w:tcW w:w="955" w:type="pct"/>
          </w:tcPr>
          <w:p w:rsidR="006F2C9A" w:rsidRPr="00A31DEF" w:rsidRDefault="006F2C9A" w:rsidP="00BA763D">
            <w:pPr>
              <w:jc w:val="center"/>
              <w:rPr>
                <w:b/>
                <w:bCs/>
                <w:szCs w:val="24"/>
              </w:rPr>
            </w:pPr>
            <w:r w:rsidRPr="00A31DEF">
              <w:rPr>
                <w:b/>
                <w:bCs/>
                <w:szCs w:val="24"/>
              </w:rPr>
              <w:t>1</w:t>
            </w:r>
          </w:p>
        </w:tc>
        <w:tc>
          <w:tcPr>
            <w:tcW w:w="2500" w:type="pct"/>
          </w:tcPr>
          <w:p w:rsidR="006F2C9A" w:rsidRPr="00A31DEF" w:rsidRDefault="006F2C9A" w:rsidP="00BA763D">
            <w:pPr>
              <w:jc w:val="center"/>
              <w:rPr>
                <w:b/>
                <w:bCs/>
                <w:szCs w:val="24"/>
              </w:rPr>
            </w:pPr>
            <w:r w:rsidRPr="00A31DEF">
              <w:rPr>
                <w:b/>
                <w:bCs/>
                <w:szCs w:val="24"/>
              </w:rPr>
              <w:t>2</w:t>
            </w:r>
          </w:p>
        </w:tc>
        <w:tc>
          <w:tcPr>
            <w:tcW w:w="711" w:type="pct"/>
          </w:tcPr>
          <w:p w:rsidR="006F2C9A" w:rsidRPr="00A31DEF" w:rsidRDefault="006F2C9A" w:rsidP="00BA763D">
            <w:pPr>
              <w:jc w:val="center"/>
              <w:rPr>
                <w:b/>
                <w:bCs/>
                <w:szCs w:val="24"/>
              </w:rPr>
            </w:pPr>
            <w:r w:rsidRPr="00A31DEF">
              <w:rPr>
                <w:b/>
                <w:bCs/>
                <w:szCs w:val="24"/>
              </w:rPr>
              <w:t>3</w:t>
            </w:r>
          </w:p>
        </w:tc>
        <w:tc>
          <w:tcPr>
            <w:tcW w:w="834" w:type="pct"/>
          </w:tcPr>
          <w:p w:rsidR="006F2C9A" w:rsidRPr="00A31DEF" w:rsidRDefault="006F2C9A" w:rsidP="00BA763D">
            <w:pPr>
              <w:jc w:val="center"/>
              <w:rPr>
                <w:b/>
                <w:bCs/>
                <w:szCs w:val="24"/>
              </w:rPr>
            </w:pPr>
            <w:r w:rsidRPr="00A31DEF">
              <w:rPr>
                <w:b/>
                <w:bCs/>
                <w:szCs w:val="24"/>
              </w:rPr>
              <w:t>4</w:t>
            </w:r>
          </w:p>
        </w:tc>
      </w:tr>
      <w:tr w:rsidR="006F2C9A" w:rsidRPr="00A31DEF" w:rsidTr="00BA763D">
        <w:trPr>
          <w:trHeight w:val="20"/>
        </w:trPr>
        <w:tc>
          <w:tcPr>
            <w:tcW w:w="3455" w:type="pct"/>
            <w:gridSpan w:val="2"/>
          </w:tcPr>
          <w:p w:rsidR="006F2C9A" w:rsidRPr="00A31DEF" w:rsidRDefault="006F2C9A" w:rsidP="00BA763D">
            <w:pPr>
              <w:rPr>
                <w:b/>
                <w:bCs/>
                <w:szCs w:val="24"/>
              </w:rPr>
            </w:pPr>
            <w:r w:rsidRPr="00A31DEF">
              <w:rPr>
                <w:b/>
                <w:bCs/>
                <w:szCs w:val="24"/>
              </w:rPr>
              <w:t>Раздел 1 Фонетика. Анатомическая терминология</w:t>
            </w:r>
          </w:p>
        </w:tc>
        <w:tc>
          <w:tcPr>
            <w:tcW w:w="711" w:type="pct"/>
          </w:tcPr>
          <w:p w:rsidR="006F2C9A" w:rsidRPr="00A31DEF" w:rsidRDefault="006F2C9A" w:rsidP="00BA763D">
            <w:pPr>
              <w:jc w:val="center"/>
              <w:rPr>
                <w:b/>
                <w:bCs/>
                <w:szCs w:val="24"/>
              </w:rPr>
            </w:pPr>
            <w:r w:rsidRPr="00A31DEF">
              <w:rPr>
                <w:b/>
                <w:bCs/>
                <w:szCs w:val="24"/>
              </w:rPr>
              <w:t>19</w:t>
            </w:r>
          </w:p>
        </w:tc>
        <w:tc>
          <w:tcPr>
            <w:tcW w:w="834" w:type="pct"/>
          </w:tcPr>
          <w:p w:rsidR="006F2C9A" w:rsidRPr="00A31DEF" w:rsidRDefault="006F2C9A" w:rsidP="00BA763D">
            <w:pPr>
              <w:jc w:val="center"/>
              <w:rPr>
                <w:b/>
                <w:bCs/>
                <w:szCs w:val="24"/>
              </w:rPr>
            </w:pPr>
          </w:p>
        </w:tc>
      </w:tr>
      <w:tr w:rsidR="006F2C9A" w:rsidRPr="00A31DEF" w:rsidTr="00BA763D">
        <w:trPr>
          <w:trHeight w:val="319"/>
        </w:trPr>
        <w:tc>
          <w:tcPr>
            <w:tcW w:w="955" w:type="pct"/>
            <w:vMerge w:val="restart"/>
          </w:tcPr>
          <w:p w:rsidR="006F2C9A" w:rsidRPr="00A31DEF" w:rsidRDefault="006F2C9A" w:rsidP="00BA763D">
            <w:pPr>
              <w:spacing w:after="0" w:line="240" w:lineRule="auto"/>
              <w:jc w:val="center"/>
              <w:rPr>
                <w:b/>
                <w:bCs/>
                <w:szCs w:val="24"/>
              </w:rPr>
            </w:pPr>
            <w:r w:rsidRPr="00A31DEF">
              <w:rPr>
                <w:b/>
                <w:bCs/>
                <w:szCs w:val="24"/>
              </w:rPr>
              <w:t xml:space="preserve">Тема 1.1. </w:t>
            </w:r>
          </w:p>
          <w:p w:rsidR="006F2C9A" w:rsidRPr="00A31DEF" w:rsidRDefault="006F2C9A" w:rsidP="00BA763D">
            <w:pPr>
              <w:spacing w:after="0" w:line="240" w:lineRule="auto"/>
              <w:jc w:val="center"/>
              <w:rPr>
                <w:b/>
                <w:bCs/>
                <w:szCs w:val="24"/>
              </w:rPr>
            </w:pPr>
            <w:r w:rsidRPr="00A31DEF">
              <w:rPr>
                <w:b/>
                <w:bCs/>
                <w:szCs w:val="24"/>
              </w:rPr>
              <w:t>Введение. Латинский алфавит.</w:t>
            </w:r>
          </w:p>
          <w:p w:rsidR="006F2C9A" w:rsidRPr="00A31DEF" w:rsidRDefault="006F2C9A" w:rsidP="00BA763D">
            <w:pPr>
              <w:rPr>
                <w:b/>
                <w:bCs/>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spacing w:after="0" w:line="240" w:lineRule="auto"/>
              <w:jc w:val="center"/>
              <w:rPr>
                <w:szCs w:val="24"/>
              </w:rPr>
            </w:pPr>
            <w:r w:rsidRPr="00A31DEF">
              <w:rPr>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pacing w:after="0" w:line="240" w:lineRule="auto"/>
              <w:jc w:val="center"/>
              <w:rPr>
                <w:szCs w:val="24"/>
              </w:rPr>
            </w:pPr>
          </w:p>
        </w:tc>
      </w:tr>
      <w:tr w:rsidR="006F2C9A" w:rsidRPr="00A31DEF" w:rsidTr="00BA763D">
        <w:trPr>
          <w:trHeight w:val="20"/>
        </w:trPr>
        <w:tc>
          <w:tcPr>
            <w:tcW w:w="955" w:type="pct"/>
            <w:vMerge/>
          </w:tcPr>
          <w:p w:rsidR="006F2C9A" w:rsidRPr="00A31DEF" w:rsidRDefault="006F2C9A" w:rsidP="00BA763D">
            <w:pPr>
              <w:rPr>
                <w:b/>
                <w:bCs/>
                <w:szCs w:val="24"/>
              </w:rPr>
            </w:pPr>
          </w:p>
        </w:tc>
        <w:tc>
          <w:tcPr>
            <w:tcW w:w="2500" w:type="pct"/>
          </w:tcPr>
          <w:p w:rsidR="006F2C9A" w:rsidRPr="00A31DEF" w:rsidRDefault="006F2C9A" w:rsidP="00BA763D">
            <w:pPr>
              <w:spacing w:after="0" w:line="240" w:lineRule="auto"/>
              <w:jc w:val="both"/>
              <w:rPr>
                <w:szCs w:val="24"/>
              </w:rPr>
            </w:pPr>
            <w:r w:rsidRPr="00A31DEF">
              <w:rPr>
                <w:szCs w:val="24"/>
              </w:rPr>
              <w:t xml:space="preserve">Введение. Краткая история латинского языка, его роль в медицине и общегуманитарное значение. </w:t>
            </w:r>
            <w:r w:rsidRPr="00A31DEF">
              <w:rPr>
                <w:szCs w:val="24"/>
                <w:shd w:val="clear" w:color="auto" w:fill="FFFFFF"/>
              </w:rPr>
              <w:t>Историко-культурное и лингвистическое значение латинского языка в разные эпохи</w:t>
            </w:r>
            <w:r w:rsidRPr="00A31DEF">
              <w:rPr>
                <w:szCs w:val="24"/>
              </w:rPr>
              <w:t xml:space="preserve">. Общие сведения о медицинской терминологии. Значение медицинской терминологии в работе медиков-волонтеров. </w:t>
            </w:r>
          </w:p>
          <w:p w:rsidR="006F2C9A" w:rsidRPr="00A31DEF" w:rsidRDefault="006F2C9A" w:rsidP="00BA763D">
            <w:pPr>
              <w:spacing w:after="0" w:line="240" w:lineRule="auto"/>
              <w:jc w:val="both"/>
              <w:rPr>
                <w:szCs w:val="24"/>
              </w:rPr>
            </w:pPr>
            <w:r w:rsidRPr="00A31DEF">
              <w:rPr>
                <w:szCs w:val="24"/>
              </w:rPr>
              <w:t>Фонетика. Латинский алфавит. Произношение гласных, согласных, дифтонгов и буквосочетаний. Правила постановки ударения. Долгота и краткость слога.</w:t>
            </w:r>
          </w:p>
        </w:tc>
        <w:tc>
          <w:tcPr>
            <w:tcW w:w="711" w:type="pct"/>
            <w:vMerge/>
            <w:vAlign w:val="center"/>
          </w:tcPr>
          <w:p w:rsidR="006F2C9A" w:rsidRPr="00A31DEF" w:rsidRDefault="006F2C9A" w:rsidP="00BA763D">
            <w:pPr>
              <w:spacing w:after="0" w:line="240" w:lineRule="auto"/>
              <w:jc w:val="center"/>
              <w:rPr>
                <w:szCs w:val="24"/>
              </w:rPr>
            </w:pPr>
          </w:p>
        </w:tc>
        <w:tc>
          <w:tcPr>
            <w:tcW w:w="834" w:type="pct"/>
            <w:vMerge/>
          </w:tcPr>
          <w:p w:rsidR="006F2C9A" w:rsidRPr="00A31DEF" w:rsidRDefault="006F2C9A" w:rsidP="00BA763D">
            <w:pPr>
              <w:rPr>
                <w:bCs/>
                <w:szCs w:val="24"/>
              </w:rPr>
            </w:pPr>
          </w:p>
        </w:tc>
      </w:tr>
      <w:tr w:rsidR="006F2C9A" w:rsidRPr="00A31DEF" w:rsidTr="006F2C9A">
        <w:trPr>
          <w:trHeight w:val="215"/>
        </w:trPr>
        <w:tc>
          <w:tcPr>
            <w:tcW w:w="955" w:type="pct"/>
            <w:vMerge/>
          </w:tcPr>
          <w:p w:rsidR="006F2C9A" w:rsidRPr="00A31DEF" w:rsidRDefault="006F2C9A" w:rsidP="00BA763D">
            <w:pPr>
              <w:rPr>
                <w:b/>
                <w:bCs/>
                <w:szCs w:val="24"/>
              </w:rPr>
            </w:pPr>
          </w:p>
        </w:tc>
        <w:tc>
          <w:tcPr>
            <w:tcW w:w="2500" w:type="pct"/>
            <w:shd w:val="clear" w:color="auto" w:fill="F2DBDB" w:themeFill="accent2" w:themeFillTint="33"/>
          </w:tcPr>
          <w:p w:rsidR="006F2C9A" w:rsidRPr="00A31DEF" w:rsidRDefault="006F2C9A" w:rsidP="006F2C9A">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spacing w:after="0" w:line="240" w:lineRule="auto"/>
              <w:jc w:val="center"/>
              <w:rPr>
                <w:szCs w:val="24"/>
              </w:rPr>
            </w:pPr>
          </w:p>
        </w:tc>
        <w:tc>
          <w:tcPr>
            <w:tcW w:w="834" w:type="pct"/>
            <w:vMerge/>
          </w:tcPr>
          <w:p w:rsidR="006F2C9A" w:rsidRPr="00A31DEF" w:rsidRDefault="006F2C9A" w:rsidP="00BA763D">
            <w:pPr>
              <w:rPr>
                <w:szCs w:val="24"/>
              </w:rPr>
            </w:pPr>
          </w:p>
        </w:tc>
      </w:tr>
      <w:tr w:rsidR="006F2C9A" w:rsidRPr="00A31DEF" w:rsidTr="006F2C9A">
        <w:trPr>
          <w:trHeight w:val="534"/>
        </w:trPr>
        <w:tc>
          <w:tcPr>
            <w:tcW w:w="955" w:type="pct"/>
            <w:vMerge/>
          </w:tcPr>
          <w:p w:rsidR="006F2C9A" w:rsidRPr="00A31DEF" w:rsidRDefault="006F2C9A" w:rsidP="00BA763D">
            <w:pPr>
              <w:rPr>
                <w:b/>
                <w:bCs/>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«Изучение латинского алфавита. Правила произношения, чтения. Постановка ударения в латинских словах».</w:t>
            </w:r>
          </w:p>
        </w:tc>
        <w:tc>
          <w:tcPr>
            <w:tcW w:w="711" w:type="pct"/>
            <w:shd w:val="clear" w:color="auto" w:fill="F2DBDB" w:themeFill="accent2" w:themeFillTint="33"/>
            <w:vAlign w:val="center"/>
          </w:tcPr>
          <w:p w:rsidR="006F2C9A" w:rsidRPr="00A31DEF" w:rsidRDefault="006F2C9A" w:rsidP="00BA763D">
            <w:pPr>
              <w:spacing w:after="0" w:line="240" w:lineRule="auto"/>
              <w:jc w:val="center"/>
              <w:rPr>
                <w:szCs w:val="24"/>
              </w:rPr>
            </w:pPr>
            <w:r w:rsidRPr="00A31DEF">
              <w:rPr>
                <w:szCs w:val="24"/>
              </w:rPr>
              <w:t>2</w:t>
            </w:r>
          </w:p>
        </w:tc>
        <w:tc>
          <w:tcPr>
            <w:tcW w:w="834" w:type="pct"/>
            <w:vMerge/>
          </w:tcPr>
          <w:p w:rsidR="006F2C9A" w:rsidRPr="00A31DEF" w:rsidRDefault="006F2C9A" w:rsidP="00BA763D">
            <w:pPr>
              <w:rPr>
                <w:szCs w:val="24"/>
              </w:rPr>
            </w:pPr>
          </w:p>
        </w:tc>
      </w:tr>
      <w:tr w:rsidR="006F2C9A" w:rsidRPr="00A31DEF" w:rsidTr="00BA763D">
        <w:trPr>
          <w:trHeight w:val="20"/>
        </w:trPr>
        <w:tc>
          <w:tcPr>
            <w:tcW w:w="955" w:type="pct"/>
            <w:vMerge/>
          </w:tcPr>
          <w:p w:rsidR="006F2C9A" w:rsidRPr="00A31DEF" w:rsidRDefault="006F2C9A" w:rsidP="00BA763D">
            <w:pPr>
              <w:rPr>
                <w:b/>
                <w:bCs/>
                <w:szCs w:val="24"/>
              </w:rPr>
            </w:pPr>
          </w:p>
        </w:tc>
        <w:tc>
          <w:tcPr>
            <w:tcW w:w="2500" w:type="pct"/>
          </w:tcPr>
          <w:p w:rsidR="006F2C9A" w:rsidRPr="00A31DEF" w:rsidRDefault="006F2C9A" w:rsidP="00BA763D">
            <w:pPr>
              <w:spacing w:after="0" w:line="240" w:lineRule="auto"/>
              <w:jc w:val="both"/>
              <w:rPr>
                <w:szCs w:val="24"/>
              </w:rPr>
            </w:pPr>
            <w:r w:rsidRPr="00A31DEF">
              <w:rPr>
                <w:b/>
                <w:szCs w:val="24"/>
              </w:rPr>
              <w:t>Самостоятельная работа обучающихся</w:t>
            </w:r>
          </w:p>
          <w:p w:rsidR="006F2C9A" w:rsidRPr="00A31DEF" w:rsidRDefault="006F2C9A" w:rsidP="00BA763D">
            <w:pPr>
              <w:spacing w:after="0" w:line="240" w:lineRule="auto"/>
              <w:jc w:val="both"/>
              <w:rPr>
                <w:szCs w:val="24"/>
              </w:rPr>
            </w:pPr>
            <w:r w:rsidRPr="00A31DEF">
              <w:rPr>
                <w:szCs w:val="24"/>
              </w:rPr>
              <w:t>Чтение текстов./</w:t>
            </w:r>
          </w:p>
        </w:tc>
        <w:tc>
          <w:tcPr>
            <w:tcW w:w="711" w:type="pct"/>
            <w:vAlign w:val="center"/>
          </w:tcPr>
          <w:p w:rsidR="006F2C9A" w:rsidRPr="00A31DEF" w:rsidRDefault="006F2C9A" w:rsidP="00BA763D">
            <w:pPr>
              <w:spacing w:after="0" w:line="240" w:lineRule="auto"/>
              <w:jc w:val="center"/>
              <w:rPr>
                <w:szCs w:val="24"/>
              </w:rPr>
            </w:pPr>
            <w:r w:rsidRPr="00A31DEF">
              <w:rPr>
                <w:szCs w:val="24"/>
              </w:rPr>
              <w:t>1</w:t>
            </w:r>
          </w:p>
        </w:tc>
        <w:tc>
          <w:tcPr>
            <w:tcW w:w="834" w:type="pct"/>
            <w:vMerge/>
          </w:tcPr>
          <w:p w:rsidR="006F2C9A" w:rsidRPr="00A31DEF" w:rsidRDefault="006F2C9A" w:rsidP="00BA763D">
            <w:pPr>
              <w:rPr>
                <w:szCs w:val="24"/>
              </w:rPr>
            </w:pPr>
          </w:p>
        </w:tc>
      </w:tr>
      <w:tr w:rsidR="006F2C9A" w:rsidRPr="00A31DEF" w:rsidTr="006F2C9A">
        <w:trPr>
          <w:trHeight w:val="274"/>
        </w:trPr>
        <w:tc>
          <w:tcPr>
            <w:tcW w:w="955" w:type="pct"/>
            <w:vMerge w:val="restart"/>
          </w:tcPr>
          <w:p w:rsidR="006F2C9A" w:rsidRPr="00A31DEF" w:rsidRDefault="006F2C9A" w:rsidP="00BA763D">
            <w:pPr>
              <w:spacing w:after="0" w:line="240" w:lineRule="auto"/>
              <w:jc w:val="center"/>
              <w:rPr>
                <w:b/>
                <w:bCs/>
                <w:szCs w:val="24"/>
              </w:rPr>
            </w:pPr>
            <w:r w:rsidRPr="00A31DEF">
              <w:rPr>
                <w:b/>
                <w:bCs/>
                <w:szCs w:val="24"/>
              </w:rPr>
              <w:t xml:space="preserve">Тема 1.2.  </w:t>
            </w:r>
          </w:p>
          <w:p w:rsidR="006F2C9A" w:rsidRPr="00A31DEF" w:rsidRDefault="006F2C9A" w:rsidP="00BA763D">
            <w:pPr>
              <w:spacing w:after="0" w:line="240" w:lineRule="auto"/>
              <w:jc w:val="center"/>
              <w:rPr>
                <w:b/>
                <w:bCs/>
                <w:szCs w:val="24"/>
              </w:rPr>
            </w:pPr>
            <w:r w:rsidRPr="00A31DEF">
              <w:rPr>
                <w:b/>
                <w:bCs/>
                <w:szCs w:val="24"/>
              </w:rPr>
              <w:t xml:space="preserve">Имя существительное первого и второго склонения. </w:t>
            </w:r>
          </w:p>
          <w:p w:rsidR="006F2C9A" w:rsidRPr="00A31DEF" w:rsidRDefault="006F2C9A" w:rsidP="00BA763D">
            <w:pPr>
              <w:jc w:val="center"/>
              <w:rPr>
                <w:b/>
                <w:bCs/>
                <w:szCs w:val="24"/>
              </w:rPr>
            </w:pPr>
          </w:p>
        </w:tc>
        <w:tc>
          <w:tcPr>
            <w:tcW w:w="2500" w:type="pct"/>
          </w:tcPr>
          <w:p w:rsidR="006F2C9A" w:rsidRPr="00A31DEF" w:rsidRDefault="006F2C9A" w:rsidP="00BA763D">
            <w:pPr>
              <w:spacing w:after="0" w:line="240" w:lineRule="auto"/>
              <w:jc w:val="both"/>
              <w:rPr>
                <w:b/>
                <w:szCs w:val="24"/>
              </w:rPr>
            </w:pPr>
            <w:r w:rsidRPr="00A31DEF">
              <w:rPr>
                <w:b/>
                <w:szCs w:val="24"/>
              </w:rPr>
              <w:t xml:space="preserve">Содержание учебного материала </w:t>
            </w:r>
          </w:p>
        </w:tc>
        <w:tc>
          <w:tcPr>
            <w:tcW w:w="711" w:type="pct"/>
            <w:vMerge w:val="restart"/>
            <w:vAlign w:val="center"/>
          </w:tcPr>
          <w:p w:rsidR="006F2C9A" w:rsidRPr="00A31DEF" w:rsidRDefault="006F2C9A" w:rsidP="00BA763D">
            <w:pPr>
              <w:spacing w:after="0" w:line="240" w:lineRule="auto"/>
              <w:jc w:val="center"/>
              <w:rPr>
                <w:szCs w:val="24"/>
              </w:rPr>
            </w:pPr>
            <w:r w:rsidRPr="00A31DEF">
              <w:rPr>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p>
          <w:p w:rsidR="006F2C9A" w:rsidRPr="00A31DEF" w:rsidRDefault="006F2C9A" w:rsidP="00BA763D">
            <w:pPr>
              <w:suppressAutoHyphens/>
              <w:spacing w:after="0" w:line="240" w:lineRule="auto"/>
              <w:jc w:val="center"/>
              <w:rPr>
                <w:szCs w:val="24"/>
              </w:rPr>
            </w:pPr>
            <w:r w:rsidRPr="00A31DEF">
              <w:rPr>
                <w:szCs w:val="24"/>
              </w:rPr>
              <w:lastRenderedPageBreak/>
              <w:t>ПК 2.2.</w:t>
            </w:r>
          </w:p>
          <w:p w:rsidR="006F2C9A" w:rsidRPr="00A31DEF" w:rsidRDefault="006F2C9A" w:rsidP="00BA763D">
            <w:pPr>
              <w:suppressAutoHyphens/>
              <w:spacing w:after="0" w:line="240" w:lineRule="auto"/>
              <w:jc w:val="center"/>
              <w:rPr>
                <w:szCs w:val="24"/>
              </w:rPr>
            </w:pPr>
            <w:r w:rsidRPr="00A31DEF">
              <w:rPr>
                <w:szCs w:val="24"/>
              </w:rPr>
              <w:t>ПК 3.1.</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5.1.</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uppressAutoHyphens/>
              <w:spacing w:after="0" w:line="240" w:lineRule="auto"/>
              <w:jc w:val="center"/>
              <w:rPr>
                <w:szCs w:val="24"/>
              </w:rPr>
            </w:pPr>
            <w:r w:rsidRPr="00A31DEF">
              <w:rPr>
                <w:szCs w:val="24"/>
              </w:rPr>
              <w:t>ПК 6.5.</w:t>
            </w:r>
          </w:p>
        </w:tc>
      </w:tr>
      <w:tr w:rsidR="006F2C9A" w:rsidRPr="00A31DEF" w:rsidTr="00BA763D">
        <w:trPr>
          <w:trHeight w:val="20"/>
        </w:trPr>
        <w:tc>
          <w:tcPr>
            <w:tcW w:w="955" w:type="pct"/>
            <w:vMerge/>
          </w:tcPr>
          <w:p w:rsidR="006F2C9A" w:rsidRPr="00A31DEF" w:rsidRDefault="006F2C9A" w:rsidP="00BA763D">
            <w:pPr>
              <w:rPr>
                <w:b/>
                <w:bCs/>
                <w:szCs w:val="24"/>
              </w:rPr>
            </w:pPr>
          </w:p>
        </w:tc>
        <w:tc>
          <w:tcPr>
            <w:tcW w:w="2500" w:type="pct"/>
          </w:tcPr>
          <w:p w:rsidR="006F2C9A" w:rsidRPr="00A31DEF" w:rsidRDefault="006F2C9A" w:rsidP="00BA763D">
            <w:pPr>
              <w:spacing w:after="0" w:line="240" w:lineRule="auto"/>
              <w:jc w:val="both"/>
              <w:rPr>
                <w:szCs w:val="24"/>
              </w:rPr>
            </w:pPr>
            <w:r w:rsidRPr="00A31DEF">
              <w:rPr>
                <w:szCs w:val="24"/>
              </w:rPr>
              <w:t>Имя существительное. Грамматические категории имен существительных. Словарная  форма.</w:t>
            </w:r>
          </w:p>
          <w:p w:rsidR="006F2C9A" w:rsidRPr="00A31DEF" w:rsidRDefault="006F2C9A" w:rsidP="00BA763D">
            <w:pPr>
              <w:spacing w:after="0" w:line="240" w:lineRule="auto"/>
              <w:jc w:val="both"/>
              <w:rPr>
                <w:szCs w:val="24"/>
              </w:rPr>
            </w:pPr>
            <w:r w:rsidRPr="00A31DEF">
              <w:rPr>
                <w:szCs w:val="24"/>
              </w:rPr>
              <w:t>Определение склонения. Существительные первого, второго склонения. Несогласованное Определение. Латинизированные греческие существительные на -on.</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74"/>
        </w:trPr>
        <w:tc>
          <w:tcPr>
            <w:tcW w:w="955" w:type="pct"/>
            <w:vMerge/>
          </w:tcPr>
          <w:p w:rsidR="006F2C9A" w:rsidRPr="00A31DEF" w:rsidRDefault="006F2C9A" w:rsidP="00BA763D">
            <w:pPr>
              <w:rPr>
                <w:b/>
                <w:bCs/>
                <w:szCs w:val="24"/>
              </w:rPr>
            </w:pPr>
          </w:p>
        </w:tc>
        <w:tc>
          <w:tcPr>
            <w:tcW w:w="2500" w:type="pct"/>
            <w:shd w:val="clear" w:color="auto" w:fill="F2DBDB" w:themeFill="accent2" w:themeFillTint="33"/>
          </w:tcPr>
          <w:p w:rsidR="006F2C9A" w:rsidRPr="00A31DEF" w:rsidRDefault="006F2C9A" w:rsidP="006F2C9A">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0"/>
        </w:trPr>
        <w:tc>
          <w:tcPr>
            <w:tcW w:w="955" w:type="pct"/>
            <w:vMerge/>
          </w:tcPr>
          <w:p w:rsidR="006F2C9A" w:rsidRPr="00A31DEF" w:rsidRDefault="006F2C9A" w:rsidP="00BA763D">
            <w:pPr>
              <w:rPr>
                <w:b/>
                <w:bCs/>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«Выполнение упражнений по переводу имен существительных первого, второго склонения».</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4</w:t>
            </w:r>
          </w:p>
        </w:tc>
        <w:tc>
          <w:tcPr>
            <w:tcW w:w="834" w:type="pct"/>
            <w:vMerge/>
          </w:tcPr>
          <w:p w:rsidR="006F2C9A" w:rsidRPr="00A31DEF" w:rsidRDefault="006F2C9A" w:rsidP="00BA763D">
            <w:pPr>
              <w:rPr>
                <w:bCs/>
                <w:szCs w:val="24"/>
              </w:rPr>
            </w:pPr>
          </w:p>
        </w:tc>
      </w:tr>
      <w:tr w:rsidR="006F2C9A" w:rsidRPr="00A31DEF" w:rsidTr="00BA763D">
        <w:trPr>
          <w:trHeight w:val="1181"/>
        </w:trPr>
        <w:tc>
          <w:tcPr>
            <w:tcW w:w="955" w:type="pct"/>
            <w:vMerge/>
          </w:tcPr>
          <w:p w:rsidR="006F2C9A" w:rsidRPr="00A31DEF" w:rsidRDefault="006F2C9A" w:rsidP="00BA763D">
            <w:pPr>
              <w:rPr>
                <w:b/>
                <w:bCs/>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tc>
        <w:tc>
          <w:tcPr>
            <w:tcW w:w="711" w:type="pct"/>
            <w:vAlign w:val="center"/>
          </w:tcPr>
          <w:p w:rsidR="006F2C9A" w:rsidRPr="00A31DEF" w:rsidRDefault="006F2C9A" w:rsidP="00BA763D">
            <w:pPr>
              <w:jc w:val="center"/>
              <w:rPr>
                <w:b/>
                <w:bCs/>
                <w:szCs w:val="24"/>
              </w:rPr>
            </w:pPr>
            <w:r w:rsidRPr="00A31DEF">
              <w:rPr>
                <w:b/>
                <w:bCs/>
                <w:szCs w:val="24"/>
              </w:rPr>
              <w:t>-</w:t>
            </w:r>
          </w:p>
        </w:tc>
        <w:tc>
          <w:tcPr>
            <w:tcW w:w="834" w:type="pct"/>
            <w:vMerge/>
          </w:tcPr>
          <w:p w:rsidR="006F2C9A" w:rsidRPr="00A31DEF" w:rsidRDefault="006F2C9A" w:rsidP="00BA763D">
            <w:pPr>
              <w:rPr>
                <w:bCs/>
                <w:szCs w:val="24"/>
              </w:rPr>
            </w:pPr>
          </w:p>
        </w:tc>
      </w:tr>
      <w:tr w:rsidR="006F2C9A" w:rsidRPr="00A31DEF" w:rsidTr="00BA763D">
        <w:trPr>
          <w:trHeight w:val="360"/>
        </w:trPr>
        <w:tc>
          <w:tcPr>
            <w:tcW w:w="955" w:type="pct"/>
            <w:vMerge w:val="restart"/>
          </w:tcPr>
          <w:p w:rsidR="006F2C9A" w:rsidRPr="00A31DEF" w:rsidRDefault="006F2C9A" w:rsidP="00BA763D">
            <w:pPr>
              <w:spacing w:after="0" w:line="240" w:lineRule="auto"/>
              <w:jc w:val="center"/>
              <w:rPr>
                <w:b/>
                <w:bCs/>
                <w:szCs w:val="24"/>
              </w:rPr>
            </w:pPr>
            <w:r w:rsidRPr="00A31DEF">
              <w:rPr>
                <w:b/>
                <w:bCs/>
                <w:szCs w:val="24"/>
              </w:rPr>
              <w:t>Тема 1.3.</w:t>
            </w:r>
          </w:p>
          <w:p w:rsidR="006F2C9A" w:rsidRPr="00A31DEF" w:rsidRDefault="006F2C9A" w:rsidP="00BA763D">
            <w:pPr>
              <w:spacing w:after="0" w:line="240" w:lineRule="auto"/>
              <w:jc w:val="center"/>
              <w:rPr>
                <w:b/>
                <w:bCs/>
                <w:szCs w:val="24"/>
              </w:rPr>
            </w:pPr>
            <w:r w:rsidRPr="00A31DEF">
              <w:rPr>
                <w:b/>
                <w:bCs/>
                <w:szCs w:val="24"/>
              </w:rPr>
              <w:t>Имя прилагательное.</w:t>
            </w:r>
          </w:p>
          <w:p w:rsidR="006F2C9A" w:rsidRPr="00A31DEF" w:rsidRDefault="006F2C9A" w:rsidP="00BA763D">
            <w:pPr>
              <w:jc w:val="center"/>
              <w:rPr>
                <w:b/>
                <w:bCs/>
                <w:szCs w:val="24"/>
              </w:rPr>
            </w:pPr>
          </w:p>
          <w:p w:rsidR="006F2C9A" w:rsidRPr="00A31DEF" w:rsidRDefault="006F2C9A" w:rsidP="00BA763D">
            <w:pPr>
              <w:jc w:val="center"/>
              <w:rPr>
                <w:b/>
                <w:bCs/>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3.1.</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5.1.</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uppressAutoHyphens/>
              <w:spacing w:after="0" w:line="240" w:lineRule="auto"/>
              <w:jc w:val="center"/>
              <w:rPr>
                <w:bCs/>
                <w:szCs w:val="24"/>
              </w:rPr>
            </w:pPr>
            <w:r w:rsidRPr="00A31DEF">
              <w:rPr>
                <w:szCs w:val="24"/>
              </w:rPr>
              <w:t>ПК 6.5.</w:t>
            </w:r>
          </w:p>
        </w:tc>
      </w:tr>
      <w:tr w:rsidR="006F2C9A" w:rsidRPr="00A31DEF" w:rsidTr="00BA763D">
        <w:trPr>
          <w:trHeight w:val="1125"/>
        </w:trPr>
        <w:tc>
          <w:tcPr>
            <w:tcW w:w="955" w:type="pct"/>
            <w:vMerge/>
          </w:tcPr>
          <w:p w:rsidR="006F2C9A" w:rsidRPr="00A31DEF" w:rsidRDefault="006F2C9A" w:rsidP="00BA763D">
            <w:pPr>
              <w:spacing w:after="0" w:line="240" w:lineRule="auto"/>
              <w:jc w:val="center"/>
              <w:rPr>
                <w:b/>
                <w:bCs/>
                <w:szCs w:val="24"/>
              </w:rPr>
            </w:pPr>
          </w:p>
        </w:tc>
        <w:tc>
          <w:tcPr>
            <w:tcW w:w="2500" w:type="pct"/>
          </w:tcPr>
          <w:p w:rsidR="006F2C9A" w:rsidRPr="00A31DEF" w:rsidRDefault="006F2C9A" w:rsidP="006F2C9A">
            <w:pPr>
              <w:spacing w:after="0" w:line="240" w:lineRule="auto"/>
              <w:jc w:val="both"/>
              <w:rPr>
                <w:szCs w:val="24"/>
              </w:rPr>
            </w:pPr>
            <w:r w:rsidRPr="00A31DEF">
              <w:rPr>
                <w:szCs w:val="24"/>
              </w:rPr>
              <w:t>Имя прилагательное. Грамматические категории прилагательных: род, число, падеж. Две группы прилагательных. Словарная форма. Прилагательные первой и второй группы. Согласованное Определение. Сравнительная и превосходная степень прилагательных и их употребление в анатомической терминологии.</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64"/>
        </w:trPr>
        <w:tc>
          <w:tcPr>
            <w:tcW w:w="955" w:type="pct"/>
            <w:vMerge/>
          </w:tcPr>
          <w:p w:rsidR="006F2C9A" w:rsidRPr="00A31DEF" w:rsidRDefault="006F2C9A" w:rsidP="00BA763D">
            <w:pPr>
              <w:spacing w:after="0" w:line="240" w:lineRule="auto"/>
              <w:jc w:val="center"/>
              <w:rPr>
                <w:b/>
                <w:bCs/>
                <w:szCs w:val="24"/>
              </w:rPr>
            </w:pPr>
          </w:p>
        </w:tc>
        <w:tc>
          <w:tcPr>
            <w:tcW w:w="2500" w:type="pct"/>
            <w:shd w:val="clear" w:color="auto" w:fill="F2DBDB" w:themeFill="accent2" w:themeFillTint="33"/>
          </w:tcPr>
          <w:p w:rsidR="006F2C9A" w:rsidRPr="00A31DEF" w:rsidRDefault="006F2C9A" w:rsidP="006F2C9A">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315"/>
        </w:trPr>
        <w:tc>
          <w:tcPr>
            <w:tcW w:w="955" w:type="pct"/>
            <w:vMerge/>
          </w:tcPr>
          <w:p w:rsidR="006F2C9A" w:rsidRPr="00A31DEF" w:rsidRDefault="006F2C9A" w:rsidP="00BA763D">
            <w:pPr>
              <w:spacing w:after="0" w:line="240" w:lineRule="auto"/>
              <w:jc w:val="center"/>
              <w:rPr>
                <w:b/>
                <w:bCs/>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«Выполнение упражнений по переводу двух групп имен прилагательных».</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2</w:t>
            </w:r>
          </w:p>
        </w:tc>
        <w:tc>
          <w:tcPr>
            <w:tcW w:w="834" w:type="pct"/>
            <w:vMerge/>
          </w:tcPr>
          <w:p w:rsidR="006F2C9A" w:rsidRPr="00A31DEF" w:rsidRDefault="006F2C9A" w:rsidP="00BA763D">
            <w:pPr>
              <w:rPr>
                <w:bCs/>
                <w:szCs w:val="24"/>
              </w:rPr>
            </w:pPr>
          </w:p>
        </w:tc>
      </w:tr>
      <w:tr w:rsidR="006F2C9A" w:rsidRPr="00A31DEF" w:rsidTr="00BA763D">
        <w:trPr>
          <w:trHeight w:val="321"/>
        </w:trPr>
        <w:tc>
          <w:tcPr>
            <w:tcW w:w="955" w:type="pct"/>
            <w:vMerge/>
          </w:tcPr>
          <w:p w:rsidR="006F2C9A" w:rsidRPr="00A31DEF" w:rsidRDefault="006F2C9A" w:rsidP="00BA763D">
            <w:pPr>
              <w:spacing w:after="0" w:line="240" w:lineRule="auto"/>
              <w:jc w:val="center"/>
              <w:rPr>
                <w:b/>
                <w:bCs/>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p w:rsidR="006F2C9A" w:rsidRPr="00A31DEF" w:rsidRDefault="006F2C9A" w:rsidP="006F2C9A">
            <w:pPr>
              <w:spacing w:after="0" w:line="240" w:lineRule="auto"/>
              <w:jc w:val="both"/>
              <w:rPr>
                <w:szCs w:val="24"/>
              </w:rPr>
            </w:pPr>
            <w:r w:rsidRPr="00A31DEF">
              <w:rPr>
                <w:szCs w:val="24"/>
              </w:rPr>
              <w:t xml:space="preserve">Согласование прилагательных с существительными 1 и 2 склонения, перевод словосочетаний, выраженных согласованным </w:t>
            </w:r>
            <w:r>
              <w:rPr>
                <w:szCs w:val="24"/>
              </w:rPr>
              <w:t>о</w:t>
            </w:r>
            <w:r w:rsidRPr="00A31DEF">
              <w:rPr>
                <w:szCs w:val="24"/>
              </w:rPr>
              <w:t>пределением (прилагательные и существительные 1 и 2 склонения)</w:t>
            </w:r>
          </w:p>
        </w:tc>
        <w:tc>
          <w:tcPr>
            <w:tcW w:w="711" w:type="pct"/>
            <w:vAlign w:val="center"/>
          </w:tcPr>
          <w:p w:rsidR="006F2C9A" w:rsidRPr="00A31DEF" w:rsidRDefault="006F2C9A" w:rsidP="00BA763D">
            <w:pPr>
              <w:jc w:val="center"/>
              <w:rPr>
                <w:bCs/>
                <w:szCs w:val="24"/>
              </w:rPr>
            </w:pPr>
            <w:r w:rsidRPr="00A31DEF">
              <w:rPr>
                <w:bCs/>
                <w:szCs w:val="24"/>
              </w:rPr>
              <w:t>1</w:t>
            </w:r>
          </w:p>
        </w:tc>
        <w:tc>
          <w:tcPr>
            <w:tcW w:w="834" w:type="pct"/>
            <w:vMerge/>
          </w:tcPr>
          <w:p w:rsidR="006F2C9A" w:rsidRPr="00A31DEF" w:rsidRDefault="006F2C9A" w:rsidP="00BA763D">
            <w:pPr>
              <w:rPr>
                <w:bCs/>
                <w:szCs w:val="24"/>
              </w:rPr>
            </w:pPr>
          </w:p>
        </w:tc>
      </w:tr>
      <w:tr w:rsidR="006F2C9A" w:rsidRPr="00A31DEF" w:rsidTr="00BA763D">
        <w:trPr>
          <w:trHeight w:val="326"/>
        </w:trPr>
        <w:tc>
          <w:tcPr>
            <w:tcW w:w="955" w:type="pct"/>
            <w:vMerge w:val="restart"/>
          </w:tcPr>
          <w:p w:rsidR="006F2C9A" w:rsidRPr="00A31DEF" w:rsidRDefault="006F2C9A" w:rsidP="00BA763D">
            <w:pPr>
              <w:spacing w:after="0" w:line="240" w:lineRule="auto"/>
              <w:jc w:val="center"/>
              <w:rPr>
                <w:b/>
                <w:bCs/>
                <w:szCs w:val="24"/>
              </w:rPr>
            </w:pPr>
            <w:r w:rsidRPr="00A31DEF">
              <w:rPr>
                <w:b/>
                <w:bCs/>
                <w:szCs w:val="24"/>
              </w:rPr>
              <w:t>Тема 1.4.</w:t>
            </w:r>
            <w:r w:rsidRPr="00A31DEF">
              <w:rPr>
                <w:b/>
                <w:bCs/>
                <w:szCs w:val="24"/>
              </w:rPr>
              <w:br/>
              <w:t>Имя существительное.</w:t>
            </w:r>
            <w:r w:rsidRPr="00A31DEF">
              <w:rPr>
                <w:b/>
                <w:bCs/>
                <w:szCs w:val="24"/>
              </w:rPr>
              <w:br/>
              <w:t>Третье, четвертое,</w:t>
            </w:r>
            <w:r w:rsidRPr="00A31DEF">
              <w:rPr>
                <w:b/>
                <w:bCs/>
                <w:szCs w:val="24"/>
              </w:rPr>
              <w:br/>
              <w:t>пятое склонение.</w:t>
            </w: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3.1.</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lastRenderedPageBreak/>
              <w:t>ПК 4.4.</w:t>
            </w:r>
          </w:p>
          <w:p w:rsidR="006F2C9A" w:rsidRPr="00A31DEF" w:rsidRDefault="006F2C9A" w:rsidP="00BA763D">
            <w:pPr>
              <w:suppressAutoHyphens/>
              <w:spacing w:after="0" w:line="240" w:lineRule="auto"/>
              <w:jc w:val="center"/>
              <w:rPr>
                <w:szCs w:val="24"/>
              </w:rPr>
            </w:pPr>
            <w:r w:rsidRPr="00A31DEF">
              <w:rPr>
                <w:szCs w:val="24"/>
              </w:rPr>
              <w:t>ПК 5.1.</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uppressAutoHyphens/>
              <w:spacing w:after="0" w:line="240" w:lineRule="auto"/>
              <w:jc w:val="center"/>
              <w:rPr>
                <w:bCs/>
                <w:szCs w:val="24"/>
              </w:rPr>
            </w:pPr>
            <w:r w:rsidRPr="00A31DEF">
              <w:rPr>
                <w:szCs w:val="24"/>
              </w:rPr>
              <w:t>ПК 6.5.</w:t>
            </w:r>
          </w:p>
        </w:tc>
      </w:tr>
      <w:tr w:rsidR="006F2C9A" w:rsidRPr="00A31DEF" w:rsidTr="00BA763D">
        <w:trPr>
          <w:trHeight w:val="1140"/>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1.Третье склонение имен существительных. Окончания существительных мужского, женского и среднего рода третьего склонения. Словарная форма. Исключения из правила о роде. Систематизация признаков рода существительных третьего склонения.  4</w:t>
            </w:r>
            <w:r w:rsidRPr="00A31DEF">
              <w:rPr>
                <w:szCs w:val="24"/>
                <w:vertAlign w:val="superscript"/>
              </w:rPr>
              <w:t>-ое</w:t>
            </w:r>
            <w:r w:rsidRPr="00A31DEF">
              <w:rPr>
                <w:szCs w:val="24"/>
              </w:rPr>
              <w:t xml:space="preserve"> и 5</w:t>
            </w:r>
            <w:r w:rsidRPr="00A31DEF">
              <w:rPr>
                <w:szCs w:val="24"/>
                <w:vertAlign w:val="superscript"/>
              </w:rPr>
              <w:t>ое</w:t>
            </w:r>
            <w:r w:rsidRPr="00A31DEF">
              <w:rPr>
                <w:szCs w:val="24"/>
              </w:rPr>
              <w:t xml:space="preserve"> склонение существительных. </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BA763D">
        <w:trPr>
          <w:trHeight w:val="501"/>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2.Согласование прилагательных первой и второй группы с существительными 3, 4, 5 склонений</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419"/>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480"/>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«Выполнение упражнений по переводу имен существительных  3,4 и 5 склонений».</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4</w:t>
            </w:r>
          </w:p>
        </w:tc>
        <w:tc>
          <w:tcPr>
            <w:tcW w:w="834" w:type="pct"/>
            <w:vMerge/>
          </w:tcPr>
          <w:p w:rsidR="006F2C9A" w:rsidRPr="00A31DEF" w:rsidRDefault="006F2C9A" w:rsidP="00BA763D">
            <w:pPr>
              <w:rPr>
                <w:bCs/>
                <w:szCs w:val="24"/>
              </w:rPr>
            </w:pPr>
          </w:p>
        </w:tc>
      </w:tr>
      <w:tr w:rsidR="006F2C9A" w:rsidRPr="00A31DEF" w:rsidTr="00BA763D">
        <w:trPr>
          <w:trHeight w:val="321"/>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p w:rsidR="006F2C9A" w:rsidRPr="00A31DEF" w:rsidRDefault="006F2C9A" w:rsidP="00BA763D">
            <w:pPr>
              <w:spacing w:after="0" w:line="240" w:lineRule="auto"/>
              <w:jc w:val="both"/>
              <w:rPr>
                <w:szCs w:val="24"/>
              </w:rPr>
            </w:pPr>
            <w:r w:rsidRPr="00A31DEF">
              <w:rPr>
                <w:szCs w:val="24"/>
              </w:rPr>
              <w:t>Согласование прилагательных с существительными 3,4 и 5 склонения, перевод словосочетаний, выраженных согласованным Определением (прилагательные и  существительные 3,4 и 5 склонения)</w:t>
            </w:r>
          </w:p>
        </w:tc>
        <w:tc>
          <w:tcPr>
            <w:tcW w:w="711" w:type="pct"/>
            <w:vAlign w:val="center"/>
          </w:tcPr>
          <w:p w:rsidR="006F2C9A" w:rsidRPr="00A31DEF" w:rsidRDefault="006F2C9A" w:rsidP="00BA763D">
            <w:pPr>
              <w:jc w:val="center"/>
              <w:rPr>
                <w:bCs/>
                <w:szCs w:val="24"/>
              </w:rPr>
            </w:pPr>
            <w:r w:rsidRPr="00A31DEF">
              <w:rPr>
                <w:bCs/>
                <w:szCs w:val="24"/>
              </w:rPr>
              <w:t>1</w:t>
            </w:r>
          </w:p>
        </w:tc>
        <w:tc>
          <w:tcPr>
            <w:tcW w:w="834" w:type="pct"/>
            <w:vMerge/>
          </w:tcPr>
          <w:p w:rsidR="006F2C9A" w:rsidRPr="00A31DEF" w:rsidRDefault="006F2C9A" w:rsidP="00BA763D">
            <w:pPr>
              <w:rPr>
                <w:bCs/>
                <w:szCs w:val="24"/>
              </w:rPr>
            </w:pPr>
          </w:p>
        </w:tc>
      </w:tr>
      <w:tr w:rsidR="006F2C9A" w:rsidRPr="00A31DEF" w:rsidTr="00BA763D">
        <w:trPr>
          <w:trHeight w:val="321"/>
        </w:trPr>
        <w:tc>
          <w:tcPr>
            <w:tcW w:w="3455" w:type="pct"/>
            <w:gridSpan w:val="2"/>
          </w:tcPr>
          <w:p w:rsidR="006F2C9A" w:rsidRPr="00A31DEF" w:rsidRDefault="006F2C9A" w:rsidP="00BA763D">
            <w:pPr>
              <w:spacing w:after="0" w:line="240" w:lineRule="auto"/>
              <w:jc w:val="both"/>
              <w:rPr>
                <w:szCs w:val="24"/>
              </w:rPr>
            </w:pPr>
            <w:r w:rsidRPr="00A31DEF">
              <w:rPr>
                <w:b/>
                <w:bCs/>
                <w:szCs w:val="24"/>
              </w:rPr>
              <w:t>Раздел 2. Фармацевтическая терминология</w:t>
            </w:r>
          </w:p>
        </w:tc>
        <w:tc>
          <w:tcPr>
            <w:tcW w:w="711" w:type="pct"/>
            <w:vAlign w:val="center"/>
          </w:tcPr>
          <w:p w:rsidR="006F2C9A" w:rsidRPr="00A31DEF" w:rsidRDefault="006F2C9A" w:rsidP="00BA763D">
            <w:pPr>
              <w:jc w:val="center"/>
              <w:rPr>
                <w:b/>
                <w:bCs/>
                <w:szCs w:val="24"/>
              </w:rPr>
            </w:pPr>
            <w:r w:rsidRPr="00A31DEF">
              <w:rPr>
                <w:b/>
                <w:bCs/>
                <w:szCs w:val="24"/>
              </w:rPr>
              <w:t>9</w:t>
            </w:r>
          </w:p>
        </w:tc>
        <w:tc>
          <w:tcPr>
            <w:tcW w:w="834" w:type="pct"/>
          </w:tcPr>
          <w:p w:rsidR="006F2C9A" w:rsidRPr="00A31DEF" w:rsidRDefault="006F2C9A" w:rsidP="00BA763D">
            <w:pPr>
              <w:rPr>
                <w:bCs/>
                <w:szCs w:val="24"/>
              </w:rPr>
            </w:pPr>
          </w:p>
        </w:tc>
      </w:tr>
      <w:tr w:rsidR="006F2C9A" w:rsidRPr="00A31DEF" w:rsidTr="00BA763D">
        <w:trPr>
          <w:trHeight w:val="279"/>
        </w:trPr>
        <w:tc>
          <w:tcPr>
            <w:tcW w:w="955" w:type="pct"/>
            <w:vMerge w:val="restart"/>
          </w:tcPr>
          <w:p w:rsidR="006F2C9A" w:rsidRPr="00A31DEF" w:rsidRDefault="006F2C9A" w:rsidP="00BA763D">
            <w:pPr>
              <w:spacing w:after="0" w:line="240" w:lineRule="auto"/>
              <w:jc w:val="center"/>
              <w:rPr>
                <w:szCs w:val="24"/>
              </w:rPr>
            </w:pPr>
            <w:r w:rsidRPr="00A31DEF">
              <w:rPr>
                <w:b/>
                <w:bCs/>
                <w:szCs w:val="24"/>
              </w:rPr>
              <w:t>Тема 2.1.</w:t>
            </w:r>
            <w:r w:rsidRPr="00A31DEF">
              <w:rPr>
                <w:b/>
                <w:bCs/>
                <w:szCs w:val="24"/>
              </w:rPr>
              <w:br/>
              <w:t>Глагол.</w:t>
            </w: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6.5.</w:t>
            </w:r>
          </w:p>
        </w:tc>
      </w:tr>
      <w:tr w:rsidR="006F2C9A" w:rsidRPr="00A31DEF" w:rsidTr="00BA763D">
        <w:trPr>
          <w:trHeight w:val="348"/>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Глагол. Грамматические категории: лицо, число, время, наклонение, залог. Словарная форма. Основа глагола. Четыре спряжения глаголов. Образование повелительного и сослагательного наклонений глагола, их употребление в стандартных рецептурных формулировках. Краткие сведения о рецептуре. Структура рецепта.</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52"/>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47"/>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«Выполнение упражнений по определению спряжения глагола, образованию форм повелительного и сослагательного наклонения»</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2</w:t>
            </w:r>
          </w:p>
        </w:tc>
        <w:tc>
          <w:tcPr>
            <w:tcW w:w="834" w:type="pct"/>
            <w:vMerge/>
          </w:tcPr>
          <w:p w:rsidR="006F2C9A" w:rsidRPr="00A31DEF" w:rsidRDefault="006F2C9A" w:rsidP="00BA763D">
            <w:pPr>
              <w:rPr>
                <w:bCs/>
                <w:szCs w:val="24"/>
              </w:rPr>
            </w:pPr>
          </w:p>
        </w:tc>
      </w:tr>
      <w:tr w:rsidR="006F2C9A" w:rsidRPr="00A31DEF" w:rsidTr="00BA763D">
        <w:trPr>
          <w:trHeight w:val="343"/>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tc>
        <w:tc>
          <w:tcPr>
            <w:tcW w:w="711" w:type="pct"/>
            <w:vAlign w:val="center"/>
          </w:tcPr>
          <w:p w:rsidR="006F2C9A" w:rsidRPr="00A31DEF" w:rsidRDefault="006F2C9A" w:rsidP="00BA763D">
            <w:pPr>
              <w:jc w:val="center"/>
              <w:rPr>
                <w:bCs/>
                <w:szCs w:val="24"/>
              </w:rPr>
            </w:pPr>
            <w:r w:rsidRPr="00A31DEF">
              <w:rPr>
                <w:bCs/>
                <w:szCs w:val="24"/>
              </w:rPr>
              <w:t>-</w:t>
            </w:r>
          </w:p>
        </w:tc>
        <w:tc>
          <w:tcPr>
            <w:tcW w:w="834" w:type="pct"/>
            <w:vMerge/>
          </w:tcPr>
          <w:p w:rsidR="006F2C9A" w:rsidRPr="00A31DEF" w:rsidRDefault="006F2C9A" w:rsidP="00BA763D">
            <w:pPr>
              <w:rPr>
                <w:bCs/>
                <w:szCs w:val="24"/>
              </w:rPr>
            </w:pPr>
          </w:p>
        </w:tc>
      </w:tr>
      <w:tr w:rsidR="006F2C9A" w:rsidRPr="00A31DEF" w:rsidTr="00BA763D">
        <w:trPr>
          <w:trHeight w:val="284"/>
        </w:trPr>
        <w:tc>
          <w:tcPr>
            <w:tcW w:w="955" w:type="pct"/>
            <w:vMerge w:val="restart"/>
          </w:tcPr>
          <w:p w:rsidR="006F2C9A" w:rsidRPr="00A31DEF" w:rsidRDefault="006F2C9A" w:rsidP="00BA763D">
            <w:pPr>
              <w:spacing w:after="0" w:line="240" w:lineRule="auto"/>
              <w:jc w:val="center"/>
              <w:rPr>
                <w:szCs w:val="24"/>
              </w:rPr>
            </w:pPr>
            <w:r w:rsidRPr="00A31DEF">
              <w:rPr>
                <w:b/>
                <w:bCs/>
                <w:szCs w:val="24"/>
              </w:rPr>
              <w:t>Тема 2.2.</w:t>
            </w:r>
            <w:r w:rsidRPr="00A31DEF">
              <w:rPr>
                <w:b/>
                <w:bCs/>
                <w:szCs w:val="24"/>
              </w:rPr>
              <w:br/>
              <w:t>Латинская часть</w:t>
            </w:r>
            <w:r w:rsidRPr="00A31DEF">
              <w:rPr>
                <w:b/>
                <w:bCs/>
                <w:szCs w:val="24"/>
              </w:rPr>
              <w:br/>
              <w:t>рецепта.</w:t>
            </w:r>
            <w:r w:rsidRPr="00A31DEF">
              <w:rPr>
                <w:szCs w:val="24"/>
              </w:rPr>
              <w:br/>
            </w: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6.5.</w:t>
            </w:r>
          </w:p>
          <w:p w:rsidR="006F2C9A" w:rsidRPr="00A31DEF" w:rsidRDefault="006F2C9A" w:rsidP="00BA763D">
            <w:pPr>
              <w:spacing w:after="0"/>
              <w:jc w:val="center"/>
              <w:rPr>
                <w:bCs/>
                <w:szCs w:val="24"/>
              </w:rPr>
            </w:pPr>
          </w:p>
        </w:tc>
      </w:tr>
      <w:tr w:rsidR="006F2C9A" w:rsidRPr="00A31DEF" w:rsidTr="00BA763D">
        <w:trPr>
          <w:trHeight w:val="300"/>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 xml:space="preserve">Оформление латинской части рецепта. Предлоги в рецептах.  Рецептурные сокращения. Название групп лекарственных средств по их фармакологическому действию. Частотные отрезки в названиях лекарственных веществ и препаратов. Химическая номенклатура. Название химических элементов и их соединений (кислот, оксидов, солей).  </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93"/>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570"/>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«Оформление латинской части рецепта. Рецептурные сокращения»</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4</w:t>
            </w:r>
          </w:p>
        </w:tc>
        <w:tc>
          <w:tcPr>
            <w:tcW w:w="834" w:type="pct"/>
            <w:vMerge/>
          </w:tcPr>
          <w:p w:rsidR="006F2C9A" w:rsidRPr="00A31DEF" w:rsidRDefault="006F2C9A" w:rsidP="00BA763D">
            <w:pPr>
              <w:rPr>
                <w:bCs/>
                <w:szCs w:val="24"/>
              </w:rPr>
            </w:pPr>
          </w:p>
        </w:tc>
      </w:tr>
      <w:tr w:rsidR="006F2C9A" w:rsidRPr="00A31DEF" w:rsidTr="00BA763D">
        <w:trPr>
          <w:trHeight w:val="419"/>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p w:rsidR="006F2C9A" w:rsidRPr="00A31DEF" w:rsidRDefault="006F2C9A" w:rsidP="00BA763D">
            <w:pPr>
              <w:spacing w:after="0" w:line="240" w:lineRule="auto"/>
              <w:jc w:val="both"/>
              <w:rPr>
                <w:szCs w:val="24"/>
              </w:rPr>
            </w:pPr>
            <w:r w:rsidRPr="00A31DEF">
              <w:rPr>
                <w:szCs w:val="24"/>
              </w:rPr>
              <w:t xml:space="preserve">Выписывание и перевод рецептов </w:t>
            </w:r>
          </w:p>
        </w:tc>
        <w:tc>
          <w:tcPr>
            <w:tcW w:w="711" w:type="pct"/>
            <w:vAlign w:val="center"/>
          </w:tcPr>
          <w:p w:rsidR="006F2C9A" w:rsidRPr="00A31DEF" w:rsidRDefault="006F2C9A" w:rsidP="00BA763D">
            <w:pPr>
              <w:jc w:val="center"/>
              <w:rPr>
                <w:bCs/>
                <w:szCs w:val="24"/>
              </w:rPr>
            </w:pPr>
            <w:r w:rsidRPr="00A31DEF">
              <w:rPr>
                <w:bCs/>
                <w:szCs w:val="24"/>
              </w:rPr>
              <w:t>1</w:t>
            </w:r>
          </w:p>
        </w:tc>
        <w:tc>
          <w:tcPr>
            <w:tcW w:w="834" w:type="pct"/>
            <w:vMerge/>
          </w:tcPr>
          <w:p w:rsidR="006F2C9A" w:rsidRPr="00A31DEF" w:rsidRDefault="006F2C9A" w:rsidP="00BA763D">
            <w:pPr>
              <w:rPr>
                <w:bCs/>
                <w:szCs w:val="24"/>
              </w:rPr>
            </w:pPr>
          </w:p>
        </w:tc>
      </w:tr>
      <w:tr w:rsidR="006F2C9A" w:rsidRPr="00A31DEF" w:rsidTr="00BA763D">
        <w:trPr>
          <w:trHeight w:val="321"/>
        </w:trPr>
        <w:tc>
          <w:tcPr>
            <w:tcW w:w="3455" w:type="pct"/>
            <w:gridSpan w:val="2"/>
          </w:tcPr>
          <w:p w:rsidR="006F2C9A" w:rsidRPr="00A31DEF" w:rsidRDefault="006F2C9A" w:rsidP="00BA763D">
            <w:pPr>
              <w:spacing w:after="0" w:line="240" w:lineRule="auto"/>
              <w:jc w:val="both"/>
              <w:rPr>
                <w:szCs w:val="24"/>
              </w:rPr>
            </w:pPr>
            <w:r w:rsidRPr="00A31DEF">
              <w:rPr>
                <w:b/>
                <w:bCs/>
                <w:szCs w:val="24"/>
              </w:rPr>
              <w:t>Раздел 3. Клиническая терминология</w:t>
            </w:r>
          </w:p>
        </w:tc>
        <w:tc>
          <w:tcPr>
            <w:tcW w:w="711" w:type="pct"/>
            <w:vAlign w:val="center"/>
          </w:tcPr>
          <w:p w:rsidR="006F2C9A" w:rsidRPr="00A31DEF" w:rsidRDefault="006F2C9A" w:rsidP="00BA763D">
            <w:pPr>
              <w:jc w:val="center"/>
              <w:rPr>
                <w:b/>
                <w:bCs/>
                <w:szCs w:val="24"/>
              </w:rPr>
            </w:pPr>
            <w:r w:rsidRPr="00A31DEF">
              <w:rPr>
                <w:b/>
                <w:bCs/>
                <w:szCs w:val="24"/>
              </w:rPr>
              <w:t>8</w:t>
            </w:r>
          </w:p>
        </w:tc>
        <w:tc>
          <w:tcPr>
            <w:tcW w:w="834" w:type="pct"/>
          </w:tcPr>
          <w:p w:rsidR="006F2C9A" w:rsidRPr="00A31DEF" w:rsidRDefault="006F2C9A" w:rsidP="00BA763D">
            <w:pPr>
              <w:rPr>
                <w:bCs/>
                <w:szCs w:val="24"/>
              </w:rPr>
            </w:pPr>
          </w:p>
        </w:tc>
      </w:tr>
      <w:tr w:rsidR="006F2C9A" w:rsidRPr="00A31DEF" w:rsidTr="00BA763D">
        <w:trPr>
          <w:trHeight w:val="560"/>
        </w:trPr>
        <w:tc>
          <w:tcPr>
            <w:tcW w:w="955" w:type="pct"/>
            <w:vMerge w:val="restart"/>
          </w:tcPr>
          <w:p w:rsidR="006F2C9A" w:rsidRPr="00A31DEF" w:rsidRDefault="006F2C9A" w:rsidP="00BA763D">
            <w:pPr>
              <w:spacing w:after="0" w:line="240" w:lineRule="auto"/>
              <w:jc w:val="center"/>
              <w:rPr>
                <w:szCs w:val="24"/>
              </w:rPr>
            </w:pPr>
            <w:r w:rsidRPr="00A31DEF">
              <w:rPr>
                <w:b/>
                <w:bCs/>
                <w:szCs w:val="24"/>
              </w:rPr>
              <w:t>Тема 3.1.</w:t>
            </w:r>
            <w:r w:rsidRPr="00A31DEF">
              <w:rPr>
                <w:b/>
                <w:bCs/>
                <w:szCs w:val="24"/>
              </w:rPr>
              <w:br/>
              <w:t>Состав слова</w:t>
            </w: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0,5</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3.1.</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5.1.</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pStyle w:val="ConsPlusNormal"/>
              <w:jc w:val="center"/>
              <w:rPr>
                <w:rFonts w:ascii="Times New Roman" w:hAnsi="Times New Roman"/>
                <w:bCs/>
                <w:sz w:val="24"/>
                <w:szCs w:val="24"/>
              </w:rPr>
            </w:pPr>
            <w:r w:rsidRPr="00A31DEF">
              <w:rPr>
                <w:rFonts w:ascii="Times New Roman" w:hAnsi="Times New Roman"/>
                <w:sz w:val="24"/>
                <w:szCs w:val="24"/>
              </w:rPr>
              <w:t>ПК 6.5.</w:t>
            </w:r>
          </w:p>
        </w:tc>
      </w:tr>
      <w:tr w:rsidR="006F2C9A" w:rsidRPr="00A31DEF" w:rsidTr="00BA763D">
        <w:trPr>
          <w:trHeight w:val="459"/>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Терминологическое словообразование. Состав слова. Понятие «терминоэлемент» (далее  ТЭ).  Важнейшие латинские и греческие приставки. Греческие клинические ТЭ. Греко-латинские дублеты.</w:t>
            </w:r>
          </w:p>
        </w:tc>
        <w:tc>
          <w:tcPr>
            <w:tcW w:w="711" w:type="pct"/>
            <w:vMerge/>
            <w:vAlign w:val="center"/>
          </w:tcPr>
          <w:p w:rsidR="006F2C9A" w:rsidRPr="00A31DEF" w:rsidRDefault="006F2C9A" w:rsidP="00BA763D">
            <w:pPr>
              <w:rPr>
                <w:bCs/>
                <w:szCs w:val="24"/>
              </w:rPr>
            </w:pPr>
          </w:p>
        </w:tc>
        <w:tc>
          <w:tcPr>
            <w:tcW w:w="834" w:type="pct"/>
            <w:vMerge/>
          </w:tcPr>
          <w:p w:rsidR="006F2C9A" w:rsidRPr="00A31DEF" w:rsidRDefault="006F2C9A" w:rsidP="00BA763D">
            <w:pPr>
              <w:rPr>
                <w:bCs/>
                <w:szCs w:val="24"/>
              </w:rPr>
            </w:pPr>
          </w:p>
        </w:tc>
      </w:tr>
      <w:tr w:rsidR="006F2C9A" w:rsidRPr="00A31DEF" w:rsidTr="006F2C9A">
        <w:trPr>
          <w:trHeight w:val="333"/>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Cs/>
                <w:szCs w:val="24"/>
              </w:rPr>
            </w:pPr>
          </w:p>
        </w:tc>
        <w:tc>
          <w:tcPr>
            <w:tcW w:w="834" w:type="pct"/>
            <w:vMerge/>
          </w:tcPr>
          <w:p w:rsidR="006F2C9A" w:rsidRPr="00A31DEF" w:rsidRDefault="006F2C9A" w:rsidP="00BA763D">
            <w:pPr>
              <w:rPr>
                <w:bCs/>
                <w:szCs w:val="24"/>
              </w:rPr>
            </w:pPr>
          </w:p>
        </w:tc>
      </w:tr>
      <w:tr w:rsidR="006F2C9A" w:rsidRPr="00A31DEF" w:rsidTr="006F2C9A">
        <w:trPr>
          <w:trHeight w:val="480"/>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Практическое занятие</w:t>
            </w:r>
            <w:r w:rsidRPr="00A31DEF">
              <w:rPr>
                <w:szCs w:val="24"/>
              </w:rPr>
              <w:t xml:space="preserve"> «Составление и перевод клинических терминов. Разбор терминов на терминоэлементы».</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2</w:t>
            </w:r>
          </w:p>
        </w:tc>
        <w:tc>
          <w:tcPr>
            <w:tcW w:w="834" w:type="pct"/>
            <w:vMerge/>
          </w:tcPr>
          <w:p w:rsidR="006F2C9A" w:rsidRPr="00A31DEF" w:rsidRDefault="006F2C9A" w:rsidP="00BA763D">
            <w:pPr>
              <w:rPr>
                <w:bCs/>
                <w:szCs w:val="24"/>
              </w:rPr>
            </w:pPr>
          </w:p>
        </w:tc>
      </w:tr>
      <w:tr w:rsidR="006F2C9A" w:rsidRPr="00A31DEF" w:rsidTr="00BA763D">
        <w:trPr>
          <w:trHeight w:val="333"/>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rPr>
                <w:b/>
                <w:szCs w:val="24"/>
              </w:rPr>
            </w:pPr>
            <w:r w:rsidRPr="00A31DEF">
              <w:rPr>
                <w:b/>
                <w:szCs w:val="24"/>
              </w:rPr>
              <w:t>Самостоятельная работа обучающихся</w:t>
            </w:r>
          </w:p>
        </w:tc>
        <w:tc>
          <w:tcPr>
            <w:tcW w:w="711" w:type="pct"/>
            <w:vAlign w:val="center"/>
          </w:tcPr>
          <w:p w:rsidR="006F2C9A" w:rsidRPr="00A31DEF" w:rsidRDefault="006F2C9A" w:rsidP="00BA763D">
            <w:pPr>
              <w:jc w:val="center"/>
              <w:rPr>
                <w:bCs/>
                <w:szCs w:val="24"/>
              </w:rPr>
            </w:pPr>
            <w:r w:rsidRPr="00A31DEF">
              <w:rPr>
                <w:bCs/>
                <w:szCs w:val="24"/>
              </w:rPr>
              <w:t>-</w:t>
            </w:r>
          </w:p>
        </w:tc>
        <w:tc>
          <w:tcPr>
            <w:tcW w:w="834" w:type="pct"/>
            <w:vMerge/>
          </w:tcPr>
          <w:p w:rsidR="006F2C9A" w:rsidRPr="00A31DEF" w:rsidRDefault="006F2C9A" w:rsidP="00BA763D">
            <w:pPr>
              <w:rPr>
                <w:bCs/>
                <w:szCs w:val="24"/>
              </w:rPr>
            </w:pPr>
          </w:p>
        </w:tc>
      </w:tr>
      <w:tr w:rsidR="006F2C9A" w:rsidRPr="00A31DEF" w:rsidTr="00BA763D">
        <w:trPr>
          <w:trHeight w:val="315"/>
        </w:trPr>
        <w:tc>
          <w:tcPr>
            <w:tcW w:w="955" w:type="pct"/>
            <w:vMerge w:val="restart"/>
          </w:tcPr>
          <w:p w:rsidR="006F2C9A" w:rsidRPr="00A31DEF" w:rsidRDefault="006F2C9A" w:rsidP="00BA763D">
            <w:pPr>
              <w:spacing w:after="0" w:line="240" w:lineRule="auto"/>
              <w:jc w:val="center"/>
              <w:rPr>
                <w:szCs w:val="24"/>
              </w:rPr>
            </w:pPr>
            <w:r w:rsidRPr="00A31DEF">
              <w:rPr>
                <w:b/>
                <w:bCs/>
                <w:szCs w:val="24"/>
              </w:rPr>
              <w:t>Тема 3.2.</w:t>
            </w:r>
            <w:r w:rsidRPr="00A31DEF">
              <w:rPr>
                <w:b/>
                <w:bCs/>
                <w:szCs w:val="24"/>
              </w:rPr>
              <w:br/>
              <w:t>Структура</w:t>
            </w:r>
            <w:r w:rsidRPr="00A31DEF">
              <w:rPr>
                <w:b/>
                <w:bCs/>
                <w:szCs w:val="24"/>
              </w:rPr>
              <w:br/>
              <w:t>клинических</w:t>
            </w:r>
            <w:r w:rsidRPr="00A31DEF">
              <w:rPr>
                <w:b/>
                <w:bCs/>
                <w:szCs w:val="24"/>
              </w:rPr>
              <w:br/>
              <w:t>терминов</w:t>
            </w:r>
          </w:p>
        </w:tc>
        <w:tc>
          <w:tcPr>
            <w:tcW w:w="2500" w:type="pct"/>
          </w:tcPr>
          <w:p w:rsidR="006F2C9A" w:rsidRPr="00A31DEF" w:rsidRDefault="006F2C9A" w:rsidP="00BA763D">
            <w:pPr>
              <w:spacing w:after="0" w:line="240" w:lineRule="auto"/>
              <w:jc w:val="both"/>
              <w:rPr>
                <w:b/>
                <w:szCs w:val="24"/>
              </w:rPr>
            </w:pPr>
            <w:r w:rsidRPr="00A31DEF">
              <w:rPr>
                <w:b/>
                <w:szCs w:val="24"/>
              </w:rPr>
              <w:t>Содержание учебного материала</w:t>
            </w:r>
          </w:p>
        </w:tc>
        <w:tc>
          <w:tcPr>
            <w:tcW w:w="711" w:type="pct"/>
            <w:vMerge w:val="restart"/>
            <w:vAlign w:val="center"/>
          </w:tcPr>
          <w:p w:rsidR="006F2C9A" w:rsidRPr="00A31DEF" w:rsidRDefault="006F2C9A" w:rsidP="00BA763D">
            <w:pPr>
              <w:jc w:val="center"/>
              <w:rPr>
                <w:bCs/>
                <w:szCs w:val="24"/>
              </w:rPr>
            </w:pPr>
            <w:r w:rsidRPr="00A31DEF">
              <w:rPr>
                <w:bCs/>
                <w:szCs w:val="24"/>
              </w:rPr>
              <w:t>0,5</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2.1.</w:t>
            </w:r>
          </w:p>
          <w:p w:rsidR="006F2C9A" w:rsidRPr="00A31DEF" w:rsidRDefault="006F2C9A" w:rsidP="00BA763D">
            <w:pPr>
              <w:suppressAutoHyphens/>
              <w:spacing w:after="0" w:line="240" w:lineRule="auto"/>
              <w:jc w:val="center"/>
              <w:rPr>
                <w:szCs w:val="24"/>
              </w:rPr>
            </w:pPr>
            <w:r w:rsidRPr="00A31DEF">
              <w:rPr>
                <w:szCs w:val="24"/>
              </w:rPr>
              <w:t>ПК 2.2.</w:t>
            </w:r>
          </w:p>
          <w:p w:rsidR="006F2C9A" w:rsidRPr="00A31DEF" w:rsidRDefault="006F2C9A" w:rsidP="00BA763D">
            <w:pPr>
              <w:suppressAutoHyphens/>
              <w:spacing w:after="0" w:line="240" w:lineRule="auto"/>
              <w:jc w:val="center"/>
              <w:rPr>
                <w:szCs w:val="24"/>
              </w:rPr>
            </w:pPr>
            <w:r w:rsidRPr="00A31DEF">
              <w:rPr>
                <w:szCs w:val="24"/>
              </w:rPr>
              <w:t>ПК 3.1.</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5.1.</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uppressAutoHyphens/>
              <w:spacing w:after="0" w:line="240" w:lineRule="auto"/>
              <w:jc w:val="center"/>
              <w:rPr>
                <w:bCs/>
                <w:szCs w:val="24"/>
              </w:rPr>
            </w:pPr>
            <w:r w:rsidRPr="00A31DEF">
              <w:rPr>
                <w:szCs w:val="24"/>
              </w:rPr>
              <w:t>ПК 6.5.</w:t>
            </w:r>
          </w:p>
        </w:tc>
      </w:tr>
      <w:tr w:rsidR="006F2C9A" w:rsidRPr="00A31DEF" w:rsidTr="00BA763D">
        <w:trPr>
          <w:trHeight w:val="285"/>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Терминологическое словообразование. Особенности структуры клинических терминов. Суффиксы -</w:t>
            </w:r>
            <w:r w:rsidRPr="00A31DEF">
              <w:rPr>
                <w:szCs w:val="24"/>
                <w:lang w:val="en-US"/>
              </w:rPr>
              <w:t>oma</w:t>
            </w:r>
            <w:r w:rsidRPr="00A31DEF">
              <w:rPr>
                <w:szCs w:val="24"/>
              </w:rPr>
              <w:t>, -</w:t>
            </w:r>
            <w:r w:rsidRPr="00A31DEF">
              <w:rPr>
                <w:szCs w:val="24"/>
                <w:lang w:val="en-US"/>
              </w:rPr>
              <w:t>it</w:t>
            </w:r>
            <w:r w:rsidRPr="00A31DEF">
              <w:rPr>
                <w:szCs w:val="24"/>
              </w:rPr>
              <w:t>(</w:t>
            </w:r>
            <w:r w:rsidRPr="00A31DEF">
              <w:rPr>
                <w:szCs w:val="24"/>
                <w:lang w:val="en-US"/>
              </w:rPr>
              <w:t>is</w:t>
            </w:r>
            <w:r w:rsidRPr="00A31DEF">
              <w:rPr>
                <w:szCs w:val="24"/>
              </w:rPr>
              <w:t>)-, -</w:t>
            </w:r>
            <w:r w:rsidRPr="00A31DEF">
              <w:rPr>
                <w:szCs w:val="24"/>
                <w:lang w:val="en-US"/>
              </w:rPr>
              <w:t>ias</w:t>
            </w:r>
            <w:r w:rsidRPr="00A31DEF">
              <w:rPr>
                <w:szCs w:val="24"/>
              </w:rPr>
              <w:t>(</w:t>
            </w:r>
            <w:r w:rsidRPr="00A31DEF">
              <w:rPr>
                <w:szCs w:val="24"/>
                <w:lang w:val="en-US"/>
              </w:rPr>
              <w:t>is</w:t>
            </w:r>
            <w:r w:rsidRPr="00A31DEF">
              <w:rPr>
                <w:szCs w:val="24"/>
              </w:rPr>
              <w:t>)-, -</w:t>
            </w:r>
            <w:r w:rsidRPr="00A31DEF">
              <w:rPr>
                <w:szCs w:val="24"/>
                <w:lang w:val="en-US"/>
              </w:rPr>
              <w:t>os</w:t>
            </w:r>
            <w:r w:rsidRPr="00A31DEF">
              <w:rPr>
                <w:szCs w:val="24"/>
              </w:rPr>
              <w:t>(</w:t>
            </w:r>
            <w:r w:rsidRPr="00A31DEF">
              <w:rPr>
                <w:szCs w:val="24"/>
                <w:lang w:val="en-US"/>
              </w:rPr>
              <w:t>is</w:t>
            </w:r>
            <w:r w:rsidRPr="00A31DEF">
              <w:rPr>
                <w:szCs w:val="24"/>
              </w:rPr>
              <w:t>)-,  -</w:t>
            </w:r>
            <w:r w:rsidRPr="00A31DEF">
              <w:rPr>
                <w:szCs w:val="24"/>
                <w:lang w:val="en-US"/>
              </w:rPr>
              <w:t>ism</w:t>
            </w:r>
            <w:r w:rsidRPr="00A31DEF">
              <w:rPr>
                <w:szCs w:val="24"/>
              </w:rPr>
              <w:t xml:space="preserve">-  в клинической терминологии. Греко-латинские дублеты, обозначающие части тела, органы, ткани. Анализ клинических терминов по ТЭ, конструирование терминов в заданном значении. </w:t>
            </w:r>
          </w:p>
        </w:tc>
        <w:tc>
          <w:tcPr>
            <w:tcW w:w="711" w:type="pct"/>
            <w:vMerge/>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255"/>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rPr>
                <w:b/>
                <w:bCs/>
                <w:szCs w:val="24"/>
              </w:rPr>
            </w:pPr>
          </w:p>
        </w:tc>
        <w:tc>
          <w:tcPr>
            <w:tcW w:w="834" w:type="pct"/>
            <w:vMerge/>
          </w:tcPr>
          <w:p w:rsidR="006F2C9A" w:rsidRPr="00A31DEF" w:rsidRDefault="006F2C9A" w:rsidP="00BA763D">
            <w:pPr>
              <w:rPr>
                <w:bCs/>
                <w:szCs w:val="24"/>
              </w:rPr>
            </w:pPr>
          </w:p>
        </w:tc>
      </w:tr>
      <w:tr w:rsidR="006F2C9A" w:rsidRPr="00A31DEF" w:rsidTr="006F2C9A">
        <w:trPr>
          <w:trHeight w:val="585"/>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szCs w:val="24"/>
              </w:rPr>
            </w:pPr>
            <w:r w:rsidRPr="00A31DEF">
              <w:rPr>
                <w:b/>
                <w:szCs w:val="24"/>
              </w:rPr>
              <w:t>Практическое занятие</w:t>
            </w:r>
            <w:r w:rsidRPr="00A31DEF">
              <w:rPr>
                <w:szCs w:val="24"/>
              </w:rPr>
              <w:t xml:space="preserve"> «Особенности структуры клинических терминов. Суффиксы».</w:t>
            </w:r>
          </w:p>
        </w:tc>
        <w:tc>
          <w:tcPr>
            <w:tcW w:w="711" w:type="pct"/>
            <w:shd w:val="clear" w:color="auto" w:fill="F2DBDB" w:themeFill="accent2" w:themeFillTint="33"/>
            <w:vAlign w:val="center"/>
          </w:tcPr>
          <w:p w:rsidR="006F2C9A" w:rsidRPr="00A31DEF" w:rsidRDefault="006F2C9A" w:rsidP="00BA763D">
            <w:pPr>
              <w:jc w:val="center"/>
              <w:rPr>
                <w:bCs/>
                <w:szCs w:val="24"/>
              </w:rPr>
            </w:pPr>
            <w:r w:rsidRPr="00A31DEF">
              <w:rPr>
                <w:bCs/>
                <w:szCs w:val="24"/>
              </w:rPr>
              <w:t>2</w:t>
            </w:r>
          </w:p>
        </w:tc>
        <w:tc>
          <w:tcPr>
            <w:tcW w:w="834" w:type="pct"/>
            <w:vMerge/>
          </w:tcPr>
          <w:p w:rsidR="006F2C9A" w:rsidRPr="00A31DEF" w:rsidRDefault="006F2C9A" w:rsidP="00BA763D">
            <w:pPr>
              <w:rPr>
                <w:bCs/>
                <w:szCs w:val="24"/>
              </w:rPr>
            </w:pPr>
          </w:p>
        </w:tc>
      </w:tr>
      <w:tr w:rsidR="006F2C9A" w:rsidRPr="00A31DEF" w:rsidTr="00BA763D">
        <w:trPr>
          <w:trHeight w:val="504"/>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tc>
        <w:tc>
          <w:tcPr>
            <w:tcW w:w="711" w:type="pct"/>
            <w:vAlign w:val="center"/>
          </w:tcPr>
          <w:p w:rsidR="006F2C9A" w:rsidRPr="00A31DEF" w:rsidRDefault="006F2C9A" w:rsidP="00BA763D">
            <w:pPr>
              <w:jc w:val="center"/>
              <w:rPr>
                <w:b/>
                <w:bCs/>
                <w:szCs w:val="24"/>
              </w:rPr>
            </w:pPr>
            <w:r w:rsidRPr="00A31DEF">
              <w:rPr>
                <w:b/>
                <w:bCs/>
                <w:szCs w:val="24"/>
              </w:rPr>
              <w:t>-</w:t>
            </w:r>
          </w:p>
        </w:tc>
        <w:tc>
          <w:tcPr>
            <w:tcW w:w="834" w:type="pct"/>
            <w:vMerge/>
          </w:tcPr>
          <w:p w:rsidR="006F2C9A" w:rsidRPr="00A31DEF" w:rsidRDefault="006F2C9A" w:rsidP="00BA763D">
            <w:pPr>
              <w:rPr>
                <w:bCs/>
                <w:szCs w:val="24"/>
              </w:rPr>
            </w:pPr>
          </w:p>
        </w:tc>
      </w:tr>
      <w:tr w:rsidR="006F2C9A" w:rsidRPr="00A31DEF" w:rsidTr="00BA763D">
        <w:trPr>
          <w:trHeight w:val="278"/>
        </w:trPr>
        <w:tc>
          <w:tcPr>
            <w:tcW w:w="955" w:type="pct"/>
            <w:vMerge w:val="restart"/>
          </w:tcPr>
          <w:p w:rsidR="006F2C9A" w:rsidRPr="00A31DEF" w:rsidRDefault="006F2C9A" w:rsidP="00BA763D">
            <w:pPr>
              <w:spacing w:after="0" w:line="240" w:lineRule="auto"/>
              <w:jc w:val="center"/>
              <w:rPr>
                <w:szCs w:val="24"/>
              </w:rPr>
            </w:pPr>
            <w:r w:rsidRPr="00A31DEF">
              <w:rPr>
                <w:b/>
                <w:bCs/>
                <w:szCs w:val="24"/>
              </w:rPr>
              <w:t>Тема 3.3.</w:t>
            </w:r>
            <w:r w:rsidRPr="00A31DEF">
              <w:rPr>
                <w:b/>
                <w:bCs/>
                <w:szCs w:val="24"/>
              </w:rPr>
              <w:br/>
            </w:r>
            <w:r w:rsidRPr="00A31DEF">
              <w:rPr>
                <w:b/>
                <w:bCs/>
                <w:szCs w:val="24"/>
              </w:rPr>
              <w:lastRenderedPageBreak/>
              <w:t>Профессиональные</w:t>
            </w:r>
            <w:r w:rsidRPr="00A31DEF">
              <w:rPr>
                <w:b/>
                <w:bCs/>
                <w:szCs w:val="24"/>
              </w:rPr>
              <w:br/>
              <w:t>выражения</w:t>
            </w:r>
          </w:p>
        </w:tc>
        <w:tc>
          <w:tcPr>
            <w:tcW w:w="2500" w:type="pct"/>
          </w:tcPr>
          <w:p w:rsidR="006F2C9A" w:rsidRPr="00A31DEF" w:rsidRDefault="006F2C9A" w:rsidP="00BA763D">
            <w:pPr>
              <w:spacing w:after="0" w:line="240" w:lineRule="auto"/>
              <w:jc w:val="both"/>
              <w:rPr>
                <w:b/>
                <w:szCs w:val="24"/>
              </w:rPr>
            </w:pPr>
            <w:r w:rsidRPr="00A31DEF">
              <w:rPr>
                <w:b/>
                <w:szCs w:val="24"/>
              </w:rPr>
              <w:lastRenderedPageBreak/>
              <w:t>Содержание учебного материала</w:t>
            </w:r>
          </w:p>
        </w:tc>
        <w:tc>
          <w:tcPr>
            <w:tcW w:w="711" w:type="pct"/>
            <w:vMerge w:val="restart"/>
            <w:vAlign w:val="center"/>
          </w:tcPr>
          <w:p w:rsidR="006F2C9A" w:rsidRPr="00A31DEF" w:rsidRDefault="006F2C9A" w:rsidP="00BA763D">
            <w:pPr>
              <w:spacing w:after="0" w:line="240" w:lineRule="auto"/>
              <w:jc w:val="center"/>
              <w:rPr>
                <w:szCs w:val="24"/>
              </w:rPr>
            </w:pPr>
            <w:r w:rsidRPr="00A31DEF">
              <w:rPr>
                <w:szCs w:val="24"/>
              </w:rPr>
              <w:t>1</w:t>
            </w:r>
          </w:p>
        </w:tc>
        <w:tc>
          <w:tcPr>
            <w:tcW w:w="834" w:type="pct"/>
            <w:vMerge w:val="restart"/>
          </w:tcPr>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lastRenderedPageBreak/>
              <w:t>ОК 02</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04</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06</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6F2C9A" w:rsidRPr="00A31DEF" w:rsidRDefault="006F2C9A" w:rsidP="00BA763D">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6F2C9A" w:rsidRPr="00A31DEF" w:rsidRDefault="006F2C9A" w:rsidP="00BA763D">
            <w:pPr>
              <w:suppressAutoHyphens/>
              <w:spacing w:after="0" w:line="240" w:lineRule="auto"/>
              <w:jc w:val="center"/>
              <w:rPr>
                <w:szCs w:val="24"/>
              </w:rPr>
            </w:pPr>
            <w:r w:rsidRPr="00A31DEF">
              <w:rPr>
                <w:szCs w:val="24"/>
              </w:rPr>
              <w:t>ПК 4.1.</w:t>
            </w:r>
          </w:p>
          <w:p w:rsidR="006F2C9A" w:rsidRPr="00A31DEF" w:rsidRDefault="006F2C9A" w:rsidP="00BA763D">
            <w:pPr>
              <w:suppressAutoHyphens/>
              <w:spacing w:after="0" w:line="240" w:lineRule="auto"/>
              <w:jc w:val="center"/>
              <w:rPr>
                <w:szCs w:val="24"/>
              </w:rPr>
            </w:pPr>
            <w:r w:rsidRPr="00A31DEF">
              <w:rPr>
                <w:szCs w:val="24"/>
              </w:rPr>
              <w:t>ПК 4.2.</w:t>
            </w:r>
          </w:p>
          <w:p w:rsidR="006F2C9A" w:rsidRPr="00A31DEF" w:rsidRDefault="006F2C9A" w:rsidP="00BA763D">
            <w:pPr>
              <w:suppressAutoHyphens/>
              <w:spacing w:after="0" w:line="240" w:lineRule="auto"/>
              <w:jc w:val="center"/>
              <w:rPr>
                <w:szCs w:val="24"/>
              </w:rPr>
            </w:pPr>
            <w:r w:rsidRPr="00A31DEF">
              <w:rPr>
                <w:szCs w:val="24"/>
              </w:rPr>
              <w:t>ПК 4.4.</w:t>
            </w:r>
          </w:p>
          <w:p w:rsidR="006F2C9A" w:rsidRPr="00A31DEF" w:rsidRDefault="006F2C9A" w:rsidP="00BA763D">
            <w:pPr>
              <w:suppressAutoHyphens/>
              <w:spacing w:after="0" w:line="240" w:lineRule="auto"/>
              <w:jc w:val="center"/>
              <w:rPr>
                <w:szCs w:val="24"/>
              </w:rPr>
            </w:pPr>
            <w:r w:rsidRPr="00A31DEF">
              <w:rPr>
                <w:szCs w:val="24"/>
              </w:rPr>
              <w:t>ПК 6.4.</w:t>
            </w:r>
          </w:p>
          <w:p w:rsidR="006F2C9A" w:rsidRPr="00A31DEF" w:rsidRDefault="006F2C9A" w:rsidP="00BA763D">
            <w:pPr>
              <w:spacing w:after="0" w:line="240" w:lineRule="auto"/>
              <w:jc w:val="center"/>
              <w:rPr>
                <w:szCs w:val="24"/>
              </w:rPr>
            </w:pPr>
            <w:r w:rsidRPr="00A31DEF">
              <w:rPr>
                <w:szCs w:val="24"/>
              </w:rPr>
              <w:t xml:space="preserve">ЛР 9 </w:t>
            </w:r>
          </w:p>
          <w:p w:rsidR="006F2C9A" w:rsidRPr="00A31DEF" w:rsidRDefault="006F2C9A" w:rsidP="00BA763D">
            <w:pPr>
              <w:spacing w:after="0" w:line="240" w:lineRule="auto"/>
              <w:jc w:val="center"/>
              <w:rPr>
                <w:szCs w:val="24"/>
              </w:rPr>
            </w:pPr>
            <w:r w:rsidRPr="00A31DEF">
              <w:rPr>
                <w:szCs w:val="24"/>
              </w:rPr>
              <w:t>ЛР 10</w:t>
            </w:r>
          </w:p>
        </w:tc>
      </w:tr>
      <w:tr w:rsidR="006F2C9A" w:rsidRPr="00A31DEF" w:rsidTr="00BA763D">
        <w:trPr>
          <w:trHeight w:val="285"/>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szCs w:val="24"/>
              </w:rPr>
            </w:pPr>
            <w:r w:rsidRPr="00A31DEF">
              <w:rPr>
                <w:szCs w:val="24"/>
              </w:rPr>
              <w:t>Терминологическое словообразование. Латинские и греческие числительные-приставки и предлоги в медицинской терминологии. Профессиональные медицинские выражения на латинском языке.  Латинские пословицы и афоризмы.</w:t>
            </w:r>
          </w:p>
          <w:p w:rsidR="006F2C9A" w:rsidRPr="00A31DEF" w:rsidRDefault="006F2C9A" w:rsidP="00BA763D">
            <w:pPr>
              <w:spacing w:after="0" w:line="240" w:lineRule="auto"/>
              <w:jc w:val="both"/>
              <w:rPr>
                <w:szCs w:val="24"/>
              </w:rPr>
            </w:pPr>
            <w:r w:rsidRPr="00A31DEF">
              <w:rPr>
                <w:szCs w:val="24"/>
              </w:rPr>
              <w:t xml:space="preserve">Здоровый образ жизни и защита окружающей среды в латинских пословицах и поговорках. </w:t>
            </w:r>
          </w:p>
        </w:tc>
        <w:tc>
          <w:tcPr>
            <w:tcW w:w="711" w:type="pct"/>
            <w:vMerge/>
            <w:vAlign w:val="center"/>
          </w:tcPr>
          <w:p w:rsidR="006F2C9A" w:rsidRPr="00A31DEF" w:rsidRDefault="006F2C9A" w:rsidP="00BA763D">
            <w:pPr>
              <w:spacing w:after="0" w:line="240" w:lineRule="auto"/>
              <w:rPr>
                <w:szCs w:val="24"/>
              </w:rPr>
            </w:pPr>
          </w:p>
        </w:tc>
        <w:tc>
          <w:tcPr>
            <w:tcW w:w="834" w:type="pct"/>
            <w:vMerge/>
          </w:tcPr>
          <w:p w:rsidR="006F2C9A" w:rsidRPr="00A31DEF" w:rsidRDefault="006F2C9A" w:rsidP="00BA763D">
            <w:pPr>
              <w:rPr>
                <w:b/>
                <w:bCs/>
                <w:szCs w:val="24"/>
              </w:rPr>
            </w:pPr>
          </w:p>
        </w:tc>
      </w:tr>
      <w:tr w:rsidR="006F2C9A" w:rsidRPr="00A31DEF" w:rsidTr="006F2C9A">
        <w:trPr>
          <w:trHeight w:val="165"/>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В том числе,  практических занятий и лабораторных работ</w:t>
            </w:r>
          </w:p>
        </w:tc>
        <w:tc>
          <w:tcPr>
            <w:tcW w:w="711" w:type="pct"/>
            <w:shd w:val="clear" w:color="auto" w:fill="F2DBDB" w:themeFill="accent2" w:themeFillTint="33"/>
            <w:vAlign w:val="center"/>
          </w:tcPr>
          <w:p w:rsidR="006F2C9A" w:rsidRPr="00A31DEF" w:rsidRDefault="006F2C9A" w:rsidP="00BA763D">
            <w:pPr>
              <w:spacing w:after="0" w:line="240" w:lineRule="auto"/>
              <w:jc w:val="center"/>
              <w:rPr>
                <w:szCs w:val="24"/>
              </w:rPr>
            </w:pPr>
          </w:p>
        </w:tc>
        <w:tc>
          <w:tcPr>
            <w:tcW w:w="834" w:type="pct"/>
            <w:vMerge/>
          </w:tcPr>
          <w:p w:rsidR="006F2C9A" w:rsidRPr="00A31DEF" w:rsidRDefault="006F2C9A" w:rsidP="00BA763D">
            <w:pPr>
              <w:rPr>
                <w:b/>
                <w:bCs/>
                <w:szCs w:val="24"/>
              </w:rPr>
            </w:pPr>
          </w:p>
        </w:tc>
      </w:tr>
      <w:tr w:rsidR="006F2C9A" w:rsidRPr="00A31DEF" w:rsidTr="006F2C9A">
        <w:trPr>
          <w:trHeight w:val="105"/>
        </w:trPr>
        <w:tc>
          <w:tcPr>
            <w:tcW w:w="955" w:type="pct"/>
            <w:vMerge/>
          </w:tcPr>
          <w:p w:rsidR="006F2C9A" w:rsidRPr="00A31DEF" w:rsidRDefault="006F2C9A" w:rsidP="00BA763D">
            <w:pPr>
              <w:spacing w:after="0" w:line="240" w:lineRule="auto"/>
              <w:rPr>
                <w:szCs w:val="24"/>
              </w:rPr>
            </w:pPr>
          </w:p>
        </w:tc>
        <w:tc>
          <w:tcPr>
            <w:tcW w:w="2500" w:type="pct"/>
            <w:shd w:val="clear" w:color="auto" w:fill="F2DBDB" w:themeFill="accent2" w:themeFillTint="33"/>
          </w:tcPr>
          <w:p w:rsidR="006F2C9A" w:rsidRPr="00A31DEF" w:rsidRDefault="006F2C9A" w:rsidP="00BA763D">
            <w:pPr>
              <w:spacing w:after="0" w:line="240" w:lineRule="auto"/>
              <w:jc w:val="both"/>
              <w:rPr>
                <w:b/>
                <w:szCs w:val="24"/>
              </w:rPr>
            </w:pPr>
            <w:r w:rsidRPr="00A31DEF">
              <w:rPr>
                <w:b/>
                <w:szCs w:val="24"/>
              </w:rPr>
              <w:t>Практическое занятие «</w:t>
            </w:r>
            <w:r w:rsidRPr="00A31DEF">
              <w:rPr>
                <w:szCs w:val="24"/>
              </w:rPr>
              <w:t>Профессиональные медицинские выражения на латинском языке»</w:t>
            </w:r>
          </w:p>
        </w:tc>
        <w:tc>
          <w:tcPr>
            <w:tcW w:w="711" w:type="pct"/>
            <w:shd w:val="clear" w:color="auto" w:fill="F2DBDB" w:themeFill="accent2" w:themeFillTint="33"/>
            <w:vAlign w:val="center"/>
          </w:tcPr>
          <w:p w:rsidR="006F2C9A" w:rsidRPr="00A31DEF" w:rsidRDefault="006F2C9A" w:rsidP="00BA763D">
            <w:pPr>
              <w:spacing w:after="0" w:line="240" w:lineRule="auto"/>
              <w:jc w:val="center"/>
              <w:rPr>
                <w:szCs w:val="24"/>
              </w:rPr>
            </w:pPr>
            <w:r w:rsidRPr="00A31DEF">
              <w:rPr>
                <w:szCs w:val="24"/>
              </w:rPr>
              <w:t>2</w:t>
            </w:r>
          </w:p>
        </w:tc>
        <w:tc>
          <w:tcPr>
            <w:tcW w:w="834" w:type="pct"/>
            <w:vMerge/>
          </w:tcPr>
          <w:p w:rsidR="006F2C9A" w:rsidRPr="00A31DEF" w:rsidRDefault="006F2C9A" w:rsidP="00BA763D">
            <w:pPr>
              <w:rPr>
                <w:b/>
                <w:bCs/>
                <w:szCs w:val="24"/>
              </w:rPr>
            </w:pPr>
          </w:p>
        </w:tc>
      </w:tr>
      <w:tr w:rsidR="006F2C9A" w:rsidRPr="00A31DEF" w:rsidTr="00BA763D">
        <w:trPr>
          <w:trHeight w:val="492"/>
        </w:trPr>
        <w:tc>
          <w:tcPr>
            <w:tcW w:w="955" w:type="pct"/>
            <w:vMerge/>
          </w:tcPr>
          <w:p w:rsidR="006F2C9A" w:rsidRPr="00A31DEF" w:rsidRDefault="006F2C9A" w:rsidP="00BA763D">
            <w:pPr>
              <w:spacing w:after="0" w:line="240" w:lineRule="auto"/>
              <w:rPr>
                <w:szCs w:val="24"/>
              </w:rPr>
            </w:pPr>
          </w:p>
        </w:tc>
        <w:tc>
          <w:tcPr>
            <w:tcW w:w="2500" w:type="pct"/>
          </w:tcPr>
          <w:p w:rsidR="006F2C9A" w:rsidRPr="00A31DEF" w:rsidRDefault="006F2C9A" w:rsidP="00BA763D">
            <w:pPr>
              <w:spacing w:after="0" w:line="240" w:lineRule="auto"/>
              <w:jc w:val="both"/>
              <w:rPr>
                <w:b/>
                <w:szCs w:val="24"/>
              </w:rPr>
            </w:pPr>
            <w:r w:rsidRPr="00A31DEF">
              <w:rPr>
                <w:b/>
                <w:szCs w:val="24"/>
              </w:rPr>
              <w:t>Самостоятельная работа обучающихся</w:t>
            </w:r>
          </w:p>
        </w:tc>
        <w:tc>
          <w:tcPr>
            <w:tcW w:w="711" w:type="pct"/>
            <w:vAlign w:val="center"/>
          </w:tcPr>
          <w:p w:rsidR="006F2C9A" w:rsidRPr="00A31DEF" w:rsidRDefault="006F2C9A" w:rsidP="00BA763D">
            <w:pPr>
              <w:spacing w:after="0" w:line="240" w:lineRule="auto"/>
              <w:jc w:val="center"/>
              <w:rPr>
                <w:szCs w:val="24"/>
              </w:rPr>
            </w:pPr>
            <w:r w:rsidRPr="00A31DEF">
              <w:rPr>
                <w:szCs w:val="24"/>
              </w:rPr>
              <w:t>-</w:t>
            </w:r>
          </w:p>
        </w:tc>
        <w:tc>
          <w:tcPr>
            <w:tcW w:w="834" w:type="pct"/>
            <w:vMerge/>
          </w:tcPr>
          <w:p w:rsidR="006F2C9A" w:rsidRPr="00A31DEF" w:rsidRDefault="006F2C9A" w:rsidP="00BA763D">
            <w:pPr>
              <w:rPr>
                <w:b/>
                <w:bCs/>
                <w:szCs w:val="24"/>
              </w:rPr>
            </w:pPr>
          </w:p>
        </w:tc>
      </w:tr>
      <w:tr w:rsidR="006F2C9A" w:rsidRPr="00A31DEF" w:rsidTr="00BA763D">
        <w:trPr>
          <w:trHeight w:val="259"/>
        </w:trPr>
        <w:tc>
          <w:tcPr>
            <w:tcW w:w="3455" w:type="pct"/>
            <w:gridSpan w:val="2"/>
          </w:tcPr>
          <w:p w:rsidR="006F2C9A" w:rsidRPr="00A31DEF" w:rsidRDefault="006F2C9A" w:rsidP="00BA763D">
            <w:pPr>
              <w:suppressAutoHyphens/>
              <w:spacing w:after="0" w:line="240" w:lineRule="auto"/>
              <w:rPr>
                <w:b/>
                <w:szCs w:val="24"/>
              </w:rPr>
            </w:pPr>
            <w:r w:rsidRPr="00A31DEF">
              <w:rPr>
                <w:b/>
                <w:szCs w:val="24"/>
              </w:rPr>
              <w:t xml:space="preserve">Промежуточная аттестация </w:t>
            </w:r>
          </w:p>
        </w:tc>
        <w:tc>
          <w:tcPr>
            <w:tcW w:w="711" w:type="pct"/>
            <w:vAlign w:val="center"/>
          </w:tcPr>
          <w:p w:rsidR="006F2C9A" w:rsidRPr="00B54AF1" w:rsidRDefault="006F2C9A" w:rsidP="00BA763D">
            <w:pPr>
              <w:jc w:val="center"/>
              <w:rPr>
                <w:b/>
                <w:color w:val="FF0000"/>
                <w:szCs w:val="24"/>
              </w:rPr>
            </w:pPr>
          </w:p>
        </w:tc>
        <w:tc>
          <w:tcPr>
            <w:tcW w:w="834" w:type="pct"/>
          </w:tcPr>
          <w:p w:rsidR="006F2C9A" w:rsidRPr="00A31DEF" w:rsidRDefault="006F2C9A" w:rsidP="00BA763D">
            <w:pPr>
              <w:rPr>
                <w:b/>
                <w:szCs w:val="24"/>
              </w:rPr>
            </w:pPr>
          </w:p>
        </w:tc>
      </w:tr>
      <w:tr w:rsidR="006F2C9A" w:rsidRPr="00A31DEF" w:rsidTr="00BA763D">
        <w:trPr>
          <w:trHeight w:val="20"/>
        </w:trPr>
        <w:tc>
          <w:tcPr>
            <w:tcW w:w="3455" w:type="pct"/>
            <w:gridSpan w:val="2"/>
          </w:tcPr>
          <w:p w:rsidR="006F2C9A" w:rsidRPr="00A31DEF" w:rsidRDefault="006F2C9A" w:rsidP="00BA763D">
            <w:pPr>
              <w:rPr>
                <w:b/>
                <w:bCs/>
                <w:szCs w:val="24"/>
              </w:rPr>
            </w:pPr>
            <w:r w:rsidRPr="00A31DEF">
              <w:rPr>
                <w:b/>
                <w:bCs/>
                <w:szCs w:val="24"/>
              </w:rPr>
              <w:t>Всего:</w:t>
            </w:r>
          </w:p>
        </w:tc>
        <w:tc>
          <w:tcPr>
            <w:tcW w:w="711" w:type="pct"/>
            <w:vAlign w:val="center"/>
          </w:tcPr>
          <w:p w:rsidR="006F2C9A" w:rsidRPr="00A31DEF" w:rsidRDefault="006F2C9A" w:rsidP="00BA763D">
            <w:pPr>
              <w:jc w:val="center"/>
              <w:rPr>
                <w:b/>
                <w:bCs/>
                <w:szCs w:val="24"/>
              </w:rPr>
            </w:pPr>
            <w:r w:rsidRPr="00A31DEF">
              <w:rPr>
                <w:b/>
                <w:bCs/>
                <w:szCs w:val="24"/>
              </w:rPr>
              <w:t>36</w:t>
            </w:r>
          </w:p>
        </w:tc>
        <w:tc>
          <w:tcPr>
            <w:tcW w:w="834" w:type="pct"/>
          </w:tcPr>
          <w:p w:rsidR="006F2C9A" w:rsidRPr="00A31DEF" w:rsidRDefault="006F2C9A" w:rsidP="00BA763D">
            <w:pPr>
              <w:rPr>
                <w:b/>
                <w:bCs/>
                <w:szCs w:val="24"/>
              </w:rPr>
            </w:pPr>
          </w:p>
        </w:tc>
      </w:tr>
    </w:tbl>
    <w:p w:rsidR="006F2C9A" w:rsidRDefault="006F2C9A"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325F79" w:rsidRDefault="00325F79" w:rsidP="00D03867">
      <w:pPr>
        <w:spacing w:after="0" w:line="240" w:lineRule="auto"/>
        <w:contextualSpacing/>
        <w:jc w:val="center"/>
        <w:rPr>
          <w:b/>
        </w:rPr>
      </w:pPr>
    </w:p>
    <w:p w:rsidR="00B90BA9" w:rsidRDefault="00B90BA9"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 xml:space="preserve">3.1 </w:t>
      </w:r>
      <w:r w:rsidR="00D57CBC" w:rsidRPr="00A31DEF">
        <w:rPr>
          <w:bCs/>
          <w:szCs w:val="24"/>
        </w:rPr>
        <w:t>Для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 xml:space="preserve">Кабинет </w:t>
      </w:r>
      <w:r w:rsidR="006F2C9A" w:rsidRPr="00A31DEF">
        <w:rPr>
          <w:bCs/>
          <w:szCs w:val="24"/>
        </w:rPr>
        <w:t>фармакологии и латинского языка</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6F2C9A" w:rsidRDefault="006F2C9A" w:rsidP="006F2C9A">
      <w:pPr>
        <w:numPr>
          <w:ilvl w:val="0"/>
          <w:numId w:val="36"/>
        </w:numPr>
        <w:shd w:val="clear" w:color="auto" w:fill="FFFFFF"/>
        <w:spacing w:after="0" w:line="240" w:lineRule="auto"/>
        <w:ind w:left="0" w:firstLine="709"/>
        <w:jc w:val="both"/>
        <w:rPr>
          <w:szCs w:val="24"/>
        </w:rPr>
      </w:pPr>
      <w:bookmarkStart w:id="3" w:name="_Toc106895950"/>
      <w:r w:rsidRPr="006F2C9A">
        <w:rPr>
          <w:bCs/>
          <w:color w:val="000000"/>
          <w:szCs w:val="24"/>
        </w:rPr>
        <w:t>Городкова Ю.И. Латинский язык (для медицинских и</w:t>
      </w:r>
      <w:r w:rsidRPr="006F2C9A">
        <w:rPr>
          <w:b/>
          <w:color w:val="000000"/>
          <w:szCs w:val="24"/>
        </w:rPr>
        <w:br/>
      </w:r>
      <w:r w:rsidRPr="006F2C9A">
        <w:rPr>
          <w:bCs/>
          <w:color w:val="000000"/>
          <w:szCs w:val="24"/>
        </w:rPr>
        <w:t>фармацевтических колледжей и училищ): учебник [Текст] – 27 –е изд., стер.</w:t>
      </w:r>
      <w:r w:rsidRPr="006F2C9A">
        <w:rPr>
          <w:b/>
          <w:color w:val="000000"/>
          <w:szCs w:val="24"/>
        </w:rPr>
        <w:br/>
      </w:r>
      <w:r w:rsidRPr="006F2C9A">
        <w:rPr>
          <w:bCs/>
          <w:color w:val="000000"/>
          <w:szCs w:val="24"/>
        </w:rPr>
        <w:t>– Москва: КНОРУС, 2019-260 с.- (Среднее профессиональное образование)</w:t>
      </w:r>
      <w:r w:rsidRPr="006F2C9A">
        <w:rPr>
          <w:b/>
          <w:color w:val="000000"/>
          <w:szCs w:val="24"/>
        </w:rPr>
        <w:br/>
      </w:r>
      <w:r w:rsidRPr="006F2C9A">
        <w:rPr>
          <w:bCs/>
          <w:color w:val="000000"/>
          <w:szCs w:val="24"/>
        </w:rPr>
        <w:t>ISBN</w:t>
      </w:r>
      <w:r w:rsidRPr="006F2C9A">
        <w:rPr>
          <w:b/>
          <w:bCs/>
          <w:color w:val="000000"/>
          <w:szCs w:val="24"/>
        </w:rPr>
        <w:t xml:space="preserve"> </w:t>
      </w:r>
      <w:r w:rsidRPr="006F2C9A">
        <w:rPr>
          <w:szCs w:val="24"/>
        </w:rPr>
        <w:t>978-5-406-06300-2</w:t>
      </w:r>
      <w:r w:rsidRPr="006F2C9A">
        <w:rPr>
          <w:b/>
          <w:szCs w:val="24"/>
        </w:rPr>
        <w:t> </w:t>
      </w:r>
      <w:r w:rsidRPr="006F2C9A">
        <w:rPr>
          <w:szCs w:val="24"/>
        </w:rPr>
        <w:t>.. - Текст : непосредственный</w:t>
      </w:r>
    </w:p>
    <w:p w:rsidR="0036351E" w:rsidRPr="006F2C9A" w:rsidRDefault="006F2C9A" w:rsidP="006F2C9A">
      <w:pPr>
        <w:numPr>
          <w:ilvl w:val="0"/>
          <w:numId w:val="36"/>
        </w:numPr>
        <w:shd w:val="clear" w:color="auto" w:fill="FFFFFF"/>
        <w:spacing w:after="0" w:line="240" w:lineRule="auto"/>
        <w:ind w:left="0" w:firstLine="709"/>
        <w:jc w:val="both"/>
        <w:rPr>
          <w:szCs w:val="24"/>
        </w:rPr>
      </w:pPr>
      <w:r w:rsidRPr="006F2C9A">
        <w:rPr>
          <w:szCs w:val="24"/>
          <w:shd w:val="clear" w:color="auto" w:fill="F7F7F7"/>
        </w:rPr>
        <w:t>Панасенко, Ю. Ф. </w:t>
      </w:r>
      <w:r w:rsidRPr="006F2C9A">
        <w:rPr>
          <w:szCs w:val="24"/>
        </w:rPr>
        <w:t>Основы латинского языка с</w:t>
      </w:r>
      <w:r w:rsidRPr="006F2C9A">
        <w:rPr>
          <w:szCs w:val="24"/>
          <w:shd w:val="clear" w:color="auto" w:fill="F7F7F7"/>
        </w:rPr>
        <w:t xml:space="preserve"> медицинской терминологией : учебник / Панасенко Ю. Ф. - Москва : ГЭОТАР-Медиа, 2019. - 352 с. - ISBN 978-5-9704-5172-4. </w:t>
      </w:r>
      <w:r w:rsidRPr="006F2C9A">
        <w:rPr>
          <w:szCs w:val="24"/>
        </w:rPr>
        <w:t>.. - Текст :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6F2C9A" w:rsidRPr="006F2C9A" w:rsidRDefault="006F2C9A" w:rsidP="006F2C9A">
      <w:pPr>
        <w:pStyle w:val="a4"/>
        <w:numPr>
          <w:ilvl w:val="0"/>
          <w:numId w:val="40"/>
        </w:numPr>
        <w:spacing w:after="0" w:line="240" w:lineRule="auto"/>
        <w:ind w:left="0" w:firstLine="709"/>
        <w:jc w:val="both"/>
        <w:rPr>
          <w:szCs w:val="24"/>
        </w:rPr>
      </w:pPr>
      <w:bookmarkStart w:id="4" w:name="_Toc106895951"/>
      <w:r w:rsidRPr="00D01C81">
        <w:rPr>
          <w:lang w:eastAsia="ru-RU"/>
        </w:rPr>
        <w:t>Городкова, Ю. И. Элементы латинского языка и основ медицинской терминологии   : учебник / Городкова Ю. И. - Изд. 2-е, доп - Москва : Медицина, 2001. - 274 с. - ISBN 5-225-04596-0. - Текст : электронный // ЭБС "Консультант студента" : [сайт]. - URL : https://www.studentlibrary.ru/book/ISBN5225045960.html (дата обращения: 03.03.2023). - Режим доступа : по подписке.</w:t>
      </w:r>
    </w:p>
    <w:p w:rsidR="0036351E" w:rsidRPr="006F2C9A" w:rsidRDefault="006F2C9A" w:rsidP="006F2C9A">
      <w:pPr>
        <w:pStyle w:val="a4"/>
        <w:numPr>
          <w:ilvl w:val="0"/>
          <w:numId w:val="40"/>
        </w:numPr>
        <w:spacing w:after="0" w:line="240" w:lineRule="auto"/>
        <w:ind w:left="0" w:firstLine="709"/>
        <w:jc w:val="both"/>
        <w:rPr>
          <w:szCs w:val="24"/>
        </w:rPr>
      </w:pPr>
      <w:r w:rsidRPr="006F2C9A">
        <w:rPr>
          <w:shd w:val="clear" w:color="auto" w:fill="FFFFFF"/>
        </w:rPr>
        <w:t>Панасенко, Ю. Ф. Основы латинского языка с медицинской терминологией : учебник / Ю. Ф. Панасенко. - Москва : ГЭОТАР-Медиа, 2021. - 352 с. - ISBN 978-5-9704-6613-1. - Текст : электронный // ЭБС «Консультант студента» : [сайт]. - URL : https://www.studentlibrary.ru/book/ISBN9785970466131.html</w:t>
      </w:r>
      <w:r w:rsidRPr="00D01C81">
        <w:rPr>
          <w:lang w:eastAsia="ru-RU"/>
        </w:rPr>
        <w:t>- Режим доступа : по подписке</w:t>
      </w:r>
    </w:p>
    <w:p w:rsidR="0036351E" w:rsidRDefault="0036351E" w:rsidP="0036351E">
      <w:pPr>
        <w:spacing w:after="0" w:line="240" w:lineRule="auto"/>
        <w:ind w:firstLine="709"/>
        <w:rPr>
          <w:szCs w:val="24"/>
        </w:rPr>
      </w:pPr>
    </w:p>
    <w:p w:rsidR="002F48D6" w:rsidRDefault="002F48D6" w:rsidP="0003060C">
      <w:pPr>
        <w:spacing w:line="240" w:lineRule="auto"/>
        <w:contextualSpacing/>
        <w:jc w:val="center"/>
        <w:rPr>
          <w:b/>
          <w:szCs w:val="24"/>
        </w:rPr>
      </w:pPr>
      <w:bookmarkStart w:id="5" w:name="_Toc106895952"/>
      <w:bookmarkEnd w:id="4"/>
      <w:r w:rsidRPr="0003060C">
        <w:rPr>
          <w:b/>
          <w:szCs w:val="24"/>
        </w:rPr>
        <w:t xml:space="preserve">4. </w:t>
      </w:r>
      <w:bookmarkEnd w:id="5"/>
      <w:r w:rsidR="0003060C" w:rsidRPr="0003060C">
        <w:rPr>
          <w:b/>
          <w:szCs w:val="24"/>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3084"/>
      </w:tblGrid>
      <w:tr w:rsidR="006F2C9A" w:rsidRPr="00A31DEF" w:rsidTr="00BA763D">
        <w:tc>
          <w:tcPr>
            <w:tcW w:w="1686" w:type="pct"/>
          </w:tcPr>
          <w:p w:rsidR="006F2C9A" w:rsidRPr="00A31DEF" w:rsidRDefault="006F2C9A" w:rsidP="00BA763D">
            <w:pPr>
              <w:spacing w:after="0" w:line="240" w:lineRule="auto"/>
              <w:jc w:val="center"/>
              <w:rPr>
                <w:b/>
                <w:bCs/>
                <w:szCs w:val="24"/>
              </w:rPr>
            </w:pPr>
            <w:r w:rsidRPr="00A31DEF">
              <w:rPr>
                <w:b/>
                <w:bCs/>
                <w:szCs w:val="24"/>
              </w:rPr>
              <w:t>Результаты обучения</w:t>
            </w:r>
          </w:p>
        </w:tc>
        <w:tc>
          <w:tcPr>
            <w:tcW w:w="1703" w:type="pct"/>
          </w:tcPr>
          <w:p w:rsidR="006F2C9A" w:rsidRPr="00A31DEF" w:rsidRDefault="006F2C9A" w:rsidP="00BA763D">
            <w:pPr>
              <w:spacing w:after="0" w:line="240" w:lineRule="auto"/>
              <w:jc w:val="center"/>
              <w:rPr>
                <w:b/>
                <w:bCs/>
                <w:szCs w:val="24"/>
              </w:rPr>
            </w:pPr>
            <w:r w:rsidRPr="00A31DEF">
              <w:rPr>
                <w:b/>
                <w:bCs/>
                <w:szCs w:val="24"/>
              </w:rPr>
              <w:t>Критерии оценки</w:t>
            </w:r>
          </w:p>
        </w:tc>
        <w:tc>
          <w:tcPr>
            <w:tcW w:w="1611" w:type="pct"/>
          </w:tcPr>
          <w:p w:rsidR="006F2C9A" w:rsidRPr="00A31DEF" w:rsidRDefault="006F2C9A" w:rsidP="00BA763D">
            <w:pPr>
              <w:spacing w:after="0" w:line="240" w:lineRule="auto"/>
              <w:jc w:val="center"/>
              <w:rPr>
                <w:b/>
                <w:bCs/>
                <w:szCs w:val="24"/>
              </w:rPr>
            </w:pPr>
            <w:r w:rsidRPr="00A31DEF">
              <w:rPr>
                <w:b/>
                <w:bCs/>
                <w:szCs w:val="24"/>
              </w:rPr>
              <w:t>Методы оценки</w:t>
            </w:r>
          </w:p>
        </w:tc>
      </w:tr>
      <w:tr w:rsidR="006F2C9A" w:rsidRPr="00A31DEF" w:rsidTr="00BA763D">
        <w:tc>
          <w:tcPr>
            <w:tcW w:w="5000" w:type="pct"/>
            <w:gridSpan w:val="3"/>
          </w:tcPr>
          <w:p w:rsidR="006F2C9A" w:rsidRPr="001727F2" w:rsidRDefault="006F2C9A" w:rsidP="00BA763D">
            <w:pPr>
              <w:spacing w:after="0" w:line="240" w:lineRule="auto"/>
              <w:rPr>
                <w:b/>
                <w:szCs w:val="24"/>
              </w:rPr>
            </w:pPr>
            <w:r w:rsidRPr="001727F2">
              <w:rPr>
                <w:b/>
                <w:szCs w:val="24"/>
              </w:rPr>
              <w:t>Перечень знаний, осваиваемых в рамках дисциплины</w:t>
            </w:r>
          </w:p>
        </w:tc>
      </w:tr>
      <w:tr w:rsidR="006F2C9A" w:rsidRPr="00A31DEF" w:rsidTr="00BA763D">
        <w:trPr>
          <w:trHeight w:val="1641"/>
        </w:trPr>
        <w:tc>
          <w:tcPr>
            <w:tcW w:w="1686" w:type="pct"/>
          </w:tcPr>
          <w:p w:rsidR="006F2C9A" w:rsidRPr="00A31DEF" w:rsidRDefault="006F2C9A" w:rsidP="006F2C9A">
            <w:pPr>
              <w:pStyle w:val="ConsPlusNormal"/>
              <w:ind w:firstLine="284"/>
              <w:jc w:val="center"/>
              <w:rPr>
                <w:rFonts w:ascii="Times New Roman" w:hAnsi="Times New Roman" w:cs="Times New Roman"/>
                <w:sz w:val="24"/>
                <w:szCs w:val="24"/>
              </w:rPr>
            </w:pPr>
            <w:r w:rsidRPr="00A31DEF">
              <w:rPr>
                <w:rFonts w:ascii="Times New Roman" w:hAnsi="Times New Roman" w:cs="Times New Roman"/>
                <w:sz w:val="24"/>
                <w:szCs w:val="24"/>
              </w:rPr>
              <w:t>Элементы латинской грамматики и способы словообразования;</w:t>
            </w:r>
          </w:p>
          <w:p w:rsidR="006F2C9A" w:rsidRPr="00A31DEF" w:rsidRDefault="006F2C9A" w:rsidP="006F2C9A">
            <w:pPr>
              <w:spacing w:after="0" w:line="240" w:lineRule="auto"/>
              <w:ind w:firstLine="284"/>
              <w:jc w:val="center"/>
              <w:rPr>
                <w:bCs/>
                <w:szCs w:val="24"/>
              </w:rPr>
            </w:pPr>
          </w:p>
        </w:tc>
        <w:tc>
          <w:tcPr>
            <w:tcW w:w="1703" w:type="pct"/>
          </w:tcPr>
          <w:p w:rsidR="006F2C9A" w:rsidRPr="00A31DEF" w:rsidRDefault="006F2C9A" w:rsidP="006F2C9A">
            <w:pPr>
              <w:spacing w:after="0" w:line="240" w:lineRule="auto"/>
              <w:ind w:firstLine="284"/>
              <w:jc w:val="center"/>
              <w:rPr>
                <w:bCs/>
                <w:szCs w:val="24"/>
              </w:rPr>
            </w:pPr>
            <w:r w:rsidRPr="00A31DEF">
              <w:rPr>
                <w:bCs/>
                <w:szCs w:val="24"/>
              </w:rPr>
              <w:t>Демонстрирует знания и правильность написания элементов латинской грамматики и способов словообразования</w:t>
            </w:r>
          </w:p>
          <w:p w:rsidR="006F2C9A" w:rsidRPr="00A31DEF" w:rsidRDefault="006F2C9A" w:rsidP="006F2C9A">
            <w:pPr>
              <w:spacing w:after="0" w:line="240" w:lineRule="auto"/>
              <w:ind w:firstLine="284"/>
              <w:jc w:val="center"/>
              <w:rPr>
                <w:bCs/>
                <w:szCs w:val="24"/>
              </w:rPr>
            </w:pPr>
            <w:r w:rsidRPr="00A31DEF">
              <w:rPr>
                <w:bCs/>
                <w:szCs w:val="24"/>
              </w:rPr>
              <w:t>Демонстрирует правильность написания  лексического минимума.</w:t>
            </w:r>
          </w:p>
        </w:tc>
        <w:tc>
          <w:tcPr>
            <w:tcW w:w="1611" w:type="pct"/>
          </w:tcPr>
          <w:p w:rsidR="006F2C9A" w:rsidRPr="00A31DEF" w:rsidRDefault="006F2C9A" w:rsidP="006F2C9A">
            <w:pPr>
              <w:spacing w:line="240" w:lineRule="auto"/>
              <w:jc w:val="center"/>
              <w:rPr>
                <w:bCs/>
                <w:szCs w:val="24"/>
              </w:rPr>
            </w:pPr>
            <w:r w:rsidRPr="00A31DEF">
              <w:rPr>
                <w:bCs/>
                <w:szCs w:val="24"/>
              </w:rPr>
              <w:t>Оценка результатов выполнения заданий</w:t>
            </w:r>
          </w:p>
          <w:p w:rsidR="006F2C9A" w:rsidRPr="00A31DEF" w:rsidRDefault="006F2C9A" w:rsidP="006F2C9A">
            <w:pPr>
              <w:spacing w:after="0" w:line="240" w:lineRule="auto"/>
              <w:ind w:firstLine="284"/>
              <w:jc w:val="center"/>
              <w:rPr>
                <w:bCs/>
                <w:szCs w:val="24"/>
              </w:rPr>
            </w:pPr>
          </w:p>
        </w:tc>
      </w:tr>
      <w:tr w:rsidR="006F2C9A" w:rsidRPr="00A31DEF" w:rsidTr="00BA763D">
        <w:tc>
          <w:tcPr>
            <w:tcW w:w="1686" w:type="pct"/>
          </w:tcPr>
          <w:p w:rsidR="006F2C9A" w:rsidRPr="00A31DEF" w:rsidRDefault="006F2C9A" w:rsidP="006F2C9A">
            <w:pPr>
              <w:pStyle w:val="ConsPlusNormal"/>
              <w:ind w:firstLine="284"/>
              <w:jc w:val="center"/>
              <w:rPr>
                <w:rFonts w:ascii="Times New Roman" w:hAnsi="Times New Roman" w:cs="Times New Roman"/>
                <w:sz w:val="24"/>
                <w:szCs w:val="24"/>
              </w:rPr>
            </w:pPr>
            <w:r w:rsidRPr="00A31DEF">
              <w:rPr>
                <w:rFonts w:ascii="Times New Roman" w:hAnsi="Times New Roman" w:cs="Times New Roman"/>
                <w:sz w:val="24"/>
                <w:szCs w:val="24"/>
              </w:rPr>
              <w:t>500 лексических единиц;</w:t>
            </w:r>
          </w:p>
          <w:p w:rsidR="006F2C9A" w:rsidRPr="00A31DEF" w:rsidRDefault="006F2C9A" w:rsidP="006F2C9A">
            <w:pPr>
              <w:pStyle w:val="ConsPlusNormal"/>
              <w:ind w:firstLine="284"/>
              <w:jc w:val="center"/>
              <w:rPr>
                <w:rFonts w:ascii="Times New Roman" w:hAnsi="Times New Roman" w:cs="Times New Roman"/>
                <w:sz w:val="24"/>
                <w:szCs w:val="24"/>
              </w:rPr>
            </w:pPr>
          </w:p>
        </w:tc>
        <w:tc>
          <w:tcPr>
            <w:tcW w:w="1703" w:type="pct"/>
          </w:tcPr>
          <w:p w:rsidR="006F2C9A" w:rsidRPr="00A31DEF" w:rsidRDefault="006F2C9A" w:rsidP="006F2C9A">
            <w:pPr>
              <w:spacing w:after="0" w:line="240" w:lineRule="auto"/>
              <w:ind w:firstLine="284"/>
              <w:jc w:val="center"/>
              <w:rPr>
                <w:bCs/>
                <w:szCs w:val="24"/>
              </w:rPr>
            </w:pPr>
            <w:r w:rsidRPr="00A31DEF">
              <w:rPr>
                <w:bCs/>
                <w:szCs w:val="24"/>
              </w:rPr>
              <w:lastRenderedPageBreak/>
              <w:t xml:space="preserve">Демонстрирует </w:t>
            </w:r>
            <w:r w:rsidRPr="00A31DEF">
              <w:rPr>
                <w:bCs/>
                <w:szCs w:val="24"/>
              </w:rPr>
              <w:lastRenderedPageBreak/>
              <w:t>правильность написания  лексического минимума.</w:t>
            </w:r>
          </w:p>
        </w:tc>
        <w:tc>
          <w:tcPr>
            <w:tcW w:w="1611" w:type="pct"/>
          </w:tcPr>
          <w:p w:rsidR="006F2C9A" w:rsidRPr="00A31DEF" w:rsidRDefault="006F2C9A" w:rsidP="006F2C9A">
            <w:pPr>
              <w:spacing w:line="240" w:lineRule="auto"/>
              <w:jc w:val="center"/>
              <w:rPr>
                <w:bCs/>
                <w:szCs w:val="24"/>
              </w:rPr>
            </w:pPr>
            <w:r w:rsidRPr="00A31DEF">
              <w:rPr>
                <w:bCs/>
                <w:szCs w:val="24"/>
              </w:rPr>
              <w:lastRenderedPageBreak/>
              <w:t xml:space="preserve">Оценка результатов </w:t>
            </w:r>
            <w:r w:rsidRPr="00A31DEF">
              <w:rPr>
                <w:bCs/>
                <w:szCs w:val="24"/>
              </w:rPr>
              <w:lastRenderedPageBreak/>
              <w:t>выполнения заданий</w:t>
            </w:r>
          </w:p>
          <w:p w:rsidR="006F2C9A" w:rsidRPr="00A31DEF" w:rsidRDefault="006F2C9A" w:rsidP="006F2C9A">
            <w:pPr>
              <w:spacing w:after="0" w:line="240" w:lineRule="auto"/>
              <w:ind w:firstLine="284"/>
              <w:jc w:val="center"/>
              <w:rPr>
                <w:bCs/>
                <w:szCs w:val="24"/>
              </w:rPr>
            </w:pPr>
          </w:p>
        </w:tc>
      </w:tr>
      <w:tr w:rsidR="006F2C9A" w:rsidRPr="00A31DEF" w:rsidTr="00BA763D">
        <w:tc>
          <w:tcPr>
            <w:tcW w:w="1686" w:type="pct"/>
          </w:tcPr>
          <w:p w:rsidR="006F2C9A" w:rsidRPr="00A31DEF" w:rsidRDefault="006F2C9A" w:rsidP="006F2C9A">
            <w:pPr>
              <w:pStyle w:val="ConsPlusNormal"/>
              <w:ind w:firstLine="284"/>
              <w:jc w:val="center"/>
              <w:rPr>
                <w:rFonts w:ascii="Times New Roman" w:hAnsi="Times New Roman" w:cs="Times New Roman"/>
                <w:sz w:val="24"/>
                <w:szCs w:val="24"/>
              </w:rPr>
            </w:pPr>
            <w:r w:rsidRPr="00A31DEF">
              <w:rPr>
                <w:rFonts w:ascii="Times New Roman" w:hAnsi="Times New Roman"/>
                <w:sz w:val="24"/>
                <w:szCs w:val="24"/>
              </w:rPr>
              <w:lastRenderedPageBreak/>
              <w:t>Глоссарий по специальности.</w:t>
            </w:r>
          </w:p>
        </w:tc>
        <w:tc>
          <w:tcPr>
            <w:tcW w:w="1703" w:type="pct"/>
          </w:tcPr>
          <w:p w:rsidR="006F2C9A" w:rsidRPr="00A31DEF" w:rsidRDefault="006F2C9A" w:rsidP="006F2C9A">
            <w:pPr>
              <w:spacing w:after="0" w:line="240" w:lineRule="auto"/>
              <w:ind w:firstLine="284"/>
              <w:jc w:val="center"/>
              <w:rPr>
                <w:bCs/>
                <w:szCs w:val="24"/>
              </w:rPr>
            </w:pPr>
            <w:r w:rsidRPr="00A31DEF">
              <w:rPr>
                <w:bCs/>
                <w:szCs w:val="24"/>
              </w:rPr>
              <w:t>Демонстрирует знания глоссария по специальности.</w:t>
            </w:r>
          </w:p>
          <w:p w:rsidR="006F2C9A" w:rsidRPr="00A31DEF" w:rsidRDefault="006F2C9A" w:rsidP="006F2C9A">
            <w:pPr>
              <w:spacing w:after="0" w:line="240" w:lineRule="auto"/>
              <w:ind w:firstLine="284"/>
              <w:jc w:val="center"/>
              <w:rPr>
                <w:bCs/>
                <w:szCs w:val="24"/>
              </w:rPr>
            </w:pPr>
            <w:r w:rsidRPr="00A31DEF">
              <w:rPr>
                <w:bCs/>
                <w:szCs w:val="24"/>
              </w:rPr>
              <w:t>Демонстрирует правильность написания  лексического минимума.</w:t>
            </w:r>
          </w:p>
        </w:tc>
        <w:tc>
          <w:tcPr>
            <w:tcW w:w="1611" w:type="pct"/>
          </w:tcPr>
          <w:p w:rsidR="006F2C9A" w:rsidRPr="00A31DEF" w:rsidRDefault="006F2C9A" w:rsidP="006F2C9A">
            <w:pPr>
              <w:spacing w:line="240" w:lineRule="auto"/>
              <w:jc w:val="center"/>
              <w:rPr>
                <w:bCs/>
                <w:szCs w:val="24"/>
              </w:rPr>
            </w:pPr>
            <w:r w:rsidRPr="00A31DEF">
              <w:rPr>
                <w:bCs/>
                <w:szCs w:val="24"/>
              </w:rPr>
              <w:t>Оценка результатов выполнения заданий</w:t>
            </w:r>
          </w:p>
          <w:p w:rsidR="006F2C9A" w:rsidRPr="00A31DEF" w:rsidRDefault="006F2C9A" w:rsidP="006F2C9A">
            <w:pPr>
              <w:spacing w:after="0" w:line="240" w:lineRule="auto"/>
              <w:ind w:firstLine="284"/>
              <w:jc w:val="center"/>
              <w:rPr>
                <w:bCs/>
                <w:szCs w:val="24"/>
              </w:rPr>
            </w:pPr>
          </w:p>
        </w:tc>
      </w:tr>
      <w:tr w:rsidR="006F2C9A" w:rsidRPr="00A31DEF" w:rsidTr="00BA763D">
        <w:tc>
          <w:tcPr>
            <w:tcW w:w="5000" w:type="pct"/>
            <w:gridSpan w:val="3"/>
          </w:tcPr>
          <w:p w:rsidR="006F2C9A" w:rsidRPr="001727F2" w:rsidRDefault="006F2C9A" w:rsidP="00BA763D">
            <w:pPr>
              <w:spacing w:after="0" w:line="240" w:lineRule="auto"/>
              <w:rPr>
                <w:b/>
                <w:szCs w:val="24"/>
              </w:rPr>
            </w:pPr>
            <w:r w:rsidRPr="001727F2">
              <w:rPr>
                <w:b/>
                <w:szCs w:val="24"/>
              </w:rPr>
              <w:t>Перечень умений, осваиваемых в рамках дисциплины</w:t>
            </w:r>
          </w:p>
        </w:tc>
      </w:tr>
      <w:tr w:rsidR="006F2C9A" w:rsidRPr="00A31DEF" w:rsidTr="00BA763D">
        <w:trPr>
          <w:trHeight w:val="896"/>
        </w:trPr>
        <w:tc>
          <w:tcPr>
            <w:tcW w:w="1686" w:type="pct"/>
          </w:tcPr>
          <w:p w:rsidR="006F2C9A" w:rsidRPr="00A31DEF" w:rsidRDefault="006F2C9A" w:rsidP="006F2C9A">
            <w:pPr>
              <w:pStyle w:val="ConsPlusNormal"/>
              <w:ind w:firstLine="284"/>
              <w:jc w:val="center"/>
              <w:rPr>
                <w:rFonts w:ascii="Times New Roman" w:hAnsi="Times New Roman"/>
                <w:bCs/>
                <w:sz w:val="24"/>
                <w:szCs w:val="24"/>
              </w:rPr>
            </w:pPr>
            <w:r w:rsidRPr="00A31DEF">
              <w:rPr>
                <w:rFonts w:ascii="Times New Roman" w:hAnsi="Times New Roman" w:cs="Times New Roman"/>
                <w:sz w:val="24"/>
                <w:szCs w:val="24"/>
              </w:rPr>
              <w:t>Правильно читать и писать на латинском языке медицинские (анатомические, клинические и фармацевтические) термины;</w:t>
            </w:r>
          </w:p>
        </w:tc>
        <w:tc>
          <w:tcPr>
            <w:tcW w:w="1703" w:type="pct"/>
          </w:tcPr>
          <w:p w:rsidR="006F2C9A" w:rsidRPr="00A31DEF" w:rsidRDefault="006F2C9A" w:rsidP="006F2C9A">
            <w:pPr>
              <w:spacing w:after="0" w:line="240" w:lineRule="auto"/>
              <w:ind w:firstLine="284"/>
              <w:jc w:val="center"/>
              <w:rPr>
                <w:bCs/>
                <w:szCs w:val="24"/>
              </w:rPr>
            </w:pPr>
            <w:r w:rsidRPr="00A31DEF">
              <w:rPr>
                <w:bCs/>
                <w:szCs w:val="24"/>
              </w:rPr>
              <w:t>Демонстрирует умения правильного</w:t>
            </w:r>
            <w:r w:rsidRPr="00A31DEF">
              <w:rPr>
                <w:szCs w:val="24"/>
              </w:rPr>
              <w:t xml:space="preserve"> чтения и письма на латинском языке медицинских, анатомических и клинических терминов</w:t>
            </w:r>
          </w:p>
        </w:tc>
        <w:tc>
          <w:tcPr>
            <w:tcW w:w="1611" w:type="pct"/>
          </w:tcPr>
          <w:p w:rsidR="006F2C9A" w:rsidRPr="00A31DEF" w:rsidRDefault="006F2C9A" w:rsidP="006F2C9A">
            <w:pPr>
              <w:spacing w:line="240" w:lineRule="auto"/>
              <w:jc w:val="center"/>
              <w:rPr>
                <w:bCs/>
                <w:szCs w:val="24"/>
              </w:rPr>
            </w:pPr>
            <w:r w:rsidRPr="00A31DEF">
              <w:rPr>
                <w:bCs/>
                <w:szCs w:val="24"/>
              </w:rPr>
              <w:t>Оценка результатов выполнения практической работы</w:t>
            </w:r>
          </w:p>
          <w:p w:rsidR="006F2C9A" w:rsidRPr="00A31DEF" w:rsidRDefault="006F2C9A" w:rsidP="006F2C9A">
            <w:pPr>
              <w:spacing w:after="0" w:line="240" w:lineRule="auto"/>
              <w:ind w:firstLine="284"/>
              <w:jc w:val="center"/>
              <w:rPr>
                <w:bCs/>
                <w:szCs w:val="24"/>
              </w:rPr>
            </w:pPr>
            <w:r w:rsidRPr="00A31DEF">
              <w:rPr>
                <w:bCs/>
                <w:szCs w:val="24"/>
              </w:rPr>
              <w:t>Экспертное наблюдение за ходом выполнения практической работы</w:t>
            </w:r>
          </w:p>
        </w:tc>
      </w:tr>
      <w:tr w:rsidR="006F2C9A" w:rsidRPr="00A31DEF" w:rsidTr="00BA763D">
        <w:trPr>
          <w:trHeight w:val="521"/>
        </w:trPr>
        <w:tc>
          <w:tcPr>
            <w:tcW w:w="1686" w:type="pct"/>
          </w:tcPr>
          <w:p w:rsidR="006F2C9A" w:rsidRPr="00A31DEF" w:rsidRDefault="006F2C9A" w:rsidP="006F2C9A">
            <w:pPr>
              <w:pStyle w:val="ConsPlusNormal"/>
              <w:ind w:firstLine="284"/>
              <w:jc w:val="center"/>
              <w:rPr>
                <w:rFonts w:ascii="Times New Roman" w:hAnsi="Times New Roman" w:cs="Times New Roman"/>
                <w:sz w:val="24"/>
                <w:szCs w:val="24"/>
              </w:rPr>
            </w:pPr>
            <w:r w:rsidRPr="00A31DEF">
              <w:rPr>
                <w:rFonts w:ascii="Times New Roman" w:hAnsi="Times New Roman" w:cs="Times New Roman"/>
                <w:sz w:val="24"/>
                <w:szCs w:val="24"/>
              </w:rPr>
              <w:t>Объяснять значения терминов по знакомым терминоэлементам;</w:t>
            </w:r>
          </w:p>
        </w:tc>
        <w:tc>
          <w:tcPr>
            <w:tcW w:w="1703" w:type="pct"/>
          </w:tcPr>
          <w:p w:rsidR="006F2C9A" w:rsidRPr="00A31DEF" w:rsidRDefault="006F2C9A" w:rsidP="006F2C9A">
            <w:pPr>
              <w:spacing w:after="0" w:line="240" w:lineRule="auto"/>
              <w:ind w:firstLine="284"/>
              <w:jc w:val="center"/>
              <w:rPr>
                <w:bCs/>
                <w:szCs w:val="24"/>
              </w:rPr>
            </w:pPr>
            <w:r w:rsidRPr="00A31DEF">
              <w:rPr>
                <w:bCs/>
                <w:szCs w:val="24"/>
              </w:rPr>
              <w:t xml:space="preserve">Демонстрирует умение </w:t>
            </w:r>
            <w:r w:rsidRPr="00A31DEF">
              <w:rPr>
                <w:szCs w:val="24"/>
              </w:rPr>
              <w:t xml:space="preserve"> объяснять значения терминов по знакомым терминоэлементам</w:t>
            </w:r>
          </w:p>
        </w:tc>
        <w:tc>
          <w:tcPr>
            <w:tcW w:w="1611" w:type="pct"/>
          </w:tcPr>
          <w:p w:rsidR="006F2C9A" w:rsidRPr="00A31DEF" w:rsidRDefault="006F2C9A" w:rsidP="006F2C9A">
            <w:pPr>
              <w:spacing w:line="240" w:lineRule="auto"/>
              <w:jc w:val="center"/>
              <w:rPr>
                <w:bCs/>
                <w:szCs w:val="24"/>
              </w:rPr>
            </w:pPr>
            <w:r w:rsidRPr="00A31DEF">
              <w:rPr>
                <w:bCs/>
                <w:szCs w:val="24"/>
              </w:rPr>
              <w:t>Оценка результатов выполнения практической работы</w:t>
            </w:r>
          </w:p>
          <w:p w:rsidR="006F2C9A" w:rsidRPr="00A31DEF" w:rsidRDefault="006F2C9A" w:rsidP="006F2C9A">
            <w:pPr>
              <w:spacing w:after="0" w:line="240" w:lineRule="auto"/>
              <w:ind w:firstLine="284"/>
              <w:jc w:val="center"/>
              <w:rPr>
                <w:bCs/>
                <w:szCs w:val="24"/>
              </w:rPr>
            </w:pPr>
            <w:r w:rsidRPr="00A31DEF">
              <w:rPr>
                <w:bCs/>
                <w:szCs w:val="24"/>
              </w:rPr>
              <w:t>Экспертное наблюдение за ходом выполнения практической работы</w:t>
            </w:r>
          </w:p>
        </w:tc>
      </w:tr>
      <w:tr w:rsidR="006F2C9A" w:rsidRPr="00A31DEF" w:rsidTr="00BA763D">
        <w:trPr>
          <w:trHeight w:val="896"/>
        </w:trPr>
        <w:tc>
          <w:tcPr>
            <w:tcW w:w="1686" w:type="pct"/>
          </w:tcPr>
          <w:p w:rsidR="006F2C9A" w:rsidRPr="00A31DEF" w:rsidRDefault="006F2C9A" w:rsidP="006F2C9A">
            <w:pPr>
              <w:pStyle w:val="ConsPlusNormal"/>
              <w:ind w:firstLine="284"/>
              <w:jc w:val="center"/>
              <w:rPr>
                <w:rFonts w:ascii="Times New Roman" w:hAnsi="Times New Roman" w:cs="Times New Roman"/>
                <w:sz w:val="24"/>
                <w:szCs w:val="24"/>
              </w:rPr>
            </w:pPr>
            <w:r w:rsidRPr="00A31DEF">
              <w:rPr>
                <w:rFonts w:ascii="Times New Roman" w:hAnsi="Times New Roman" w:cs="Times New Roman"/>
                <w:sz w:val="24"/>
                <w:szCs w:val="24"/>
              </w:rPr>
              <w:t>Переводить рецепты и оформлять их по заданному нормативному образцу.</w:t>
            </w:r>
          </w:p>
        </w:tc>
        <w:tc>
          <w:tcPr>
            <w:tcW w:w="1703" w:type="pct"/>
          </w:tcPr>
          <w:p w:rsidR="006F2C9A" w:rsidRPr="00A31DEF" w:rsidRDefault="006F2C9A" w:rsidP="006F2C9A">
            <w:pPr>
              <w:spacing w:after="0" w:line="240" w:lineRule="auto"/>
              <w:ind w:firstLine="284"/>
              <w:jc w:val="center"/>
              <w:rPr>
                <w:bCs/>
                <w:szCs w:val="24"/>
              </w:rPr>
            </w:pPr>
            <w:r w:rsidRPr="00A31DEF">
              <w:rPr>
                <w:bCs/>
                <w:szCs w:val="24"/>
              </w:rPr>
              <w:t xml:space="preserve">Демонстрирует умение </w:t>
            </w:r>
            <w:r w:rsidRPr="00A31DEF">
              <w:rPr>
                <w:szCs w:val="24"/>
              </w:rPr>
              <w:t xml:space="preserve"> переводить рецепты и оформлять по заданному нормативному образцу</w:t>
            </w:r>
          </w:p>
        </w:tc>
        <w:tc>
          <w:tcPr>
            <w:tcW w:w="1611" w:type="pct"/>
          </w:tcPr>
          <w:p w:rsidR="006F2C9A" w:rsidRPr="00A31DEF" w:rsidRDefault="006F2C9A" w:rsidP="006F2C9A">
            <w:pPr>
              <w:spacing w:after="0" w:line="240" w:lineRule="auto"/>
              <w:ind w:firstLine="284"/>
              <w:jc w:val="center"/>
              <w:rPr>
                <w:szCs w:val="24"/>
              </w:rPr>
            </w:pPr>
            <w:r w:rsidRPr="00A31DEF">
              <w:rPr>
                <w:szCs w:val="24"/>
              </w:rPr>
              <w:t>Тестирование</w:t>
            </w:r>
          </w:p>
          <w:p w:rsidR="006F2C9A" w:rsidRPr="00A31DEF" w:rsidRDefault="006F2C9A" w:rsidP="006F2C9A">
            <w:pPr>
              <w:spacing w:line="240" w:lineRule="auto"/>
              <w:jc w:val="center"/>
              <w:rPr>
                <w:bCs/>
                <w:szCs w:val="24"/>
              </w:rPr>
            </w:pPr>
            <w:r w:rsidRPr="00A31DEF">
              <w:rPr>
                <w:bCs/>
                <w:szCs w:val="24"/>
              </w:rPr>
              <w:t>Оценка результатов выполнения практической работы</w:t>
            </w:r>
          </w:p>
          <w:p w:rsidR="006F2C9A" w:rsidRPr="00A31DEF" w:rsidRDefault="006F2C9A" w:rsidP="006F2C9A">
            <w:pPr>
              <w:spacing w:after="0" w:line="240" w:lineRule="auto"/>
              <w:ind w:firstLine="284"/>
              <w:jc w:val="center"/>
              <w:rPr>
                <w:bCs/>
                <w:szCs w:val="24"/>
              </w:rPr>
            </w:pPr>
            <w:r w:rsidRPr="00A31DEF">
              <w:rPr>
                <w:bCs/>
                <w:szCs w:val="24"/>
              </w:rPr>
              <w:t>Экспертное наблюдение за ходом выполнения практической работы</w:t>
            </w:r>
          </w:p>
        </w:tc>
      </w:tr>
    </w:tbl>
    <w:p w:rsidR="00452B96" w:rsidRDefault="00452B96" w:rsidP="0003060C">
      <w:pPr>
        <w:spacing w:line="240" w:lineRule="auto"/>
        <w:contextualSpacing/>
        <w:jc w:val="center"/>
        <w:rPr>
          <w:b/>
          <w:szCs w:val="24"/>
        </w:rPr>
      </w:pPr>
    </w:p>
    <w:p w:rsidR="006F2C9A" w:rsidRDefault="006F2C9A" w:rsidP="0003060C">
      <w:pPr>
        <w:spacing w:line="240" w:lineRule="auto"/>
        <w:contextualSpacing/>
        <w:jc w:val="center"/>
        <w:rPr>
          <w:b/>
          <w:szCs w:val="24"/>
        </w:rPr>
      </w:pPr>
    </w:p>
    <w:p w:rsidR="006F2C9A" w:rsidRDefault="006F2C9A" w:rsidP="0003060C">
      <w:pPr>
        <w:spacing w:line="240" w:lineRule="auto"/>
        <w:contextualSpacing/>
        <w:jc w:val="center"/>
        <w:rPr>
          <w:b/>
          <w:szCs w:val="24"/>
        </w:rPr>
      </w:pPr>
    </w:p>
    <w:p w:rsidR="006F2C9A" w:rsidRDefault="006F2C9A" w:rsidP="0003060C">
      <w:pPr>
        <w:spacing w:line="240" w:lineRule="auto"/>
        <w:contextualSpacing/>
        <w:jc w:val="center"/>
        <w:rPr>
          <w:b/>
          <w:szCs w:val="24"/>
        </w:rPr>
      </w:pPr>
    </w:p>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DE" w:rsidRDefault="005223DE" w:rsidP="008706FE">
      <w:pPr>
        <w:spacing w:after="0" w:line="240" w:lineRule="auto"/>
      </w:pPr>
      <w:r>
        <w:separator/>
      </w:r>
    </w:p>
  </w:endnote>
  <w:endnote w:type="continuationSeparator" w:id="0">
    <w:p w:rsidR="005223DE" w:rsidRDefault="005223DE"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05" w:rsidRDefault="005223DE">
    <w:pPr>
      <w:pStyle w:val="ac"/>
      <w:jc w:val="right"/>
    </w:pPr>
    <w:r>
      <w:fldChar w:fldCharType="begin"/>
    </w:r>
    <w:r>
      <w:instrText>PAGE   \* MERGEFORMAT</w:instrText>
    </w:r>
    <w:r>
      <w:fldChar w:fldCharType="separate"/>
    </w:r>
    <w:r w:rsidR="005C5242">
      <w:rPr>
        <w:noProof/>
      </w:rPr>
      <w:t>10</w:t>
    </w:r>
    <w:r>
      <w:rPr>
        <w:noProof/>
      </w:rPr>
      <w:fldChar w:fldCharType="end"/>
    </w:r>
  </w:p>
  <w:p w:rsidR="009F4805" w:rsidRDefault="009F48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DE" w:rsidRDefault="005223DE" w:rsidP="008706FE">
      <w:pPr>
        <w:spacing w:after="0" w:line="240" w:lineRule="auto"/>
      </w:pPr>
      <w:r>
        <w:separator/>
      </w:r>
    </w:p>
  </w:footnote>
  <w:footnote w:type="continuationSeparator" w:id="0">
    <w:p w:rsidR="005223DE" w:rsidRDefault="005223DE"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442"/>
    <w:multiLevelType w:val="hybridMultilevel"/>
    <w:tmpl w:val="D0944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B0869"/>
    <w:multiLevelType w:val="multilevel"/>
    <w:tmpl w:val="5092613C"/>
    <w:lvl w:ilvl="0">
      <w:start w:val="1"/>
      <w:numFmt w:val="decimal"/>
      <w:lvlText w:val="%1."/>
      <w:lvlJc w:val="left"/>
      <w:pPr>
        <w:ind w:left="720" w:hanging="360"/>
      </w:pPr>
      <w:rPr>
        <w:rFonts w:cs="Times New Roman"/>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8">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2">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3">
    <w:nsid w:val="2B8703BA"/>
    <w:multiLevelType w:val="hybridMultilevel"/>
    <w:tmpl w:val="7178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8">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9">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1">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3">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5">
    <w:nsid w:val="52D33018"/>
    <w:multiLevelType w:val="hybridMultilevel"/>
    <w:tmpl w:val="CF186AB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3B464E4"/>
    <w:multiLevelType w:val="hybridMultilevel"/>
    <w:tmpl w:val="A9F83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31">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5">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36">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BB00D4"/>
    <w:multiLevelType w:val="hybridMultilevel"/>
    <w:tmpl w:val="A5880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9">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34"/>
  </w:num>
  <w:num w:numId="2">
    <w:abstractNumId w:val="33"/>
  </w:num>
  <w:num w:numId="3">
    <w:abstractNumId w:val="14"/>
  </w:num>
  <w:num w:numId="4">
    <w:abstractNumId w:val="2"/>
  </w:num>
  <w:num w:numId="5">
    <w:abstractNumId w:val="24"/>
  </w:num>
  <w:num w:numId="6">
    <w:abstractNumId w:val="16"/>
  </w:num>
  <w:num w:numId="7">
    <w:abstractNumId w:val="20"/>
  </w:num>
  <w:num w:numId="8">
    <w:abstractNumId w:val="11"/>
  </w:num>
  <w:num w:numId="9">
    <w:abstractNumId w:val="22"/>
  </w:num>
  <w:num w:numId="10">
    <w:abstractNumId w:val="27"/>
  </w:num>
  <w:num w:numId="11">
    <w:abstractNumId w:val="35"/>
  </w:num>
  <w:num w:numId="12">
    <w:abstractNumId w:val="17"/>
  </w:num>
  <w:num w:numId="13">
    <w:abstractNumId w:val="38"/>
  </w:num>
  <w:num w:numId="14">
    <w:abstractNumId w:val="1"/>
  </w:num>
  <w:num w:numId="15">
    <w:abstractNumId w:val="7"/>
  </w:num>
  <w:num w:numId="16">
    <w:abstractNumId w:val="39"/>
  </w:num>
  <w:num w:numId="17">
    <w:abstractNumId w:val="23"/>
  </w:num>
  <w:num w:numId="18">
    <w:abstractNumId w:val="4"/>
  </w:num>
  <w:num w:numId="19">
    <w:abstractNumId w:val="21"/>
  </w:num>
  <w:num w:numId="20">
    <w:abstractNumId w:val="5"/>
  </w:num>
  <w:num w:numId="21">
    <w:abstractNumId w:val="28"/>
  </w:num>
  <w:num w:numId="22">
    <w:abstractNumId w:val="19"/>
  </w:num>
  <w:num w:numId="23">
    <w:abstractNumId w:val="29"/>
  </w:num>
  <w:num w:numId="24">
    <w:abstractNumId w:val="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 w:numId="28">
    <w:abstractNumId w:val="18"/>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2"/>
  </w:num>
  <w:num w:numId="32">
    <w:abstractNumId w:val="36"/>
  </w:num>
  <w:num w:numId="33">
    <w:abstractNumId w:val="0"/>
  </w:num>
  <w:num w:numId="34">
    <w:abstractNumId w:val="12"/>
  </w:num>
  <w:num w:numId="35">
    <w:abstractNumId w:val="30"/>
  </w:num>
  <w:num w:numId="36">
    <w:abstractNumId w:val="13"/>
  </w:num>
  <w:num w:numId="37">
    <w:abstractNumId w:val="26"/>
  </w:num>
  <w:num w:numId="38">
    <w:abstractNumId w:val="25"/>
  </w:num>
  <w:num w:numId="39">
    <w:abstractNumId w:val="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264DB"/>
    <w:rsid w:val="0003060C"/>
    <w:rsid w:val="0003091A"/>
    <w:rsid w:val="00051A95"/>
    <w:rsid w:val="0008175D"/>
    <w:rsid w:val="0008614D"/>
    <w:rsid w:val="000A2C75"/>
    <w:rsid w:val="000A349E"/>
    <w:rsid w:val="000B5058"/>
    <w:rsid w:val="000C75F1"/>
    <w:rsid w:val="000F23B9"/>
    <w:rsid w:val="00122E94"/>
    <w:rsid w:val="00130C70"/>
    <w:rsid w:val="00136457"/>
    <w:rsid w:val="00174AD7"/>
    <w:rsid w:val="001761A2"/>
    <w:rsid w:val="00186790"/>
    <w:rsid w:val="00187EF5"/>
    <w:rsid w:val="001A35A6"/>
    <w:rsid w:val="001D016B"/>
    <w:rsid w:val="001F3EBA"/>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25F79"/>
    <w:rsid w:val="00351CEA"/>
    <w:rsid w:val="00355434"/>
    <w:rsid w:val="0036351E"/>
    <w:rsid w:val="00363C17"/>
    <w:rsid w:val="003832C2"/>
    <w:rsid w:val="00383D04"/>
    <w:rsid w:val="003B400E"/>
    <w:rsid w:val="003C2FFA"/>
    <w:rsid w:val="003F0BFD"/>
    <w:rsid w:val="004122B5"/>
    <w:rsid w:val="004144A4"/>
    <w:rsid w:val="00450B1E"/>
    <w:rsid w:val="00452B96"/>
    <w:rsid w:val="00456D04"/>
    <w:rsid w:val="004843E1"/>
    <w:rsid w:val="004E1CDF"/>
    <w:rsid w:val="00514815"/>
    <w:rsid w:val="005223DE"/>
    <w:rsid w:val="00530BB9"/>
    <w:rsid w:val="0053272C"/>
    <w:rsid w:val="0056441F"/>
    <w:rsid w:val="005761E1"/>
    <w:rsid w:val="00577CC4"/>
    <w:rsid w:val="005A5BA6"/>
    <w:rsid w:val="005B53B1"/>
    <w:rsid w:val="005C5242"/>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2C9A"/>
    <w:rsid w:val="006F5B15"/>
    <w:rsid w:val="00721669"/>
    <w:rsid w:val="0078002F"/>
    <w:rsid w:val="00786AA4"/>
    <w:rsid w:val="007E51DD"/>
    <w:rsid w:val="007F6A67"/>
    <w:rsid w:val="00802C03"/>
    <w:rsid w:val="00807855"/>
    <w:rsid w:val="00840EE4"/>
    <w:rsid w:val="00845B98"/>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70A4B"/>
    <w:rsid w:val="00994151"/>
    <w:rsid w:val="009F4805"/>
    <w:rsid w:val="00A25FF9"/>
    <w:rsid w:val="00A31014"/>
    <w:rsid w:val="00A76370"/>
    <w:rsid w:val="00AE649D"/>
    <w:rsid w:val="00B13830"/>
    <w:rsid w:val="00B22A3B"/>
    <w:rsid w:val="00B371B9"/>
    <w:rsid w:val="00B406F1"/>
    <w:rsid w:val="00B40FFF"/>
    <w:rsid w:val="00B72C6E"/>
    <w:rsid w:val="00B74DC9"/>
    <w:rsid w:val="00B90BA9"/>
    <w:rsid w:val="00B92A5C"/>
    <w:rsid w:val="00B942FD"/>
    <w:rsid w:val="00BB0D19"/>
    <w:rsid w:val="00BD3339"/>
    <w:rsid w:val="00C01EB8"/>
    <w:rsid w:val="00C05A38"/>
    <w:rsid w:val="00C13D1F"/>
    <w:rsid w:val="00C2512A"/>
    <w:rsid w:val="00C541DD"/>
    <w:rsid w:val="00C6021C"/>
    <w:rsid w:val="00C83CBC"/>
    <w:rsid w:val="00C850BA"/>
    <w:rsid w:val="00C874C4"/>
    <w:rsid w:val="00C9610E"/>
    <w:rsid w:val="00CA59EA"/>
    <w:rsid w:val="00CB2EDE"/>
    <w:rsid w:val="00CB71F5"/>
    <w:rsid w:val="00CF1033"/>
    <w:rsid w:val="00CF5F2C"/>
    <w:rsid w:val="00CF6E2B"/>
    <w:rsid w:val="00D03867"/>
    <w:rsid w:val="00D14BDC"/>
    <w:rsid w:val="00D37CA6"/>
    <w:rsid w:val="00D57CBC"/>
    <w:rsid w:val="00D66CF9"/>
    <w:rsid w:val="00DB5FC0"/>
    <w:rsid w:val="00DF0736"/>
    <w:rsid w:val="00E127A0"/>
    <w:rsid w:val="00E4149B"/>
    <w:rsid w:val="00E43F1B"/>
    <w:rsid w:val="00E50D07"/>
    <w:rsid w:val="00E515F2"/>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9"/>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9B1E-8A37-4598-BCF7-5DED7B8B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2024-04-23T10:31:00Z</dcterms:created>
  <dcterms:modified xsi:type="dcterms:W3CDTF">2024-05-14T05:54:00Z</dcterms:modified>
</cp:coreProperties>
</file>