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107AED">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107AED">
      <w:pPr>
        <w:spacing w:after="0" w:line="240" w:lineRule="auto"/>
        <w:contextualSpacing/>
        <w:jc w:val="center"/>
      </w:pPr>
      <w:r w:rsidRPr="00303713">
        <w:t xml:space="preserve">Ханты-Мансийского автономного округа – Югры </w:t>
      </w:r>
    </w:p>
    <w:p w:rsidR="00CA59EA" w:rsidRPr="00303713" w:rsidRDefault="005D51EE" w:rsidP="00107AED">
      <w:pPr>
        <w:spacing w:after="0" w:line="240" w:lineRule="auto"/>
        <w:contextualSpacing/>
        <w:jc w:val="center"/>
      </w:pPr>
      <w:r w:rsidRPr="00303713">
        <w:t>«Белоярский политехнический колледж»</w:t>
      </w:r>
    </w:p>
    <w:p w:rsidR="005D51EE" w:rsidRPr="00303713" w:rsidRDefault="005D51EE" w:rsidP="00107AED">
      <w:pPr>
        <w:spacing w:after="0" w:line="240" w:lineRule="auto"/>
        <w:contextualSpacing/>
      </w:pPr>
    </w:p>
    <w:p w:rsidR="005D51EE" w:rsidRPr="00303713" w:rsidRDefault="005D51EE" w:rsidP="00107AED">
      <w:pPr>
        <w:spacing w:after="0" w:line="240" w:lineRule="auto"/>
        <w:contextualSpacing/>
      </w:pPr>
    </w:p>
    <w:tbl>
      <w:tblPr>
        <w:tblW w:w="0" w:type="auto"/>
        <w:tblLook w:val="04A0" w:firstRow="1" w:lastRow="0" w:firstColumn="1" w:lastColumn="0" w:noHBand="0" w:noVBand="1"/>
      </w:tblPr>
      <w:tblGrid>
        <w:gridCol w:w="4785"/>
        <w:gridCol w:w="4786"/>
      </w:tblGrid>
      <w:tr w:rsidR="005D51EE" w:rsidRPr="00A31014" w:rsidTr="00A31014">
        <w:tc>
          <w:tcPr>
            <w:tcW w:w="4785" w:type="dxa"/>
          </w:tcPr>
          <w:p w:rsidR="005D51EE" w:rsidRPr="00A31014" w:rsidRDefault="005D51EE" w:rsidP="00107AED">
            <w:pPr>
              <w:spacing w:after="0" w:line="240" w:lineRule="auto"/>
              <w:contextualSpacing/>
            </w:pPr>
            <w:r w:rsidRPr="00A31014">
              <w:t>Рассмотрено на заседании МО</w:t>
            </w:r>
          </w:p>
          <w:p w:rsidR="005D51EE" w:rsidRPr="00A31014" w:rsidRDefault="005D51EE" w:rsidP="00107AED">
            <w:pPr>
              <w:spacing w:after="0" w:line="240" w:lineRule="auto"/>
              <w:contextualSpacing/>
            </w:pPr>
            <w:r w:rsidRPr="00A31014">
              <w:t xml:space="preserve">Протокол от </w:t>
            </w:r>
            <w:r w:rsidR="00050062">
              <w:t>11.03.2024</w:t>
            </w:r>
            <w:r w:rsidRPr="00A31014">
              <w:t xml:space="preserve"> № </w:t>
            </w:r>
            <w:r w:rsidR="00050062">
              <w:t>3</w:t>
            </w:r>
          </w:p>
          <w:p w:rsidR="005D51EE" w:rsidRPr="00A31014" w:rsidRDefault="005D51EE" w:rsidP="00107AED">
            <w:pPr>
              <w:spacing w:after="0" w:line="240" w:lineRule="auto"/>
              <w:contextualSpacing/>
            </w:pPr>
          </w:p>
        </w:tc>
        <w:tc>
          <w:tcPr>
            <w:tcW w:w="4786" w:type="dxa"/>
          </w:tcPr>
          <w:p w:rsidR="005D51EE" w:rsidRPr="00A31014" w:rsidRDefault="005D51EE" w:rsidP="00107AED">
            <w:pPr>
              <w:spacing w:after="0" w:line="240" w:lineRule="auto"/>
              <w:contextualSpacing/>
              <w:jc w:val="center"/>
            </w:pPr>
            <w:r w:rsidRPr="00A31014">
              <w:t>Утверждено</w:t>
            </w:r>
          </w:p>
          <w:p w:rsidR="005D51EE" w:rsidRPr="00A31014" w:rsidRDefault="005D51EE" w:rsidP="00050062">
            <w:pPr>
              <w:spacing w:after="0" w:line="240" w:lineRule="auto"/>
              <w:contextualSpacing/>
              <w:jc w:val="center"/>
            </w:pPr>
            <w:r w:rsidRPr="00A31014">
              <w:t xml:space="preserve">Приказ от </w:t>
            </w:r>
            <w:r w:rsidR="00050062">
              <w:t>25.04.2024</w:t>
            </w:r>
            <w:r w:rsidRPr="00A31014">
              <w:t xml:space="preserve"> № </w:t>
            </w:r>
            <w:r w:rsidR="00050062">
              <w:t>94</w:t>
            </w:r>
          </w:p>
        </w:tc>
      </w:tr>
    </w:tbl>
    <w:p w:rsidR="005D51EE" w:rsidRPr="00303713" w:rsidRDefault="005D51EE" w:rsidP="00107AED">
      <w:pPr>
        <w:spacing w:after="0" w:line="240" w:lineRule="auto"/>
        <w:contextualSpacing/>
      </w:pPr>
    </w:p>
    <w:p w:rsidR="005D51EE" w:rsidRPr="00303713" w:rsidRDefault="005D51EE"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107AED" w:rsidP="00107AED">
      <w:pPr>
        <w:spacing w:after="0" w:line="240" w:lineRule="auto"/>
        <w:contextualSpacing/>
        <w:jc w:val="center"/>
      </w:pPr>
      <w:r>
        <w:t>КОМПЛЕКТ ОЦЕНОЧНЫХ СРЕДСТВ К ГОСУДАРСТВЕННОЙ ИТОГОВОЙ АТТЕСТАЦИИ</w:t>
      </w:r>
    </w:p>
    <w:p w:rsidR="00214F93" w:rsidRPr="00303713" w:rsidRDefault="00214F93" w:rsidP="00107AED">
      <w:pPr>
        <w:spacing w:after="0" w:line="240" w:lineRule="auto"/>
        <w:contextualSpacing/>
        <w:jc w:val="center"/>
      </w:pPr>
    </w:p>
    <w:p w:rsidR="005D51EE" w:rsidRPr="00303713" w:rsidRDefault="0008175D" w:rsidP="00107AED">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107AED">
      <w:pPr>
        <w:spacing w:after="0" w:line="240" w:lineRule="auto"/>
        <w:contextualSpacing/>
        <w:jc w:val="center"/>
      </w:pPr>
    </w:p>
    <w:p w:rsidR="0008175D" w:rsidRPr="00303713" w:rsidRDefault="00F13062" w:rsidP="00107AED">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pPr>
    </w:p>
    <w:p w:rsidR="00214F93" w:rsidRPr="00303713" w:rsidRDefault="00214F93" w:rsidP="00107AED">
      <w:pPr>
        <w:spacing w:after="0" w:line="240" w:lineRule="auto"/>
        <w:contextualSpacing/>
        <w:jc w:val="center"/>
      </w:pPr>
    </w:p>
    <w:p w:rsidR="00214F93" w:rsidRPr="00303713" w:rsidRDefault="0008175D" w:rsidP="00107AED">
      <w:pPr>
        <w:spacing w:after="0" w:line="240" w:lineRule="auto"/>
        <w:contextualSpacing/>
        <w:jc w:val="center"/>
      </w:pPr>
      <w:r w:rsidRPr="00303713">
        <w:t>202</w:t>
      </w:r>
      <w:r w:rsidR="00F13062">
        <w:t>4</w:t>
      </w:r>
      <w:r w:rsidR="00214F93" w:rsidRPr="00303713">
        <w:t xml:space="preserve"> г.</w:t>
      </w:r>
    </w:p>
    <w:p w:rsidR="00214F93" w:rsidRPr="00303713" w:rsidRDefault="00214F93" w:rsidP="00107AED">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107AED" w:rsidRPr="00107AED" w:rsidRDefault="00107AED" w:rsidP="00107AED">
      <w:pPr>
        <w:spacing w:after="0" w:line="240" w:lineRule="auto"/>
        <w:contextualSpacing/>
        <w:jc w:val="center"/>
      </w:pPr>
      <w:r w:rsidRPr="00107AED">
        <w:lastRenderedPageBreak/>
        <w:t>СОДЕРЖАНИЕ</w:t>
      </w:r>
    </w:p>
    <w:p w:rsidR="00107AED" w:rsidRPr="00107AED" w:rsidRDefault="00107AED" w:rsidP="00107AED">
      <w:pPr>
        <w:spacing w:after="0" w:line="240" w:lineRule="auto"/>
        <w:contextualSpacing/>
      </w:pPr>
    </w:p>
    <w:p w:rsidR="00107AED" w:rsidRPr="00107AED" w:rsidRDefault="00107AED" w:rsidP="00107AED">
      <w:pPr>
        <w:spacing w:after="0" w:line="240" w:lineRule="auto"/>
        <w:contextualSpacing/>
      </w:pPr>
      <w:r>
        <w:t xml:space="preserve">1 </w:t>
      </w:r>
      <w:r w:rsidRPr="00107AED">
        <w:t>ПАСПОРТ ОЦЕНОЧНЫХ МАТЕРИАЛОВ ДЛЯ ГИА</w:t>
      </w:r>
      <w:bookmarkStart w:id="0" w:name="_GoBack"/>
      <w:bookmarkEnd w:id="0"/>
    </w:p>
    <w:p w:rsidR="00107AED" w:rsidRPr="00107AED" w:rsidRDefault="00107AED" w:rsidP="00107AED">
      <w:pPr>
        <w:spacing w:after="0" w:line="240" w:lineRule="auto"/>
        <w:contextualSpacing/>
      </w:pPr>
      <w:r>
        <w:t xml:space="preserve">2 </w:t>
      </w:r>
      <w:r w:rsidRPr="00107AED">
        <w:t>СТРУКТУРА ПРОЦЕДУР ГИА И ПОРЯДОК ПРОВЕДЕНИЯ</w:t>
      </w:r>
    </w:p>
    <w:p w:rsidR="00107AED" w:rsidRPr="00107AED" w:rsidRDefault="00107AED" w:rsidP="00107AED">
      <w:pPr>
        <w:spacing w:after="0" w:line="240" w:lineRule="auto"/>
        <w:contextualSpacing/>
      </w:pPr>
      <w:r>
        <w:t xml:space="preserve">3 </w:t>
      </w:r>
      <w:r w:rsidRPr="00107AED">
        <w:t>ТИПОВОЕ ЗАДАНИЕ ДЛЯ ГОСУДАРСТВЕННОГО ЭКЗАМЕНА</w:t>
      </w:r>
    </w:p>
    <w:p w:rsidR="00107AED" w:rsidRPr="00107AED" w:rsidRDefault="00107AED" w:rsidP="00107AED">
      <w:pPr>
        <w:spacing w:after="0" w:line="240" w:lineRule="auto"/>
        <w:contextualSpacing/>
      </w:pPr>
    </w:p>
    <w:p w:rsidR="00107AED" w:rsidRPr="00107AED" w:rsidRDefault="00107AED" w:rsidP="00107AED">
      <w:pPr>
        <w:spacing w:after="0" w:line="240" w:lineRule="auto"/>
        <w:contextualSpacing/>
        <w:sectPr w:rsidR="00107AED" w:rsidRPr="00107AED" w:rsidSect="00107AED">
          <w:footerReference w:type="even" r:id="rId10"/>
          <w:footerReference w:type="default" r:id="rId11"/>
          <w:pgSz w:w="11906" w:h="16838"/>
          <w:pgMar w:top="1134" w:right="851" w:bottom="1134" w:left="1701" w:header="709" w:footer="709" w:gutter="0"/>
          <w:cols w:space="708"/>
          <w:docGrid w:linePitch="360"/>
        </w:sectPr>
      </w:pPr>
    </w:p>
    <w:p w:rsidR="00107AED" w:rsidRPr="00107AED" w:rsidRDefault="00107AED" w:rsidP="00107AED">
      <w:pPr>
        <w:spacing w:after="0" w:line="240" w:lineRule="auto"/>
        <w:contextualSpacing/>
        <w:jc w:val="center"/>
      </w:pPr>
      <w:r w:rsidRPr="00107AED">
        <w:lastRenderedPageBreak/>
        <w:t>ПАСПОРТ ОЦЕНОЧНЫХ МАТЕРИАЛОВ ДЛЯ ГИА</w:t>
      </w:r>
    </w:p>
    <w:p w:rsidR="00107AED" w:rsidRPr="00107AED" w:rsidRDefault="00107AED" w:rsidP="00107AED">
      <w:pPr>
        <w:spacing w:after="0" w:line="240" w:lineRule="auto"/>
        <w:contextualSpacing/>
      </w:pPr>
    </w:p>
    <w:p w:rsidR="00107AED" w:rsidRPr="00107AED" w:rsidRDefault="00107AED" w:rsidP="00107AED">
      <w:pPr>
        <w:spacing w:after="0" w:line="240" w:lineRule="auto"/>
        <w:ind w:firstLine="709"/>
        <w:contextualSpacing/>
        <w:jc w:val="both"/>
        <w:rPr>
          <w:i/>
        </w:rPr>
      </w:pPr>
      <w:r w:rsidRPr="00107AED">
        <w:rPr>
          <w:i/>
        </w:rPr>
        <w:t>Особенности образовательной программы</w:t>
      </w:r>
    </w:p>
    <w:p w:rsidR="00107AED" w:rsidRPr="00107AED" w:rsidRDefault="00107AED" w:rsidP="00107AED">
      <w:pPr>
        <w:spacing w:after="0" w:line="240" w:lineRule="auto"/>
        <w:ind w:firstLine="709"/>
        <w:contextualSpacing/>
        <w:jc w:val="both"/>
      </w:pPr>
      <w:r>
        <w:t>О</w:t>
      </w:r>
      <w:r w:rsidRPr="00107AED">
        <w:t>ценочные материалы разработаны для специальности 31.02.01 Лечебное дело.</w:t>
      </w:r>
    </w:p>
    <w:p w:rsidR="00107AED" w:rsidRPr="00107AED" w:rsidRDefault="00107AED" w:rsidP="00107AED">
      <w:pPr>
        <w:spacing w:after="0" w:line="240" w:lineRule="auto"/>
        <w:ind w:firstLine="709"/>
        <w:contextualSpacing/>
        <w:jc w:val="both"/>
      </w:pPr>
      <w:r w:rsidRPr="00107AED">
        <w:t>В рамках специальности СПО 32.02.01 Лечебное дело предусмотрено освоение квалификации: фельдшер.</w:t>
      </w:r>
    </w:p>
    <w:p w:rsidR="00107AED" w:rsidRPr="00107AED" w:rsidRDefault="00107AED" w:rsidP="00107AED">
      <w:pPr>
        <w:spacing w:after="0" w:line="240" w:lineRule="auto"/>
        <w:ind w:firstLine="709"/>
        <w:contextualSpacing/>
        <w:jc w:val="both"/>
      </w:pPr>
      <w:r w:rsidRPr="00107AED">
        <w:t xml:space="preserve">Выпускник, освоивший образовательную программу, должен быть готов к выполнению видов деятельности, перечисленных в таблице №1. </w:t>
      </w:r>
    </w:p>
    <w:p w:rsidR="00107AED" w:rsidRPr="00107AED" w:rsidRDefault="00107AED" w:rsidP="00107AED">
      <w:pPr>
        <w:spacing w:after="0" w:line="240" w:lineRule="auto"/>
        <w:contextualSpacing/>
        <w:jc w:val="both"/>
      </w:pPr>
    </w:p>
    <w:p w:rsidR="00107AED" w:rsidRPr="00107AED" w:rsidRDefault="00107AED" w:rsidP="00107AED">
      <w:pPr>
        <w:spacing w:after="0" w:line="240" w:lineRule="auto"/>
        <w:contextualSpacing/>
        <w:jc w:val="right"/>
      </w:pPr>
      <w:r w:rsidRPr="00107AED">
        <w:t xml:space="preserve">Таблица №1. </w:t>
      </w:r>
    </w:p>
    <w:p w:rsidR="00107AED" w:rsidRPr="00107AED" w:rsidRDefault="00107AED" w:rsidP="00107AED">
      <w:pPr>
        <w:spacing w:after="0" w:line="240" w:lineRule="auto"/>
        <w:contextualSpacing/>
        <w:jc w:val="center"/>
      </w:pPr>
      <w:r w:rsidRPr="00107AED">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107AED" w:rsidRPr="00107AED" w:rsidTr="00107AED">
        <w:trPr>
          <w:trHeight w:val="44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center"/>
              <w:rPr>
                <w:b/>
              </w:rPr>
            </w:pPr>
            <w:r w:rsidRPr="00107AED">
              <w:rPr>
                <w:b/>
              </w:rPr>
              <w:t>Код и наименование</w:t>
            </w:r>
          </w:p>
          <w:p w:rsidR="00107AED" w:rsidRPr="00107AED" w:rsidRDefault="00107AED" w:rsidP="00107AED">
            <w:pPr>
              <w:spacing w:after="0" w:line="240" w:lineRule="auto"/>
              <w:contextualSpacing/>
              <w:jc w:val="center"/>
              <w:rPr>
                <w:b/>
              </w:rPr>
            </w:pPr>
            <w:r w:rsidRPr="00107AED">
              <w:rPr>
                <w:b/>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center"/>
              <w:rPr>
                <w:b/>
              </w:rPr>
            </w:pPr>
            <w:r w:rsidRPr="00107AED">
              <w:rPr>
                <w:b/>
              </w:rPr>
              <w:t>Код и наименование</w:t>
            </w:r>
          </w:p>
          <w:p w:rsidR="00107AED" w:rsidRPr="00107AED" w:rsidRDefault="00107AED" w:rsidP="00107AED">
            <w:pPr>
              <w:spacing w:after="0" w:line="240" w:lineRule="auto"/>
              <w:contextualSpacing/>
              <w:jc w:val="center"/>
              <w:rPr>
                <w:b/>
              </w:rPr>
            </w:pPr>
            <w:r w:rsidRPr="00107AED">
              <w:rPr>
                <w:b/>
              </w:rPr>
              <w:t>профессионального модуля (ПМ),</w:t>
            </w:r>
          </w:p>
          <w:p w:rsidR="00107AED" w:rsidRPr="00107AED" w:rsidRDefault="00107AED" w:rsidP="00107AED">
            <w:pPr>
              <w:spacing w:after="0" w:line="240" w:lineRule="auto"/>
              <w:contextualSpacing/>
              <w:jc w:val="center"/>
              <w:rPr>
                <w:b/>
              </w:rPr>
            </w:pPr>
            <w:r w:rsidRPr="00107AED">
              <w:rPr>
                <w:b/>
              </w:rPr>
              <w:t xml:space="preserve">в </w:t>
            </w:r>
            <w:proofErr w:type="gramStart"/>
            <w:r w:rsidRPr="00107AED">
              <w:rPr>
                <w:b/>
              </w:rPr>
              <w:t>рамках</w:t>
            </w:r>
            <w:proofErr w:type="gramEnd"/>
            <w:r w:rsidRPr="00107AED">
              <w:rPr>
                <w:b/>
              </w:rPr>
              <w:t xml:space="preserve"> которого осваивается ВД</w:t>
            </w:r>
          </w:p>
        </w:tc>
      </w:tr>
      <w:tr w:rsidR="00107AED" w:rsidRPr="00107AED" w:rsidTr="00107AED">
        <w:trPr>
          <w:trHeight w:val="22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center"/>
              <w:rPr>
                <w:b/>
              </w:rPr>
            </w:pPr>
            <w:r w:rsidRPr="00107AED">
              <w:rPr>
                <w:b/>
              </w:rPr>
              <w:t>1</w:t>
            </w:r>
          </w:p>
        </w:tc>
        <w:tc>
          <w:tcPr>
            <w:tcW w:w="449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center"/>
              <w:rPr>
                <w:b/>
              </w:rPr>
            </w:pPr>
            <w:r w:rsidRPr="00107AED">
              <w:rPr>
                <w:b/>
              </w:rPr>
              <w:t>2</w:t>
            </w:r>
          </w:p>
        </w:tc>
      </w:tr>
      <w:tr w:rsidR="00107AED" w:rsidRPr="00107AED" w:rsidTr="00107AED">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rsidR="00107AED" w:rsidRPr="00107AED" w:rsidRDefault="00107AED" w:rsidP="00107AED">
            <w:pPr>
              <w:spacing w:after="0" w:line="240" w:lineRule="auto"/>
              <w:contextualSpacing/>
            </w:pPr>
            <w:r w:rsidRPr="00107AED">
              <w:t>В соответствии с ФГОС</w:t>
            </w:r>
          </w:p>
        </w:tc>
      </w:tr>
      <w:tr w:rsidR="00107AED" w:rsidRPr="00107AED" w:rsidTr="00107AED">
        <w:trPr>
          <w:trHeight w:val="22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ВД 1 Осуществление профессионального ухода за пациентами</w:t>
            </w:r>
          </w:p>
        </w:tc>
        <w:tc>
          <w:tcPr>
            <w:tcW w:w="4492" w:type="dxa"/>
            <w:tcBorders>
              <w:top w:val="single" w:sz="4" w:space="0" w:color="000000"/>
              <w:left w:val="single" w:sz="4" w:space="0" w:color="000000"/>
              <w:bottom w:val="single" w:sz="4" w:space="0" w:color="000000"/>
              <w:right w:val="single" w:sz="4" w:space="0" w:color="000000"/>
            </w:tcBorders>
            <w:vAlign w:val="center"/>
          </w:tcPr>
          <w:p w:rsidR="00107AED" w:rsidRPr="00107AED" w:rsidRDefault="00107AED" w:rsidP="00107AED">
            <w:pPr>
              <w:spacing w:after="0" w:line="240" w:lineRule="auto"/>
              <w:contextualSpacing/>
              <w:jc w:val="both"/>
            </w:pPr>
            <w:r w:rsidRPr="00107AED">
              <w:t>ПМ 01 Осуществление профессионального ухода за пациентами</w:t>
            </w:r>
          </w:p>
        </w:tc>
      </w:tr>
      <w:tr w:rsidR="00107AED" w:rsidRPr="00107AED" w:rsidTr="00107AED">
        <w:trPr>
          <w:trHeight w:val="22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ВД 2 Осуществление лечебно-диагностической деятельности</w:t>
            </w:r>
          </w:p>
          <w:p w:rsidR="00107AED" w:rsidRPr="00107AED" w:rsidRDefault="00107AED" w:rsidP="00107AED">
            <w:pPr>
              <w:spacing w:after="0" w:line="240" w:lineRule="auto"/>
              <w:contextualSpacing/>
              <w:jc w:val="both"/>
            </w:pPr>
          </w:p>
        </w:tc>
        <w:tc>
          <w:tcPr>
            <w:tcW w:w="449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ПМ 02 Осуществление лечебно-диагностической деятельности</w:t>
            </w:r>
          </w:p>
          <w:p w:rsidR="00107AED" w:rsidRPr="00107AED" w:rsidRDefault="00107AED" w:rsidP="00107AED">
            <w:pPr>
              <w:spacing w:after="0" w:line="240" w:lineRule="auto"/>
              <w:contextualSpacing/>
              <w:jc w:val="both"/>
            </w:pPr>
          </w:p>
        </w:tc>
      </w:tr>
      <w:tr w:rsidR="00107AED" w:rsidRPr="00107AED" w:rsidTr="00107AED">
        <w:trPr>
          <w:trHeight w:val="22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 xml:space="preserve">ВД 3 Осуществление медицинской реабилитации и </w:t>
            </w:r>
            <w:proofErr w:type="spellStart"/>
            <w:r w:rsidRPr="00107AED">
              <w:t>абилитации</w:t>
            </w:r>
            <w:proofErr w:type="spellEnd"/>
          </w:p>
        </w:tc>
        <w:tc>
          <w:tcPr>
            <w:tcW w:w="449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 xml:space="preserve">ПМ 03 Осуществление медицинской реабилитации и </w:t>
            </w:r>
            <w:proofErr w:type="spellStart"/>
            <w:r w:rsidRPr="00107AED">
              <w:t>абилитации</w:t>
            </w:r>
            <w:proofErr w:type="spellEnd"/>
          </w:p>
        </w:tc>
      </w:tr>
      <w:tr w:rsidR="00107AED" w:rsidRPr="00107AED" w:rsidTr="00107AED">
        <w:trPr>
          <w:trHeight w:val="22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ВД 4 Осуществление профилактической  деятельности</w:t>
            </w:r>
          </w:p>
        </w:tc>
        <w:tc>
          <w:tcPr>
            <w:tcW w:w="449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ПМ 04 Осуществление профилактической  деятельности</w:t>
            </w:r>
          </w:p>
        </w:tc>
      </w:tr>
      <w:tr w:rsidR="00107AED" w:rsidRPr="00107AED" w:rsidTr="00107AED">
        <w:trPr>
          <w:trHeight w:val="22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proofErr w:type="gramStart"/>
            <w:r w:rsidRPr="00107AED">
              <w:t>ВД 5 Оказание скорой медицинской помощи в экстренной  и неотложной формах, в том числе вне медицинской организации</w:t>
            </w:r>
            <w:proofErr w:type="gramEnd"/>
          </w:p>
        </w:tc>
        <w:tc>
          <w:tcPr>
            <w:tcW w:w="449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proofErr w:type="gramStart"/>
            <w:r w:rsidRPr="00107AED">
              <w:t>ПМ 05 Оказание скорой медицинской помощи в экстренной  и неотложной формах, в том числе вне медицинской организации</w:t>
            </w:r>
            <w:proofErr w:type="gramEnd"/>
          </w:p>
        </w:tc>
      </w:tr>
      <w:tr w:rsidR="00107AED" w:rsidRPr="00107AED" w:rsidTr="00107AED">
        <w:trPr>
          <w:trHeight w:val="221"/>
        </w:trPr>
        <w:tc>
          <w:tcPr>
            <w:tcW w:w="493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ВД 6 Осуществление организационно-аналитической деятельности</w:t>
            </w:r>
          </w:p>
        </w:tc>
        <w:tc>
          <w:tcPr>
            <w:tcW w:w="4492" w:type="dxa"/>
            <w:tcBorders>
              <w:top w:val="single" w:sz="4" w:space="0" w:color="000000"/>
              <w:left w:val="single" w:sz="4" w:space="0" w:color="000000"/>
              <w:bottom w:val="single" w:sz="4" w:space="0" w:color="000000"/>
              <w:right w:val="single" w:sz="4" w:space="0" w:color="000000"/>
            </w:tcBorders>
          </w:tcPr>
          <w:p w:rsidR="00107AED" w:rsidRPr="00107AED" w:rsidRDefault="00107AED" w:rsidP="00107AED">
            <w:pPr>
              <w:spacing w:after="0" w:line="240" w:lineRule="auto"/>
              <w:contextualSpacing/>
              <w:jc w:val="both"/>
            </w:pPr>
            <w:r w:rsidRPr="00107AED">
              <w:t>ПМ 06 Осуществление организационно-аналитической деятельности</w:t>
            </w:r>
          </w:p>
        </w:tc>
      </w:tr>
    </w:tbl>
    <w:p w:rsidR="00107AED" w:rsidRPr="00107AED" w:rsidRDefault="00107AED" w:rsidP="00107AED">
      <w:pPr>
        <w:spacing w:after="0" w:line="240" w:lineRule="auto"/>
        <w:ind w:firstLine="709"/>
        <w:contextualSpacing/>
        <w:jc w:val="both"/>
      </w:pPr>
    </w:p>
    <w:p w:rsidR="00107AED" w:rsidRPr="00107AED" w:rsidRDefault="00107AED" w:rsidP="00107AED">
      <w:pPr>
        <w:spacing w:after="0" w:line="240" w:lineRule="auto"/>
        <w:ind w:firstLine="709"/>
        <w:contextualSpacing/>
        <w:jc w:val="both"/>
        <w:rPr>
          <w:i/>
        </w:rPr>
      </w:pPr>
      <w:r w:rsidRPr="00107AED">
        <w:rPr>
          <w:i/>
        </w:rPr>
        <w:t>Требования к проверке результатов освоения образовательной программы</w:t>
      </w:r>
    </w:p>
    <w:p w:rsidR="00107AED" w:rsidRPr="00107AED" w:rsidRDefault="00107AED" w:rsidP="00107AED">
      <w:pPr>
        <w:spacing w:after="0" w:line="240" w:lineRule="auto"/>
        <w:ind w:firstLine="709"/>
        <w:contextualSpacing/>
        <w:jc w:val="both"/>
      </w:pPr>
      <w:proofErr w:type="gramStart"/>
      <w:r w:rsidRPr="00107AED">
        <w:t>Результаты освоения основной профессиональной образовательной программы, демонстрируемые при проведении ГИА представлены</w:t>
      </w:r>
      <w:proofErr w:type="gramEnd"/>
      <w:r w:rsidRPr="00107AED">
        <w:t xml:space="preserve"> в таблице №</w:t>
      </w:r>
      <w:r>
        <w:t xml:space="preserve"> </w:t>
      </w:r>
      <w:r w:rsidRPr="00107AED">
        <w:t>2.</w:t>
      </w:r>
    </w:p>
    <w:p w:rsidR="00107AED" w:rsidRPr="00107AED" w:rsidRDefault="00107AED" w:rsidP="00107AED">
      <w:pPr>
        <w:spacing w:after="0" w:line="240" w:lineRule="auto"/>
        <w:ind w:firstLine="709"/>
        <w:contextualSpacing/>
        <w:jc w:val="both"/>
      </w:pPr>
      <w:bookmarkStart w:id="1" w:name="_Hlk104795798"/>
      <w:r w:rsidRPr="00107AED">
        <w:t>Для проведения государственного экзамена (далее – ГЭ) применяются оценочные средства, разрабатываемые согласно п.7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w:t>
      </w:r>
    </w:p>
    <w:p w:rsidR="00107AED" w:rsidRPr="00107AED" w:rsidRDefault="00107AED" w:rsidP="00107AED">
      <w:pPr>
        <w:spacing w:after="0" w:line="240" w:lineRule="auto"/>
        <w:contextualSpacing/>
      </w:pPr>
    </w:p>
    <w:p w:rsidR="00107AED" w:rsidRPr="00107AED" w:rsidRDefault="00107AED" w:rsidP="00107AED">
      <w:pPr>
        <w:spacing w:after="0" w:line="240" w:lineRule="auto"/>
        <w:contextualSpacing/>
        <w:jc w:val="right"/>
      </w:pPr>
      <w:r w:rsidRPr="00107AED">
        <w:t>Таблица № 2</w:t>
      </w:r>
    </w:p>
    <w:p w:rsidR="00107AED" w:rsidRPr="00107AED" w:rsidRDefault="00107AED" w:rsidP="00107AED">
      <w:pPr>
        <w:spacing w:after="0" w:line="240" w:lineRule="auto"/>
        <w:contextualSpacing/>
        <w:jc w:val="center"/>
      </w:pPr>
      <w:r w:rsidRPr="00107AED">
        <w:t>Перечень проверяемых требований к результатам освоения основной профессиональной образовательной программы</w:t>
      </w:r>
      <w:bookmarkEnd w:id="1"/>
    </w:p>
    <w:tbl>
      <w:tblPr>
        <w:tblW w:w="9414"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5" w:type="dxa"/>
        </w:tblCellMar>
        <w:tblLook w:val="0420" w:firstRow="1" w:lastRow="0" w:firstColumn="0" w:lastColumn="0" w:noHBand="0" w:noVBand="1"/>
      </w:tblPr>
      <w:tblGrid>
        <w:gridCol w:w="2609"/>
        <w:gridCol w:w="1426"/>
        <w:gridCol w:w="5379"/>
      </w:tblGrid>
      <w:tr w:rsidR="00107AED" w:rsidRPr="00107AED" w:rsidTr="00107AED">
        <w:trPr>
          <w:trHeight w:val="775"/>
        </w:trPr>
        <w:tc>
          <w:tcPr>
            <w:tcW w:w="9414" w:type="dxa"/>
            <w:gridSpan w:val="3"/>
            <w:shd w:val="clear" w:color="auto" w:fill="auto"/>
          </w:tcPr>
          <w:p w:rsidR="00107AED" w:rsidRPr="00107AED" w:rsidRDefault="00107AED" w:rsidP="00107AED">
            <w:pPr>
              <w:spacing w:after="0" w:line="240" w:lineRule="auto"/>
              <w:contextualSpacing/>
              <w:jc w:val="center"/>
            </w:pPr>
            <w:r w:rsidRPr="00107AED">
              <w:t>ФГОС 31.02.01 Лечебное дело</w:t>
            </w:r>
          </w:p>
          <w:p w:rsidR="00107AED" w:rsidRPr="00107AED" w:rsidRDefault="00107AED" w:rsidP="00107AED">
            <w:pPr>
              <w:spacing w:after="0" w:line="240" w:lineRule="auto"/>
              <w:contextualSpacing/>
              <w:jc w:val="center"/>
            </w:pPr>
            <w:r w:rsidRPr="00107AED">
              <w:t>Перечень проверяемых требований к результатам освоения</w:t>
            </w:r>
          </w:p>
          <w:p w:rsidR="00107AED" w:rsidRPr="00107AED" w:rsidRDefault="00107AED" w:rsidP="00107AED">
            <w:pPr>
              <w:spacing w:after="0" w:line="240" w:lineRule="auto"/>
              <w:contextualSpacing/>
              <w:jc w:val="center"/>
            </w:pPr>
            <w:r w:rsidRPr="00107AED">
              <w:t>основной профессиональной образовательной программы</w:t>
            </w:r>
          </w:p>
        </w:tc>
      </w:tr>
      <w:tr w:rsidR="00107AED" w:rsidRPr="00107AED" w:rsidTr="00107AED">
        <w:trPr>
          <w:trHeight w:val="800"/>
        </w:trPr>
        <w:tc>
          <w:tcPr>
            <w:tcW w:w="2609" w:type="dxa"/>
            <w:shd w:val="clear" w:color="auto" w:fill="auto"/>
          </w:tcPr>
          <w:p w:rsidR="00107AED" w:rsidRPr="00107AED" w:rsidRDefault="00107AED" w:rsidP="00107AED">
            <w:pPr>
              <w:spacing w:after="0" w:line="240" w:lineRule="auto"/>
              <w:contextualSpacing/>
              <w:jc w:val="center"/>
            </w:pPr>
            <w:r w:rsidRPr="00107AED">
              <w:t>Трудовая деятельность (основной вид деятельности)</w:t>
            </w:r>
          </w:p>
        </w:tc>
        <w:tc>
          <w:tcPr>
            <w:tcW w:w="1426" w:type="dxa"/>
            <w:shd w:val="clear" w:color="auto" w:fill="auto"/>
          </w:tcPr>
          <w:p w:rsidR="00107AED" w:rsidRPr="00107AED" w:rsidRDefault="00107AED" w:rsidP="00107AED">
            <w:pPr>
              <w:spacing w:after="0" w:line="240" w:lineRule="auto"/>
              <w:contextualSpacing/>
              <w:jc w:val="center"/>
            </w:pPr>
            <w:r w:rsidRPr="00107AED">
              <w:t>Код проверяемого требования</w:t>
            </w:r>
          </w:p>
        </w:tc>
        <w:tc>
          <w:tcPr>
            <w:tcW w:w="5379" w:type="dxa"/>
            <w:shd w:val="clear" w:color="auto" w:fill="auto"/>
          </w:tcPr>
          <w:p w:rsidR="00107AED" w:rsidRPr="00107AED" w:rsidRDefault="00107AED" w:rsidP="00107AED">
            <w:pPr>
              <w:spacing w:after="0" w:line="240" w:lineRule="auto"/>
              <w:contextualSpacing/>
              <w:jc w:val="center"/>
            </w:pPr>
            <w:r w:rsidRPr="00107AED">
              <w:t>Наименование проверяемого требования к результатам</w:t>
            </w:r>
          </w:p>
        </w:tc>
      </w:tr>
      <w:tr w:rsidR="00107AED" w:rsidRPr="00107AED" w:rsidTr="00107AED">
        <w:trPr>
          <w:trHeight w:val="118"/>
        </w:trPr>
        <w:tc>
          <w:tcPr>
            <w:tcW w:w="2609" w:type="dxa"/>
            <w:shd w:val="clear" w:color="auto" w:fill="auto"/>
          </w:tcPr>
          <w:p w:rsidR="00107AED" w:rsidRPr="00107AED" w:rsidRDefault="00107AED" w:rsidP="00107AED">
            <w:pPr>
              <w:spacing w:after="0" w:line="240" w:lineRule="auto"/>
              <w:contextualSpacing/>
              <w:jc w:val="center"/>
            </w:pPr>
            <w:r w:rsidRPr="00107AED">
              <w:lastRenderedPageBreak/>
              <w:t>1</w:t>
            </w:r>
          </w:p>
        </w:tc>
        <w:tc>
          <w:tcPr>
            <w:tcW w:w="1426" w:type="dxa"/>
            <w:shd w:val="clear" w:color="auto" w:fill="auto"/>
          </w:tcPr>
          <w:p w:rsidR="00107AED" w:rsidRPr="00107AED" w:rsidRDefault="00107AED" w:rsidP="00107AED">
            <w:pPr>
              <w:spacing w:after="0" w:line="240" w:lineRule="auto"/>
              <w:contextualSpacing/>
              <w:jc w:val="center"/>
            </w:pPr>
            <w:r w:rsidRPr="00107AED">
              <w:t>2</w:t>
            </w:r>
          </w:p>
        </w:tc>
        <w:tc>
          <w:tcPr>
            <w:tcW w:w="5379" w:type="dxa"/>
            <w:shd w:val="clear" w:color="auto" w:fill="auto"/>
          </w:tcPr>
          <w:p w:rsidR="00107AED" w:rsidRPr="00107AED" w:rsidRDefault="00107AED" w:rsidP="00107AED">
            <w:pPr>
              <w:spacing w:after="0" w:line="240" w:lineRule="auto"/>
              <w:contextualSpacing/>
              <w:jc w:val="center"/>
            </w:pPr>
            <w:r w:rsidRPr="00107AED">
              <w:t>3</w:t>
            </w:r>
          </w:p>
        </w:tc>
      </w:tr>
      <w:tr w:rsidR="00107AED" w:rsidRPr="00107AED" w:rsidTr="00107AED">
        <w:tc>
          <w:tcPr>
            <w:tcW w:w="2609" w:type="dxa"/>
            <w:vMerge w:val="restart"/>
            <w:shd w:val="clear" w:color="auto" w:fill="auto"/>
          </w:tcPr>
          <w:p w:rsidR="00107AED" w:rsidRPr="00107AED" w:rsidRDefault="00107AED" w:rsidP="00107AED">
            <w:pPr>
              <w:spacing w:after="0" w:line="240" w:lineRule="auto"/>
              <w:contextualSpacing/>
              <w:jc w:val="center"/>
            </w:pPr>
            <w:r w:rsidRPr="00107AED">
              <w:t>ВД 01</w:t>
            </w:r>
          </w:p>
        </w:tc>
        <w:tc>
          <w:tcPr>
            <w:tcW w:w="6805" w:type="dxa"/>
            <w:gridSpan w:val="2"/>
            <w:shd w:val="clear" w:color="auto" w:fill="auto"/>
          </w:tcPr>
          <w:p w:rsidR="00107AED" w:rsidRPr="00107AED" w:rsidRDefault="00107AED" w:rsidP="00107AED">
            <w:pPr>
              <w:spacing w:after="0" w:line="240" w:lineRule="auto"/>
              <w:contextualSpacing/>
              <w:jc w:val="both"/>
            </w:pPr>
            <w:r w:rsidRPr="00107AED">
              <w:t>Вид деятельности 1 Осуществление профессионального ухода за пациентами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jc w:val="center"/>
            </w:pPr>
          </w:p>
        </w:tc>
        <w:tc>
          <w:tcPr>
            <w:tcW w:w="1426" w:type="dxa"/>
            <w:shd w:val="clear" w:color="auto" w:fill="auto"/>
          </w:tcPr>
          <w:p w:rsidR="00107AED" w:rsidRPr="00107AED" w:rsidRDefault="00107AED" w:rsidP="00107AED">
            <w:pPr>
              <w:spacing w:after="0" w:line="240" w:lineRule="auto"/>
              <w:contextualSpacing/>
              <w:jc w:val="both"/>
            </w:pPr>
            <w:r w:rsidRPr="00107AED">
              <w:t>ПК 1.1</w:t>
            </w:r>
          </w:p>
        </w:tc>
        <w:tc>
          <w:tcPr>
            <w:tcW w:w="5379" w:type="dxa"/>
            <w:shd w:val="clear" w:color="auto" w:fill="auto"/>
          </w:tcPr>
          <w:p w:rsidR="00107AED" w:rsidRPr="00107AED" w:rsidRDefault="00107AED" w:rsidP="00107AED">
            <w:pPr>
              <w:spacing w:after="0" w:line="240" w:lineRule="auto"/>
              <w:contextualSpacing/>
              <w:jc w:val="both"/>
            </w:pPr>
            <w:r w:rsidRPr="00107AED">
              <w:t>Осуществлять рациональное перемещение и транспортировку материальных объектов и медицинских отходов;</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jc w:val="center"/>
            </w:pPr>
          </w:p>
        </w:tc>
        <w:tc>
          <w:tcPr>
            <w:tcW w:w="1426" w:type="dxa"/>
            <w:shd w:val="clear" w:color="auto" w:fill="auto"/>
          </w:tcPr>
          <w:p w:rsidR="00107AED" w:rsidRPr="00107AED" w:rsidRDefault="00107AED" w:rsidP="00107AED">
            <w:pPr>
              <w:spacing w:after="0" w:line="240" w:lineRule="auto"/>
              <w:contextualSpacing/>
              <w:jc w:val="both"/>
            </w:pPr>
            <w:r w:rsidRPr="00107AED">
              <w:t>ПК 1.2</w:t>
            </w:r>
          </w:p>
        </w:tc>
        <w:tc>
          <w:tcPr>
            <w:tcW w:w="5379" w:type="dxa"/>
            <w:shd w:val="clear" w:color="auto" w:fill="auto"/>
          </w:tcPr>
          <w:p w:rsidR="00107AED" w:rsidRPr="00107AED" w:rsidRDefault="00107AED" w:rsidP="00107AED">
            <w:pPr>
              <w:spacing w:after="0" w:line="240" w:lineRule="auto"/>
              <w:contextualSpacing/>
              <w:jc w:val="both"/>
            </w:pPr>
            <w:r w:rsidRPr="00107AED">
              <w:t>Обеспечивать соблюдение санитарно-эпидемиологических правил и нормативов медицинской организации;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jc w:val="center"/>
            </w:pPr>
          </w:p>
        </w:tc>
        <w:tc>
          <w:tcPr>
            <w:tcW w:w="1426" w:type="dxa"/>
            <w:shd w:val="clear" w:color="auto" w:fill="auto"/>
          </w:tcPr>
          <w:p w:rsidR="00107AED" w:rsidRPr="00107AED" w:rsidRDefault="00107AED" w:rsidP="00107AED">
            <w:pPr>
              <w:spacing w:after="0" w:line="240" w:lineRule="auto"/>
              <w:contextualSpacing/>
              <w:jc w:val="both"/>
            </w:pPr>
            <w:r w:rsidRPr="00107AED">
              <w:t>ПК 1.3</w:t>
            </w:r>
          </w:p>
        </w:tc>
        <w:tc>
          <w:tcPr>
            <w:tcW w:w="5379" w:type="dxa"/>
            <w:shd w:val="clear" w:color="auto" w:fill="auto"/>
          </w:tcPr>
          <w:p w:rsidR="00107AED" w:rsidRPr="00107AED" w:rsidRDefault="00107AED" w:rsidP="00107AED">
            <w:pPr>
              <w:spacing w:after="0" w:line="240" w:lineRule="auto"/>
              <w:contextualSpacing/>
              <w:jc w:val="both"/>
            </w:pPr>
            <w:r w:rsidRPr="00107AED">
              <w:t>Осуществлять профессиональный уход за пациентами с использованием современных средств и предметов ухода;</w:t>
            </w:r>
          </w:p>
        </w:tc>
      </w:tr>
      <w:tr w:rsidR="00107AED" w:rsidRPr="00107AED" w:rsidTr="00107AED">
        <w:trPr>
          <w:trHeight w:val="395"/>
        </w:trPr>
        <w:tc>
          <w:tcPr>
            <w:tcW w:w="2609" w:type="dxa"/>
            <w:vMerge/>
            <w:shd w:val="clear" w:color="auto" w:fill="auto"/>
          </w:tcPr>
          <w:p w:rsidR="00107AED" w:rsidRPr="00107AED" w:rsidRDefault="00107AED" w:rsidP="00107AED">
            <w:pPr>
              <w:spacing w:after="0" w:line="240" w:lineRule="auto"/>
              <w:contextualSpacing/>
              <w:jc w:val="center"/>
            </w:pPr>
          </w:p>
        </w:tc>
        <w:tc>
          <w:tcPr>
            <w:tcW w:w="1426" w:type="dxa"/>
            <w:shd w:val="clear" w:color="auto" w:fill="auto"/>
          </w:tcPr>
          <w:p w:rsidR="00107AED" w:rsidRPr="00107AED" w:rsidRDefault="00107AED" w:rsidP="00107AED">
            <w:pPr>
              <w:spacing w:after="0" w:line="240" w:lineRule="auto"/>
              <w:contextualSpacing/>
              <w:jc w:val="both"/>
            </w:pPr>
            <w:r w:rsidRPr="00107AED">
              <w:t>ПК 1.4</w:t>
            </w:r>
          </w:p>
        </w:tc>
        <w:tc>
          <w:tcPr>
            <w:tcW w:w="5379" w:type="dxa"/>
            <w:shd w:val="clear" w:color="auto" w:fill="auto"/>
          </w:tcPr>
          <w:p w:rsidR="00107AED" w:rsidRPr="00107AED" w:rsidRDefault="00107AED" w:rsidP="00107AED">
            <w:pPr>
              <w:spacing w:after="0" w:line="240" w:lineRule="auto"/>
              <w:contextualSpacing/>
              <w:jc w:val="both"/>
            </w:pPr>
            <w:r w:rsidRPr="00107AED">
              <w:t>Осуществлять уход за телом человека.</w:t>
            </w:r>
          </w:p>
        </w:tc>
      </w:tr>
      <w:tr w:rsidR="00107AED" w:rsidRPr="00107AED" w:rsidTr="00107AED">
        <w:tc>
          <w:tcPr>
            <w:tcW w:w="2609" w:type="dxa"/>
            <w:vMerge w:val="restart"/>
            <w:shd w:val="clear" w:color="auto" w:fill="auto"/>
          </w:tcPr>
          <w:p w:rsidR="00107AED" w:rsidRPr="00107AED" w:rsidRDefault="00107AED" w:rsidP="00107AED">
            <w:pPr>
              <w:spacing w:after="0" w:line="240" w:lineRule="auto"/>
              <w:contextualSpacing/>
              <w:jc w:val="center"/>
            </w:pPr>
            <w:r w:rsidRPr="00107AED">
              <w:t>ВД 02</w:t>
            </w:r>
          </w:p>
        </w:tc>
        <w:tc>
          <w:tcPr>
            <w:tcW w:w="6805" w:type="dxa"/>
            <w:gridSpan w:val="2"/>
            <w:shd w:val="clear" w:color="auto" w:fill="auto"/>
          </w:tcPr>
          <w:p w:rsidR="00107AED" w:rsidRPr="00107AED" w:rsidRDefault="00107AED" w:rsidP="00107AED">
            <w:pPr>
              <w:spacing w:after="0" w:line="240" w:lineRule="auto"/>
              <w:contextualSpacing/>
              <w:jc w:val="both"/>
            </w:pPr>
            <w:r w:rsidRPr="00107AED">
              <w:t>Вид деятельности 2 Осуществление лечебно-диагностической деятельности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2.1</w:t>
            </w:r>
          </w:p>
        </w:tc>
        <w:tc>
          <w:tcPr>
            <w:tcW w:w="5379" w:type="dxa"/>
            <w:shd w:val="clear" w:color="auto" w:fill="auto"/>
          </w:tcPr>
          <w:p w:rsidR="00107AED" w:rsidRPr="00107AED" w:rsidRDefault="00107AED" w:rsidP="00107AED">
            <w:pPr>
              <w:spacing w:after="0" w:line="240" w:lineRule="auto"/>
              <w:contextualSpacing/>
              <w:jc w:val="both"/>
            </w:pPr>
            <w:r w:rsidRPr="00107AED">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2.2</w:t>
            </w:r>
          </w:p>
        </w:tc>
        <w:tc>
          <w:tcPr>
            <w:tcW w:w="5379" w:type="dxa"/>
            <w:shd w:val="clear" w:color="auto" w:fill="auto"/>
          </w:tcPr>
          <w:p w:rsidR="00107AED" w:rsidRPr="00107AED" w:rsidRDefault="00107AED" w:rsidP="00107AED">
            <w:pPr>
              <w:spacing w:after="0" w:line="240" w:lineRule="auto"/>
              <w:contextualSpacing/>
              <w:jc w:val="both"/>
            </w:pPr>
            <w:r w:rsidRPr="00107AED">
              <w:t>Назначать и проводить лечение неосложненных острых заболеваний и (или) состояний, хронических заболеваний и их обострений, травм, отравлений;</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2.3</w:t>
            </w:r>
          </w:p>
        </w:tc>
        <w:tc>
          <w:tcPr>
            <w:tcW w:w="5379" w:type="dxa"/>
            <w:shd w:val="clear" w:color="auto" w:fill="auto"/>
          </w:tcPr>
          <w:p w:rsidR="00107AED" w:rsidRPr="00107AED" w:rsidRDefault="00107AED" w:rsidP="00107AED">
            <w:pPr>
              <w:spacing w:after="0" w:line="240" w:lineRule="auto"/>
              <w:contextualSpacing/>
              <w:jc w:val="both"/>
            </w:pPr>
            <w:r w:rsidRPr="00107AED">
              <w:t>Осуществлять динамическое наблюдение за пациентом при хронических заболеваниях и (или) состояниях, не сопровождающихся угрозой жизни пациента;</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2.4</w:t>
            </w:r>
          </w:p>
        </w:tc>
        <w:tc>
          <w:tcPr>
            <w:tcW w:w="5379" w:type="dxa"/>
            <w:shd w:val="clear" w:color="auto" w:fill="auto"/>
          </w:tcPr>
          <w:p w:rsidR="00107AED" w:rsidRPr="00107AED" w:rsidRDefault="00107AED" w:rsidP="00107AED">
            <w:pPr>
              <w:spacing w:after="0" w:line="240" w:lineRule="auto"/>
              <w:contextualSpacing/>
              <w:jc w:val="both"/>
            </w:pPr>
            <w:r w:rsidRPr="00107AED">
              <w:t>Проводить экспертизу временной нетрудоспособности в соответствии с нормативными правовыми актами.</w:t>
            </w:r>
          </w:p>
        </w:tc>
      </w:tr>
      <w:tr w:rsidR="00107AED" w:rsidRPr="00107AED" w:rsidTr="00107AED">
        <w:trPr>
          <w:trHeight w:val="510"/>
        </w:trPr>
        <w:tc>
          <w:tcPr>
            <w:tcW w:w="2609" w:type="dxa"/>
            <w:vMerge w:val="restart"/>
            <w:shd w:val="clear" w:color="auto" w:fill="auto"/>
          </w:tcPr>
          <w:p w:rsidR="00107AED" w:rsidRPr="00107AED" w:rsidRDefault="00107AED" w:rsidP="00107AED">
            <w:pPr>
              <w:spacing w:after="0" w:line="240" w:lineRule="auto"/>
              <w:contextualSpacing/>
              <w:jc w:val="center"/>
            </w:pPr>
            <w:r w:rsidRPr="00107AED">
              <w:t>ВД 03</w:t>
            </w:r>
          </w:p>
          <w:p w:rsidR="00107AED" w:rsidRPr="00107AED" w:rsidRDefault="00107AED" w:rsidP="00107AED">
            <w:pPr>
              <w:spacing w:after="0" w:line="240" w:lineRule="auto"/>
              <w:contextualSpacing/>
            </w:pPr>
          </w:p>
        </w:tc>
        <w:tc>
          <w:tcPr>
            <w:tcW w:w="6805" w:type="dxa"/>
            <w:gridSpan w:val="2"/>
            <w:shd w:val="clear" w:color="auto" w:fill="auto"/>
          </w:tcPr>
          <w:p w:rsidR="00107AED" w:rsidRPr="00107AED" w:rsidRDefault="00107AED" w:rsidP="00107AED">
            <w:pPr>
              <w:spacing w:after="0" w:line="240" w:lineRule="auto"/>
              <w:contextualSpacing/>
            </w:pPr>
            <w:r w:rsidRPr="00107AED">
              <w:t xml:space="preserve">Вид деятельности 3 </w:t>
            </w:r>
            <w:r>
              <w:t xml:space="preserve">Осуществление </w:t>
            </w:r>
            <w:r w:rsidRPr="00107AED">
              <w:t xml:space="preserve">медицинской реабилитации и </w:t>
            </w:r>
            <w:proofErr w:type="spellStart"/>
            <w:r w:rsidRPr="00107AED">
              <w:t>абилитации</w:t>
            </w:r>
            <w:proofErr w:type="spellEnd"/>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3.1</w:t>
            </w:r>
          </w:p>
        </w:tc>
        <w:tc>
          <w:tcPr>
            <w:tcW w:w="5379" w:type="dxa"/>
            <w:shd w:val="clear" w:color="auto" w:fill="auto"/>
          </w:tcPr>
          <w:p w:rsidR="00107AED" w:rsidRPr="00107AED" w:rsidRDefault="00107AED" w:rsidP="00107AED">
            <w:pPr>
              <w:spacing w:after="0" w:line="240" w:lineRule="auto"/>
              <w:contextualSpacing/>
              <w:jc w:val="both"/>
            </w:pPr>
            <w:r w:rsidRPr="00107AED">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3.2</w:t>
            </w:r>
          </w:p>
        </w:tc>
        <w:tc>
          <w:tcPr>
            <w:tcW w:w="5379" w:type="dxa"/>
            <w:shd w:val="clear" w:color="auto" w:fill="auto"/>
          </w:tcPr>
          <w:p w:rsidR="00107AED" w:rsidRPr="00107AED" w:rsidRDefault="00107AED" w:rsidP="00107AED">
            <w:pPr>
              <w:spacing w:after="0" w:line="240" w:lineRule="auto"/>
              <w:contextualSpacing/>
              <w:jc w:val="both"/>
            </w:pPr>
            <w:r w:rsidRPr="00107AED">
              <w:t>Оценивать уровень боли и оказывать паллиативную помощь при хроническом болевом синдроме у всех возрастных категорий пациентов;</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3.3</w:t>
            </w:r>
          </w:p>
        </w:tc>
        <w:tc>
          <w:tcPr>
            <w:tcW w:w="5379" w:type="dxa"/>
            <w:shd w:val="clear" w:color="auto" w:fill="auto"/>
          </w:tcPr>
          <w:p w:rsidR="00107AED" w:rsidRPr="00107AED" w:rsidRDefault="00107AED" w:rsidP="00107AED">
            <w:pPr>
              <w:spacing w:after="0" w:line="240" w:lineRule="auto"/>
              <w:contextualSpacing/>
              <w:jc w:val="both"/>
            </w:pPr>
            <w:r w:rsidRPr="00107AED">
              <w:t>Проводить медико-социальную реабилитацию инвалидов, одиноких лиц, участников военных действий и лиц из группы социального риска.</w:t>
            </w:r>
          </w:p>
        </w:tc>
      </w:tr>
      <w:tr w:rsidR="00107AED" w:rsidRPr="00107AED" w:rsidTr="00107AED">
        <w:trPr>
          <w:trHeight w:val="510"/>
        </w:trPr>
        <w:tc>
          <w:tcPr>
            <w:tcW w:w="2609" w:type="dxa"/>
            <w:vMerge w:val="restart"/>
            <w:shd w:val="clear" w:color="auto" w:fill="auto"/>
          </w:tcPr>
          <w:p w:rsidR="00107AED" w:rsidRPr="00107AED" w:rsidRDefault="00107AED" w:rsidP="00107AED">
            <w:pPr>
              <w:spacing w:after="0" w:line="240" w:lineRule="auto"/>
              <w:contextualSpacing/>
              <w:jc w:val="center"/>
            </w:pPr>
            <w:r w:rsidRPr="00107AED">
              <w:t>ВД 04</w:t>
            </w:r>
          </w:p>
          <w:p w:rsidR="00107AED" w:rsidRPr="00107AED" w:rsidRDefault="00107AED" w:rsidP="00107AED">
            <w:pPr>
              <w:spacing w:after="0" w:line="240" w:lineRule="auto"/>
              <w:contextualSpacing/>
            </w:pPr>
          </w:p>
        </w:tc>
        <w:tc>
          <w:tcPr>
            <w:tcW w:w="6805" w:type="dxa"/>
            <w:gridSpan w:val="2"/>
            <w:shd w:val="clear" w:color="auto" w:fill="auto"/>
          </w:tcPr>
          <w:p w:rsidR="00107AED" w:rsidRPr="00107AED" w:rsidRDefault="00107AED" w:rsidP="00107AED">
            <w:pPr>
              <w:spacing w:after="0" w:line="240" w:lineRule="auto"/>
              <w:contextualSpacing/>
              <w:jc w:val="both"/>
            </w:pPr>
            <w:r w:rsidRPr="00107AED">
              <w:t>Вид деятельности 4 Осуществление  профилактической деятельности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4.1</w:t>
            </w:r>
          </w:p>
        </w:tc>
        <w:tc>
          <w:tcPr>
            <w:tcW w:w="5379" w:type="dxa"/>
            <w:shd w:val="clear" w:color="auto" w:fill="auto"/>
          </w:tcPr>
          <w:p w:rsidR="00107AED" w:rsidRPr="00107AED" w:rsidRDefault="00107AED" w:rsidP="00107AED">
            <w:pPr>
              <w:spacing w:after="0" w:line="240" w:lineRule="auto"/>
              <w:contextualSpacing/>
              <w:jc w:val="both"/>
            </w:pPr>
            <w:r w:rsidRPr="00107AED">
              <w:t xml:space="preserve">Участвовать в организации и проведении диспансеризации населения фельдшерского </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4.2</w:t>
            </w:r>
          </w:p>
        </w:tc>
        <w:tc>
          <w:tcPr>
            <w:tcW w:w="5379" w:type="dxa"/>
            <w:shd w:val="clear" w:color="auto" w:fill="auto"/>
          </w:tcPr>
          <w:p w:rsidR="00107AED" w:rsidRPr="00107AED" w:rsidRDefault="00107AED" w:rsidP="00107AED">
            <w:pPr>
              <w:spacing w:after="0" w:line="240" w:lineRule="auto"/>
              <w:contextualSpacing/>
              <w:jc w:val="both"/>
            </w:pPr>
            <w:r w:rsidRPr="00107AED">
              <w:t>Проводить санитарно-гигиеническое просвещение населения;</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4.3</w:t>
            </w:r>
          </w:p>
        </w:tc>
        <w:tc>
          <w:tcPr>
            <w:tcW w:w="5379" w:type="dxa"/>
            <w:shd w:val="clear" w:color="auto" w:fill="auto"/>
          </w:tcPr>
          <w:p w:rsidR="00107AED" w:rsidRPr="00107AED" w:rsidRDefault="00107AED" w:rsidP="00107AED">
            <w:pPr>
              <w:spacing w:after="0" w:line="240" w:lineRule="auto"/>
              <w:contextualSpacing/>
              <w:jc w:val="both"/>
            </w:pPr>
            <w:r w:rsidRPr="00107AED">
              <w:t>Осуществлять иммунопрофилактическую деятельность;</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4.4</w:t>
            </w:r>
          </w:p>
        </w:tc>
        <w:tc>
          <w:tcPr>
            <w:tcW w:w="5379" w:type="dxa"/>
            <w:shd w:val="clear" w:color="auto" w:fill="auto"/>
          </w:tcPr>
          <w:p w:rsidR="00107AED" w:rsidRPr="00107AED" w:rsidRDefault="00107AED" w:rsidP="00107AED">
            <w:pPr>
              <w:spacing w:after="0" w:line="240" w:lineRule="auto"/>
              <w:contextualSpacing/>
              <w:jc w:val="both"/>
            </w:pPr>
            <w:r w:rsidRPr="00107AED">
              <w:t>Организовывать среду, отвечающую действующим санитарным правилам и нормам.</w:t>
            </w:r>
          </w:p>
        </w:tc>
      </w:tr>
      <w:tr w:rsidR="00107AED" w:rsidRPr="00107AED" w:rsidTr="00107AED">
        <w:trPr>
          <w:trHeight w:val="510"/>
        </w:trPr>
        <w:tc>
          <w:tcPr>
            <w:tcW w:w="2609" w:type="dxa"/>
            <w:vMerge w:val="restart"/>
            <w:shd w:val="clear" w:color="auto" w:fill="auto"/>
          </w:tcPr>
          <w:p w:rsidR="00107AED" w:rsidRPr="00107AED" w:rsidRDefault="00107AED" w:rsidP="00107AED">
            <w:pPr>
              <w:spacing w:after="0" w:line="240" w:lineRule="auto"/>
              <w:contextualSpacing/>
              <w:jc w:val="center"/>
            </w:pPr>
            <w:r w:rsidRPr="00107AED">
              <w:t>ВД 05</w:t>
            </w:r>
          </w:p>
          <w:p w:rsidR="00107AED" w:rsidRPr="00107AED" w:rsidRDefault="00107AED" w:rsidP="00107AED">
            <w:pPr>
              <w:spacing w:after="0" w:line="240" w:lineRule="auto"/>
              <w:contextualSpacing/>
            </w:pPr>
          </w:p>
        </w:tc>
        <w:tc>
          <w:tcPr>
            <w:tcW w:w="6805" w:type="dxa"/>
            <w:gridSpan w:val="2"/>
            <w:shd w:val="clear" w:color="auto" w:fill="auto"/>
          </w:tcPr>
          <w:p w:rsidR="00107AED" w:rsidRPr="00107AED" w:rsidRDefault="00107AED" w:rsidP="00107AED">
            <w:pPr>
              <w:spacing w:after="0" w:line="240" w:lineRule="auto"/>
              <w:contextualSpacing/>
              <w:jc w:val="both"/>
            </w:pPr>
            <w:proofErr w:type="gramStart"/>
            <w:r w:rsidRPr="00107AED">
              <w:t>Вид деятельности 5</w:t>
            </w:r>
            <w:r>
              <w:t xml:space="preserve"> Оказание </w:t>
            </w:r>
            <w:r w:rsidRPr="00107AED">
              <w:t>скорой медицинской помощи в</w:t>
            </w:r>
            <w:r>
              <w:t xml:space="preserve"> </w:t>
            </w:r>
            <w:r w:rsidRPr="00107AED">
              <w:t>экстренной и неотложной формах, в том числе вне медицинской организации</w:t>
            </w:r>
            <w:proofErr w:type="gramEnd"/>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5.1</w:t>
            </w:r>
          </w:p>
        </w:tc>
        <w:tc>
          <w:tcPr>
            <w:tcW w:w="5379" w:type="dxa"/>
            <w:shd w:val="clear" w:color="auto" w:fill="auto"/>
          </w:tcPr>
          <w:p w:rsidR="00107AED" w:rsidRPr="00107AED" w:rsidRDefault="00107AED" w:rsidP="00107AED">
            <w:pPr>
              <w:spacing w:after="0" w:line="240" w:lineRule="auto"/>
              <w:contextualSpacing/>
              <w:jc w:val="both"/>
            </w:pPr>
            <w:proofErr w:type="gramStart"/>
            <w:r w:rsidRPr="00107AED">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roofErr w:type="gramEnd"/>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5.2</w:t>
            </w:r>
          </w:p>
        </w:tc>
        <w:tc>
          <w:tcPr>
            <w:tcW w:w="5379" w:type="dxa"/>
            <w:shd w:val="clear" w:color="auto" w:fill="auto"/>
          </w:tcPr>
          <w:p w:rsidR="00107AED" w:rsidRPr="00107AED" w:rsidRDefault="00107AED" w:rsidP="00107AED">
            <w:pPr>
              <w:spacing w:after="0" w:line="240" w:lineRule="auto"/>
              <w:contextualSpacing/>
              <w:jc w:val="both"/>
            </w:pPr>
            <w:proofErr w:type="gramStart"/>
            <w:r w:rsidRPr="00107AED">
              <w:t>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roofErr w:type="gramEnd"/>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5.3</w:t>
            </w:r>
          </w:p>
        </w:tc>
        <w:tc>
          <w:tcPr>
            <w:tcW w:w="5379" w:type="dxa"/>
            <w:shd w:val="clear" w:color="auto" w:fill="auto"/>
          </w:tcPr>
          <w:p w:rsidR="00107AED" w:rsidRPr="00107AED" w:rsidRDefault="00107AED" w:rsidP="00107AED">
            <w:pPr>
              <w:spacing w:after="0" w:line="240" w:lineRule="auto"/>
              <w:contextualSpacing/>
            </w:pPr>
            <w:proofErr w:type="gramStart"/>
            <w:r w:rsidRPr="00107AED">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tc>
      </w:tr>
      <w:tr w:rsidR="00107AED" w:rsidRPr="00107AED" w:rsidTr="00107AED">
        <w:trPr>
          <w:trHeight w:val="510"/>
        </w:trPr>
        <w:tc>
          <w:tcPr>
            <w:tcW w:w="2609" w:type="dxa"/>
            <w:vMerge w:val="restart"/>
            <w:shd w:val="clear" w:color="auto" w:fill="auto"/>
          </w:tcPr>
          <w:p w:rsidR="00107AED" w:rsidRPr="00107AED" w:rsidRDefault="00107AED" w:rsidP="00107AED">
            <w:pPr>
              <w:spacing w:after="0" w:line="240" w:lineRule="auto"/>
              <w:contextualSpacing/>
              <w:jc w:val="center"/>
            </w:pPr>
            <w:r w:rsidRPr="00107AED">
              <w:t>ВД 06</w:t>
            </w:r>
          </w:p>
          <w:p w:rsidR="00107AED" w:rsidRPr="00107AED" w:rsidRDefault="00107AED" w:rsidP="00107AED">
            <w:pPr>
              <w:spacing w:after="0" w:line="240" w:lineRule="auto"/>
              <w:contextualSpacing/>
            </w:pPr>
          </w:p>
        </w:tc>
        <w:tc>
          <w:tcPr>
            <w:tcW w:w="6805" w:type="dxa"/>
            <w:gridSpan w:val="2"/>
            <w:shd w:val="clear" w:color="auto" w:fill="auto"/>
          </w:tcPr>
          <w:p w:rsidR="00107AED" w:rsidRPr="00107AED" w:rsidRDefault="00107AED" w:rsidP="00107AED">
            <w:pPr>
              <w:spacing w:after="0" w:line="240" w:lineRule="auto"/>
              <w:contextualSpacing/>
              <w:jc w:val="both"/>
            </w:pPr>
            <w:r w:rsidRPr="00107AED">
              <w:t>Вид деятельности 6 Осуществление организационно-аналитической деятельности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6.1</w:t>
            </w:r>
          </w:p>
        </w:tc>
        <w:tc>
          <w:tcPr>
            <w:tcW w:w="5379" w:type="dxa"/>
            <w:shd w:val="clear" w:color="auto" w:fill="auto"/>
          </w:tcPr>
          <w:p w:rsidR="00107AED" w:rsidRPr="00107AED" w:rsidRDefault="00107AED" w:rsidP="00107AED">
            <w:pPr>
              <w:spacing w:after="0" w:line="240" w:lineRule="auto"/>
              <w:contextualSpacing/>
              <w:jc w:val="both"/>
            </w:pPr>
            <w:r w:rsidRPr="00107AED">
              <w:t>Проводить анализ медико-статистической информации при оказании первичной доврачебной медико-санитарной помощи;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6.2</w:t>
            </w:r>
          </w:p>
        </w:tc>
        <w:tc>
          <w:tcPr>
            <w:tcW w:w="5379" w:type="dxa"/>
            <w:shd w:val="clear" w:color="auto" w:fill="auto"/>
          </w:tcPr>
          <w:p w:rsidR="00107AED" w:rsidRPr="00107AED" w:rsidRDefault="00107AED" w:rsidP="00107AED">
            <w:pPr>
              <w:spacing w:after="0" w:line="240" w:lineRule="auto"/>
              <w:contextualSpacing/>
              <w:jc w:val="both"/>
            </w:pPr>
            <w:r w:rsidRPr="00107AED">
              <w:t>Участвовать в обеспечении внутреннего контроля качества и безопасности медицинской деятельности;</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jc w:val="both"/>
            </w:pPr>
            <w:r w:rsidRPr="00107AED">
              <w:t>ПК 6.3</w:t>
            </w:r>
          </w:p>
        </w:tc>
        <w:tc>
          <w:tcPr>
            <w:tcW w:w="5379" w:type="dxa"/>
            <w:shd w:val="clear" w:color="auto" w:fill="auto"/>
          </w:tcPr>
          <w:p w:rsidR="00107AED" w:rsidRPr="00107AED" w:rsidRDefault="00107AED" w:rsidP="00107AED">
            <w:pPr>
              <w:spacing w:after="0" w:line="240" w:lineRule="auto"/>
              <w:contextualSpacing/>
              <w:jc w:val="both"/>
            </w:pPr>
            <w:r w:rsidRPr="00107AED">
              <w:t>Контролировать выполнение должностных обязанностей находящегося в распоряжении персонала;</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6.4</w:t>
            </w:r>
          </w:p>
        </w:tc>
        <w:tc>
          <w:tcPr>
            <w:tcW w:w="5379" w:type="dxa"/>
            <w:shd w:val="clear" w:color="auto" w:fill="auto"/>
          </w:tcPr>
          <w:p w:rsidR="00107AED" w:rsidRPr="00107AED" w:rsidRDefault="00107AED" w:rsidP="00107AED">
            <w:pPr>
              <w:spacing w:after="0" w:line="240" w:lineRule="auto"/>
              <w:contextualSpacing/>
              <w:jc w:val="both"/>
            </w:pPr>
            <w:r w:rsidRPr="00107AED">
              <w:t>Организовывать деятельность персонала с соблюдением психологических и этических аспектов работы в команде;</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6.5</w:t>
            </w:r>
          </w:p>
        </w:tc>
        <w:tc>
          <w:tcPr>
            <w:tcW w:w="5379" w:type="dxa"/>
            <w:shd w:val="clear" w:color="auto" w:fill="auto"/>
          </w:tcPr>
          <w:p w:rsidR="00107AED" w:rsidRPr="00107AED" w:rsidRDefault="00107AED" w:rsidP="00107AED">
            <w:pPr>
              <w:spacing w:after="0" w:line="240" w:lineRule="auto"/>
              <w:contextualSpacing/>
              <w:jc w:val="both"/>
            </w:pPr>
            <w:r w:rsidRPr="00107AED">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6.6</w:t>
            </w:r>
          </w:p>
        </w:tc>
        <w:tc>
          <w:tcPr>
            <w:tcW w:w="5379" w:type="dxa"/>
            <w:shd w:val="clear" w:color="auto" w:fill="auto"/>
          </w:tcPr>
          <w:p w:rsidR="00107AED" w:rsidRPr="00107AED" w:rsidRDefault="00107AED" w:rsidP="00107AED">
            <w:pPr>
              <w:spacing w:after="0" w:line="240" w:lineRule="auto"/>
              <w:contextualSpacing/>
              <w:jc w:val="both"/>
            </w:pPr>
            <w:r w:rsidRPr="00107AED">
              <w:t>Использовать медицинские информационные системы и информационно-телекоммуникационную сеть «Интернет» в работе;</w:t>
            </w:r>
          </w:p>
        </w:tc>
      </w:tr>
      <w:tr w:rsidR="00107AED" w:rsidRPr="00107AED" w:rsidTr="00107AED">
        <w:tc>
          <w:tcPr>
            <w:tcW w:w="2609" w:type="dxa"/>
            <w:vMerge/>
            <w:shd w:val="clear" w:color="auto" w:fill="auto"/>
          </w:tcPr>
          <w:p w:rsidR="00107AED" w:rsidRPr="00107AED" w:rsidRDefault="00107AED" w:rsidP="00107AED">
            <w:pPr>
              <w:spacing w:after="0" w:line="240" w:lineRule="auto"/>
              <w:contextualSpacing/>
            </w:pPr>
          </w:p>
        </w:tc>
        <w:tc>
          <w:tcPr>
            <w:tcW w:w="1426" w:type="dxa"/>
            <w:shd w:val="clear" w:color="auto" w:fill="auto"/>
          </w:tcPr>
          <w:p w:rsidR="00107AED" w:rsidRPr="00107AED" w:rsidRDefault="00107AED" w:rsidP="00107AED">
            <w:pPr>
              <w:spacing w:after="0" w:line="240" w:lineRule="auto"/>
              <w:contextualSpacing/>
            </w:pPr>
            <w:r w:rsidRPr="00107AED">
              <w:t>ПК 6.7</w:t>
            </w:r>
          </w:p>
        </w:tc>
        <w:tc>
          <w:tcPr>
            <w:tcW w:w="5379" w:type="dxa"/>
            <w:shd w:val="clear" w:color="auto" w:fill="auto"/>
          </w:tcPr>
          <w:p w:rsidR="00107AED" w:rsidRPr="00107AED" w:rsidRDefault="00107AED" w:rsidP="00107AED">
            <w:pPr>
              <w:spacing w:after="0" w:line="240" w:lineRule="auto"/>
              <w:contextualSpacing/>
              <w:jc w:val="both"/>
            </w:pPr>
            <w:r w:rsidRPr="00107AED">
              <w:t>Осуществлять защиту персональных данных пациентов и сведений, составляющих врачебную тайну.</w:t>
            </w:r>
          </w:p>
        </w:tc>
      </w:tr>
    </w:tbl>
    <w:p w:rsidR="00107AED" w:rsidRPr="00107AED" w:rsidRDefault="00107AED" w:rsidP="00107AED">
      <w:pPr>
        <w:spacing w:after="0" w:line="240" w:lineRule="auto"/>
        <w:ind w:firstLine="709"/>
        <w:contextualSpacing/>
        <w:jc w:val="both"/>
      </w:pPr>
    </w:p>
    <w:p w:rsidR="00107AED" w:rsidRPr="00107AED" w:rsidRDefault="00107AED" w:rsidP="00107AED">
      <w:pPr>
        <w:spacing w:after="0" w:line="240" w:lineRule="auto"/>
        <w:ind w:firstLine="709"/>
        <w:contextualSpacing/>
        <w:jc w:val="both"/>
      </w:pPr>
      <w:r w:rsidRPr="00107AED">
        <w:t>Для выпускников из числа лиц с ограниченными возможностями здоровья</w:t>
      </w:r>
      <w:r w:rsidRPr="00107AED">
        <w:br/>
        <w:t xml:space="preserve">и выпускников из числа детей-инвалидов и инвалидов проводится ГИА с учетом </w:t>
      </w:r>
      <w:r w:rsidRPr="00107AED">
        <w:lastRenderedPageBreak/>
        <w:t>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107AED" w:rsidRPr="00107AED" w:rsidRDefault="00107AED" w:rsidP="00107AED">
      <w:pPr>
        <w:spacing w:after="0" w:line="240" w:lineRule="auto"/>
        <w:ind w:firstLine="709"/>
        <w:contextualSpacing/>
        <w:jc w:val="both"/>
      </w:pPr>
      <w:r w:rsidRPr="00107AED">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rsidR="00107AED" w:rsidRPr="00107AED" w:rsidRDefault="00107AED" w:rsidP="00107AED">
      <w:pPr>
        <w:spacing w:after="0" w:line="240" w:lineRule="auto"/>
        <w:ind w:firstLine="709"/>
        <w:contextualSpacing/>
        <w:jc w:val="both"/>
      </w:pPr>
      <w:r w:rsidRPr="00107AED">
        <w:t>Длительность проведения государственной итоговой аттестации по основной профессиональной образовательной программе по специальности 31.02.01 Лечебное дело</w:t>
      </w:r>
      <w:r w:rsidR="00B621EF">
        <w:t xml:space="preserve"> </w:t>
      </w:r>
      <w:r w:rsidRPr="00107AED">
        <w:t xml:space="preserve">определяется ФГОС СПО. </w:t>
      </w:r>
      <w:proofErr w:type="gramStart"/>
      <w:r w:rsidRPr="00107AED">
        <w:t>Часы учебного плана (календарного учебного графика), отводимые на ГИА, определяются применительно к нагрузке обучающегося.</w:t>
      </w:r>
      <w:proofErr w:type="gramEnd"/>
      <w:r w:rsidRPr="00107AED">
        <w:t xml:space="preserve"> В структуре времени, отводимого ФГОС СПО по основной профессиональной образовательной программе по специальности 31.02.01 Лечебное дело на государственную итоговую аттестацию, образовательная организация самостоятельно определяет график проведения государственного экзамена.</w:t>
      </w:r>
    </w:p>
    <w:p w:rsidR="00107AED" w:rsidRPr="00107AED" w:rsidRDefault="00107AED" w:rsidP="00107AED">
      <w:pPr>
        <w:spacing w:after="0" w:line="240" w:lineRule="auto"/>
        <w:contextualSpacing/>
        <w:sectPr w:rsidR="00107AED" w:rsidRPr="00107AED" w:rsidSect="00107AED">
          <w:pgSz w:w="11906" w:h="16838"/>
          <w:pgMar w:top="1134" w:right="851" w:bottom="1134" w:left="1701" w:header="709" w:footer="709" w:gutter="0"/>
          <w:cols w:space="708"/>
          <w:docGrid w:linePitch="360"/>
        </w:sectPr>
      </w:pPr>
    </w:p>
    <w:p w:rsidR="00107AED" w:rsidRPr="00107AED" w:rsidRDefault="00107AED" w:rsidP="00B621EF">
      <w:pPr>
        <w:spacing w:after="0" w:line="240" w:lineRule="auto"/>
        <w:contextualSpacing/>
        <w:jc w:val="center"/>
      </w:pPr>
      <w:r w:rsidRPr="00107AED">
        <w:lastRenderedPageBreak/>
        <w:t>2. СТРУКТУРА ПРОЦЕДУР ГИА И ПОРЯДОК ПРОВЕДЕНИЯ</w:t>
      </w:r>
    </w:p>
    <w:p w:rsidR="00107AED" w:rsidRPr="00107AED" w:rsidRDefault="00107AED" w:rsidP="00107AED">
      <w:pPr>
        <w:spacing w:after="0" w:line="240" w:lineRule="auto"/>
        <w:contextualSpacing/>
      </w:pPr>
    </w:p>
    <w:p w:rsidR="00107AED" w:rsidRPr="00B621EF" w:rsidRDefault="00107AED" w:rsidP="00B621EF">
      <w:pPr>
        <w:spacing w:after="0" w:line="240" w:lineRule="auto"/>
        <w:ind w:firstLine="709"/>
        <w:contextualSpacing/>
        <w:jc w:val="both"/>
        <w:rPr>
          <w:i/>
        </w:rPr>
      </w:pPr>
      <w:r w:rsidRPr="00B621EF">
        <w:rPr>
          <w:i/>
        </w:rPr>
        <w:t>2.1. Структура задания для процедуры ГИА</w:t>
      </w:r>
    </w:p>
    <w:p w:rsidR="00107AED" w:rsidRPr="00107AED" w:rsidRDefault="00107AED" w:rsidP="00B621EF">
      <w:pPr>
        <w:spacing w:after="0" w:line="240" w:lineRule="auto"/>
        <w:ind w:firstLine="709"/>
        <w:contextualSpacing/>
        <w:jc w:val="both"/>
      </w:pPr>
      <w:r w:rsidRPr="00107AED">
        <w:t>Предусматривает описание особенностей организации государственной итоговой аттестации по данной профессии/специальности в соответствии с ФГОС СПО, состав процедур, возможности по конкретизации и вариации типовых заданий для государственного экзамена и т.п.</w:t>
      </w:r>
    </w:p>
    <w:p w:rsidR="00107AED" w:rsidRPr="00107AED" w:rsidRDefault="00107AED" w:rsidP="00B621EF">
      <w:pPr>
        <w:spacing w:after="0" w:line="240" w:lineRule="auto"/>
        <w:ind w:firstLine="709"/>
        <w:contextualSpacing/>
        <w:jc w:val="both"/>
      </w:pPr>
    </w:p>
    <w:p w:rsidR="00107AED" w:rsidRPr="00B621EF" w:rsidRDefault="00107AED" w:rsidP="00B621EF">
      <w:pPr>
        <w:spacing w:after="0" w:line="240" w:lineRule="auto"/>
        <w:ind w:firstLine="709"/>
        <w:contextualSpacing/>
        <w:jc w:val="both"/>
        <w:rPr>
          <w:i/>
        </w:rPr>
      </w:pPr>
      <w:r w:rsidRPr="00B621EF">
        <w:rPr>
          <w:i/>
        </w:rPr>
        <w:t xml:space="preserve">2.2. Порядок проведения процедуры </w:t>
      </w:r>
    </w:p>
    <w:p w:rsidR="00107AED" w:rsidRPr="00107AED" w:rsidRDefault="00107AED" w:rsidP="00B621EF">
      <w:pPr>
        <w:spacing w:after="0" w:line="240" w:lineRule="auto"/>
        <w:ind w:firstLine="709"/>
        <w:contextualSpacing/>
        <w:jc w:val="both"/>
      </w:pPr>
      <w:r w:rsidRPr="00107AED">
        <w:t>Описывается рекомендуемый порядок организации процедур ГИА; Порядок и последовательность выполнения задания государственного экзамена.</w:t>
      </w:r>
    </w:p>
    <w:p w:rsidR="00107AED" w:rsidRPr="00107AED" w:rsidRDefault="00107AED" w:rsidP="00107AED">
      <w:pPr>
        <w:spacing w:after="0" w:line="240" w:lineRule="auto"/>
        <w:contextualSpacing/>
      </w:pPr>
    </w:p>
    <w:p w:rsidR="00107AED" w:rsidRPr="00107AED" w:rsidRDefault="00107AED" w:rsidP="00B621EF">
      <w:pPr>
        <w:spacing w:after="0" w:line="240" w:lineRule="auto"/>
        <w:contextualSpacing/>
        <w:jc w:val="center"/>
      </w:pPr>
      <w:r w:rsidRPr="00107AED">
        <w:t>3. 3. ТИПОВОЕ ЗАДАНИЕ ДЛЯ ГОСУДАРСТВЕННОГО ЭКЗАМЕНА</w:t>
      </w:r>
    </w:p>
    <w:p w:rsidR="00107AED" w:rsidRPr="00107AED" w:rsidRDefault="00107AED" w:rsidP="00107AED">
      <w:pPr>
        <w:spacing w:after="0" w:line="240" w:lineRule="auto"/>
        <w:contextualSpacing/>
      </w:pPr>
    </w:p>
    <w:p w:rsidR="00107AED" w:rsidRPr="00B621EF" w:rsidRDefault="00107AED" w:rsidP="00B621EF">
      <w:pPr>
        <w:spacing w:after="0" w:line="240" w:lineRule="auto"/>
        <w:ind w:firstLine="709"/>
        <w:contextualSpacing/>
        <w:jc w:val="both"/>
        <w:rPr>
          <w:i/>
        </w:rPr>
      </w:pPr>
      <w:r w:rsidRPr="00B621EF">
        <w:rPr>
          <w:i/>
        </w:rPr>
        <w:t>3.1. Структура и содержание типового задания</w:t>
      </w:r>
    </w:p>
    <w:p w:rsidR="00107AED" w:rsidRPr="00B621EF" w:rsidRDefault="00107AED" w:rsidP="00B621EF">
      <w:pPr>
        <w:spacing w:after="0" w:line="240" w:lineRule="auto"/>
        <w:ind w:firstLine="709"/>
        <w:contextualSpacing/>
        <w:jc w:val="both"/>
        <w:rPr>
          <w:i/>
        </w:rPr>
      </w:pPr>
      <w:r w:rsidRPr="00B621EF">
        <w:rPr>
          <w:i/>
        </w:rPr>
        <w:t>3.1.1. Формулировка типового теоретического задания</w:t>
      </w:r>
    </w:p>
    <w:p w:rsidR="00107AED" w:rsidRPr="00107AED" w:rsidRDefault="00107AED" w:rsidP="00B621EF">
      <w:pPr>
        <w:spacing w:after="0" w:line="240" w:lineRule="auto"/>
        <w:ind w:firstLine="709"/>
        <w:contextualSpacing/>
        <w:jc w:val="both"/>
      </w:pPr>
      <w:r w:rsidRPr="00107AED">
        <w:t>1-ый этап государственного экзамена - тестирование проводится с использованием тестовых заданий, комплектуемых для каждого выпускника автоматически с использованием информационных систем, в соответствии со спецификацией при выборке заданий с учётом специальности 31.02.01 Лечебное дело, из единой базы оценочных средств, формируемой Методическим центром аккредитации (далее — Единая база оценочных средств).</w:t>
      </w:r>
    </w:p>
    <w:p w:rsidR="00107AED" w:rsidRPr="00107AED" w:rsidRDefault="00107AED" w:rsidP="00B621EF">
      <w:pPr>
        <w:spacing w:after="0" w:line="240" w:lineRule="auto"/>
        <w:ind w:firstLine="709"/>
        <w:contextualSpacing/>
        <w:jc w:val="both"/>
      </w:pPr>
      <w:r w:rsidRPr="00107AED">
        <w:t>Общее количество тестовых заданий, а также время, отводимое на их решение, определяются Методическим центром аккредитации. При этом общее количество тестовых заданий не может быть 80</w:t>
      </w:r>
    </w:p>
    <w:p w:rsidR="00107AED" w:rsidRPr="00107AED" w:rsidRDefault="00107AED" w:rsidP="00B621EF">
      <w:pPr>
        <w:spacing w:after="0" w:line="240" w:lineRule="auto"/>
        <w:ind w:firstLine="709"/>
        <w:contextualSpacing/>
        <w:jc w:val="both"/>
      </w:pPr>
      <w:r w:rsidRPr="00107AED">
        <w:t>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p w:rsidR="00107AED" w:rsidRPr="00107AED" w:rsidRDefault="00107AED" w:rsidP="00B621EF">
      <w:pPr>
        <w:spacing w:after="0" w:line="240" w:lineRule="auto"/>
        <w:ind w:firstLine="709"/>
        <w:contextualSpacing/>
        <w:jc w:val="both"/>
      </w:pPr>
      <w:r w:rsidRPr="00107AED">
        <w:t>На</w:t>
      </w:r>
      <w:r w:rsidR="00B621EF">
        <w:t xml:space="preserve"> </w:t>
      </w:r>
      <w:r w:rsidRPr="00107AED">
        <w:t>основании</w:t>
      </w:r>
      <w:r w:rsidR="00B621EF">
        <w:t xml:space="preserve"> </w:t>
      </w:r>
      <w:r w:rsidRPr="00107AED">
        <w:t>результата</w:t>
      </w:r>
      <w:r w:rsidR="00B621EF">
        <w:t xml:space="preserve"> </w:t>
      </w:r>
      <w:r w:rsidRPr="00107AED">
        <w:t>тестирования</w:t>
      </w:r>
      <w:r w:rsidR="00B621EF">
        <w:t xml:space="preserve"> </w:t>
      </w:r>
      <w:r w:rsidRPr="00107AED">
        <w:t>ГЭК оценивает результат прохождения выпускником данного этапа государственного экзамена как:</w:t>
      </w:r>
    </w:p>
    <w:p w:rsidR="00107AED" w:rsidRPr="00107AED" w:rsidRDefault="00107AED" w:rsidP="00B621EF">
      <w:pPr>
        <w:spacing w:after="0" w:line="240" w:lineRule="auto"/>
        <w:ind w:firstLine="709"/>
        <w:contextualSpacing/>
        <w:jc w:val="both"/>
      </w:pPr>
      <w:r w:rsidRPr="00107AED">
        <w:t>«сдано» при результате 70 % или более правильных ответов от общего числа тестовых заданий;</w:t>
      </w:r>
    </w:p>
    <w:p w:rsidR="00107AED" w:rsidRPr="00107AED" w:rsidRDefault="00107AED" w:rsidP="00B621EF">
      <w:pPr>
        <w:spacing w:after="0" w:line="240" w:lineRule="auto"/>
        <w:ind w:firstLine="709"/>
        <w:contextualSpacing/>
        <w:jc w:val="both"/>
      </w:pPr>
      <w:r w:rsidRPr="00107AED">
        <w:t>«не сдано» при результате 69 % или менее правильных ответов от общего числа тестовых заданий.</w:t>
      </w:r>
    </w:p>
    <w:p w:rsidR="00107AED" w:rsidRPr="00B621EF" w:rsidRDefault="00107AED" w:rsidP="00B621EF">
      <w:pPr>
        <w:spacing w:after="0" w:line="240" w:lineRule="auto"/>
        <w:ind w:firstLine="709"/>
        <w:contextualSpacing/>
        <w:jc w:val="center"/>
        <w:rPr>
          <w:b/>
        </w:rPr>
      </w:pPr>
      <w:r w:rsidRPr="00B621EF">
        <w:rPr>
          <w:b/>
        </w:rPr>
        <w:t>Примеры тестовых заданий:</w:t>
      </w:r>
    </w:p>
    <w:p w:rsidR="00107AED" w:rsidRPr="00107AED" w:rsidRDefault="00B621EF" w:rsidP="00B621EF">
      <w:pPr>
        <w:spacing w:after="0" w:line="240" w:lineRule="auto"/>
        <w:ind w:firstLine="709"/>
        <w:contextualSpacing/>
        <w:jc w:val="both"/>
      </w:pPr>
      <w:r>
        <w:t>1</w:t>
      </w:r>
      <w:proofErr w:type="gramStart"/>
      <w:r>
        <w:t xml:space="preserve"> </w:t>
      </w:r>
      <w:r w:rsidR="00107AED" w:rsidRPr="00107AED">
        <w:t>К</w:t>
      </w:r>
      <w:proofErr w:type="gramEnd"/>
      <w:r w:rsidR="00107AED" w:rsidRPr="00107AED">
        <w:t xml:space="preserve"> ОБЪЕКТИВНЫМ МЕТОДАМ ОБСЛЕДОВАНИЯ ОТНОСИТСЯ</w:t>
      </w:r>
    </w:p>
    <w:p w:rsidR="00107AED" w:rsidRPr="00107AED" w:rsidRDefault="00107AED" w:rsidP="00B621EF">
      <w:pPr>
        <w:spacing w:after="0" w:line="240" w:lineRule="auto"/>
        <w:ind w:firstLine="709"/>
        <w:contextualSpacing/>
        <w:jc w:val="both"/>
      </w:pPr>
      <w:r w:rsidRPr="00107AED">
        <w:t>перкуссия</w:t>
      </w:r>
    </w:p>
    <w:p w:rsidR="00107AED" w:rsidRPr="00107AED" w:rsidRDefault="00107AED" w:rsidP="00B621EF">
      <w:pPr>
        <w:spacing w:after="0" w:line="240" w:lineRule="auto"/>
        <w:ind w:firstLine="709"/>
        <w:contextualSpacing/>
        <w:jc w:val="both"/>
      </w:pPr>
      <w:r w:rsidRPr="00107AED">
        <w:t>жалобы</w:t>
      </w:r>
    </w:p>
    <w:p w:rsidR="00107AED" w:rsidRPr="00107AED" w:rsidRDefault="00107AED" w:rsidP="00B621EF">
      <w:pPr>
        <w:spacing w:after="0" w:line="240" w:lineRule="auto"/>
        <w:ind w:firstLine="709"/>
        <w:contextualSpacing/>
      </w:pPr>
      <w:r w:rsidRPr="00107AED">
        <w:t>история болезни</w:t>
      </w:r>
    </w:p>
    <w:p w:rsidR="00107AED" w:rsidRPr="00107AED" w:rsidRDefault="00107AED" w:rsidP="00B621EF">
      <w:pPr>
        <w:spacing w:after="0" w:line="240" w:lineRule="auto"/>
        <w:ind w:firstLine="709"/>
        <w:contextualSpacing/>
      </w:pPr>
      <w:r w:rsidRPr="00107AED">
        <w:t>история жизни</w:t>
      </w:r>
    </w:p>
    <w:p w:rsidR="00107AED" w:rsidRPr="00107AED" w:rsidRDefault="00B621EF" w:rsidP="00B621EF">
      <w:pPr>
        <w:spacing w:after="0" w:line="240" w:lineRule="auto"/>
        <w:ind w:firstLine="709"/>
        <w:contextualSpacing/>
        <w:jc w:val="both"/>
      </w:pPr>
      <w:r>
        <w:t xml:space="preserve">2 </w:t>
      </w:r>
      <w:r w:rsidR="00107AED" w:rsidRPr="00107AED">
        <w:t>ПРИ ДЫХАТЕЛЬНОЙ НЕДОСТАТОЧНОСТИ ОТМЕЧАЕТСЯ _____________ КОЖНЫХ ПОКРОВОВ</w:t>
      </w:r>
    </w:p>
    <w:p w:rsidR="00107AED" w:rsidRPr="00107AED" w:rsidRDefault="00107AED" w:rsidP="00B621EF">
      <w:pPr>
        <w:spacing w:after="0" w:line="240" w:lineRule="auto"/>
        <w:ind w:firstLine="709"/>
        <w:contextualSpacing/>
      </w:pPr>
      <w:r w:rsidRPr="00107AED">
        <w:t>цианоз</w:t>
      </w:r>
    </w:p>
    <w:p w:rsidR="00107AED" w:rsidRPr="00107AED" w:rsidRDefault="00107AED" w:rsidP="00B621EF">
      <w:pPr>
        <w:spacing w:after="0" w:line="240" w:lineRule="auto"/>
        <w:ind w:firstLine="709"/>
        <w:contextualSpacing/>
      </w:pPr>
      <w:r w:rsidRPr="00107AED">
        <w:t>гиперемия</w:t>
      </w:r>
    </w:p>
    <w:p w:rsidR="00107AED" w:rsidRPr="00107AED" w:rsidRDefault="00107AED" w:rsidP="00B621EF">
      <w:pPr>
        <w:spacing w:after="0" w:line="240" w:lineRule="auto"/>
        <w:ind w:firstLine="709"/>
        <w:contextualSpacing/>
      </w:pPr>
      <w:r w:rsidRPr="00107AED">
        <w:t>желтушность</w:t>
      </w:r>
    </w:p>
    <w:p w:rsidR="00107AED" w:rsidRPr="00107AED" w:rsidRDefault="00107AED" w:rsidP="00B621EF">
      <w:pPr>
        <w:spacing w:after="0" w:line="240" w:lineRule="auto"/>
        <w:ind w:firstLine="709"/>
        <w:contextualSpacing/>
      </w:pPr>
      <w:r w:rsidRPr="00107AED">
        <w:t>бледность</w:t>
      </w:r>
    </w:p>
    <w:p w:rsidR="00107AED" w:rsidRPr="00107AED" w:rsidRDefault="00B621EF" w:rsidP="00B621EF">
      <w:pPr>
        <w:spacing w:after="0" w:line="240" w:lineRule="auto"/>
        <w:ind w:firstLine="709"/>
        <w:contextualSpacing/>
        <w:jc w:val="both"/>
      </w:pPr>
      <w:r>
        <w:t>3</w:t>
      </w:r>
      <w:proofErr w:type="gramStart"/>
      <w:r>
        <w:t xml:space="preserve"> </w:t>
      </w:r>
      <w:r w:rsidR="00107AED" w:rsidRPr="00107AED">
        <w:t>К</w:t>
      </w:r>
      <w:proofErr w:type="gramEnd"/>
      <w:r w:rsidR="00107AED" w:rsidRPr="00107AED">
        <w:t xml:space="preserve"> РЕНТГЕНОЛОГИЧЕСКИМ МЕТОДАМ ОБСЛЕДОВАНИЯ ОТНОСИТСЯ</w:t>
      </w:r>
    </w:p>
    <w:p w:rsidR="00107AED" w:rsidRPr="00107AED" w:rsidRDefault="00107AED" w:rsidP="00B621EF">
      <w:pPr>
        <w:spacing w:after="0" w:line="240" w:lineRule="auto"/>
        <w:ind w:firstLine="709"/>
        <w:contextualSpacing/>
      </w:pPr>
      <w:r w:rsidRPr="00107AED">
        <w:t>бронхография</w:t>
      </w:r>
    </w:p>
    <w:p w:rsidR="00107AED" w:rsidRPr="00107AED" w:rsidRDefault="00107AED" w:rsidP="00B621EF">
      <w:pPr>
        <w:spacing w:after="0" w:line="240" w:lineRule="auto"/>
        <w:ind w:firstLine="709"/>
        <w:contextualSpacing/>
      </w:pPr>
      <w:r w:rsidRPr="00107AED">
        <w:t>эзофагоскопия</w:t>
      </w:r>
    </w:p>
    <w:p w:rsidR="00107AED" w:rsidRPr="00107AED" w:rsidRDefault="00107AED" w:rsidP="00B621EF">
      <w:pPr>
        <w:spacing w:after="0" w:line="240" w:lineRule="auto"/>
        <w:ind w:firstLine="709"/>
        <w:contextualSpacing/>
      </w:pPr>
      <w:r w:rsidRPr="00107AED">
        <w:t>бронхоскопия</w:t>
      </w:r>
    </w:p>
    <w:p w:rsidR="00107AED" w:rsidRPr="00107AED" w:rsidRDefault="00107AED" w:rsidP="00B621EF">
      <w:pPr>
        <w:spacing w:after="0" w:line="240" w:lineRule="auto"/>
        <w:ind w:firstLine="709"/>
        <w:contextualSpacing/>
      </w:pPr>
      <w:r w:rsidRPr="00107AED">
        <w:lastRenderedPageBreak/>
        <w:t>цистоскопия</w:t>
      </w:r>
    </w:p>
    <w:p w:rsidR="00107AED" w:rsidRPr="00107AED" w:rsidRDefault="00B621EF" w:rsidP="00B621EF">
      <w:pPr>
        <w:spacing w:after="0" w:line="240" w:lineRule="auto"/>
        <w:ind w:firstLine="709"/>
        <w:contextualSpacing/>
        <w:jc w:val="both"/>
      </w:pPr>
      <w:r>
        <w:t xml:space="preserve">4 </w:t>
      </w:r>
      <w:r w:rsidR="00107AED" w:rsidRPr="00107AED">
        <w:t xml:space="preserve">ОДНОЙ ИЗ ЖАЛОБ ПАЦИЕНТА С ПАТОЛОГИЕЙ ОРГАНОВ КРОВООБРАЩЕНИЯ  ЯВЛЯЕТСЯ </w:t>
      </w:r>
    </w:p>
    <w:p w:rsidR="00107AED" w:rsidRPr="00107AED" w:rsidRDefault="00107AED" w:rsidP="00B621EF">
      <w:pPr>
        <w:spacing w:after="0" w:line="240" w:lineRule="auto"/>
        <w:ind w:firstLine="709"/>
        <w:contextualSpacing/>
        <w:jc w:val="both"/>
      </w:pPr>
      <w:r w:rsidRPr="00107AED">
        <w:t>боль за грудиной</w:t>
      </w:r>
    </w:p>
    <w:p w:rsidR="00107AED" w:rsidRPr="00107AED" w:rsidRDefault="00107AED" w:rsidP="00B621EF">
      <w:pPr>
        <w:spacing w:after="0" w:line="240" w:lineRule="auto"/>
        <w:ind w:firstLine="709"/>
        <w:contextualSpacing/>
        <w:jc w:val="both"/>
      </w:pPr>
      <w:r w:rsidRPr="00107AED">
        <w:t xml:space="preserve">боль в костях </w:t>
      </w:r>
    </w:p>
    <w:p w:rsidR="00107AED" w:rsidRPr="00107AED" w:rsidRDefault="00107AED" w:rsidP="00B621EF">
      <w:pPr>
        <w:spacing w:after="0" w:line="240" w:lineRule="auto"/>
        <w:ind w:firstLine="709"/>
        <w:contextualSpacing/>
        <w:jc w:val="both"/>
      </w:pPr>
      <w:r w:rsidRPr="00107AED">
        <w:t>жажда</w:t>
      </w:r>
    </w:p>
    <w:p w:rsidR="00107AED" w:rsidRPr="00107AED" w:rsidRDefault="00107AED" w:rsidP="00B621EF">
      <w:pPr>
        <w:spacing w:after="0" w:line="240" w:lineRule="auto"/>
        <w:ind w:firstLine="709"/>
        <w:contextualSpacing/>
        <w:jc w:val="both"/>
      </w:pPr>
      <w:r w:rsidRPr="00107AED">
        <w:t>полиурия</w:t>
      </w:r>
    </w:p>
    <w:p w:rsidR="00107AED" w:rsidRPr="00107AED" w:rsidRDefault="00B621EF" w:rsidP="00B621EF">
      <w:pPr>
        <w:spacing w:after="0" w:line="240" w:lineRule="auto"/>
        <w:ind w:firstLine="709"/>
        <w:contextualSpacing/>
        <w:jc w:val="both"/>
      </w:pPr>
      <w:r>
        <w:t xml:space="preserve">5 </w:t>
      </w:r>
      <w:r w:rsidR="00107AED" w:rsidRPr="00107AED">
        <w:t>ПРИЗНАКОМ ВОСПАЛИТЕЛЬНОГО ПРОЦЕССА В ОБЩЕМ АНАЛИЗЕ КРОВИ ЯВЛЯЕТСЯ:</w:t>
      </w:r>
    </w:p>
    <w:p w:rsidR="00107AED" w:rsidRPr="00107AED" w:rsidRDefault="00107AED" w:rsidP="00B621EF">
      <w:pPr>
        <w:spacing w:after="0" w:line="240" w:lineRule="auto"/>
        <w:ind w:firstLine="709"/>
        <w:contextualSpacing/>
        <w:jc w:val="both"/>
      </w:pPr>
      <w:r w:rsidRPr="00107AED">
        <w:t>увеличение числа лейкоцитов</w:t>
      </w:r>
    </w:p>
    <w:p w:rsidR="00107AED" w:rsidRPr="00107AED" w:rsidRDefault="00107AED" w:rsidP="00B621EF">
      <w:pPr>
        <w:spacing w:after="0" w:line="240" w:lineRule="auto"/>
        <w:ind w:firstLine="709"/>
        <w:contextualSpacing/>
        <w:jc w:val="both"/>
      </w:pPr>
      <w:r w:rsidRPr="00107AED">
        <w:t>уменьшение СОЭ</w:t>
      </w:r>
    </w:p>
    <w:p w:rsidR="00107AED" w:rsidRPr="00107AED" w:rsidRDefault="00107AED" w:rsidP="00B621EF">
      <w:pPr>
        <w:spacing w:after="0" w:line="240" w:lineRule="auto"/>
        <w:ind w:firstLine="709"/>
        <w:contextualSpacing/>
        <w:jc w:val="both"/>
      </w:pPr>
      <w:r w:rsidRPr="00107AED">
        <w:t>уменьшение количества гемоглобина</w:t>
      </w:r>
    </w:p>
    <w:p w:rsidR="00107AED" w:rsidRPr="00107AED" w:rsidRDefault="00107AED" w:rsidP="00B621EF">
      <w:pPr>
        <w:spacing w:after="0" w:line="240" w:lineRule="auto"/>
        <w:ind w:firstLine="709"/>
        <w:contextualSpacing/>
        <w:jc w:val="both"/>
      </w:pPr>
      <w:r w:rsidRPr="00107AED">
        <w:t>увеличение числа тромбоцитов</w:t>
      </w:r>
    </w:p>
    <w:p w:rsidR="00107AED" w:rsidRPr="00107AED" w:rsidRDefault="00B621EF" w:rsidP="00B621EF">
      <w:pPr>
        <w:spacing w:after="0" w:line="240" w:lineRule="auto"/>
        <w:ind w:firstLine="709"/>
        <w:contextualSpacing/>
        <w:jc w:val="both"/>
      </w:pPr>
      <w:r>
        <w:t xml:space="preserve">6 </w:t>
      </w:r>
      <w:r w:rsidR="00107AED" w:rsidRPr="00107AED">
        <w:t xml:space="preserve">МЕСТОМ ЛОКАЛИЗАЦИИ БОЛИ ПРИ ОСТРОМ АППЕНДИЦИТЕ ЯВЛЯЕТСЯ  ________ ОБЛАСТЬ </w:t>
      </w:r>
    </w:p>
    <w:p w:rsidR="00107AED" w:rsidRPr="00107AED" w:rsidRDefault="00107AED" w:rsidP="00B621EF">
      <w:pPr>
        <w:spacing w:after="0" w:line="240" w:lineRule="auto"/>
        <w:ind w:firstLine="709"/>
        <w:contextualSpacing/>
        <w:jc w:val="both"/>
      </w:pPr>
      <w:r w:rsidRPr="00107AED">
        <w:t xml:space="preserve">правая подвздошная </w:t>
      </w:r>
    </w:p>
    <w:p w:rsidR="00107AED" w:rsidRPr="00107AED" w:rsidRDefault="00107AED" w:rsidP="00B621EF">
      <w:pPr>
        <w:spacing w:after="0" w:line="240" w:lineRule="auto"/>
        <w:ind w:firstLine="709"/>
        <w:contextualSpacing/>
        <w:jc w:val="both"/>
      </w:pPr>
      <w:r w:rsidRPr="00107AED">
        <w:t>околопупочная</w:t>
      </w:r>
    </w:p>
    <w:p w:rsidR="00107AED" w:rsidRPr="00107AED" w:rsidRDefault="00107AED" w:rsidP="00B621EF">
      <w:pPr>
        <w:spacing w:after="0" w:line="240" w:lineRule="auto"/>
        <w:ind w:firstLine="709"/>
        <w:contextualSpacing/>
        <w:jc w:val="both"/>
      </w:pPr>
      <w:proofErr w:type="spellStart"/>
      <w:r w:rsidRPr="00107AED">
        <w:t>эпигастральная</w:t>
      </w:r>
      <w:proofErr w:type="spellEnd"/>
      <w:r w:rsidRPr="00107AED">
        <w:t xml:space="preserve"> </w:t>
      </w:r>
    </w:p>
    <w:p w:rsidR="00107AED" w:rsidRPr="00107AED" w:rsidRDefault="00107AED" w:rsidP="00B621EF">
      <w:pPr>
        <w:spacing w:after="0" w:line="240" w:lineRule="auto"/>
        <w:ind w:firstLine="709"/>
        <w:contextualSpacing/>
        <w:jc w:val="both"/>
      </w:pPr>
      <w:r w:rsidRPr="00107AED">
        <w:t xml:space="preserve">левая подвздошная </w:t>
      </w:r>
    </w:p>
    <w:p w:rsidR="00107AED" w:rsidRPr="00107AED" w:rsidRDefault="00B621EF" w:rsidP="00B621EF">
      <w:pPr>
        <w:spacing w:after="0" w:line="240" w:lineRule="auto"/>
        <w:ind w:firstLine="709"/>
        <w:contextualSpacing/>
        <w:jc w:val="both"/>
      </w:pPr>
      <w:r>
        <w:t xml:space="preserve">7 </w:t>
      </w:r>
      <w:r w:rsidR="00107AED" w:rsidRPr="00107AED">
        <w:t>ДОСТОВЕРНЫМ ДИАГНОСТИЧЕСКИМ ПРИЗНАКОМ ПЕРЕЛОМА КОСТЕЙ КОНЕЧНОСТЕЙ ЯВЛЯЕТСЯ</w:t>
      </w:r>
    </w:p>
    <w:p w:rsidR="00107AED" w:rsidRPr="00107AED" w:rsidRDefault="00107AED" w:rsidP="00B621EF">
      <w:pPr>
        <w:spacing w:after="0" w:line="240" w:lineRule="auto"/>
        <w:ind w:firstLine="709"/>
        <w:contextualSpacing/>
      </w:pPr>
      <w:r w:rsidRPr="00107AED">
        <w:t>костная крепитация</w:t>
      </w:r>
    </w:p>
    <w:p w:rsidR="00107AED" w:rsidRPr="00107AED" w:rsidRDefault="00107AED" w:rsidP="00B621EF">
      <w:pPr>
        <w:spacing w:after="0" w:line="240" w:lineRule="auto"/>
        <w:ind w:firstLine="709"/>
        <w:contextualSpacing/>
      </w:pPr>
      <w:r w:rsidRPr="00107AED">
        <w:t>боль</w:t>
      </w:r>
    </w:p>
    <w:p w:rsidR="00107AED" w:rsidRPr="00107AED" w:rsidRDefault="00107AED" w:rsidP="00B621EF">
      <w:pPr>
        <w:spacing w:after="0" w:line="240" w:lineRule="auto"/>
        <w:ind w:firstLine="709"/>
        <w:contextualSpacing/>
        <w:jc w:val="both"/>
      </w:pPr>
      <w:r w:rsidRPr="00107AED">
        <w:t>нарушение функции</w:t>
      </w:r>
    </w:p>
    <w:p w:rsidR="00107AED" w:rsidRPr="00107AED" w:rsidRDefault="00107AED" w:rsidP="00B621EF">
      <w:pPr>
        <w:spacing w:after="0" w:line="240" w:lineRule="auto"/>
        <w:ind w:firstLine="709"/>
        <w:contextualSpacing/>
        <w:jc w:val="both"/>
      </w:pPr>
      <w:r w:rsidRPr="00107AED">
        <w:t>отёк</w:t>
      </w:r>
    </w:p>
    <w:p w:rsidR="00107AED" w:rsidRPr="00107AED" w:rsidRDefault="00B621EF" w:rsidP="00B621EF">
      <w:pPr>
        <w:spacing w:after="0" w:line="240" w:lineRule="auto"/>
        <w:ind w:firstLine="709"/>
        <w:contextualSpacing/>
        <w:jc w:val="both"/>
      </w:pPr>
      <w:r>
        <w:t xml:space="preserve">8 </w:t>
      </w:r>
      <w:r w:rsidR="00107AED" w:rsidRPr="00107AED">
        <w:t>ВОЗБУЖДЕНИЕ И СОКРАЩЕНИЕ ЖЕЛУДОЧКОВ НА ЭКГ ОТРАЖАЕТ ЗУБЕЦ</w:t>
      </w:r>
    </w:p>
    <w:p w:rsidR="00107AED" w:rsidRPr="00107AED" w:rsidRDefault="00107AED" w:rsidP="00B621EF">
      <w:pPr>
        <w:spacing w:after="0" w:line="240" w:lineRule="auto"/>
        <w:ind w:firstLine="709"/>
        <w:contextualSpacing/>
        <w:jc w:val="both"/>
      </w:pPr>
      <w:r w:rsidRPr="00107AED">
        <w:t>R</w:t>
      </w:r>
    </w:p>
    <w:p w:rsidR="00107AED" w:rsidRPr="00107AED" w:rsidRDefault="00107AED" w:rsidP="00B621EF">
      <w:pPr>
        <w:spacing w:after="0" w:line="240" w:lineRule="auto"/>
        <w:ind w:firstLine="709"/>
        <w:contextualSpacing/>
        <w:jc w:val="both"/>
      </w:pPr>
      <w:r w:rsidRPr="00107AED">
        <w:t>Q</w:t>
      </w:r>
    </w:p>
    <w:p w:rsidR="00107AED" w:rsidRPr="00107AED" w:rsidRDefault="00107AED" w:rsidP="00B621EF">
      <w:pPr>
        <w:spacing w:after="0" w:line="240" w:lineRule="auto"/>
        <w:ind w:firstLine="709"/>
        <w:contextualSpacing/>
        <w:jc w:val="both"/>
      </w:pPr>
      <w:proofErr w:type="gramStart"/>
      <w:r w:rsidRPr="00107AED">
        <w:t>Р</w:t>
      </w:r>
      <w:proofErr w:type="gramEnd"/>
    </w:p>
    <w:p w:rsidR="00107AED" w:rsidRPr="00107AED" w:rsidRDefault="00107AED" w:rsidP="00B621EF">
      <w:pPr>
        <w:spacing w:after="0" w:line="240" w:lineRule="auto"/>
        <w:ind w:firstLine="709"/>
        <w:contextualSpacing/>
        <w:jc w:val="both"/>
      </w:pPr>
      <w:r w:rsidRPr="00107AED">
        <w:t>S</w:t>
      </w:r>
    </w:p>
    <w:p w:rsidR="00107AED" w:rsidRPr="00107AED" w:rsidRDefault="00B621EF" w:rsidP="00B621EF">
      <w:pPr>
        <w:spacing w:after="0" w:line="240" w:lineRule="auto"/>
        <w:ind w:firstLine="709"/>
        <w:contextualSpacing/>
        <w:jc w:val="both"/>
      </w:pPr>
      <w:r>
        <w:t xml:space="preserve">9 </w:t>
      </w:r>
      <w:r w:rsidR="00107AED" w:rsidRPr="00107AED">
        <w:t>НИЖНИЕ СРЕДНИЕ РЕЗЦЫ ПРОРЕЗЫВАЮТСЯ В ВОЗРАСТЕ __ МЕСЯЦЕВ</w:t>
      </w:r>
    </w:p>
    <w:p w:rsidR="00107AED" w:rsidRPr="00107AED" w:rsidRDefault="00107AED" w:rsidP="00B621EF">
      <w:pPr>
        <w:spacing w:after="0" w:line="240" w:lineRule="auto"/>
        <w:ind w:firstLine="709"/>
        <w:contextualSpacing/>
        <w:jc w:val="both"/>
      </w:pPr>
      <w:r w:rsidRPr="00107AED">
        <w:t xml:space="preserve">6-7 </w:t>
      </w:r>
    </w:p>
    <w:p w:rsidR="00107AED" w:rsidRPr="00107AED" w:rsidRDefault="00107AED" w:rsidP="00B621EF">
      <w:pPr>
        <w:spacing w:after="0" w:line="240" w:lineRule="auto"/>
        <w:ind w:firstLine="709"/>
        <w:contextualSpacing/>
        <w:jc w:val="both"/>
      </w:pPr>
      <w:r w:rsidRPr="00107AED">
        <w:t xml:space="preserve">10 </w:t>
      </w:r>
    </w:p>
    <w:p w:rsidR="00107AED" w:rsidRPr="00107AED" w:rsidRDefault="00107AED" w:rsidP="00B621EF">
      <w:pPr>
        <w:spacing w:after="0" w:line="240" w:lineRule="auto"/>
        <w:ind w:firstLine="709"/>
        <w:contextualSpacing/>
        <w:jc w:val="both"/>
      </w:pPr>
      <w:r w:rsidRPr="00107AED">
        <w:t xml:space="preserve">8-9 </w:t>
      </w:r>
    </w:p>
    <w:p w:rsidR="00107AED" w:rsidRPr="00107AED" w:rsidRDefault="00107AED" w:rsidP="00B621EF">
      <w:pPr>
        <w:spacing w:after="0" w:line="240" w:lineRule="auto"/>
        <w:ind w:firstLine="709"/>
        <w:contextualSpacing/>
        <w:jc w:val="both"/>
      </w:pPr>
      <w:r w:rsidRPr="00107AED">
        <w:t xml:space="preserve">12 </w:t>
      </w:r>
    </w:p>
    <w:p w:rsidR="00107AED" w:rsidRPr="00107AED" w:rsidRDefault="00B621EF" w:rsidP="00B621EF">
      <w:pPr>
        <w:spacing w:after="0" w:line="240" w:lineRule="auto"/>
        <w:ind w:firstLine="709"/>
        <w:contextualSpacing/>
        <w:jc w:val="both"/>
      </w:pPr>
      <w:r>
        <w:t xml:space="preserve">10 </w:t>
      </w:r>
      <w:r w:rsidR="00107AED" w:rsidRPr="00107AED">
        <w:t>СПЕЦИАЛЬНОЕ ГИНЕКОЛОГИЧЕСКОЕ ИССЛЕДОВАНИЕ ВКЛЮЧАЕТ</w:t>
      </w:r>
    </w:p>
    <w:p w:rsidR="00107AED" w:rsidRPr="00107AED" w:rsidRDefault="00107AED" w:rsidP="00B621EF">
      <w:pPr>
        <w:spacing w:after="0" w:line="240" w:lineRule="auto"/>
        <w:ind w:firstLine="709"/>
        <w:contextualSpacing/>
        <w:jc w:val="both"/>
      </w:pPr>
      <w:r w:rsidRPr="00107AED">
        <w:t>осмотр шейки матки в зеркалах</w:t>
      </w:r>
    </w:p>
    <w:p w:rsidR="00107AED" w:rsidRPr="00107AED" w:rsidRDefault="00107AED" w:rsidP="00B621EF">
      <w:pPr>
        <w:spacing w:after="0" w:line="240" w:lineRule="auto"/>
        <w:ind w:firstLine="709"/>
        <w:contextualSpacing/>
        <w:jc w:val="both"/>
      </w:pPr>
      <w:r w:rsidRPr="00107AED">
        <w:t>расспрос женщины</w:t>
      </w:r>
    </w:p>
    <w:p w:rsidR="00107AED" w:rsidRPr="00107AED" w:rsidRDefault="00107AED" w:rsidP="00B621EF">
      <w:pPr>
        <w:spacing w:after="0" w:line="240" w:lineRule="auto"/>
        <w:ind w:firstLine="709"/>
        <w:contextualSpacing/>
        <w:jc w:val="both"/>
      </w:pPr>
      <w:r w:rsidRPr="00107AED">
        <w:t>пальпацию живота</w:t>
      </w:r>
    </w:p>
    <w:p w:rsidR="00107AED" w:rsidRPr="00107AED" w:rsidRDefault="00107AED" w:rsidP="00B621EF">
      <w:pPr>
        <w:spacing w:after="0" w:line="240" w:lineRule="auto"/>
        <w:ind w:firstLine="709"/>
        <w:contextualSpacing/>
        <w:jc w:val="both"/>
      </w:pPr>
      <w:r w:rsidRPr="00107AED">
        <w:t>пальпацию лимфатических узлов</w:t>
      </w:r>
    </w:p>
    <w:p w:rsidR="00107AED" w:rsidRPr="00107AED" w:rsidRDefault="00107AED" w:rsidP="00B621EF">
      <w:pPr>
        <w:spacing w:after="0" w:line="240" w:lineRule="auto"/>
        <w:ind w:firstLine="709"/>
        <w:contextualSpacing/>
        <w:jc w:val="both"/>
      </w:pPr>
    </w:p>
    <w:p w:rsidR="00107AED" w:rsidRPr="00B621EF" w:rsidRDefault="00107AED" w:rsidP="00B621EF">
      <w:pPr>
        <w:spacing w:after="0" w:line="240" w:lineRule="auto"/>
        <w:ind w:firstLine="709"/>
        <w:contextualSpacing/>
        <w:jc w:val="both"/>
        <w:rPr>
          <w:i/>
        </w:rPr>
      </w:pPr>
      <w:r w:rsidRPr="00B621EF">
        <w:rPr>
          <w:i/>
        </w:rPr>
        <w:t>3.1.2. Формулировка типового практического задания</w:t>
      </w:r>
    </w:p>
    <w:p w:rsidR="00107AED" w:rsidRPr="00107AED" w:rsidRDefault="00107AED" w:rsidP="00B621EF">
      <w:pPr>
        <w:spacing w:after="0" w:line="240" w:lineRule="auto"/>
        <w:ind w:firstLine="709"/>
        <w:contextualSpacing/>
        <w:jc w:val="both"/>
      </w:pPr>
      <w:r w:rsidRPr="00107AED">
        <w:t>2-ой этап - оценка практических навыков (умений) в симулированных условиях проводится путем оценивания правильности и последовательности выполнения практических заданий.</w:t>
      </w:r>
    </w:p>
    <w:p w:rsidR="00107AED" w:rsidRPr="00107AED" w:rsidRDefault="00107AED" w:rsidP="00B621EF">
      <w:pPr>
        <w:spacing w:after="0" w:line="240" w:lineRule="auto"/>
        <w:ind w:firstLine="709"/>
        <w:contextualSpacing/>
        <w:jc w:val="both"/>
      </w:pPr>
      <w:r w:rsidRPr="00107AED">
        <w:t>Комплектование набора практических заданий для каждого выпускника осуществляется с использованием информационных систем из Единой базы оценочных средств.</w:t>
      </w:r>
    </w:p>
    <w:p w:rsidR="00107AED" w:rsidRPr="00107AED" w:rsidRDefault="00107AED" w:rsidP="00B621EF">
      <w:pPr>
        <w:spacing w:after="0" w:line="240" w:lineRule="auto"/>
        <w:ind w:firstLine="709"/>
        <w:contextualSpacing/>
        <w:jc w:val="both"/>
      </w:pPr>
      <w:r w:rsidRPr="00107AED">
        <w:lastRenderedPageBreak/>
        <w:t>Общее количество практических заданий, а также время, отводимое на их выполнение, определяются Методическим центром аккредитации. При этом на выполнение практического задания одному выпускнику, должно  отводиться не более 30 минут.</w:t>
      </w:r>
    </w:p>
    <w:p w:rsidR="00107AED" w:rsidRPr="00107AED" w:rsidRDefault="00107AED" w:rsidP="00B621EF">
      <w:pPr>
        <w:spacing w:after="0" w:line="240" w:lineRule="auto"/>
        <w:ind w:firstLine="709"/>
        <w:contextualSpacing/>
        <w:jc w:val="both"/>
      </w:pPr>
      <w:r w:rsidRPr="00107AED">
        <w:t>Оценка правильности и последовательности выполнения практических заданий осуществляется членами ГЭК путем заполнения оценочных листов на электронных (бумажных) носителях.</w:t>
      </w:r>
    </w:p>
    <w:p w:rsidR="00107AED" w:rsidRPr="00107AED" w:rsidRDefault="00107AED" w:rsidP="00B621EF">
      <w:pPr>
        <w:spacing w:after="0" w:line="240" w:lineRule="auto"/>
        <w:ind w:firstLine="709"/>
        <w:contextualSpacing/>
        <w:jc w:val="both"/>
      </w:pPr>
      <w:r w:rsidRPr="00107AED">
        <w:t>Результат выполнения практических заданий формируется с использованием информационных систем автоматически с указанием процента выполненных практических заданий по каждому выполненному практическому заданию.</w:t>
      </w:r>
    </w:p>
    <w:p w:rsidR="00107AED" w:rsidRPr="00107AED" w:rsidRDefault="00107AED" w:rsidP="00B621EF">
      <w:pPr>
        <w:spacing w:after="0" w:line="240" w:lineRule="auto"/>
        <w:ind w:firstLine="709"/>
        <w:contextualSpacing/>
        <w:jc w:val="both"/>
      </w:pPr>
      <w:r w:rsidRPr="00107AED">
        <w:t>На основании результата выполнения практических заданий ГЭК оценивает результат прохождения выпускником данного этапа государственного экзамена как:</w:t>
      </w:r>
    </w:p>
    <w:p w:rsidR="00107AED" w:rsidRPr="00107AED" w:rsidRDefault="00107AED" w:rsidP="00B621EF">
      <w:pPr>
        <w:spacing w:after="0" w:line="240" w:lineRule="auto"/>
        <w:ind w:firstLine="709"/>
        <w:contextualSpacing/>
        <w:jc w:val="both"/>
      </w:pPr>
      <w:r w:rsidRPr="00107AED">
        <w:t>«сдано» при результате 70 % или более по каждому выполненному практическому заданию;</w:t>
      </w:r>
    </w:p>
    <w:p w:rsidR="00107AED" w:rsidRPr="00107AED" w:rsidRDefault="00107AED" w:rsidP="00B621EF">
      <w:pPr>
        <w:spacing w:after="0" w:line="240" w:lineRule="auto"/>
        <w:ind w:firstLine="709"/>
        <w:contextualSpacing/>
        <w:jc w:val="both"/>
      </w:pPr>
      <w:r w:rsidRPr="00107AED">
        <w:t>«не сдано» при результате 69 % или менее по одному из выполненных практических заданий.</w:t>
      </w:r>
    </w:p>
    <w:p w:rsidR="00107AED" w:rsidRPr="00107AED" w:rsidRDefault="00107AED" w:rsidP="00B621EF">
      <w:pPr>
        <w:spacing w:after="0" w:line="240" w:lineRule="auto"/>
        <w:ind w:firstLine="709"/>
        <w:contextualSpacing/>
        <w:jc w:val="both"/>
      </w:pPr>
      <w:r w:rsidRPr="00107AED">
        <w:t>Примерный перечень практических навыков для оценки в симулированных условиях при проведении 2 – ого этапа государственной итоговой аттестации по специальности 31.02.01 Лечебное  дело:</w:t>
      </w:r>
    </w:p>
    <w:p w:rsidR="00107AED" w:rsidRPr="00107AED" w:rsidRDefault="00107AED" w:rsidP="00B621EF">
      <w:pPr>
        <w:spacing w:after="0" w:line="240" w:lineRule="auto"/>
        <w:ind w:firstLine="709"/>
        <w:contextualSpacing/>
        <w:jc w:val="both"/>
      </w:pPr>
      <w:r w:rsidRPr="00107AED">
        <w:t>Измерение артериального давления на периферических артериях</w:t>
      </w:r>
    </w:p>
    <w:p w:rsidR="00107AED" w:rsidRPr="00107AED" w:rsidRDefault="00107AED" w:rsidP="00B621EF">
      <w:pPr>
        <w:spacing w:after="0" w:line="240" w:lineRule="auto"/>
        <w:ind w:firstLine="709"/>
        <w:contextualSpacing/>
        <w:jc w:val="both"/>
      </w:pPr>
      <w:r w:rsidRPr="00107AED">
        <w:t xml:space="preserve">Проведение ингаляции с использованием </w:t>
      </w:r>
      <w:proofErr w:type="gramStart"/>
      <w:r w:rsidRPr="00107AED">
        <w:t>компрессорного</w:t>
      </w:r>
      <w:proofErr w:type="gramEnd"/>
      <w:r w:rsidRPr="00107AED">
        <w:t xml:space="preserve"> </w:t>
      </w:r>
      <w:proofErr w:type="spellStart"/>
      <w:r w:rsidRPr="00107AED">
        <w:t>небулайзера</w:t>
      </w:r>
      <w:proofErr w:type="spellEnd"/>
    </w:p>
    <w:p w:rsidR="00107AED" w:rsidRPr="00107AED" w:rsidRDefault="00107AED" w:rsidP="00B621EF">
      <w:pPr>
        <w:spacing w:after="0" w:line="240" w:lineRule="auto"/>
        <w:ind w:firstLine="709"/>
        <w:contextualSpacing/>
        <w:jc w:val="both"/>
      </w:pPr>
      <w:r w:rsidRPr="00107AED">
        <w:t>Проведение антропометрии грудного ребенка</w:t>
      </w:r>
    </w:p>
    <w:p w:rsidR="00107AED" w:rsidRPr="00107AED" w:rsidRDefault="00107AED" w:rsidP="00B621EF">
      <w:pPr>
        <w:spacing w:after="0" w:line="240" w:lineRule="auto"/>
        <w:ind w:firstLine="709"/>
        <w:contextualSpacing/>
        <w:jc w:val="both"/>
      </w:pPr>
      <w:r w:rsidRPr="00107AED">
        <w:t>Проведение аускультации легких</w:t>
      </w:r>
    </w:p>
    <w:p w:rsidR="00107AED" w:rsidRPr="00107AED" w:rsidRDefault="00107AED" w:rsidP="00B621EF">
      <w:pPr>
        <w:spacing w:after="0" w:line="240" w:lineRule="auto"/>
        <w:ind w:firstLine="709"/>
        <w:contextualSpacing/>
        <w:jc w:val="both"/>
      </w:pPr>
      <w:r w:rsidRPr="00107AED">
        <w:t>Проведение сравнительной перкуссии легких</w:t>
      </w:r>
    </w:p>
    <w:p w:rsidR="00107AED" w:rsidRPr="00107AED" w:rsidRDefault="00107AED" w:rsidP="00B621EF">
      <w:pPr>
        <w:spacing w:after="0" w:line="240" w:lineRule="auto"/>
        <w:ind w:firstLine="709"/>
        <w:contextualSpacing/>
        <w:jc w:val="both"/>
      </w:pPr>
      <w:r w:rsidRPr="00107AED">
        <w:t>Проведение аускультации сердца</w:t>
      </w:r>
    </w:p>
    <w:p w:rsidR="00107AED" w:rsidRPr="00107AED" w:rsidRDefault="00107AED" w:rsidP="00B621EF">
      <w:pPr>
        <w:spacing w:after="0" w:line="240" w:lineRule="auto"/>
        <w:ind w:firstLine="709"/>
        <w:contextualSpacing/>
        <w:jc w:val="both"/>
      </w:pPr>
      <w:r w:rsidRPr="00107AED">
        <w:t>Определение относительных границ сердца</w:t>
      </w:r>
    </w:p>
    <w:p w:rsidR="00107AED" w:rsidRPr="00107AED" w:rsidRDefault="00107AED" w:rsidP="00B621EF">
      <w:pPr>
        <w:spacing w:after="0" w:line="240" w:lineRule="auto"/>
        <w:ind w:firstLine="709"/>
        <w:contextualSpacing/>
        <w:jc w:val="both"/>
      </w:pPr>
      <w:r w:rsidRPr="00107AED">
        <w:t>Проведение электрокардиографии</w:t>
      </w:r>
    </w:p>
    <w:p w:rsidR="00107AED" w:rsidRPr="00107AED" w:rsidRDefault="00107AED" w:rsidP="00B621EF">
      <w:pPr>
        <w:spacing w:after="0" w:line="240" w:lineRule="auto"/>
        <w:ind w:firstLine="709"/>
        <w:contextualSpacing/>
        <w:jc w:val="both"/>
      </w:pPr>
      <w:r w:rsidRPr="00107AED">
        <w:t>Проведение пальпации затылочных, околоушных и подчелюстных лимфатических узлов</w:t>
      </w:r>
    </w:p>
    <w:p w:rsidR="00107AED" w:rsidRPr="00107AED" w:rsidRDefault="00107AED" w:rsidP="00B621EF">
      <w:pPr>
        <w:spacing w:after="0" w:line="240" w:lineRule="auto"/>
        <w:ind w:firstLine="709"/>
        <w:contextualSpacing/>
        <w:jc w:val="both"/>
      </w:pPr>
      <w:r w:rsidRPr="00107AED">
        <w:t>Проведение транспортной иммобилизации при переломе костей верхней конечности (предплечья)</w:t>
      </w:r>
    </w:p>
    <w:p w:rsidR="00107AED" w:rsidRPr="00107AED" w:rsidRDefault="00107AED" w:rsidP="00B621EF">
      <w:pPr>
        <w:spacing w:after="0" w:line="240" w:lineRule="auto"/>
        <w:ind w:firstLine="709"/>
        <w:contextualSpacing/>
        <w:jc w:val="both"/>
      </w:pPr>
      <w:r w:rsidRPr="00107AED">
        <w:t>Базовая сердечно-легочная реанимация.</w:t>
      </w:r>
    </w:p>
    <w:p w:rsidR="00107AED" w:rsidRPr="00107AED" w:rsidRDefault="00107AED" w:rsidP="00B621EF">
      <w:pPr>
        <w:spacing w:after="0" w:line="240" w:lineRule="auto"/>
        <w:ind w:firstLine="709"/>
        <w:contextualSpacing/>
        <w:jc w:val="both"/>
      </w:pPr>
    </w:p>
    <w:p w:rsidR="00107AED" w:rsidRPr="00B621EF" w:rsidRDefault="00107AED" w:rsidP="00B621EF">
      <w:pPr>
        <w:spacing w:after="0" w:line="240" w:lineRule="auto"/>
        <w:ind w:firstLine="709"/>
        <w:contextualSpacing/>
        <w:jc w:val="both"/>
        <w:rPr>
          <w:b/>
          <w:u w:val="single"/>
        </w:rPr>
      </w:pPr>
      <w:r w:rsidRPr="00B621EF">
        <w:rPr>
          <w:b/>
          <w:u w:val="single"/>
        </w:rPr>
        <w:t>Сценарий (ситуация) проверки практического навыка «Измерение артериального давления на периферических артериях»</w:t>
      </w:r>
    </w:p>
    <w:p w:rsidR="00107AED" w:rsidRPr="00107AED" w:rsidRDefault="00107AED" w:rsidP="00B621EF">
      <w:pPr>
        <w:spacing w:after="0" w:line="240" w:lineRule="auto"/>
        <w:ind w:firstLine="709"/>
        <w:contextualSpacing/>
        <w:jc w:val="both"/>
      </w:pPr>
      <w:r w:rsidRPr="00107AED">
        <w:t>На приеме у фельдшера ФАП пациент, 52 лет, с жалобами на головную боль, головокружение. Измерьте артериальное давление на периферических сосудах.</w:t>
      </w:r>
    </w:p>
    <w:p w:rsidR="00107AED" w:rsidRPr="00107AED" w:rsidRDefault="00107AED" w:rsidP="00107AED">
      <w:pPr>
        <w:spacing w:after="0" w:line="240" w:lineRule="auto"/>
        <w:contextualSpacing/>
      </w:pPr>
    </w:p>
    <w:p w:rsidR="00107AED" w:rsidRPr="00107AED" w:rsidRDefault="00107AED" w:rsidP="00B621EF">
      <w:pPr>
        <w:spacing w:after="0" w:line="240" w:lineRule="auto"/>
        <w:contextualSpacing/>
        <w:jc w:val="center"/>
      </w:pPr>
      <w:r w:rsidRPr="00107AED">
        <w:t>ОЦЕНОЧНЫЙ ЛИСТ</w:t>
      </w:r>
    </w:p>
    <w:p w:rsidR="00107AED" w:rsidRPr="00107AED" w:rsidRDefault="00107AED" w:rsidP="00B621EF">
      <w:pPr>
        <w:spacing w:after="0" w:line="240" w:lineRule="auto"/>
        <w:ind w:firstLine="709"/>
        <w:contextualSpacing/>
        <w:jc w:val="both"/>
      </w:pPr>
      <w:r w:rsidRPr="00107AED">
        <w:t>Проверяемый практический навык «Измерение артериального давления на периферических артериях»</w:t>
      </w:r>
    </w:p>
    <w:p w:rsidR="00107AED" w:rsidRPr="00107AED" w:rsidRDefault="00107AED" w:rsidP="00107AED">
      <w:pPr>
        <w:spacing w:after="0" w:line="240" w:lineRule="auto"/>
        <w:contextualSpacing/>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9"/>
        <w:gridCol w:w="4958"/>
        <w:gridCol w:w="2045"/>
        <w:gridCol w:w="1494"/>
      </w:tblGrid>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 xml:space="preserve">№ </w:t>
            </w:r>
            <w:proofErr w:type="gramStart"/>
            <w:r w:rsidRPr="00107AED">
              <w:t>п</w:t>
            </w:r>
            <w:proofErr w:type="gramEnd"/>
            <w:r w:rsidRPr="00107AED">
              <w:t>/п</w:t>
            </w:r>
          </w:p>
        </w:tc>
        <w:tc>
          <w:tcPr>
            <w:tcW w:w="4958" w:type="dxa"/>
            <w:shd w:val="clear" w:color="auto" w:fill="FFFFFF"/>
          </w:tcPr>
          <w:p w:rsidR="00107AED" w:rsidRPr="00107AED" w:rsidRDefault="00107AED" w:rsidP="00B621EF">
            <w:pPr>
              <w:spacing w:after="0" w:line="240" w:lineRule="auto"/>
              <w:contextualSpacing/>
              <w:jc w:val="center"/>
            </w:pPr>
            <w:r w:rsidRPr="00107AED">
              <w:t>Перечень практических действий</w:t>
            </w:r>
          </w:p>
        </w:tc>
        <w:tc>
          <w:tcPr>
            <w:tcW w:w="2045" w:type="dxa"/>
            <w:shd w:val="clear" w:color="auto" w:fill="FFFFFF"/>
          </w:tcPr>
          <w:p w:rsidR="00107AED" w:rsidRPr="00107AED" w:rsidRDefault="00107AED" w:rsidP="00B621EF">
            <w:pPr>
              <w:spacing w:after="0" w:line="240" w:lineRule="auto"/>
              <w:contextualSpacing/>
              <w:jc w:val="center"/>
            </w:pPr>
            <w:r w:rsidRPr="00107AED">
              <w:t>Форма</w:t>
            </w:r>
          </w:p>
          <w:p w:rsidR="00107AED" w:rsidRPr="00107AED" w:rsidRDefault="00107AED" w:rsidP="00B621EF">
            <w:pPr>
              <w:spacing w:after="0" w:line="240" w:lineRule="auto"/>
              <w:contextualSpacing/>
              <w:jc w:val="center"/>
            </w:pPr>
            <w:r w:rsidRPr="00107AED">
              <w:t>представления</w:t>
            </w:r>
          </w:p>
        </w:tc>
        <w:tc>
          <w:tcPr>
            <w:tcW w:w="1494" w:type="dxa"/>
            <w:shd w:val="clear" w:color="auto" w:fill="FFFFFF"/>
          </w:tcPr>
          <w:p w:rsidR="00107AED" w:rsidRPr="00107AED" w:rsidRDefault="00107AED" w:rsidP="00B621EF">
            <w:pPr>
              <w:spacing w:after="0" w:line="240" w:lineRule="auto"/>
              <w:contextualSpacing/>
              <w:jc w:val="center"/>
            </w:pPr>
            <w:r w:rsidRPr="00107AED">
              <w:t>Отметка о выполнении да/нет</w:t>
            </w: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1.</w:t>
            </w:r>
          </w:p>
        </w:tc>
        <w:tc>
          <w:tcPr>
            <w:tcW w:w="4958" w:type="dxa"/>
            <w:shd w:val="clear" w:color="auto" w:fill="FFFFFF"/>
          </w:tcPr>
          <w:p w:rsidR="00107AED" w:rsidRPr="00107AED" w:rsidRDefault="00107AED" w:rsidP="00B621EF">
            <w:pPr>
              <w:spacing w:after="0" w:line="240" w:lineRule="auto"/>
              <w:contextualSpacing/>
              <w:jc w:val="both"/>
            </w:pPr>
            <w:r w:rsidRPr="00107AED">
              <w:t>Проверить исправность прибора для измерения артериального давления (тонометра) в соответствии с инструкцией по его применению.</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w:t>
            </w:r>
          </w:p>
        </w:tc>
        <w:tc>
          <w:tcPr>
            <w:tcW w:w="4958" w:type="dxa"/>
            <w:shd w:val="clear" w:color="auto" w:fill="FFFFFF"/>
          </w:tcPr>
          <w:p w:rsidR="00107AED" w:rsidRPr="00107AED" w:rsidRDefault="00107AED" w:rsidP="00B621EF">
            <w:pPr>
              <w:spacing w:after="0" w:line="240" w:lineRule="auto"/>
              <w:contextualSpacing/>
              <w:jc w:val="both"/>
            </w:pPr>
            <w:r w:rsidRPr="00107AED">
              <w:t xml:space="preserve">Установить контакт с пациентом: </w:t>
            </w:r>
            <w:r w:rsidRPr="00107AED">
              <w:lastRenderedPageBreak/>
              <w:t>поздороваться, представиться, обозначить свою роль</w:t>
            </w:r>
          </w:p>
        </w:tc>
        <w:tc>
          <w:tcPr>
            <w:tcW w:w="2045" w:type="dxa"/>
            <w:shd w:val="clear" w:color="auto" w:fill="FFFFFF"/>
          </w:tcPr>
          <w:p w:rsidR="00107AED" w:rsidRPr="00107AED" w:rsidRDefault="00107AED" w:rsidP="00B621EF">
            <w:pPr>
              <w:spacing w:after="0" w:line="240" w:lineRule="auto"/>
              <w:contextualSpacing/>
              <w:jc w:val="center"/>
            </w:pPr>
            <w:r w:rsidRPr="00107AED">
              <w:lastRenderedPageBreak/>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bottom"/>
          </w:tcPr>
          <w:p w:rsidR="00107AED" w:rsidRPr="00107AED" w:rsidRDefault="00107AED" w:rsidP="00B621EF">
            <w:pPr>
              <w:spacing w:after="0" w:line="240" w:lineRule="auto"/>
              <w:contextualSpacing/>
              <w:jc w:val="center"/>
            </w:pPr>
            <w:r w:rsidRPr="00107AED">
              <w:lastRenderedPageBreak/>
              <w:t>3.</w:t>
            </w:r>
          </w:p>
        </w:tc>
        <w:tc>
          <w:tcPr>
            <w:tcW w:w="4958" w:type="dxa"/>
            <w:shd w:val="clear" w:color="auto" w:fill="FFFFFF"/>
          </w:tcPr>
          <w:p w:rsidR="00107AED" w:rsidRPr="00107AED" w:rsidRDefault="00107AED" w:rsidP="00B621EF">
            <w:pPr>
              <w:spacing w:after="0" w:line="240" w:lineRule="auto"/>
              <w:contextualSpacing/>
              <w:jc w:val="both"/>
            </w:pPr>
            <w:r w:rsidRPr="00107AED">
              <w:t>опросить пациента представиться</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4.</w:t>
            </w:r>
          </w:p>
        </w:tc>
        <w:tc>
          <w:tcPr>
            <w:tcW w:w="4958" w:type="dxa"/>
            <w:shd w:val="clear" w:color="auto" w:fill="FFFFFF"/>
          </w:tcPr>
          <w:p w:rsidR="00107AED" w:rsidRPr="00107AED" w:rsidRDefault="00107AED" w:rsidP="00B621EF">
            <w:pPr>
              <w:spacing w:after="0" w:line="240" w:lineRule="auto"/>
              <w:contextualSpacing/>
              <w:jc w:val="both"/>
            </w:pPr>
            <w:r w:rsidRPr="00107AED">
              <w:t>Сверить ФИО пациента с медицинской документацией</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bottom"/>
          </w:tcPr>
          <w:p w:rsidR="00107AED" w:rsidRPr="00107AED" w:rsidRDefault="00107AED" w:rsidP="00B621EF">
            <w:pPr>
              <w:spacing w:after="0" w:line="240" w:lineRule="auto"/>
              <w:contextualSpacing/>
              <w:jc w:val="center"/>
            </w:pPr>
            <w:r w:rsidRPr="00107AED">
              <w:t>5.</w:t>
            </w:r>
          </w:p>
        </w:tc>
        <w:tc>
          <w:tcPr>
            <w:tcW w:w="4958" w:type="dxa"/>
            <w:shd w:val="clear" w:color="auto" w:fill="FFFFFF"/>
          </w:tcPr>
          <w:p w:rsidR="00107AED" w:rsidRPr="00107AED" w:rsidRDefault="00107AED" w:rsidP="00B621EF">
            <w:pPr>
              <w:spacing w:after="0" w:line="240" w:lineRule="auto"/>
              <w:contextualSpacing/>
              <w:jc w:val="both"/>
            </w:pPr>
            <w:r w:rsidRPr="00107AED">
              <w:t>Сообщить пациенту о назначении врача</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6.</w:t>
            </w:r>
          </w:p>
        </w:tc>
        <w:tc>
          <w:tcPr>
            <w:tcW w:w="4958" w:type="dxa"/>
            <w:shd w:val="clear" w:color="auto" w:fill="FFFFFF"/>
          </w:tcPr>
          <w:p w:rsidR="00107AED" w:rsidRPr="00107AED" w:rsidRDefault="00107AED" w:rsidP="00B621EF">
            <w:pPr>
              <w:spacing w:after="0" w:line="240" w:lineRule="auto"/>
              <w:contextualSpacing/>
              <w:jc w:val="both"/>
            </w:pPr>
            <w:r w:rsidRPr="00107AED">
              <w:t>Убедиться в наличии у пациента добровольного информированного согласия на предстоящую процедуру</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bottom"/>
          </w:tcPr>
          <w:p w:rsidR="00107AED" w:rsidRPr="00107AED" w:rsidRDefault="00107AED" w:rsidP="00B621EF">
            <w:pPr>
              <w:spacing w:after="0" w:line="240" w:lineRule="auto"/>
              <w:contextualSpacing/>
              <w:jc w:val="center"/>
            </w:pPr>
            <w:r w:rsidRPr="00107AED">
              <w:t>7.</w:t>
            </w:r>
          </w:p>
        </w:tc>
        <w:tc>
          <w:tcPr>
            <w:tcW w:w="4958" w:type="dxa"/>
            <w:shd w:val="clear" w:color="auto" w:fill="FFFFFF"/>
          </w:tcPr>
          <w:p w:rsidR="00107AED" w:rsidRPr="00107AED" w:rsidRDefault="00107AED" w:rsidP="00B621EF">
            <w:pPr>
              <w:spacing w:after="0" w:line="240" w:lineRule="auto"/>
              <w:contextualSpacing/>
              <w:jc w:val="both"/>
            </w:pPr>
            <w:r w:rsidRPr="00107AED">
              <w:t>Объяснить ход и цель процедуры</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p>
        </w:tc>
        <w:tc>
          <w:tcPr>
            <w:tcW w:w="4958" w:type="dxa"/>
            <w:shd w:val="clear" w:color="auto" w:fill="FFFFFF"/>
          </w:tcPr>
          <w:p w:rsidR="00107AED" w:rsidRPr="00107AED" w:rsidRDefault="00107AED" w:rsidP="00B621EF">
            <w:pPr>
              <w:spacing w:after="0" w:line="240" w:lineRule="auto"/>
              <w:contextualSpacing/>
              <w:jc w:val="both"/>
            </w:pPr>
            <w:r w:rsidRPr="00107AED">
              <w:t>Подготовка к процедуре</w:t>
            </w:r>
          </w:p>
        </w:tc>
        <w:tc>
          <w:tcPr>
            <w:tcW w:w="2045" w:type="dxa"/>
            <w:shd w:val="clear" w:color="auto" w:fill="FFFFFF"/>
          </w:tcPr>
          <w:p w:rsidR="00107AED" w:rsidRPr="00107AED" w:rsidRDefault="00107AED" w:rsidP="00B621EF">
            <w:pPr>
              <w:spacing w:after="0" w:line="240" w:lineRule="auto"/>
              <w:contextualSpacing/>
              <w:jc w:val="center"/>
            </w:pP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bottom"/>
          </w:tcPr>
          <w:p w:rsidR="00107AED" w:rsidRPr="00107AED" w:rsidRDefault="00107AED" w:rsidP="00B621EF">
            <w:pPr>
              <w:spacing w:after="0" w:line="240" w:lineRule="auto"/>
              <w:contextualSpacing/>
              <w:jc w:val="center"/>
            </w:pPr>
            <w:r w:rsidRPr="00107AED">
              <w:t>8.</w:t>
            </w:r>
          </w:p>
        </w:tc>
        <w:tc>
          <w:tcPr>
            <w:tcW w:w="4958" w:type="dxa"/>
            <w:shd w:val="clear" w:color="auto" w:fill="FFFFFF"/>
          </w:tcPr>
          <w:p w:rsidR="00107AED" w:rsidRPr="00107AED" w:rsidRDefault="00107AED" w:rsidP="00B621EF">
            <w:pPr>
              <w:spacing w:after="0" w:line="240" w:lineRule="auto"/>
              <w:contextualSpacing/>
              <w:jc w:val="both"/>
            </w:pPr>
            <w:r w:rsidRPr="00107AED">
              <w:t>Накрыть кушетку одноразовой простыней</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9.</w:t>
            </w:r>
          </w:p>
        </w:tc>
        <w:tc>
          <w:tcPr>
            <w:tcW w:w="4958" w:type="dxa"/>
            <w:shd w:val="clear" w:color="auto" w:fill="FFFFFF"/>
          </w:tcPr>
          <w:p w:rsidR="00107AED" w:rsidRPr="00107AED" w:rsidRDefault="00107AED" w:rsidP="00B621EF">
            <w:pPr>
              <w:spacing w:after="0" w:line="240" w:lineRule="auto"/>
              <w:contextualSpacing/>
              <w:jc w:val="both"/>
            </w:pPr>
            <w:r w:rsidRPr="00107AED">
              <w:t>Предложить (помочь) пациенту занять удобное положение на кушетке лежа на спине нижние конечности не скрещены, руки разогнуты</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center"/>
          </w:tcPr>
          <w:p w:rsidR="00107AED" w:rsidRPr="00107AED" w:rsidRDefault="00107AED" w:rsidP="00B621EF">
            <w:pPr>
              <w:spacing w:after="0" w:line="240" w:lineRule="auto"/>
              <w:contextualSpacing/>
              <w:jc w:val="center"/>
            </w:pPr>
            <w:r w:rsidRPr="00107AED">
              <w:t>10.</w:t>
            </w:r>
          </w:p>
        </w:tc>
        <w:tc>
          <w:tcPr>
            <w:tcW w:w="4958" w:type="dxa"/>
            <w:shd w:val="clear" w:color="auto" w:fill="FFFFFF"/>
          </w:tcPr>
          <w:p w:rsidR="00107AED" w:rsidRPr="00107AED" w:rsidRDefault="00107AED" w:rsidP="00B621EF">
            <w:pPr>
              <w:spacing w:after="0" w:line="240" w:lineRule="auto"/>
              <w:contextualSpacing/>
              <w:jc w:val="both"/>
            </w:pPr>
            <w:r w:rsidRPr="00107AED">
              <w:t>Проверить герметичность упаковки одноразовой антисептической салфетки</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center"/>
          </w:tcPr>
          <w:p w:rsidR="00107AED" w:rsidRPr="00107AED" w:rsidRDefault="00107AED" w:rsidP="00B621EF">
            <w:pPr>
              <w:spacing w:after="0" w:line="240" w:lineRule="auto"/>
              <w:contextualSpacing/>
              <w:jc w:val="center"/>
            </w:pPr>
            <w:r w:rsidRPr="00107AED">
              <w:t>11.</w:t>
            </w:r>
          </w:p>
        </w:tc>
        <w:tc>
          <w:tcPr>
            <w:tcW w:w="4958" w:type="dxa"/>
            <w:shd w:val="clear" w:color="auto" w:fill="FFFFFF"/>
          </w:tcPr>
          <w:p w:rsidR="00107AED" w:rsidRPr="00107AED" w:rsidRDefault="00107AED" w:rsidP="00B621EF">
            <w:pPr>
              <w:spacing w:after="0" w:line="240" w:lineRule="auto"/>
              <w:contextualSpacing/>
              <w:jc w:val="both"/>
            </w:pPr>
            <w:r w:rsidRPr="00107AED">
              <w:t>Проверить срок годности одноразовой антисептической салфетки</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bottom"/>
          </w:tcPr>
          <w:p w:rsidR="00107AED" w:rsidRPr="00107AED" w:rsidRDefault="00107AED" w:rsidP="00B621EF">
            <w:pPr>
              <w:spacing w:after="0" w:line="240" w:lineRule="auto"/>
              <w:contextualSpacing/>
              <w:jc w:val="center"/>
            </w:pPr>
            <w:r w:rsidRPr="00107AED">
              <w:t>12.</w:t>
            </w:r>
          </w:p>
        </w:tc>
        <w:tc>
          <w:tcPr>
            <w:tcW w:w="4958" w:type="dxa"/>
            <w:shd w:val="clear" w:color="auto" w:fill="FFFFFF"/>
          </w:tcPr>
          <w:p w:rsidR="00107AED" w:rsidRPr="00107AED" w:rsidRDefault="00107AED" w:rsidP="00B621EF">
            <w:pPr>
              <w:spacing w:after="0" w:line="240" w:lineRule="auto"/>
              <w:contextualSpacing/>
              <w:jc w:val="both"/>
            </w:pPr>
            <w:r w:rsidRPr="00107AED">
              <w:t>Обработать руки гигиеническим способом</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bottom"/>
          </w:tcPr>
          <w:p w:rsidR="00107AED" w:rsidRPr="00107AED" w:rsidRDefault="00107AED" w:rsidP="00B621EF">
            <w:pPr>
              <w:spacing w:after="0" w:line="240" w:lineRule="auto"/>
              <w:contextualSpacing/>
              <w:jc w:val="center"/>
            </w:pPr>
            <w:r w:rsidRPr="00107AED">
              <w:t>13.</w:t>
            </w:r>
          </w:p>
        </w:tc>
        <w:tc>
          <w:tcPr>
            <w:tcW w:w="4958" w:type="dxa"/>
            <w:shd w:val="clear" w:color="auto" w:fill="FFFFFF"/>
          </w:tcPr>
          <w:p w:rsidR="00107AED" w:rsidRPr="00107AED" w:rsidRDefault="00107AED" w:rsidP="00B621EF">
            <w:pPr>
              <w:spacing w:after="0" w:line="240" w:lineRule="auto"/>
              <w:contextualSpacing/>
              <w:jc w:val="both"/>
            </w:pPr>
            <w:r w:rsidRPr="00107AED">
              <w:t>Надеть нестерильные перчатки</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14.</w:t>
            </w:r>
          </w:p>
        </w:tc>
        <w:tc>
          <w:tcPr>
            <w:tcW w:w="4958" w:type="dxa"/>
            <w:shd w:val="clear" w:color="auto" w:fill="FFFFFF"/>
          </w:tcPr>
          <w:p w:rsidR="00107AED" w:rsidRPr="00107AED" w:rsidRDefault="00107AED" w:rsidP="00B621EF">
            <w:pPr>
              <w:spacing w:after="0" w:line="240" w:lineRule="auto"/>
              <w:contextualSpacing/>
              <w:jc w:val="both"/>
            </w:pPr>
            <w:r w:rsidRPr="00107AED">
              <w:t>Освободить от одежды руку пациента выше локтевого сгиба, оставив один тур одежды или положив одноразовую салфетку</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15.</w:t>
            </w:r>
          </w:p>
        </w:tc>
        <w:tc>
          <w:tcPr>
            <w:tcW w:w="4958" w:type="dxa"/>
            <w:shd w:val="clear" w:color="auto" w:fill="FFFFFF"/>
          </w:tcPr>
          <w:p w:rsidR="00107AED" w:rsidRPr="00107AED" w:rsidRDefault="00107AED" w:rsidP="00B621EF">
            <w:pPr>
              <w:spacing w:after="0" w:line="240" w:lineRule="auto"/>
              <w:contextualSpacing/>
              <w:jc w:val="both"/>
            </w:pPr>
            <w:r w:rsidRPr="00107AED">
              <w:t>Расположить руку пациента на уровне сердца ладонью вверх</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bottom"/>
          </w:tcPr>
          <w:p w:rsidR="00107AED" w:rsidRPr="00107AED" w:rsidRDefault="00107AED" w:rsidP="00B621EF">
            <w:pPr>
              <w:spacing w:after="0" w:line="240" w:lineRule="auto"/>
              <w:contextualSpacing/>
              <w:jc w:val="center"/>
            </w:pPr>
            <w:r w:rsidRPr="00107AED">
              <w:t>16.</w:t>
            </w:r>
          </w:p>
        </w:tc>
        <w:tc>
          <w:tcPr>
            <w:tcW w:w="4958" w:type="dxa"/>
            <w:shd w:val="clear" w:color="auto" w:fill="FFFFFF"/>
          </w:tcPr>
          <w:p w:rsidR="00107AED" w:rsidRPr="00107AED" w:rsidRDefault="00107AED" w:rsidP="00B621EF">
            <w:pPr>
              <w:spacing w:after="0" w:line="240" w:lineRule="auto"/>
              <w:contextualSpacing/>
              <w:jc w:val="both"/>
            </w:pPr>
            <w:r w:rsidRPr="00107AED">
              <w:t>определить размер манжеты</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p>
        </w:tc>
        <w:tc>
          <w:tcPr>
            <w:tcW w:w="4958" w:type="dxa"/>
            <w:shd w:val="clear" w:color="auto" w:fill="FFFFFF"/>
          </w:tcPr>
          <w:p w:rsidR="00107AED" w:rsidRPr="00107AED" w:rsidRDefault="00107AED" w:rsidP="00B621EF">
            <w:pPr>
              <w:spacing w:after="0" w:line="240" w:lineRule="auto"/>
              <w:contextualSpacing/>
              <w:jc w:val="both"/>
            </w:pPr>
            <w:r w:rsidRPr="00107AED">
              <w:t>Выполнение процедуры</w:t>
            </w:r>
          </w:p>
        </w:tc>
        <w:tc>
          <w:tcPr>
            <w:tcW w:w="2045" w:type="dxa"/>
            <w:shd w:val="clear" w:color="auto" w:fill="FFFFFF"/>
          </w:tcPr>
          <w:p w:rsidR="00107AED" w:rsidRPr="00107AED" w:rsidRDefault="00107AED" w:rsidP="00B621EF">
            <w:pPr>
              <w:spacing w:after="0" w:line="240" w:lineRule="auto"/>
              <w:contextualSpacing/>
              <w:jc w:val="center"/>
            </w:pP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17.</w:t>
            </w:r>
          </w:p>
        </w:tc>
        <w:tc>
          <w:tcPr>
            <w:tcW w:w="4958" w:type="dxa"/>
            <w:shd w:val="clear" w:color="auto" w:fill="FFFFFF"/>
          </w:tcPr>
          <w:p w:rsidR="00107AED" w:rsidRPr="00107AED" w:rsidRDefault="00107AED" w:rsidP="00B621EF">
            <w:pPr>
              <w:spacing w:after="0" w:line="240" w:lineRule="auto"/>
              <w:contextualSpacing/>
              <w:jc w:val="both"/>
            </w:pPr>
            <w:r w:rsidRPr="00107AED">
              <w:t>Наложить манжету прибора для измерения артериального давления (тонометра) на плечо пациента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vAlign w:val="center"/>
          </w:tcPr>
          <w:p w:rsidR="00107AED" w:rsidRPr="00107AED" w:rsidRDefault="00107AED" w:rsidP="00B621EF">
            <w:pPr>
              <w:spacing w:after="0" w:line="240" w:lineRule="auto"/>
              <w:contextualSpacing/>
              <w:jc w:val="center"/>
            </w:pPr>
            <w:r w:rsidRPr="00107AED">
              <w:t>18.</w:t>
            </w:r>
          </w:p>
        </w:tc>
        <w:tc>
          <w:tcPr>
            <w:tcW w:w="4958" w:type="dxa"/>
            <w:shd w:val="clear" w:color="auto" w:fill="FFFFFF"/>
          </w:tcPr>
          <w:p w:rsidR="00107AED" w:rsidRPr="00107AED" w:rsidRDefault="00107AED" w:rsidP="00B621EF">
            <w:pPr>
              <w:spacing w:after="0" w:line="240" w:lineRule="auto"/>
              <w:contextualSpacing/>
              <w:jc w:val="both"/>
            </w:pPr>
            <w:r w:rsidRPr="00107AED">
              <w:t>Проверить, что между манжетой и поверхностью плеча помещается два пальца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19.</w:t>
            </w:r>
          </w:p>
        </w:tc>
        <w:tc>
          <w:tcPr>
            <w:tcW w:w="4958" w:type="dxa"/>
            <w:shd w:val="clear" w:color="auto" w:fill="FFFFFF"/>
          </w:tcPr>
          <w:p w:rsidR="00107AED" w:rsidRPr="00107AED" w:rsidRDefault="00107AED" w:rsidP="00B621EF">
            <w:pPr>
              <w:spacing w:after="0" w:line="240" w:lineRule="auto"/>
              <w:contextualSpacing/>
              <w:jc w:val="both"/>
            </w:pPr>
            <w:r w:rsidRPr="00107AED">
              <w:t>Убедиться, что нижний край манжеты располагается на 2,5 см выше локтевой ямки</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20.</w:t>
            </w:r>
          </w:p>
        </w:tc>
        <w:tc>
          <w:tcPr>
            <w:tcW w:w="4958" w:type="dxa"/>
            <w:shd w:val="clear" w:color="auto" w:fill="FFFFFF"/>
          </w:tcPr>
          <w:p w:rsidR="00107AED" w:rsidRPr="00107AED" w:rsidRDefault="00107AED" w:rsidP="00B621EF">
            <w:pPr>
              <w:spacing w:after="0" w:line="240" w:lineRule="auto"/>
              <w:contextualSpacing/>
              <w:jc w:val="both"/>
            </w:pPr>
            <w:r w:rsidRPr="00107AED">
              <w:t>Поставить два пальца левой руки на предплечье в области лучезапястного сустава в месте Определения пульса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21.</w:t>
            </w:r>
          </w:p>
        </w:tc>
        <w:tc>
          <w:tcPr>
            <w:tcW w:w="4958" w:type="dxa"/>
            <w:shd w:val="clear" w:color="auto" w:fill="FFFFFF"/>
          </w:tcPr>
          <w:p w:rsidR="00107AED" w:rsidRPr="00107AED" w:rsidRDefault="00107AED" w:rsidP="00B621EF">
            <w:pPr>
              <w:spacing w:after="0" w:line="240" w:lineRule="auto"/>
              <w:contextualSpacing/>
              <w:jc w:val="both"/>
            </w:pPr>
            <w:r w:rsidRPr="00107AED">
              <w:t>Другой рукой закрыть вентиль груши прибора для измерения артериального давления (тонометра)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22.</w:t>
            </w:r>
          </w:p>
        </w:tc>
        <w:tc>
          <w:tcPr>
            <w:tcW w:w="4958" w:type="dxa"/>
            <w:shd w:val="clear" w:color="auto" w:fill="FFFFFF"/>
          </w:tcPr>
          <w:p w:rsidR="00107AED" w:rsidRPr="00107AED" w:rsidRDefault="00107AED" w:rsidP="00B621EF">
            <w:pPr>
              <w:spacing w:after="0" w:line="240" w:lineRule="auto"/>
              <w:contextualSpacing/>
              <w:jc w:val="both"/>
            </w:pPr>
            <w:r w:rsidRPr="00107AED">
              <w:t>Произвести нагнетание воздуха грушей прибора для измерения артериального давления (тонометра) до исчезновения пульса в области лучезапястного сустава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23.</w:t>
            </w:r>
          </w:p>
        </w:tc>
        <w:tc>
          <w:tcPr>
            <w:tcW w:w="4958" w:type="dxa"/>
            <w:shd w:val="clear" w:color="auto" w:fill="FFFFFF"/>
          </w:tcPr>
          <w:p w:rsidR="00107AED" w:rsidRPr="00107AED" w:rsidRDefault="00107AED" w:rsidP="00B621EF">
            <w:pPr>
              <w:spacing w:after="0" w:line="240" w:lineRule="auto"/>
              <w:contextualSpacing/>
              <w:jc w:val="both"/>
            </w:pPr>
            <w:r w:rsidRPr="00107AED">
              <w:t>Зафиксировать показания прибора для измерения артериального давления (тонометра) в момент исчезновения пульса в области лучезапястного сустава</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lastRenderedPageBreak/>
              <w:t>24.</w:t>
            </w:r>
          </w:p>
        </w:tc>
        <w:tc>
          <w:tcPr>
            <w:tcW w:w="4958" w:type="dxa"/>
            <w:shd w:val="clear" w:color="auto" w:fill="FFFFFF"/>
          </w:tcPr>
          <w:p w:rsidR="00107AED" w:rsidRPr="00107AED" w:rsidRDefault="00107AED" w:rsidP="00B621EF">
            <w:pPr>
              <w:spacing w:after="0" w:line="240" w:lineRule="auto"/>
              <w:contextualSpacing/>
              <w:jc w:val="both"/>
            </w:pPr>
            <w:r w:rsidRPr="00107AED">
              <w:t>Спустить воздух из манжеты прибора для измерения артериального давления (тонометра)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25.</w:t>
            </w:r>
          </w:p>
        </w:tc>
        <w:tc>
          <w:tcPr>
            <w:tcW w:w="4958" w:type="dxa"/>
            <w:shd w:val="clear" w:color="auto" w:fill="FFFFFF"/>
          </w:tcPr>
          <w:p w:rsidR="00107AED" w:rsidRPr="00107AED" w:rsidRDefault="00107AED" w:rsidP="00B621EF">
            <w:pPr>
              <w:spacing w:after="0" w:line="240" w:lineRule="auto"/>
              <w:contextualSpacing/>
              <w:jc w:val="both"/>
            </w:pPr>
            <w:r w:rsidRPr="00107AED">
              <w:t>Мембрану фонендоскопа поместить у нижнего края манжеты над проекцией локтевой артерии в области локтевой впадины, слегка прижав к поверхности тела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26.</w:t>
            </w:r>
          </w:p>
        </w:tc>
        <w:tc>
          <w:tcPr>
            <w:tcW w:w="4958" w:type="dxa"/>
            <w:shd w:val="clear" w:color="auto" w:fill="FFFFFF"/>
          </w:tcPr>
          <w:p w:rsidR="00107AED" w:rsidRPr="00107AED" w:rsidRDefault="00107AED" w:rsidP="00B621EF">
            <w:pPr>
              <w:spacing w:after="0" w:line="240" w:lineRule="auto"/>
              <w:contextualSpacing/>
              <w:jc w:val="both"/>
            </w:pPr>
            <w:r w:rsidRPr="00107AED">
              <w:t xml:space="preserve">Повторно накачать манжету прибора для измерения артериального давления (тонометра) до уровня, превышающего полученный результат при пальцевом измерении по пульсу на 30 мм </w:t>
            </w:r>
            <w:proofErr w:type="spellStart"/>
            <w:r w:rsidRPr="00107AED">
              <w:t>рт.ст</w:t>
            </w:r>
            <w:proofErr w:type="spellEnd"/>
            <w:r w:rsidRPr="00107AED">
              <w:t>.</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27.</w:t>
            </w:r>
          </w:p>
        </w:tc>
        <w:tc>
          <w:tcPr>
            <w:tcW w:w="4958" w:type="dxa"/>
            <w:shd w:val="clear" w:color="auto" w:fill="FFFFFF"/>
          </w:tcPr>
          <w:p w:rsidR="00107AED" w:rsidRPr="00107AED" w:rsidRDefault="00107AED" w:rsidP="00B621EF">
            <w:pPr>
              <w:spacing w:after="0" w:line="240" w:lineRule="auto"/>
              <w:contextualSpacing/>
              <w:jc w:val="both"/>
            </w:pPr>
            <w:r w:rsidRPr="00107AED">
              <w:t>Сохраняя положение фонендоскопа, медленно спустить воздух из манжеты</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28.</w:t>
            </w:r>
          </w:p>
        </w:tc>
        <w:tc>
          <w:tcPr>
            <w:tcW w:w="4958" w:type="dxa"/>
            <w:shd w:val="clear" w:color="auto" w:fill="FFFFFF"/>
          </w:tcPr>
          <w:p w:rsidR="00107AED" w:rsidRPr="00107AED" w:rsidRDefault="00107AED" w:rsidP="00B621EF">
            <w:pPr>
              <w:spacing w:after="0" w:line="240" w:lineRule="auto"/>
              <w:contextualSpacing/>
              <w:jc w:val="both"/>
            </w:pPr>
            <w:r w:rsidRPr="00107AED">
              <w:t>Фиксировать по шкале на приборе для измерения артериального давления (тонометре) появление первого тона Короткова - это значение систолического давления</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29.</w:t>
            </w:r>
          </w:p>
        </w:tc>
        <w:tc>
          <w:tcPr>
            <w:tcW w:w="4958" w:type="dxa"/>
            <w:shd w:val="clear" w:color="auto" w:fill="FFFFFF"/>
          </w:tcPr>
          <w:p w:rsidR="00107AED" w:rsidRPr="00107AED" w:rsidRDefault="00107AED" w:rsidP="00B621EF">
            <w:pPr>
              <w:spacing w:after="0" w:line="240" w:lineRule="auto"/>
              <w:contextualSpacing/>
              <w:jc w:val="both"/>
            </w:pPr>
            <w:r w:rsidRPr="00107AED">
              <w:t>Фиксировать по шкале на приборе для измерения артериального давления (тонометре) прекращение громкого последнего тона Короткова - это значение диастолического давления</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30.</w:t>
            </w:r>
          </w:p>
        </w:tc>
        <w:tc>
          <w:tcPr>
            <w:tcW w:w="4958" w:type="dxa"/>
            <w:shd w:val="clear" w:color="auto" w:fill="FFFFFF"/>
          </w:tcPr>
          <w:p w:rsidR="00107AED" w:rsidRPr="00107AED" w:rsidRDefault="00107AED" w:rsidP="00B621EF">
            <w:pPr>
              <w:spacing w:after="0" w:line="240" w:lineRule="auto"/>
              <w:contextualSpacing/>
              <w:jc w:val="both"/>
            </w:pPr>
            <w:r w:rsidRPr="00107AED">
              <w:t xml:space="preserve">Для контроля полного исчезновения тонов продолжать аускультацию до снижения давления в манжете на 15-20 мм </w:t>
            </w:r>
            <w:proofErr w:type="spellStart"/>
            <w:r w:rsidRPr="00107AED">
              <w:t>рт.ст</w:t>
            </w:r>
            <w:proofErr w:type="spellEnd"/>
            <w:r w:rsidRPr="00107AED">
              <w:t>. относительно последнего тона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31.</w:t>
            </w:r>
          </w:p>
        </w:tc>
        <w:tc>
          <w:tcPr>
            <w:tcW w:w="4958" w:type="dxa"/>
            <w:shd w:val="clear" w:color="auto" w:fill="FFFFFF"/>
          </w:tcPr>
          <w:p w:rsidR="00107AED" w:rsidRPr="00107AED" w:rsidRDefault="00107AED" w:rsidP="00B621EF">
            <w:pPr>
              <w:spacing w:after="0" w:line="240" w:lineRule="auto"/>
              <w:contextualSpacing/>
              <w:jc w:val="both"/>
            </w:pPr>
            <w:r w:rsidRPr="00107AED">
              <w:t>Выпустить воздух из манжеты</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32.</w:t>
            </w:r>
          </w:p>
        </w:tc>
        <w:tc>
          <w:tcPr>
            <w:tcW w:w="4958" w:type="dxa"/>
            <w:shd w:val="clear" w:color="auto" w:fill="FFFFFF"/>
          </w:tcPr>
          <w:p w:rsidR="00107AED" w:rsidRPr="00107AED" w:rsidRDefault="00107AED" w:rsidP="00B621EF">
            <w:pPr>
              <w:spacing w:after="0" w:line="240" w:lineRule="auto"/>
              <w:contextualSpacing/>
              <w:jc w:val="both"/>
            </w:pPr>
            <w:r w:rsidRPr="00107AED">
              <w:t>Снять манжету прибора для измерения артериального давления (тонометра) с руки пациента</w:t>
            </w:r>
          </w:p>
        </w:tc>
        <w:tc>
          <w:tcPr>
            <w:tcW w:w="2045"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33.</w:t>
            </w:r>
          </w:p>
        </w:tc>
        <w:tc>
          <w:tcPr>
            <w:tcW w:w="4958" w:type="dxa"/>
            <w:shd w:val="clear" w:color="auto" w:fill="FFFFFF"/>
          </w:tcPr>
          <w:p w:rsidR="00107AED" w:rsidRPr="00107AED" w:rsidRDefault="00107AED" w:rsidP="00B621EF">
            <w:pPr>
              <w:spacing w:after="0" w:line="240" w:lineRule="auto"/>
              <w:contextualSpacing/>
              <w:jc w:val="both"/>
            </w:pPr>
            <w:r w:rsidRPr="00107AED">
              <w:t>Сообщить пациенту результат измерения артериального давления</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34.</w:t>
            </w:r>
          </w:p>
        </w:tc>
        <w:tc>
          <w:tcPr>
            <w:tcW w:w="4958" w:type="dxa"/>
            <w:shd w:val="clear" w:color="auto" w:fill="FFFFFF"/>
          </w:tcPr>
          <w:p w:rsidR="00107AED" w:rsidRPr="00107AED" w:rsidRDefault="00107AED" w:rsidP="00B621EF">
            <w:pPr>
              <w:spacing w:after="0" w:line="240" w:lineRule="auto"/>
              <w:contextualSpacing/>
              <w:jc w:val="both"/>
            </w:pPr>
            <w:r w:rsidRPr="00107AED">
              <w:t>Уточнить у пациента о его самочувствии</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shd w:val="clear" w:color="auto" w:fill="FFFFFF"/>
          </w:tcPr>
          <w:p w:rsidR="00107AED" w:rsidRPr="00107AED" w:rsidRDefault="00107AED" w:rsidP="00B621EF">
            <w:pPr>
              <w:spacing w:after="0" w:line="240" w:lineRule="auto"/>
              <w:contextualSpacing/>
              <w:jc w:val="center"/>
            </w:pPr>
            <w:r w:rsidRPr="00107AED">
              <w:t>35.</w:t>
            </w:r>
          </w:p>
        </w:tc>
        <w:tc>
          <w:tcPr>
            <w:tcW w:w="4958" w:type="dxa"/>
            <w:shd w:val="clear" w:color="auto" w:fill="FFFFFF"/>
          </w:tcPr>
          <w:p w:rsidR="00107AED" w:rsidRPr="00107AED" w:rsidRDefault="00107AED" w:rsidP="00B621EF">
            <w:pPr>
              <w:spacing w:after="0" w:line="240" w:lineRule="auto"/>
              <w:contextualSpacing/>
              <w:jc w:val="both"/>
            </w:pPr>
            <w:r w:rsidRPr="00107AED">
              <w:t>Помочь пациенту подняться с кушетки</w:t>
            </w:r>
          </w:p>
        </w:tc>
        <w:tc>
          <w:tcPr>
            <w:tcW w:w="2045" w:type="dxa"/>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Окончание процедуры</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36.</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Вскрыть упаковку и извлечь из нее салфетку с антисептиком одноразовую</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37.</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Утилизировать упаковку салфетки с антисептиком одноразовой в ёмкость для медицинских отходов класса «А»</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38.</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Обработать (протереть) мембрану и оливы фонендоскопа салфеткой с антисептиком одноразовой</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39.</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Утилизировать салфетку с антисептиком одноразовую в ёмкость для медицинских отходов класса «Б»</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40.</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proofErr w:type="gramStart"/>
            <w:r w:rsidRPr="00107AED">
              <w:t>Утилизировать одноразовую простынь в ёмкость для медицинских отходов класса «Б»</w:t>
            </w:r>
            <w:proofErr w:type="gramEnd"/>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41.</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 xml:space="preserve">Снять перчатки, поместить их в емкость для </w:t>
            </w:r>
            <w:r w:rsidRPr="00107AED">
              <w:lastRenderedPageBreak/>
              <w:t>медицинских отходов класса «Б»</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lastRenderedPageBreak/>
              <w:t>Выполнить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lastRenderedPageBreak/>
              <w:t>42.</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Обработать руки гигиеническим способом</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Сказать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r w:rsidR="00107AED" w:rsidRPr="00107AED" w:rsidTr="00107AED">
        <w:tc>
          <w:tcPr>
            <w:tcW w:w="859"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43.</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both"/>
            </w:pPr>
            <w:r w:rsidRPr="00107AED">
              <w:t>Записать результаты в медицинскую карту пациента, получающего помощь в амбулаторных условиях (форма 003/у)</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B621EF">
            <w:pPr>
              <w:spacing w:after="0" w:line="240" w:lineRule="auto"/>
              <w:contextualSpacing/>
              <w:jc w:val="center"/>
            </w:pPr>
            <w:r w:rsidRPr="00107AED">
              <w:t>Выполнить</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07AED" w:rsidRPr="00107AED" w:rsidRDefault="00107AED" w:rsidP="00107AED">
            <w:pPr>
              <w:spacing w:after="0" w:line="240" w:lineRule="auto"/>
              <w:contextualSpacing/>
            </w:pPr>
          </w:p>
        </w:tc>
      </w:tr>
    </w:tbl>
    <w:p w:rsidR="00107AED" w:rsidRPr="00107AED" w:rsidRDefault="00107AED" w:rsidP="00107AED">
      <w:pPr>
        <w:spacing w:after="0" w:line="240" w:lineRule="auto"/>
        <w:contextualSpacing/>
      </w:pPr>
    </w:p>
    <w:p w:rsidR="00107AED" w:rsidRPr="00107AED" w:rsidRDefault="00107AED" w:rsidP="00B621EF">
      <w:pPr>
        <w:spacing w:after="0" w:line="240" w:lineRule="auto"/>
        <w:ind w:firstLine="709"/>
        <w:contextualSpacing/>
        <w:jc w:val="both"/>
      </w:pPr>
      <w:bookmarkStart w:id="2" w:name="_Toc132208196"/>
      <w:r w:rsidRPr="00107AED">
        <w:t>Количество набранных отметок «да» ___________________</w:t>
      </w:r>
      <w:bookmarkEnd w:id="2"/>
    </w:p>
    <w:p w:rsidR="00107AED" w:rsidRPr="00107AED" w:rsidRDefault="00107AED" w:rsidP="00B621EF">
      <w:pPr>
        <w:spacing w:after="0" w:line="240" w:lineRule="auto"/>
        <w:ind w:firstLine="709"/>
        <w:contextualSpacing/>
        <w:jc w:val="both"/>
      </w:pPr>
      <w:bookmarkStart w:id="3" w:name="_Toc132208197"/>
      <w:r w:rsidRPr="00107AED">
        <w:t>Процент выполнения задания ___________________</w:t>
      </w:r>
      <w:bookmarkEnd w:id="3"/>
      <w:r w:rsidRPr="00107AED">
        <w:t xml:space="preserve"> </w:t>
      </w:r>
    </w:p>
    <w:p w:rsidR="00107AED" w:rsidRPr="00107AED" w:rsidRDefault="00107AED" w:rsidP="00B621EF">
      <w:pPr>
        <w:spacing w:after="0" w:line="240" w:lineRule="auto"/>
        <w:ind w:firstLine="709"/>
        <w:contextualSpacing/>
        <w:jc w:val="both"/>
      </w:pPr>
      <w:r w:rsidRPr="00107AED">
        <w:t xml:space="preserve">ФИО члена ГЭК _____________________________ </w:t>
      </w:r>
    </w:p>
    <w:p w:rsidR="00107AED" w:rsidRPr="00107AED" w:rsidRDefault="00107AED" w:rsidP="00B621EF">
      <w:pPr>
        <w:spacing w:after="0" w:line="240" w:lineRule="auto"/>
        <w:ind w:firstLine="709"/>
        <w:contextualSpacing/>
        <w:jc w:val="both"/>
      </w:pPr>
      <w:r w:rsidRPr="00107AED">
        <w:t xml:space="preserve">Подпись </w:t>
      </w:r>
    </w:p>
    <w:p w:rsidR="00107AED" w:rsidRPr="00107AED" w:rsidRDefault="00107AED" w:rsidP="00107AED">
      <w:pPr>
        <w:spacing w:after="0" w:line="240" w:lineRule="auto"/>
        <w:contextualSpacing/>
      </w:pPr>
    </w:p>
    <w:p w:rsidR="00107AED" w:rsidRPr="00B621EF" w:rsidRDefault="00107AED" w:rsidP="00B621EF">
      <w:pPr>
        <w:spacing w:after="0" w:line="240" w:lineRule="auto"/>
        <w:ind w:firstLine="709"/>
        <w:contextualSpacing/>
        <w:jc w:val="both"/>
        <w:rPr>
          <w:b/>
        </w:rPr>
      </w:pPr>
      <w:r w:rsidRPr="00B621EF">
        <w:rPr>
          <w:b/>
        </w:rPr>
        <w:t xml:space="preserve">Оборудование и оснащение для практического навыка в соответствии с условием практического задания </w:t>
      </w:r>
    </w:p>
    <w:p w:rsidR="00107AED" w:rsidRPr="00107AED" w:rsidRDefault="00107AED" w:rsidP="00B621EF">
      <w:pPr>
        <w:spacing w:after="0" w:line="240" w:lineRule="auto"/>
        <w:ind w:firstLine="709"/>
        <w:contextualSpacing/>
        <w:jc w:val="both"/>
      </w:pPr>
      <w:r w:rsidRPr="00107AED">
        <w:t>Письменный стол</w:t>
      </w:r>
    </w:p>
    <w:p w:rsidR="00107AED" w:rsidRPr="00107AED" w:rsidRDefault="00107AED" w:rsidP="00B621EF">
      <w:pPr>
        <w:spacing w:after="0" w:line="240" w:lineRule="auto"/>
        <w:ind w:firstLine="709"/>
        <w:contextualSpacing/>
        <w:jc w:val="both"/>
      </w:pPr>
      <w:r w:rsidRPr="00107AED">
        <w:t>Манекен по уходу многофункциональный</w:t>
      </w:r>
    </w:p>
    <w:p w:rsidR="00107AED" w:rsidRPr="00107AED" w:rsidRDefault="00107AED" w:rsidP="00B621EF">
      <w:pPr>
        <w:spacing w:after="0" w:line="240" w:lineRule="auto"/>
        <w:ind w:firstLine="709"/>
        <w:contextualSpacing/>
        <w:jc w:val="both"/>
      </w:pPr>
      <w:r w:rsidRPr="00107AED">
        <w:t>Кушетка медицинская</w:t>
      </w:r>
    </w:p>
    <w:p w:rsidR="00107AED" w:rsidRPr="00107AED" w:rsidRDefault="00107AED" w:rsidP="00B621EF">
      <w:pPr>
        <w:spacing w:after="0" w:line="240" w:lineRule="auto"/>
        <w:ind w:firstLine="709"/>
        <w:contextualSpacing/>
        <w:jc w:val="both"/>
      </w:pPr>
      <w:r w:rsidRPr="00107AED">
        <w:t>Емкость-контейнер с педалью для медицинских отходов класса «А»</w:t>
      </w:r>
    </w:p>
    <w:p w:rsidR="00107AED" w:rsidRPr="00107AED" w:rsidRDefault="00107AED" w:rsidP="00B621EF">
      <w:pPr>
        <w:spacing w:after="0" w:line="240" w:lineRule="auto"/>
        <w:ind w:firstLine="709"/>
        <w:contextualSpacing/>
        <w:jc w:val="both"/>
      </w:pPr>
      <w:r w:rsidRPr="00107AED">
        <w:t>Емкость-контейнер с педалью для медицинских отходов класса «Б»</w:t>
      </w:r>
    </w:p>
    <w:p w:rsidR="00107AED" w:rsidRPr="00107AED" w:rsidRDefault="00107AED" w:rsidP="00B621EF">
      <w:pPr>
        <w:spacing w:after="0" w:line="240" w:lineRule="auto"/>
        <w:ind w:firstLine="709"/>
        <w:contextualSpacing/>
        <w:jc w:val="both"/>
      </w:pPr>
      <w:r w:rsidRPr="00107AED">
        <w:t>Пакет для утилизации медицинских отходов класса «А», любого (кроме желтого и красного) цвета</w:t>
      </w:r>
    </w:p>
    <w:p w:rsidR="00107AED" w:rsidRPr="00107AED" w:rsidRDefault="00107AED" w:rsidP="00B621EF">
      <w:pPr>
        <w:spacing w:after="0" w:line="240" w:lineRule="auto"/>
        <w:ind w:firstLine="709"/>
        <w:contextualSpacing/>
        <w:jc w:val="both"/>
      </w:pPr>
      <w:r w:rsidRPr="00107AED">
        <w:t>Пакет для утилизации медицинских отходов класса «Б», желтого цвета</w:t>
      </w:r>
    </w:p>
    <w:p w:rsidR="00107AED" w:rsidRPr="00107AED" w:rsidRDefault="00107AED" w:rsidP="00B621EF">
      <w:pPr>
        <w:spacing w:after="0" w:line="240" w:lineRule="auto"/>
        <w:ind w:firstLine="709"/>
        <w:contextualSpacing/>
        <w:jc w:val="both"/>
      </w:pPr>
      <w:r w:rsidRPr="00107AED">
        <w:t xml:space="preserve">Простынь </w:t>
      </w:r>
      <w:proofErr w:type="gramStart"/>
      <w:r w:rsidRPr="00107AED">
        <w:t>одноразовая</w:t>
      </w:r>
      <w:proofErr w:type="gramEnd"/>
      <w:r w:rsidRPr="00107AED">
        <w:t xml:space="preserve"> (из расчета 1 шт. на одну попытку экзаменуемого)</w:t>
      </w:r>
    </w:p>
    <w:p w:rsidR="00107AED" w:rsidRPr="00107AED" w:rsidRDefault="00107AED" w:rsidP="00B621EF">
      <w:pPr>
        <w:spacing w:after="0" w:line="240" w:lineRule="auto"/>
        <w:ind w:firstLine="709"/>
        <w:contextualSpacing/>
        <w:jc w:val="both"/>
      </w:pPr>
      <w:r w:rsidRPr="00107AED">
        <w:t xml:space="preserve">Тонометр механический </w:t>
      </w:r>
    </w:p>
    <w:p w:rsidR="00107AED" w:rsidRPr="00107AED" w:rsidRDefault="00107AED" w:rsidP="00B621EF">
      <w:pPr>
        <w:spacing w:after="0" w:line="240" w:lineRule="auto"/>
        <w:ind w:firstLine="709"/>
        <w:contextualSpacing/>
        <w:jc w:val="both"/>
      </w:pPr>
      <w:r w:rsidRPr="00107AED">
        <w:t>Фонендоскоп</w:t>
      </w:r>
    </w:p>
    <w:p w:rsidR="00107AED" w:rsidRPr="00107AED" w:rsidRDefault="00107AED" w:rsidP="00B621EF">
      <w:pPr>
        <w:spacing w:after="0" w:line="240" w:lineRule="auto"/>
        <w:ind w:firstLine="709"/>
        <w:contextualSpacing/>
        <w:jc w:val="both"/>
      </w:pPr>
      <w:r w:rsidRPr="00107AED">
        <w:t>Салфетка с антисептиком одноразовая (из расчета 1 шт. на одну попытку экзаменуемого)</w:t>
      </w:r>
    </w:p>
    <w:p w:rsidR="00107AED" w:rsidRPr="00107AED" w:rsidRDefault="00107AED" w:rsidP="00B621EF">
      <w:pPr>
        <w:spacing w:after="0" w:line="240" w:lineRule="auto"/>
        <w:ind w:firstLine="709"/>
        <w:contextualSpacing/>
        <w:jc w:val="both"/>
      </w:pPr>
      <w:r w:rsidRPr="00107AED">
        <w:t>Кожный антисептик</w:t>
      </w:r>
    </w:p>
    <w:p w:rsidR="00107AED" w:rsidRPr="00107AED" w:rsidRDefault="00107AED" w:rsidP="00B621EF">
      <w:pPr>
        <w:spacing w:after="0" w:line="240" w:lineRule="auto"/>
        <w:ind w:firstLine="709"/>
        <w:contextualSpacing/>
        <w:jc w:val="both"/>
      </w:pPr>
      <w:r w:rsidRPr="00107AED">
        <w:t>Перчатки медицинские нестерильные (из расчета 1 пара на одну попытку экзаменуемого)</w:t>
      </w:r>
    </w:p>
    <w:p w:rsidR="00107AED" w:rsidRPr="00107AED" w:rsidRDefault="00107AED" w:rsidP="00B621EF">
      <w:pPr>
        <w:spacing w:after="0" w:line="240" w:lineRule="auto"/>
        <w:ind w:firstLine="709"/>
        <w:contextualSpacing/>
        <w:jc w:val="both"/>
      </w:pPr>
      <w:r w:rsidRPr="00107AED">
        <w:t>Укладка экстренной профилактики парентеральных инфекций (имитация)</w:t>
      </w:r>
    </w:p>
    <w:p w:rsidR="00107AED" w:rsidRPr="00107AED" w:rsidRDefault="00107AED" w:rsidP="00B621EF">
      <w:pPr>
        <w:spacing w:after="0" w:line="240" w:lineRule="auto"/>
        <w:ind w:firstLine="709"/>
        <w:contextualSpacing/>
        <w:jc w:val="both"/>
      </w:pPr>
      <w:r w:rsidRPr="00107AED">
        <w:t>Формы медицинской документации (025/у – медицинская карта пациента, получающего медицинскую помощь в амбулаторных условиях) - (из расчета 1 шт. на одну попытку экзаменуемого)</w:t>
      </w:r>
    </w:p>
    <w:p w:rsidR="00107AED" w:rsidRPr="00107AED" w:rsidRDefault="00107AED" w:rsidP="00B621EF">
      <w:pPr>
        <w:spacing w:after="0" w:line="240" w:lineRule="auto"/>
        <w:ind w:firstLine="709"/>
        <w:contextualSpacing/>
        <w:jc w:val="both"/>
      </w:pPr>
      <w:r w:rsidRPr="00107AED">
        <w:t>Шариковая ручка с синими чернилами для заполнения медицинской документации - (из расчета 1 шт. на все попытки экзаменуемого)</w:t>
      </w:r>
    </w:p>
    <w:p w:rsidR="00107AED" w:rsidRPr="00107AED" w:rsidRDefault="00107AED" w:rsidP="00107AED">
      <w:pPr>
        <w:spacing w:after="0" w:line="240" w:lineRule="auto"/>
        <w:contextualSpacing/>
      </w:pPr>
    </w:p>
    <w:p w:rsidR="00107AED" w:rsidRPr="00B621EF" w:rsidRDefault="00107AED" w:rsidP="00B621EF">
      <w:pPr>
        <w:spacing w:after="0" w:line="240" w:lineRule="auto"/>
        <w:contextualSpacing/>
        <w:jc w:val="center"/>
        <w:rPr>
          <w:b/>
          <w:u w:val="single"/>
        </w:rPr>
      </w:pPr>
      <w:r w:rsidRPr="00B621EF">
        <w:rPr>
          <w:b/>
          <w:u w:val="single"/>
        </w:rPr>
        <w:t>Сценарий (ситуация) проверки практического навыка «Проведение антропометрии грудного ребенка»</w:t>
      </w:r>
    </w:p>
    <w:p w:rsidR="00107AED" w:rsidRPr="00107AED" w:rsidRDefault="00107AED" w:rsidP="00B621EF">
      <w:pPr>
        <w:spacing w:after="0" w:line="240" w:lineRule="auto"/>
        <w:ind w:firstLine="709"/>
        <w:contextualSpacing/>
        <w:jc w:val="both"/>
      </w:pPr>
      <w:r w:rsidRPr="00107AED">
        <w:t>На приеме у фельдшера ФАП мама с ребенком 6 месяцев, проводится профилактический прием. Провести антропометрию ребенка.</w:t>
      </w:r>
    </w:p>
    <w:p w:rsidR="00107AED" w:rsidRPr="00107AED" w:rsidRDefault="00107AED" w:rsidP="00B621EF">
      <w:pPr>
        <w:spacing w:after="0" w:line="240" w:lineRule="auto"/>
        <w:ind w:firstLine="709"/>
        <w:contextualSpacing/>
        <w:jc w:val="both"/>
      </w:pPr>
    </w:p>
    <w:p w:rsidR="00107AED" w:rsidRPr="00107AED" w:rsidRDefault="00107AED" w:rsidP="00B621EF">
      <w:pPr>
        <w:spacing w:after="0" w:line="240" w:lineRule="auto"/>
        <w:contextualSpacing/>
        <w:jc w:val="center"/>
      </w:pPr>
      <w:r w:rsidRPr="00107AED">
        <w:t>ОЦЕНОЧНЫЙ ЛИСТ</w:t>
      </w:r>
    </w:p>
    <w:p w:rsidR="00107AED" w:rsidRPr="00107AED" w:rsidRDefault="00107AED" w:rsidP="00B621EF">
      <w:pPr>
        <w:spacing w:after="0" w:line="240" w:lineRule="auto"/>
        <w:ind w:firstLine="709"/>
        <w:contextualSpacing/>
        <w:jc w:val="both"/>
      </w:pPr>
      <w:r w:rsidRPr="00107AED">
        <w:t>Проверяемый практический навык «Проведение антропометрии грудного ребенка»</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5"/>
        <w:gridCol w:w="5635"/>
        <w:gridCol w:w="1862"/>
        <w:gridCol w:w="1396"/>
      </w:tblGrid>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w:t>
            </w:r>
          </w:p>
          <w:p w:rsidR="00107AED" w:rsidRPr="00107AED" w:rsidRDefault="00107AED" w:rsidP="00B621EF">
            <w:pPr>
              <w:spacing w:after="0" w:line="240" w:lineRule="auto"/>
              <w:contextualSpacing/>
              <w:jc w:val="center"/>
            </w:pPr>
            <w:proofErr w:type="gramStart"/>
            <w:r w:rsidRPr="00107AED">
              <w:t>п</w:t>
            </w:r>
            <w:proofErr w:type="gramEnd"/>
            <w:r w:rsidRPr="00107AED">
              <w:t>/п</w:t>
            </w:r>
          </w:p>
        </w:tc>
        <w:tc>
          <w:tcPr>
            <w:tcW w:w="5635" w:type="dxa"/>
            <w:shd w:val="clear" w:color="auto" w:fill="FFFFFF"/>
          </w:tcPr>
          <w:p w:rsidR="00107AED" w:rsidRPr="00107AED" w:rsidRDefault="00107AED" w:rsidP="00B621EF">
            <w:pPr>
              <w:spacing w:after="0" w:line="240" w:lineRule="auto"/>
              <w:contextualSpacing/>
              <w:jc w:val="center"/>
            </w:pPr>
            <w:r w:rsidRPr="00107AED">
              <w:t>Перечень практических действий</w:t>
            </w:r>
          </w:p>
        </w:tc>
        <w:tc>
          <w:tcPr>
            <w:tcW w:w="1862" w:type="dxa"/>
            <w:shd w:val="clear" w:color="auto" w:fill="FFFFFF"/>
          </w:tcPr>
          <w:p w:rsidR="00107AED" w:rsidRPr="00107AED" w:rsidRDefault="00107AED" w:rsidP="00B621EF">
            <w:pPr>
              <w:spacing w:after="0" w:line="240" w:lineRule="auto"/>
              <w:contextualSpacing/>
              <w:jc w:val="center"/>
            </w:pPr>
            <w:r w:rsidRPr="00107AED">
              <w:t>Форма</w:t>
            </w:r>
          </w:p>
          <w:p w:rsidR="00107AED" w:rsidRPr="00107AED" w:rsidRDefault="00107AED" w:rsidP="00B621EF">
            <w:pPr>
              <w:spacing w:after="0" w:line="240" w:lineRule="auto"/>
              <w:contextualSpacing/>
              <w:jc w:val="center"/>
            </w:pPr>
            <w:r w:rsidRPr="00107AED">
              <w:t>представления</w:t>
            </w:r>
          </w:p>
        </w:tc>
        <w:tc>
          <w:tcPr>
            <w:tcW w:w="1396" w:type="dxa"/>
            <w:shd w:val="clear" w:color="auto" w:fill="FFFFFF"/>
          </w:tcPr>
          <w:p w:rsidR="00107AED" w:rsidRPr="00107AED" w:rsidRDefault="00107AED" w:rsidP="00B621EF">
            <w:pPr>
              <w:spacing w:after="0" w:line="240" w:lineRule="auto"/>
              <w:contextualSpacing/>
              <w:jc w:val="center"/>
            </w:pPr>
            <w:r w:rsidRPr="00107AED">
              <w:t>Отметка о выполнении да/нет</w:t>
            </w: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w:t>
            </w:r>
          </w:p>
        </w:tc>
        <w:tc>
          <w:tcPr>
            <w:tcW w:w="5635" w:type="dxa"/>
            <w:shd w:val="clear" w:color="auto" w:fill="FFFFFF"/>
          </w:tcPr>
          <w:p w:rsidR="00107AED" w:rsidRPr="00107AED" w:rsidRDefault="00107AED" w:rsidP="00B621EF">
            <w:pPr>
              <w:spacing w:after="0" w:line="240" w:lineRule="auto"/>
              <w:contextualSpacing/>
              <w:jc w:val="both"/>
            </w:pPr>
            <w:r w:rsidRPr="00107AED">
              <w:t>Установить контакт с мамой/законным представителем ребёнка, поздороваться, представиться, обозначить свою роль</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roofErr w:type="gramStart"/>
            <w:r w:rsidRPr="00107AED">
              <w:t xml:space="preserve"> / С</w:t>
            </w:r>
            <w:proofErr w:type="gramEnd"/>
            <w:r w:rsidRPr="00107AED">
              <w:t>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2.</w:t>
            </w:r>
          </w:p>
        </w:tc>
        <w:tc>
          <w:tcPr>
            <w:tcW w:w="5635" w:type="dxa"/>
            <w:shd w:val="clear" w:color="auto" w:fill="FFFFFF"/>
          </w:tcPr>
          <w:p w:rsidR="00107AED" w:rsidRPr="00107AED" w:rsidRDefault="00107AED" w:rsidP="00B621EF">
            <w:pPr>
              <w:spacing w:after="0" w:line="240" w:lineRule="auto"/>
              <w:contextualSpacing/>
              <w:jc w:val="both"/>
            </w:pPr>
            <w:r w:rsidRPr="00107AED">
              <w:t xml:space="preserve">Попросить маму / законного представителя ребёнка </w:t>
            </w:r>
            <w:r w:rsidRPr="00107AED">
              <w:lastRenderedPageBreak/>
              <w:t>представиться</w:t>
            </w:r>
          </w:p>
        </w:tc>
        <w:tc>
          <w:tcPr>
            <w:tcW w:w="1862" w:type="dxa"/>
            <w:shd w:val="clear" w:color="auto" w:fill="FFFFFF"/>
          </w:tcPr>
          <w:p w:rsidR="00107AED" w:rsidRPr="00107AED" w:rsidRDefault="00107AED" w:rsidP="00B621EF">
            <w:pPr>
              <w:spacing w:after="0" w:line="240" w:lineRule="auto"/>
              <w:contextualSpacing/>
              <w:jc w:val="center"/>
            </w:pPr>
            <w:r w:rsidRPr="00107AED">
              <w:lastRenderedPageBreak/>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lastRenderedPageBreak/>
              <w:t>3.</w:t>
            </w:r>
          </w:p>
        </w:tc>
        <w:tc>
          <w:tcPr>
            <w:tcW w:w="5635" w:type="dxa"/>
            <w:shd w:val="clear" w:color="auto" w:fill="FFFFFF"/>
          </w:tcPr>
          <w:p w:rsidR="00107AED" w:rsidRPr="00107AED" w:rsidRDefault="00107AED" w:rsidP="00B621EF">
            <w:pPr>
              <w:spacing w:after="0" w:line="240" w:lineRule="auto"/>
              <w:contextualSpacing/>
              <w:jc w:val="both"/>
            </w:pPr>
            <w:r w:rsidRPr="00107AED">
              <w:t>Идентифицировать пациента сверить с медицинской документацией</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4.</w:t>
            </w:r>
          </w:p>
        </w:tc>
        <w:tc>
          <w:tcPr>
            <w:tcW w:w="5635" w:type="dxa"/>
            <w:shd w:val="clear" w:color="auto" w:fill="FFFFFF"/>
          </w:tcPr>
          <w:p w:rsidR="00107AED" w:rsidRPr="00107AED" w:rsidRDefault="00107AED" w:rsidP="00B621EF">
            <w:pPr>
              <w:spacing w:after="0" w:line="240" w:lineRule="auto"/>
              <w:contextualSpacing/>
              <w:jc w:val="both"/>
            </w:pPr>
            <w:r w:rsidRPr="00107AED">
              <w:t>Сообщить маме/ законному представителю ход и цель процедуры</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5.</w:t>
            </w:r>
          </w:p>
        </w:tc>
        <w:tc>
          <w:tcPr>
            <w:tcW w:w="5635" w:type="dxa"/>
            <w:shd w:val="clear" w:color="auto" w:fill="FFFFFF"/>
          </w:tcPr>
          <w:p w:rsidR="00107AED" w:rsidRPr="00107AED" w:rsidRDefault="00107AED" w:rsidP="00B621EF">
            <w:pPr>
              <w:spacing w:after="0" w:line="240" w:lineRule="auto"/>
              <w:contextualSpacing/>
              <w:jc w:val="both"/>
            </w:pPr>
            <w:r w:rsidRPr="00107AED">
              <w:t>Убедиться в наличии у мамы/ законного представителя ребёнка добровольного информированного согласия</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p>
        </w:tc>
        <w:tc>
          <w:tcPr>
            <w:tcW w:w="5635" w:type="dxa"/>
            <w:shd w:val="clear" w:color="auto" w:fill="FFFFFF"/>
          </w:tcPr>
          <w:p w:rsidR="00107AED" w:rsidRPr="00107AED" w:rsidRDefault="00107AED" w:rsidP="00B621EF">
            <w:pPr>
              <w:spacing w:after="0" w:line="240" w:lineRule="auto"/>
              <w:contextualSpacing/>
              <w:jc w:val="both"/>
            </w:pPr>
            <w:r w:rsidRPr="00107AED">
              <w:t>Подготовка к процедуре</w:t>
            </w:r>
          </w:p>
        </w:tc>
        <w:tc>
          <w:tcPr>
            <w:tcW w:w="1862" w:type="dxa"/>
            <w:shd w:val="clear" w:color="auto" w:fill="FFFFFF"/>
          </w:tcPr>
          <w:p w:rsidR="00107AED" w:rsidRPr="00107AED" w:rsidRDefault="00107AED" w:rsidP="00B621EF">
            <w:pPr>
              <w:spacing w:after="0" w:line="240" w:lineRule="auto"/>
              <w:contextualSpacing/>
              <w:jc w:val="center"/>
            </w:pP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6.</w:t>
            </w:r>
          </w:p>
        </w:tc>
        <w:tc>
          <w:tcPr>
            <w:tcW w:w="5635" w:type="dxa"/>
            <w:shd w:val="clear" w:color="auto" w:fill="FFFFFF"/>
          </w:tcPr>
          <w:p w:rsidR="00107AED" w:rsidRPr="00107AED" w:rsidRDefault="00107AED" w:rsidP="00B621EF">
            <w:pPr>
              <w:spacing w:after="0" w:line="240" w:lineRule="auto"/>
              <w:contextualSpacing/>
              <w:jc w:val="both"/>
            </w:pPr>
            <w:r w:rsidRPr="00107AED">
              <w:t>Обработать руки гигиеническим способом, осушить</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7.</w:t>
            </w:r>
          </w:p>
        </w:tc>
        <w:tc>
          <w:tcPr>
            <w:tcW w:w="5635" w:type="dxa"/>
            <w:shd w:val="clear" w:color="auto" w:fill="FFFFFF"/>
          </w:tcPr>
          <w:p w:rsidR="00107AED" w:rsidRPr="00107AED" w:rsidRDefault="00107AED" w:rsidP="00B621EF">
            <w:pPr>
              <w:spacing w:after="0" w:line="240" w:lineRule="auto"/>
              <w:contextualSpacing/>
              <w:jc w:val="both"/>
            </w:pPr>
            <w:r w:rsidRPr="00107AED">
              <w:t xml:space="preserve">Включить вилку сетевого провода весов в сеть, при этом на цифровом индикаторе должна засветиться рамка. Через 35-40 </w:t>
            </w:r>
            <w:proofErr w:type="gramStart"/>
            <w:r w:rsidRPr="00107AED">
              <w:t>с</w:t>
            </w:r>
            <w:proofErr w:type="gramEnd"/>
            <w:r w:rsidRPr="00107AED">
              <w:t xml:space="preserve"> </w:t>
            </w:r>
            <w:proofErr w:type="gramStart"/>
            <w:r w:rsidRPr="00107AED">
              <w:t>на</w:t>
            </w:r>
            <w:proofErr w:type="gramEnd"/>
            <w:r w:rsidRPr="00107AED">
              <w:t xml:space="preserve"> табло должны появиться цифры (нули). Оставить весы включёнными на 10 мин</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8.</w:t>
            </w:r>
          </w:p>
        </w:tc>
        <w:tc>
          <w:tcPr>
            <w:tcW w:w="5635" w:type="dxa"/>
            <w:shd w:val="clear" w:color="auto" w:fill="FFFFFF"/>
          </w:tcPr>
          <w:p w:rsidR="00107AED" w:rsidRPr="00107AED" w:rsidRDefault="00107AED" w:rsidP="00B621EF">
            <w:pPr>
              <w:spacing w:after="0" w:line="240" w:lineRule="auto"/>
              <w:contextualSpacing/>
              <w:jc w:val="both"/>
            </w:pPr>
            <w:r w:rsidRPr="00107AED">
              <w:t xml:space="preserve">Проверить весы: нажать рукой с небольшим усилием в центр лотка - на индикаторе должны высветиться показания, соответствующие усилию руки; отпустить </w:t>
            </w:r>
            <w:proofErr w:type="spellStart"/>
            <w:r w:rsidRPr="00107AED">
              <w:t>грузподъемную</w:t>
            </w:r>
            <w:proofErr w:type="spellEnd"/>
            <w:r w:rsidRPr="00107AED">
              <w:t xml:space="preserve"> платформу - на индикаторе должны появиться нули</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9.</w:t>
            </w:r>
          </w:p>
        </w:tc>
        <w:tc>
          <w:tcPr>
            <w:tcW w:w="5635" w:type="dxa"/>
            <w:shd w:val="clear" w:color="auto" w:fill="FFFFFF"/>
          </w:tcPr>
          <w:p w:rsidR="00107AED" w:rsidRPr="00107AED" w:rsidRDefault="00107AED" w:rsidP="00B621EF">
            <w:pPr>
              <w:spacing w:after="0" w:line="240" w:lineRule="auto"/>
              <w:contextualSpacing/>
              <w:jc w:val="both"/>
            </w:pPr>
            <w:r w:rsidRPr="00107AED">
              <w:t>Положить на грузоподъемную платформу пелёнку однократного применения - на индикаторе должна высветиться ее масса. Сбросить значение массы пеленки в память прибора, нажав кнопку "Т", - на индикаторе должны появиться нули.</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10.</w:t>
            </w:r>
          </w:p>
        </w:tc>
        <w:tc>
          <w:tcPr>
            <w:tcW w:w="5635" w:type="dxa"/>
            <w:shd w:val="clear" w:color="auto" w:fill="FFFFFF"/>
          </w:tcPr>
          <w:p w:rsidR="00107AED" w:rsidRPr="00107AED" w:rsidRDefault="00107AED" w:rsidP="00B621EF">
            <w:pPr>
              <w:spacing w:after="0" w:line="240" w:lineRule="auto"/>
              <w:contextualSpacing/>
              <w:jc w:val="both"/>
            </w:pPr>
            <w:r w:rsidRPr="00107AED">
              <w:t xml:space="preserve">Положить на </w:t>
            </w:r>
            <w:proofErr w:type="spellStart"/>
            <w:r w:rsidRPr="00107AED">
              <w:t>пеленальный</w:t>
            </w:r>
            <w:proofErr w:type="spellEnd"/>
            <w:r w:rsidRPr="00107AED">
              <w:t xml:space="preserve"> столик пелёнку</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11.</w:t>
            </w:r>
          </w:p>
        </w:tc>
        <w:tc>
          <w:tcPr>
            <w:tcW w:w="5635" w:type="dxa"/>
            <w:shd w:val="clear" w:color="auto" w:fill="FFFFFF"/>
          </w:tcPr>
          <w:p w:rsidR="00107AED" w:rsidRPr="00107AED" w:rsidRDefault="00107AED" w:rsidP="00B621EF">
            <w:pPr>
              <w:spacing w:after="0" w:line="240" w:lineRule="auto"/>
              <w:contextualSpacing/>
              <w:jc w:val="both"/>
            </w:pPr>
            <w:r w:rsidRPr="00107AED">
              <w:t xml:space="preserve">Осторожно уложить ребёнка на </w:t>
            </w:r>
            <w:proofErr w:type="spellStart"/>
            <w:r w:rsidRPr="00107AED">
              <w:t>пеленальный</w:t>
            </w:r>
            <w:proofErr w:type="spellEnd"/>
            <w:r w:rsidRPr="00107AED">
              <w:t xml:space="preserve"> столик сначала ягодицами, затем плечами и головой</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12.</w:t>
            </w:r>
          </w:p>
        </w:tc>
        <w:tc>
          <w:tcPr>
            <w:tcW w:w="5635" w:type="dxa"/>
            <w:shd w:val="clear" w:color="auto" w:fill="FFFFFF"/>
          </w:tcPr>
          <w:p w:rsidR="00107AED" w:rsidRPr="00107AED" w:rsidRDefault="00107AED" w:rsidP="00B621EF">
            <w:pPr>
              <w:spacing w:after="0" w:line="240" w:lineRule="auto"/>
              <w:contextualSpacing/>
              <w:jc w:val="both"/>
            </w:pPr>
            <w:r w:rsidRPr="00107AED">
              <w:t>Распеленать/раздеть ребёнка</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9498" w:type="dxa"/>
            <w:gridSpan w:val="4"/>
            <w:shd w:val="clear" w:color="auto" w:fill="FFFFFF"/>
          </w:tcPr>
          <w:p w:rsidR="00107AED" w:rsidRPr="00107AED" w:rsidRDefault="00107AED" w:rsidP="00B621EF">
            <w:pPr>
              <w:spacing w:after="0" w:line="240" w:lineRule="auto"/>
              <w:contextualSpacing/>
              <w:jc w:val="center"/>
            </w:pPr>
            <w:r w:rsidRPr="00107AED">
              <w:t>Измерение окружности головы</w:t>
            </w: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13</w:t>
            </w:r>
          </w:p>
        </w:tc>
        <w:tc>
          <w:tcPr>
            <w:tcW w:w="5635" w:type="dxa"/>
            <w:shd w:val="clear" w:color="auto" w:fill="FFFFFF"/>
          </w:tcPr>
          <w:p w:rsidR="00107AED" w:rsidRPr="00107AED" w:rsidRDefault="00107AED" w:rsidP="00B621EF">
            <w:pPr>
              <w:spacing w:after="0" w:line="240" w:lineRule="auto"/>
              <w:contextualSpacing/>
              <w:jc w:val="both"/>
            </w:pPr>
            <w:r w:rsidRPr="00107AED">
              <w:t>Наложить сантиметровую ленту на голову пациента по ориентирам: сзади - затылочный бугор, спереди - надбровные дуги</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14.</w:t>
            </w:r>
          </w:p>
        </w:tc>
        <w:tc>
          <w:tcPr>
            <w:tcW w:w="5635" w:type="dxa"/>
            <w:shd w:val="clear" w:color="auto" w:fill="FFFFFF"/>
          </w:tcPr>
          <w:p w:rsidR="00107AED" w:rsidRPr="00107AED" w:rsidRDefault="00107AED" w:rsidP="00B621EF">
            <w:pPr>
              <w:spacing w:after="0" w:line="240" w:lineRule="auto"/>
              <w:contextualSpacing/>
              <w:jc w:val="both"/>
            </w:pPr>
            <w:r w:rsidRPr="00107AED">
              <w:t>Определить результат измерения</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15.</w:t>
            </w:r>
          </w:p>
        </w:tc>
        <w:tc>
          <w:tcPr>
            <w:tcW w:w="5635" w:type="dxa"/>
            <w:shd w:val="clear" w:color="auto" w:fill="FFFFFF"/>
          </w:tcPr>
          <w:p w:rsidR="00107AED" w:rsidRPr="00107AED" w:rsidRDefault="00107AED" w:rsidP="00B621EF">
            <w:pPr>
              <w:spacing w:after="0" w:line="240" w:lineRule="auto"/>
              <w:contextualSpacing/>
              <w:jc w:val="both"/>
            </w:pPr>
            <w:r w:rsidRPr="00107AED">
              <w:t>Снять сантиметровую ленту</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16.</w:t>
            </w:r>
          </w:p>
        </w:tc>
        <w:tc>
          <w:tcPr>
            <w:tcW w:w="5635" w:type="dxa"/>
            <w:shd w:val="clear" w:color="auto" w:fill="FFFFFF"/>
          </w:tcPr>
          <w:p w:rsidR="00107AED" w:rsidRPr="00107AED" w:rsidRDefault="00107AED" w:rsidP="00B621EF">
            <w:pPr>
              <w:spacing w:after="0" w:line="240" w:lineRule="auto"/>
              <w:contextualSpacing/>
              <w:jc w:val="both"/>
            </w:pPr>
            <w:r w:rsidRPr="00107AED">
              <w:t>Сообщить маме/ законному представителю ребенка результат измерения</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17.</w:t>
            </w:r>
          </w:p>
        </w:tc>
        <w:tc>
          <w:tcPr>
            <w:tcW w:w="5635" w:type="dxa"/>
            <w:shd w:val="clear" w:color="auto" w:fill="FFFFFF"/>
          </w:tcPr>
          <w:p w:rsidR="00107AED" w:rsidRPr="00107AED" w:rsidRDefault="00107AED" w:rsidP="00B621EF">
            <w:pPr>
              <w:spacing w:after="0" w:line="240" w:lineRule="auto"/>
              <w:contextualSpacing/>
              <w:jc w:val="both"/>
            </w:pPr>
            <w:r w:rsidRPr="00107AED">
              <w:t>Записать результат в соответствующую медицинскую документацию</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9498" w:type="dxa"/>
            <w:gridSpan w:val="4"/>
            <w:shd w:val="clear" w:color="auto" w:fill="FFFFFF"/>
            <w:vAlign w:val="bottom"/>
          </w:tcPr>
          <w:p w:rsidR="00107AED" w:rsidRPr="00107AED" w:rsidRDefault="00107AED" w:rsidP="00B621EF">
            <w:pPr>
              <w:spacing w:after="0" w:line="240" w:lineRule="auto"/>
              <w:contextualSpacing/>
              <w:jc w:val="center"/>
            </w:pPr>
            <w:r w:rsidRPr="00107AED">
              <w:t>Измерение окружности грудной клетки</w:t>
            </w:r>
          </w:p>
        </w:tc>
      </w:tr>
      <w:tr w:rsidR="00107AED" w:rsidRPr="00107AED" w:rsidTr="00107AED">
        <w:tc>
          <w:tcPr>
            <w:tcW w:w="605" w:type="dxa"/>
            <w:shd w:val="clear" w:color="auto" w:fill="FFFFFF"/>
            <w:vAlign w:val="center"/>
          </w:tcPr>
          <w:p w:rsidR="00107AED" w:rsidRPr="00107AED" w:rsidRDefault="00107AED" w:rsidP="00B621EF">
            <w:pPr>
              <w:spacing w:after="0" w:line="240" w:lineRule="auto"/>
              <w:contextualSpacing/>
              <w:jc w:val="center"/>
            </w:pPr>
            <w:r w:rsidRPr="00107AED">
              <w:t>18.</w:t>
            </w:r>
          </w:p>
        </w:tc>
        <w:tc>
          <w:tcPr>
            <w:tcW w:w="5635" w:type="dxa"/>
            <w:shd w:val="clear" w:color="auto" w:fill="FFFFFF"/>
          </w:tcPr>
          <w:p w:rsidR="00107AED" w:rsidRPr="00107AED" w:rsidRDefault="00107AED" w:rsidP="00B621EF">
            <w:pPr>
              <w:spacing w:after="0" w:line="240" w:lineRule="auto"/>
              <w:contextualSpacing/>
              <w:jc w:val="both"/>
            </w:pPr>
            <w:r w:rsidRPr="00107AED">
              <w:t>Слегка отвести руки ребенка в стороны</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19.</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Наложить сантиметровую ленту сзади - по нижним углам лопаток, спереди - по нижнему краю </w:t>
            </w:r>
            <w:proofErr w:type="spellStart"/>
            <w:r w:rsidRPr="00107AED">
              <w:t>околососковых</w:t>
            </w:r>
            <w:proofErr w:type="spellEnd"/>
            <w:r w:rsidRPr="00107AED">
              <w:t xml:space="preserve"> кружков</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20.</w:t>
            </w:r>
          </w:p>
        </w:tc>
        <w:tc>
          <w:tcPr>
            <w:tcW w:w="5635" w:type="dxa"/>
            <w:shd w:val="clear" w:color="auto" w:fill="FFFFFF"/>
          </w:tcPr>
          <w:p w:rsidR="00107AED" w:rsidRPr="00107AED" w:rsidRDefault="00107AED" w:rsidP="00B621EF">
            <w:pPr>
              <w:spacing w:after="0" w:line="240" w:lineRule="auto"/>
              <w:contextualSpacing/>
              <w:jc w:val="both"/>
            </w:pPr>
            <w:r w:rsidRPr="00107AED">
              <w:t>Определить по ленте значение окружности грудной клетки. При этом рекомендуется натянуть ленту и слегка прижать мягкие ткани. Измерение проводить в покое</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vAlign w:val="bottom"/>
          </w:tcPr>
          <w:p w:rsidR="00107AED" w:rsidRPr="00107AED" w:rsidRDefault="00107AED" w:rsidP="00B621EF">
            <w:pPr>
              <w:spacing w:after="0" w:line="240" w:lineRule="auto"/>
              <w:contextualSpacing/>
              <w:jc w:val="center"/>
            </w:pPr>
            <w:r w:rsidRPr="00107AED">
              <w:t>21.</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Сообщить маме ребенка результат измерения</w:t>
            </w:r>
          </w:p>
        </w:tc>
        <w:tc>
          <w:tcPr>
            <w:tcW w:w="1862" w:type="dxa"/>
            <w:shd w:val="clear" w:color="auto" w:fill="FFFFFF"/>
            <w:vAlign w:val="bottom"/>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vAlign w:val="center"/>
          </w:tcPr>
          <w:p w:rsidR="00107AED" w:rsidRPr="00107AED" w:rsidRDefault="00107AED" w:rsidP="00B621EF">
            <w:pPr>
              <w:spacing w:after="0" w:line="240" w:lineRule="auto"/>
              <w:contextualSpacing/>
              <w:jc w:val="center"/>
            </w:pPr>
            <w:r w:rsidRPr="00107AED">
              <w:t>22.</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Поместить сантиметровую ленту в емкость для </w:t>
            </w:r>
            <w:r w:rsidRPr="00107AED">
              <w:lastRenderedPageBreak/>
              <w:t>дезинфекции</w:t>
            </w:r>
          </w:p>
        </w:tc>
        <w:tc>
          <w:tcPr>
            <w:tcW w:w="1862" w:type="dxa"/>
            <w:shd w:val="clear" w:color="auto" w:fill="FFFFFF"/>
          </w:tcPr>
          <w:p w:rsidR="00107AED" w:rsidRPr="00107AED" w:rsidRDefault="00107AED" w:rsidP="00B621EF">
            <w:pPr>
              <w:spacing w:after="0" w:line="240" w:lineRule="auto"/>
              <w:contextualSpacing/>
              <w:jc w:val="center"/>
            </w:pPr>
            <w:r w:rsidRPr="00107AED">
              <w:lastRenderedPageBreak/>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lastRenderedPageBreak/>
              <w:t>23.</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Записать результат в соответствующую медицинскую документацию</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Измерение массы тела</w:t>
            </w:r>
          </w:p>
        </w:tc>
        <w:tc>
          <w:tcPr>
            <w:tcW w:w="1862" w:type="dxa"/>
            <w:shd w:val="clear" w:color="auto" w:fill="FFFFFF"/>
          </w:tcPr>
          <w:p w:rsidR="00107AED" w:rsidRPr="00107AED" w:rsidRDefault="00107AED" w:rsidP="00B621EF">
            <w:pPr>
              <w:spacing w:after="0" w:line="240" w:lineRule="auto"/>
              <w:contextualSpacing/>
              <w:jc w:val="center"/>
            </w:pP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24.</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Осторожно уложить ребенка на платформу сначала ягодицами, затем плечами и головой. Ноги ребенка следует придерживать</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25.</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После появления слева от значения массы значка "0", обозначающего, что взвешивание закончено, считать значение массы тела ребенка</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vAlign w:val="center"/>
          </w:tcPr>
          <w:p w:rsidR="00107AED" w:rsidRPr="00107AED" w:rsidRDefault="00107AED" w:rsidP="00B621EF">
            <w:pPr>
              <w:spacing w:after="0" w:line="240" w:lineRule="auto"/>
              <w:contextualSpacing/>
              <w:jc w:val="center"/>
            </w:pPr>
            <w:r w:rsidRPr="00107AED">
              <w:t>26.</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Взять ребенка на руки и переложить на </w:t>
            </w:r>
            <w:proofErr w:type="spellStart"/>
            <w:r w:rsidRPr="00107AED">
              <w:t>пеленальный</w:t>
            </w:r>
            <w:proofErr w:type="spellEnd"/>
            <w:r w:rsidRPr="00107AED">
              <w:t xml:space="preserve"> столик</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vAlign w:val="bottom"/>
          </w:tcPr>
          <w:p w:rsidR="00107AED" w:rsidRPr="00107AED" w:rsidRDefault="00107AED" w:rsidP="00B621EF">
            <w:pPr>
              <w:spacing w:after="0" w:line="240" w:lineRule="auto"/>
              <w:contextualSpacing/>
              <w:jc w:val="center"/>
            </w:pPr>
            <w:r w:rsidRPr="00107AED">
              <w:t>27.</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Спустя 5-6 </w:t>
            </w:r>
            <w:proofErr w:type="gramStart"/>
            <w:r w:rsidRPr="00107AED">
              <w:t>с обнулить</w:t>
            </w:r>
            <w:proofErr w:type="gramEnd"/>
            <w:r w:rsidRPr="00107AED">
              <w:t xml:space="preserve"> показания весов</w:t>
            </w:r>
          </w:p>
        </w:tc>
        <w:tc>
          <w:tcPr>
            <w:tcW w:w="1862" w:type="dxa"/>
            <w:shd w:val="clear" w:color="auto" w:fill="FFFFFF"/>
            <w:vAlign w:val="bottom"/>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vAlign w:val="bottom"/>
          </w:tcPr>
          <w:p w:rsidR="00107AED" w:rsidRPr="00107AED" w:rsidRDefault="00107AED" w:rsidP="00B621EF">
            <w:pPr>
              <w:spacing w:after="0" w:line="240" w:lineRule="auto"/>
              <w:contextualSpacing/>
              <w:jc w:val="center"/>
            </w:pPr>
            <w:r w:rsidRPr="00107AED">
              <w:t>28.</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Сообщить маме ребенка результат измерения</w:t>
            </w:r>
          </w:p>
        </w:tc>
        <w:tc>
          <w:tcPr>
            <w:tcW w:w="1862" w:type="dxa"/>
            <w:shd w:val="clear" w:color="auto" w:fill="FFFFFF"/>
            <w:vAlign w:val="bottom"/>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29.</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Поместить пеленку в ёмкость для медицинских отходов класса «Б»</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30.</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Записать результат в соответствующую медицинскую документацию</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Измерение роста</w:t>
            </w:r>
          </w:p>
        </w:tc>
        <w:tc>
          <w:tcPr>
            <w:tcW w:w="1862" w:type="dxa"/>
            <w:shd w:val="clear" w:color="auto" w:fill="FFFFFF"/>
          </w:tcPr>
          <w:p w:rsidR="00107AED" w:rsidRPr="00107AED" w:rsidRDefault="00107AED" w:rsidP="00B621EF">
            <w:pPr>
              <w:spacing w:after="0" w:line="240" w:lineRule="auto"/>
              <w:contextualSpacing/>
              <w:jc w:val="center"/>
            </w:pP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31.</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Предложить маме взять ребенка на руки и переложить на площадку ростомера. Переложить пеленку с </w:t>
            </w:r>
            <w:proofErr w:type="spellStart"/>
            <w:r w:rsidRPr="00107AED">
              <w:t>пеленального</w:t>
            </w:r>
            <w:proofErr w:type="spellEnd"/>
            <w:r w:rsidRPr="00107AED">
              <w:t xml:space="preserve"> столика на площадку ростомера</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32.</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Уложить ребенка на ростомер так, чтобы голова плотно прикасалась теменем к неподвижной планке, верхний край </w:t>
            </w:r>
            <w:proofErr w:type="spellStart"/>
            <w:r w:rsidRPr="00107AED">
              <w:t>козелка</w:t>
            </w:r>
            <w:proofErr w:type="spellEnd"/>
            <w:r w:rsidRPr="00107AED">
              <w:t xml:space="preserve"> уха и нижнее веко находились в одной вертикальной плоскости</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33.</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Ноги ребенка должны быть выпрямлены легким нажатием на колени и прижаты к доске ростомера. Придвинуть к стопам, согнутым под прямым углом к голени, подвижную планку ростомера</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34.</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Определить по шкале длину тела ребенка. Длина тела равна расстоянию между неподвижной и подвижной планками ростомера</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35.</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Сообщить маме/ законному представителю ребенка результат измерения</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36.</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Записать результат в соответствующую медицинскую документацию</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Окончание антропометрии</w:t>
            </w:r>
          </w:p>
        </w:tc>
        <w:tc>
          <w:tcPr>
            <w:tcW w:w="1862" w:type="dxa"/>
            <w:shd w:val="clear" w:color="auto" w:fill="FFFFFF"/>
          </w:tcPr>
          <w:p w:rsidR="00107AED" w:rsidRPr="00107AED" w:rsidRDefault="00107AED" w:rsidP="00B621EF">
            <w:pPr>
              <w:spacing w:after="0" w:line="240" w:lineRule="auto"/>
              <w:contextualSpacing/>
              <w:jc w:val="center"/>
            </w:pP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37.</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Предложить маме/ законному представителю взять ребенка на руки. Переложить пеленку с ростомера на </w:t>
            </w:r>
            <w:proofErr w:type="spellStart"/>
            <w:r w:rsidRPr="00107AED">
              <w:t>пеленальный</w:t>
            </w:r>
            <w:proofErr w:type="spellEnd"/>
            <w:r w:rsidRPr="00107AED">
              <w:t xml:space="preserve"> столик</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38.</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Предложить маме/ законному представителю </w:t>
            </w:r>
            <w:proofErr w:type="gramStart"/>
            <w:r w:rsidRPr="00107AED">
              <w:t>разместить ребенка</w:t>
            </w:r>
            <w:proofErr w:type="gramEnd"/>
            <w:r w:rsidRPr="00107AED">
              <w:t xml:space="preserve"> на </w:t>
            </w:r>
            <w:proofErr w:type="spellStart"/>
            <w:r w:rsidRPr="00107AED">
              <w:t>пеленальном</w:t>
            </w:r>
            <w:proofErr w:type="spellEnd"/>
            <w:r w:rsidRPr="00107AED">
              <w:t xml:space="preserve"> столике, одеть ребенка</w:t>
            </w:r>
          </w:p>
        </w:tc>
        <w:tc>
          <w:tcPr>
            <w:tcW w:w="1862" w:type="dxa"/>
            <w:shd w:val="clear" w:color="auto" w:fill="FFFFFF"/>
          </w:tcPr>
          <w:p w:rsidR="00107AED" w:rsidRPr="00107AED" w:rsidRDefault="00107AED" w:rsidP="00B621EF">
            <w:pPr>
              <w:spacing w:after="0" w:line="240" w:lineRule="auto"/>
              <w:contextualSpacing/>
              <w:jc w:val="center"/>
            </w:pPr>
            <w:r w:rsidRPr="00107AED">
              <w:t>Сказать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39.</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Обработать руки антисептиком</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40.</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Оценить результаты измерений по </w:t>
            </w:r>
            <w:proofErr w:type="spellStart"/>
            <w:r w:rsidRPr="00107AED">
              <w:t>центильным</w:t>
            </w:r>
            <w:proofErr w:type="spellEnd"/>
            <w:r w:rsidRPr="00107AED">
              <w:t xml:space="preserve"> таблицам, результат записать в медицинской документации</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t>41.</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 xml:space="preserve">Надеть перчатки, обработать поверхности весов, </w:t>
            </w:r>
            <w:r w:rsidRPr="00107AED">
              <w:lastRenderedPageBreak/>
              <w:t xml:space="preserve">ростомера, </w:t>
            </w:r>
            <w:proofErr w:type="spellStart"/>
            <w:r w:rsidRPr="00107AED">
              <w:t>пеленального</w:t>
            </w:r>
            <w:proofErr w:type="spellEnd"/>
            <w:r w:rsidRPr="00107AED">
              <w:t xml:space="preserve"> столика дезинфицирующим средством</w:t>
            </w:r>
          </w:p>
        </w:tc>
        <w:tc>
          <w:tcPr>
            <w:tcW w:w="1862" w:type="dxa"/>
            <w:shd w:val="clear" w:color="auto" w:fill="FFFFFF"/>
          </w:tcPr>
          <w:p w:rsidR="00107AED" w:rsidRPr="00107AED" w:rsidRDefault="00107AED" w:rsidP="00B621EF">
            <w:pPr>
              <w:spacing w:after="0" w:line="240" w:lineRule="auto"/>
              <w:contextualSpacing/>
              <w:jc w:val="center"/>
            </w:pPr>
            <w:r w:rsidRPr="00107AED">
              <w:lastRenderedPageBreak/>
              <w:t>Выполнить</w:t>
            </w:r>
          </w:p>
        </w:tc>
        <w:tc>
          <w:tcPr>
            <w:tcW w:w="1396" w:type="dxa"/>
            <w:shd w:val="clear" w:color="auto" w:fill="FFFFFF"/>
          </w:tcPr>
          <w:p w:rsidR="00107AED" w:rsidRPr="00107AED" w:rsidRDefault="00107AED" w:rsidP="00B621EF">
            <w:pPr>
              <w:spacing w:after="0" w:line="240" w:lineRule="auto"/>
              <w:contextualSpacing/>
              <w:jc w:val="center"/>
            </w:pPr>
          </w:p>
        </w:tc>
      </w:tr>
      <w:tr w:rsidR="00107AED" w:rsidRPr="00107AED" w:rsidTr="00107AED">
        <w:tc>
          <w:tcPr>
            <w:tcW w:w="605" w:type="dxa"/>
            <w:shd w:val="clear" w:color="auto" w:fill="FFFFFF"/>
          </w:tcPr>
          <w:p w:rsidR="00107AED" w:rsidRPr="00107AED" w:rsidRDefault="00107AED" w:rsidP="00B621EF">
            <w:pPr>
              <w:spacing w:after="0" w:line="240" w:lineRule="auto"/>
              <w:contextualSpacing/>
              <w:jc w:val="center"/>
            </w:pPr>
            <w:r w:rsidRPr="00107AED">
              <w:lastRenderedPageBreak/>
              <w:t>42.</w:t>
            </w:r>
          </w:p>
        </w:tc>
        <w:tc>
          <w:tcPr>
            <w:tcW w:w="5635" w:type="dxa"/>
            <w:shd w:val="clear" w:color="auto" w:fill="FFFFFF"/>
            <w:vAlign w:val="bottom"/>
          </w:tcPr>
          <w:p w:rsidR="00107AED" w:rsidRPr="00107AED" w:rsidRDefault="00107AED" w:rsidP="00B621EF">
            <w:pPr>
              <w:spacing w:after="0" w:line="240" w:lineRule="auto"/>
              <w:contextualSpacing/>
              <w:jc w:val="both"/>
            </w:pPr>
            <w:r w:rsidRPr="00107AED">
              <w:t>Снять перчатки, обработать руки гигиеническим способом, осушить</w:t>
            </w:r>
          </w:p>
        </w:tc>
        <w:tc>
          <w:tcPr>
            <w:tcW w:w="1862" w:type="dxa"/>
            <w:shd w:val="clear" w:color="auto" w:fill="FFFFFF"/>
          </w:tcPr>
          <w:p w:rsidR="00107AED" w:rsidRPr="00107AED" w:rsidRDefault="00107AED" w:rsidP="00B621EF">
            <w:pPr>
              <w:spacing w:after="0" w:line="240" w:lineRule="auto"/>
              <w:contextualSpacing/>
              <w:jc w:val="center"/>
            </w:pPr>
            <w:r w:rsidRPr="00107AED">
              <w:t>Выполнить</w:t>
            </w:r>
          </w:p>
        </w:tc>
        <w:tc>
          <w:tcPr>
            <w:tcW w:w="1396" w:type="dxa"/>
            <w:shd w:val="clear" w:color="auto" w:fill="FFFFFF"/>
          </w:tcPr>
          <w:p w:rsidR="00107AED" w:rsidRPr="00107AED" w:rsidRDefault="00107AED" w:rsidP="00B621EF">
            <w:pPr>
              <w:spacing w:after="0" w:line="240" w:lineRule="auto"/>
              <w:contextualSpacing/>
              <w:jc w:val="center"/>
            </w:pPr>
          </w:p>
        </w:tc>
      </w:tr>
    </w:tbl>
    <w:p w:rsidR="00107AED" w:rsidRPr="00107AED" w:rsidRDefault="00107AED" w:rsidP="00107AED">
      <w:pPr>
        <w:spacing w:after="0" w:line="240" w:lineRule="auto"/>
        <w:contextualSpacing/>
      </w:pPr>
    </w:p>
    <w:p w:rsidR="00107AED" w:rsidRPr="00107AED" w:rsidRDefault="00107AED" w:rsidP="00B621EF">
      <w:pPr>
        <w:spacing w:after="0" w:line="240" w:lineRule="auto"/>
        <w:ind w:firstLine="709"/>
        <w:contextualSpacing/>
        <w:jc w:val="both"/>
      </w:pPr>
      <w:bookmarkStart w:id="4" w:name="_Toc132208198"/>
      <w:r w:rsidRPr="00107AED">
        <w:t>Количество набранных отметок «да» ___________________</w:t>
      </w:r>
      <w:bookmarkEnd w:id="4"/>
    </w:p>
    <w:p w:rsidR="00107AED" w:rsidRPr="00107AED" w:rsidRDefault="00107AED" w:rsidP="00B621EF">
      <w:pPr>
        <w:spacing w:after="0" w:line="240" w:lineRule="auto"/>
        <w:ind w:firstLine="709"/>
        <w:contextualSpacing/>
        <w:jc w:val="both"/>
      </w:pPr>
      <w:bookmarkStart w:id="5" w:name="_Toc132208199"/>
      <w:r w:rsidRPr="00107AED">
        <w:t>Процент выполнения задания ___________________</w:t>
      </w:r>
      <w:bookmarkEnd w:id="5"/>
      <w:r w:rsidRPr="00107AED">
        <w:t xml:space="preserve"> </w:t>
      </w:r>
    </w:p>
    <w:p w:rsidR="00107AED" w:rsidRPr="00107AED" w:rsidRDefault="00107AED" w:rsidP="00B621EF">
      <w:pPr>
        <w:spacing w:after="0" w:line="240" w:lineRule="auto"/>
        <w:ind w:firstLine="709"/>
        <w:contextualSpacing/>
        <w:jc w:val="both"/>
      </w:pPr>
      <w:r w:rsidRPr="00107AED">
        <w:t xml:space="preserve">ФИО члена ГЭК _____________________________ </w:t>
      </w:r>
    </w:p>
    <w:p w:rsidR="00107AED" w:rsidRPr="00107AED" w:rsidRDefault="00107AED" w:rsidP="00B621EF">
      <w:pPr>
        <w:spacing w:after="0" w:line="240" w:lineRule="auto"/>
        <w:ind w:firstLine="709"/>
        <w:contextualSpacing/>
        <w:jc w:val="both"/>
      </w:pPr>
      <w:r w:rsidRPr="00107AED">
        <w:t xml:space="preserve">Подпись </w:t>
      </w:r>
    </w:p>
    <w:p w:rsidR="00107AED" w:rsidRPr="00107AED" w:rsidRDefault="00107AED" w:rsidP="00107AED">
      <w:pPr>
        <w:spacing w:after="0" w:line="240" w:lineRule="auto"/>
        <w:contextualSpacing/>
      </w:pPr>
    </w:p>
    <w:p w:rsidR="00107AED" w:rsidRPr="00B621EF" w:rsidRDefault="00107AED" w:rsidP="00B621EF">
      <w:pPr>
        <w:spacing w:after="0" w:line="240" w:lineRule="auto"/>
        <w:ind w:firstLine="709"/>
        <w:contextualSpacing/>
        <w:jc w:val="both"/>
        <w:rPr>
          <w:b/>
        </w:rPr>
      </w:pPr>
      <w:r w:rsidRPr="00B621EF">
        <w:rPr>
          <w:b/>
        </w:rPr>
        <w:t xml:space="preserve">Оборудование и оснащение для практического навыка в соответствии с условием практического задания </w:t>
      </w:r>
    </w:p>
    <w:p w:rsidR="00107AED" w:rsidRPr="00107AED" w:rsidRDefault="00107AED" w:rsidP="00B621EF">
      <w:pPr>
        <w:spacing w:after="0" w:line="240" w:lineRule="auto"/>
        <w:ind w:firstLine="709"/>
        <w:contextualSpacing/>
        <w:jc w:val="both"/>
      </w:pPr>
      <w:r w:rsidRPr="00107AED">
        <w:t>Письменный стол</w:t>
      </w:r>
    </w:p>
    <w:p w:rsidR="00107AED" w:rsidRPr="00107AED" w:rsidRDefault="00107AED" w:rsidP="00B621EF">
      <w:pPr>
        <w:spacing w:after="0" w:line="240" w:lineRule="auto"/>
        <w:ind w:firstLine="709"/>
        <w:contextualSpacing/>
        <w:jc w:val="both"/>
      </w:pPr>
      <w:r w:rsidRPr="00107AED">
        <w:t>Стул</w:t>
      </w:r>
    </w:p>
    <w:p w:rsidR="00107AED" w:rsidRPr="00107AED" w:rsidRDefault="00107AED" w:rsidP="00B621EF">
      <w:pPr>
        <w:spacing w:after="0" w:line="240" w:lineRule="auto"/>
        <w:ind w:firstLine="709"/>
        <w:contextualSpacing/>
        <w:jc w:val="both"/>
      </w:pPr>
      <w:r w:rsidRPr="00107AED">
        <w:t>Стул для посетителя</w:t>
      </w:r>
    </w:p>
    <w:p w:rsidR="00107AED" w:rsidRPr="00107AED" w:rsidRDefault="00107AED" w:rsidP="00B621EF">
      <w:pPr>
        <w:spacing w:after="0" w:line="240" w:lineRule="auto"/>
        <w:ind w:firstLine="709"/>
        <w:contextualSpacing/>
        <w:jc w:val="both"/>
      </w:pPr>
      <w:proofErr w:type="spellStart"/>
      <w:r w:rsidRPr="00107AED">
        <w:t>Пеленальный</w:t>
      </w:r>
      <w:proofErr w:type="spellEnd"/>
      <w:r w:rsidRPr="00107AED">
        <w:t xml:space="preserve"> стол</w:t>
      </w:r>
    </w:p>
    <w:p w:rsidR="00107AED" w:rsidRPr="00107AED" w:rsidRDefault="00107AED" w:rsidP="00B621EF">
      <w:pPr>
        <w:spacing w:after="0" w:line="240" w:lineRule="auto"/>
        <w:ind w:firstLine="709"/>
        <w:contextualSpacing/>
        <w:jc w:val="both"/>
      </w:pPr>
      <w:r w:rsidRPr="00107AED">
        <w:t>Емкость-контейнер с педалью для медицинских отходов класса «А»</w:t>
      </w:r>
    </w:p>
    <w:p w:rsidR="00107AED" w:rsidRPr="00107AED" w:rsidRDefault="00107AED" w:rsidP="00B621EF">
      <w:pPr>
        <w:spacing w:after="0" w:line="240" w:lineRule="auto"/>
        <w:ind w:firstLine="709"/>
        <w:contextualSpacing/>
        <w:jc w:val="both"/>
      </w:pPr>
      <w:r w:rsidRPr="00107AED">
        <w:t>Емкость-контейнер с педалью для медицинских отходов класса «Б»</w:t>
      </w:r>
    </w:p>
    <w:p w:rsidR="00107AED" w:rsidRPr="00107AED" w:rsidRDefault="00107AED" w:rsidP="00B621EF">
      <w:pPr>
        <w:spacing w:after="0" w:line="240" w:lineRule="auto"/>
        <w:ind w:firstLine="709"/>
        <w:contextualSpacing/>
        <w:jc w:val="both"/>
      </w:pPr>
      <w:r w:rsidRPr="00107AED">
        <w:t>Емкость-контейнер с дезинфицирующим средством.</w:t>
      </w:r>
    </w:p>
    <w:p w:rsidR="00107AED" w:rsidRPr="00107AED" w:rsidRDefault="00107AED" w:rsidP="00B621EF">
      <w:pPr>
        <w:spacing w:after="0" w:line="240" w:lineRule="auto"/>
        <w:ind w:firstLine="709"/>
        <w:contextualSpacing/>
        <w:jc w:val="both"/>
      </w:pPr>
      <w:r w:rsidRPr="00107AED">
        <w:t>Пакет для утилизации медицинских отходов класса «А», любого (кроме желтого и красного) цвета</w:t>
      </w:r>
    </w:p>
    <w:p w:rsidR="00107AED" w:rsidRPr="00107AED" w:rsidRDefault="00107AED" w:rsidP="00B621EF">
      <w:pPr>
        <w:spacing w:after="0" w:line="240" w:lineRule="auto"/>
        <w:ind w:firstLine="709"/>
        <w:contextualSpacing/>
        <w:jc w:val="both"/>
      </w:pPr>
      <w:r w:rsidRPr="00107AED">
        <w:t>Пакет для утилизации медицинских отходов класса «Б», желтого цвета</w:t>
      </w:r>
    </w:p>
    <w:p w:rsidR="00107AED" w:rsidRPr="00107AED" w:rsidRDefault="00107AED" w:rsidP="00B621EF">
      <w:pPr>
        <w:spacing w:after="0" w:line="240" w:lineRule="auto"/>
        <w:ind w:firstLine="709"/>
        <w:contextualSpacing/>
        <w:jc w:val="both"/>
      </w:pPr>
      <w:r w:rsidRPr="00107AED">
        <w:t>Весы для новорожденных (электронные)</w:t>
      </w:r>
    </w:p>
    <w:p w:rsidR="00107AED" w:rsidRPr="00107AED" w:rsidRDefault="00107AED" w:rsidP="00B621EF">
      <w:pPr>
        <w:spacing w:after="0" w:line="240" w:lineRule="auto"/>
        <w:ind w:firstLine="709"/>
        <w:contextualSpacing/>
        <w:jc w:val="both"/>
      </w:pPr>
      <w:r w:rsidRPr="00107AED">
        <w:t>Ростомер детский медицинский.</w:t>
      </w:r>
    </w:p>
    <w:p w:rsidR="00107AED" w:rsidRPr="00107AED" w:rsidRDefault="00107AED" w:rsidP="00B621EF">
      <w:pPr>
        <w:spacing w:after="0" w:line="240" w:lineRule="auto"/>
        <w:ind w:firstLine="709"/>
        <w:contextualSpacing/>
        <w:jc w:val="both"/>
      </w:pPr>
      <w:r w:rsidRPr="00107AED">
        <w:t>Сантиметровая лента</w:t>
      </w:r>
    </w:p>
    <w:p w:rsidR="00107AED" w:rsidRPr="00107AED" w:rsidRDefault="00107AED" w:rsidP="00B621EF">
      <w:pPr>
        <w:spacing w:after="0" w:line="240" w:lineRule="auto"/>
        <w:ind w:firstLine="709"/>
        <w:contextualSpacing/>
        <w:jc w:val="both"/>
      </w:pPr>
      <w:r w:rsidRPr="00107AED">
        <w:t>Пеленка одноразовая медицинская не стерильная (из расчета 2 шт. на одну попытку экзаменуемого)</w:t>
      </w:r>
    </w:p>
    <w:p w:rsidR="00107AED" w:rsidRPr="00107AED" w:rsidRDefault="00107AED" w:rsidP="00B621EF">
      <w:pPr>
        <w:spacing w:after="0" w:line="240" w:lineRule="auto"/>
        <w:ind w:firstLine="709"/>
        <w:contextualSpacing/>
        <w:jc w:val="both"/>
      </w:pPr>
      <w:r w:rsidRPr="00107AED">
        <w:t>Халат медицинский одноразовый нестерильный (из расчета 1 шт. на одну попытку экзаменуемого)</w:t>
      </w:r>
    </w:p>
    <w:p w:rsidR="00107AED" w:rsidRPr="00107AED" w:rsidRDefault="00107AED" w:rsidP="00B621EF">
      <w:pPr>
        <w:spacing w:after="0" w:line="240" w:lineRule="auto"/>
        <w:ind w:firstLine="709"/>
        <w:contextualSpacing/>
        <w:jc w:val="both"/>
      </w:pPr>
      <w:r w:rsidRPr="00107AED">
        <w:t>Шапочка медицинская одноразовая (из расчета 1 шт. на одну попытку экзаменуемого)</w:t>
      </w:r>
    </w:p>
    <w:p w:rsidR="00107AED" w:rsidRPr="00107AED" w:rsidRDefault="00107AED" w:rsidP="00B621EF">
      <w:pPr>
        <w:spacing w:after="0" w:line="240" w:lineRule="auto"/>
        <w:ind w:firstLine="709"/>
        <w:contextualSpacing/>
        <w:jc w:val="both"/>
      </w:pPr>
      <w:r w:rsidRPr="00107AED">
        <w:t>Перчатки медицинские нестерильные (из расчета 1 пара на одну попытку экзаменуемого)</w:t>
      </w:r>
    </w:p>
    <w:p w:rsidR="00107AED" w:rsidRPr="00107AED" w:rsidRDefault="00107AED" w:rsidP="00B621EF">
      <w:pPr>
        <w:spacing w:after="0" w:line="240" w:lineRule="auto"/>
        <w:ind w:firstLine="709"/>
        <w:contextualSpacing/>
        <w:jc w:val="both"/>
      </w:pPr>
      <w:r w:rsidRPr="00107AED">
        <w:t>Укладка экстренной профилактики парентеральных инфекций (имитация)</w:t>
      </w:r>
    </w:p>
    <w:p w:rsidR="00107AED" w:rsidRPr="00107AED" w:rsidRDefault="00107AED" w:rsidP="00B621EF">
      <w:pPr>
        <w:spacing w:after="0" w:line="240" w:lineRule="auto"/>
        <w:ind w:firstLine="709"/>
        <w:contextualSpacing/>
        <w:jc w:val="both"/>
      </w:pPr>
      <w:r w:rsidRPr="00107AED">
        <w:t>Формы медицинской документации (112/у – история развития ребенка) - (из расчета 1 шт. на одну попытку экзаменуемого)</w:t>
      </w:r>
    </w:p>
    <w:p w:rsidR="00107AED" w:rsidRPr="00107AED" w:rsidRDefault="00107AED" w:rsidP="00B621EF">
      <w:pPr>
        <w:spacing w:after="0" w:line="240" w:lineRule="auto"/>
        <w:ind w:firstLine="709"/>
        <w:contextualSpacing/>
        <w:jc w:val="both"/>
      </w:pPr>
      <w:r w:rsidRPr="00107AED">
        <w:t>Шариковая ручка с синими чернилами для заполнения медицинской документации (из расчета 1 шт. на все попытки экзаменуемого)</w:t>
      </w:r>
    </w:p>
    <w:p w:rsidR="00107AED" w:rsidRPr="00107AED" w:rsidRDefault="00107AED" w:rsidP="00107AED">
      <w:pPr>
        <w:spacing w:after="0" w:line="240" w:lineRule="auto"/>
        <w:contextualSpacing/>
      </w:pPr>
    </w:p>
    <w:p w:rsidR="00107AED" w:rsidRPr="00107AED" w:rsidRDefault="00107AED" w:rsidP="00107AED">
      <w:pPr>
        <w:spacing w:after="0" w:line="240" w:lineRule="auto"/>
        <w:contextualSpacing/>
      </w:pPr>
    </w:p>
    <w:p w:rsidR="00107AED" w:rsidRPr="00B621EF" w:rsidRDefault="00107AED" w:rsidP="00B621EF">
      <w:pPr>
        <w:spacing w:after="0" w:line="240" w:lineRule="auto"/>
        <w:contextualSpacing/>
        <w:jc w:val="center"/>
        <w:rPr>
          <w:b/>
          <w:u w:val="single"/>
        </w:rPr>
      </w:pPr>
      <w:r w:rsidRPr="00B621EF">
        <w:rPr>
          <w:b/>
          <w:u w:val="single"/>
        </w:rPr>
        <w:t>Сценарий (ситуация) проверки практического навыка «Базовая сердечно-легочная реанимация»</w:t>
      </w:r>
    </w:p>
    <w:p w:rsidR="00107AED" w:rsidRPr="00107AED" w:rsidRDefault="00107AED" w:rsidP="00B621EF">
      <w:pPr>
        <w:spacing w:after="0" w:line="240" w:lineRule="auto"/>
        <w:ind w:firstLine="709"/>
        <w:contextualSpacing/>
        <w:jc w:val="both"/>
      </w:pPr>
      <w:r w:rsidRPr="00107AED">
        <w:t>Вы фельдшер ФАП, после приема пациент вышел в коридор и упал на пол без признаков жизни. Проведите базовую сердечно-легочную реанимацию.</w:t>
      </w:r>
    </w:p>
    <w:p w:rsidR="00107AED" w:rsidRPr="00107AED" w:rsidRDefault="00107AED" w:rsidP="00107AED">
      <w:pPr>
        <w:spacing w:after="0" w:line="240" w:lineRule="auto"/>
        <w:contextualSpacing/>
      </w:pPr>
    </w:p>
    <w:p w:rsidR="00107AED" w:rsidRPr="00107AED" w:rsidRDefault="00107AED" w:rsidP="00B621EF">
      <w:pPr>
        <w:spacing w:after="0" w:line="240" w:lineRule="auto"/>
        <w:contextualSpacing/>
        <w:jc w:val="center"/>
      </w:pPr>
      <w:bookmarkStart w:id="6" w:name="bookmark0"/>
      <w:r w:rsidRPr="00107AED">
        <w:t>ОЦЕНОЧНЫЙ ЛИСТ</w:t>
      </w:r>
      <w:bookmarkEnd w:id="6"/>
    </w:p>
    <w:p w:rsidR="00107AED" w:rsidRPr="00107AED" w:rsidRDefault="00107AED" w:rsidP="00B621EF">
      <w:pPr>
        <w:spacing w:after="0" w:line="240" w:lineRule="auto"/>
        <w:ind w:firstLine="709"/>
        <w:contextualSpacing/>
        <w:jc w:val="both"/>
      </w:pPr>
      <w:r w:rsidRPr="00107AED">
        <w:t>Проверяемый практический навык: базовая сердечно-легочная реанимация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2551"/>
        <w:gridCol w:w="1701"/>
      </w:tblGrid>
      <w:tr w:rsidR="00107AED" w:rsidRPr="00107AED" w:rsidTr="00107AED">
        <w:trPr>
          <w:tblHeader/>
        </w:trPr>
        <w:tc>
          <w:tcPr>
            <w:tcW w:w="675" w:type="dxa"/>
            <w:shd w:val="clear" w:color="auto" w:fill="auto"/>
          </w:tcPr>
          <w:p w:rsidR="00107AED" w:rsidRPr="00107AED" w:rsidRDefault="00107AED" w:rsidP="00B621EF">
            <w:pPr>
              <w:spacing w:after="0" w:line="240" w:lineRule="auto"/>
              <w:contextualSpacing/>
              <w:jc w:val="center"/>
            </w:pPr>
            <w:bookmarkStart w:id="7" w:name="_Toc132208200"/>
            <w:r w:rsidRPr="00107AED">
              <w:t xml:space="preserve">№ </w:t>
            </w:r>
            <w:proofErr w:type="gramStart"/>
            <w:r w:rsidRPr="00107AED">
              <w:t>п</w:t>
            </w:r>
            <w:proofErr w:type="gramEnd"/>
            <w:r w:rsidRPr="00107AED">
              <w:t>/п</w:t>
            </w:r>
            <w:bookmarkEnd w:id="7"/>
          </w:p>
        </w:tc>
        <w:tc>
          <w:tcPr>
            <w:tcW w:w="4820" w:type="dxa"/>
            <w:shd w:val="clear" w:color="auto" w:fill="auto"/>
          </w:tcPr>
          <w:p w:rsidR="00107AED" w:rsidRPr="00107AED" w:rsidRDefault="00107AED" w:rsidP="00B621EF">
            <w:pPr>
              <w:spacing w:after="0" w:line="240" w:lineRule="auto"/>
              <w:contextualSpacing/>
              <w:jc w:val="center"/>
            </w:pPr>
            <w:bookmarkStart w:id="8" w:name="_Toc132208201"/>
            <w:r w:rsidRPr="00107AED">
              <w:t>Перечень практических действий</w:t>
            </w:r>
            <w:bookmarkEnd w:id="8"/>
          </w:p>
        </w:tc>
        <w:tc>
          <w:tcPr>
            <w:tcW w:w="2551" w:type="dxa"/>
            <w:shd w:val="clear" w:color="auto" w:fill="auto"/>
          </w:tcPr>
          <w:p w:rsidR="00107AED" w:rsidRPr="00107AED" w:rsidRDefault="00107AED" w:rsidP="00B621EF">
            <w:pPr>
              <w:spacing w:after="0" w:line="240" w:lineRule="auto"/>
              <w:contextualSpacing/>
              <w:jc w:val="center"/>
            </w:pPr>
            <w:bookmarkStart w:id="9" w:name="_Toc132208202"/>
            <w:r w:rsidRPr="00107AED">
              <w:t>Форма представления</w:t>
            </w:r>
            <w:bookmarkEnd w:id="9"/>
          </w:p>
        </w:tc>
        <w:tc>
          <w:tcPr>
            <w:tcW w:w="1701" w:type="dxa"/>
            <w:shd w:val="clear" w:color="auto" w:fill="auto"/>
          </w:tcPr>
          <w:p w:rsidR="00107AED" w:rsidRPr="00107AED" w:rsidRDefault="00107AED" w:rsidP="00B621EF">
            <w:pPr>
              <w:spacing w:after="0" w:line="240" w:lineRule="auto"/>
              <w:contextualSpacing/>
              <w:jc w:val="center"/>
            </w:pPr>
            <w:bookmarkStart w:id="10" w:name="_Toc132208203"/>
            <w:r w:rsidRPr="00107AED">
              <w:t>Отметка о выполнении</w:t>
            </w:r>
            <w:bookmarkEnd w:id="10"/>
          </w:p>
          <w:p w:rsidR="00107AED" w:rsidRPr="00107AED" w:rsidRDefault="00107AED" w:rsidP="00B621EF">
            <w:pPr>
              <w:spacing w:after="0" w:line="240" w:lineRule="auto"/>
              <w:contextualSpacing/>
              <w:jc w:val="center"/>
            </w:pPr>
            <w:bookmarkStart w:id="11" w:name="_Toc132208204"/>
            <w:r w:rsidRPr="00107AED">
              <w:t>Да/нет</w:t>
            </w:r>
            <w:bookmarkEnd w:id="11"/>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12" w:name="_Toc132208205"/>
            <w:bookmarkEnd w:id="12"/>
            <w:r>
              <w:lastRenderedPageBreak/>
              <w:t>1</w:t>
            </w:r>
          </w:p>
        </w:tc>
        <w:tc>
          <w:tcPr>
            <w:tcW w:w="4820" w:type="dxa"/>
            <w:shd w:val="clear" w:color="auto" w:fill="auto"/>
          </w:tcPr>
          <w:p w:rsidR="00107AED" w:rsidRPr="00107AED" w:rsidRDefault="00107AED" w:rsidP="00B621EF">
            <w:pPr>
              <w:spacing w:after="0" w:line="240" w:lineRule="auto"/>
              <w:contextualSpacing/>
              <w:jc w:val="both"/>
            </w:pPr>
            <w:r w:rsidRPr="00107AED">
              <w:t>Убедиться в отсутствии Опасности для себя и пострадавшего</w:t>
            </w:r>
          </w:p>
        </w:tc>
        <w:tc>
          <w:tcPr>
            <w:tcW w:w="2551" w:type="dxa"/>
            <w:shd w:val="clear" w:color="auto" w:fill="auto"/>
          </w:tcPr>
          <w:p w:rsidR="00107AED" w:rsidRPr="00107AED" w:rsidRDefault="00107AED" w:rsidP="00B621EF">
            <w:pPr>
              <w:spacing w:after="0" w:line="240" w:lineRule="auto"/>
              <w:contextualSpacing/>
              <w:jc w:val="center"/>
            </w:pPr>
            <w:bookmarkStart w:id="13" w:name="_Toc132208206"/>
            <w:r w:rsidRPr="00107AED">
              <w:t>Сказать</w:t>
            </w:r>
            <w:bookmarkEnd w:id="13"/>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14" w:name="_Toc132208207"/>
            <w:bookmarkEnd w:id="14"/>
            <w:r>
              <w:t>2</w:t>
            </w:r>
          </w:p>
        </w:tc>
        <w:tc>
          <w:tcPr>
            <w:tcW w:w="4820" w:type="dxa"/>
            <w:shd w:val="clear" w:color="auto" w:fill="auto"/>
          </w:tcPr>
          <w:p w:rsidR="00107AED" w:rsidRPr="00107AED" w:rsidRDefault="00107AED" w:rsidP="00B621EF">
            <w:pPr>
              <w:spacing w:after="0" w:line="240" w:lineRule="auto"/>
              <w:contextualSpacing/>
              <w:jc w:val="both"/>
            </w:pPr>
            <w:r w:rsidRPr="00107AED">
              <w:t>Осторожно встряхнуть пострадавшего за плечи</w:t>
            </w:r>
          </w:p>
        </w:tc>
        <w:tc>
          <w:tcPr>
            <w:tcW w:w="2551" w:type="dxa"/>
            <w:shd w:val="clear" w:color="auto" w:fill="auto"/>
          </w:tcPr>
          <w:p w:rsidR="00107AED" w:rsidRPr="00107AED" w:rsidRDefault="00107AED" w:rsidP="00B621EF">
            <w:pPr>
              <w:spacing w:after="0" w:line="240" w:lineRule="auto"/>
              <w:contextualSpacing/>
              <w:jc w:val="center"/>
            </w:pPr>
            <w:bookmarkStart w:id="15" w:name="_Toc132208208"/>
            <w:r w:rsidRPr="00107AED">
              <w:t>Выполнить</w:t>
            </w:r>
            <w:bookmarkEnd w:id="15"/>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16" w:name="_Toc132208209"/>
            <w:bookmarkEnd w:id="16"/>
            <w:r>
              <w:t>3</w:t>
            </w:r>
          </w:p>
        </w:tc>
        <w:tc>
          <w:tcPr>
            <w:tcW w:w="4820" w:type="dxa"/>
            <w:shd w:val="clear" w:color="auto" w:fill="auto"/>
          </w:tcPr>
          <w:p w:rsidR="00107AED" w:rsidRPr="00107AED" w:rsidRDefault="00107AED" w:rsidP="00B621EF">
            <w:pPr>
              <w:spacing w:after="0" w:line="240" w:lineRule="auto"/>
              <w:contextualSpacing/>
              <w:jc w:val="both"/>
            </w:pPr>
            <w:r w:rsidRPr="00107AED">
              <w:t>Громко обратиться к нему: «Вам нужна помощь?»</w:t>
            </w:r>
          </w:p>
        </w:tc>
        <w:tc>
          <w:tcPr>
            <w:tcW w:w="2551" w:type="dxa"/>
            <w:shd w:val="clear" w:color="auto" w:fill="auto"/>
          </w:tcPr>
          <w:p w:rsidR="00107AED" w:rsidRPr="00107AED" w:rsidRDefault="00107AED" w:rsidP="00B621EF">
            <w:pPr>
              <w:spacing w:after="0" w:line="240" w:lineRule="auto"/>
              <w:contextualSpacing/>
              <w:jc w:val="center"/>
            </w:pPr>
            <w:bookmarkStart w:id="17" w:name="_Toc132208210"/>
            <w:r w:rsidRPr="00107AED">
              <w:t>Сказать</w:t>
            </w:r>
            <w:bookmarkEnd w:id="17"/>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18" w:name="_Toc132208211"/>
            <w:bookmarkEnd w:id="18"/>
            <w:r>
              <w:t>4</w:t>
            </w:r>
          </w:p>
        </w:tc>
        <w:tc>
          <w:tcPr>
            <w:tcW w:w="4820" w:type="dxa"/>
            <w:shd w:val="clear" w:color="auto" w:fill="auto"/>
          </w:tcPr>
          <w:p w:rsidR="00107AED" w:rsidRPr="00107AED" w:rsidRDefault="00107AED" w:rsidP="00B621EF">
            <w:pPr>
              <w:spacing w:after="0" w:line="240" w:lineRule="auto"/>
              <w:contextualSpacing/>
              <w:jc w:val="both"/>
            </w:pPr>
            <w:r w:rsidRPr="00107AED">
              <w:t>Призвать на помощь: «Помогите, человеку плохо!»</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19" w:name="_Toc132208212"/>
            <w:bookmarkEnd w:id="19"/>
            <w:r>
              <w:t>5</w:t>
            </w:r>
          </w:p>
        </w:tc>
        <w:tc>
          <w:tcPr>
            <w:tcW w:w="4820" w:type="dxa"/>
            <w:shd w:val="clear" w:color="auto" w:fill="auto"/>
          </w:tcPr>
          <w:p w:rsidR="00107AED" w:rsidRPr="00107AED" w:rsidRDefault="00107AED" w:rsidP="00B621EF">
            <w:pPr>
              <w:spacing w:after="0" w:line="240" w:lineRule="auto"/>
              <w:contextualSpacing/>
              <w:jc w:val="both"/>
            </w:pPr>
            <w:r w:rsidRPr="00107AED">
              <w:t>Ладонь одной руки положить на лоб пострадавшего</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20" w:name="_Toc132208213"/>
            <w:bookmarkEnd w:id="20"/>
            <w:r>
              <w:t>6</w:t>
            </w:r>
          </w:p>
        </w:tc>
        <w:tc>
          <w:tcPr>
            <w:tcW w:w="4820" w:type="dxa"/>
            <w:shd w:val="clear" w:color="auto" w:fill="auto"/>
          </w:tcPr>
          <w:p w:rsidR="00107AED" w:rsidRPr="00107AED" w:rsidRDefault="00107AED" w:rsidP="00B621EF">
            <w:pPr>
              <w:spacing w:after="0" w:line="240" w:lineRule="auto"/>
              <w:contextualSpacing/>
              <w:jc w:val="both"/>
            </w:pPr>
            <w:r w:rsidRPr="00107AED">
              <w:t>Подхватить нижнюю челюсть пострадавшего двумя пальцами другой руки</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21" w:name="_Toc132208214"/>
            <w:bookmarkEnd w:id="21"/>
            <w:r>
              <w:t>7</w:t>
            </w:r>
          </w:p>
        </w:tc>
        <w:tc>
          <w:tcPr>
            <w:tcW w:w="4820" w:type="dxa"/>
            <w:shd w:val="clear" w:color="auto" w:fill="auto"/>
          </w:tcPr>
          <w:p w:rsidR="00107AED" w:rsidRPr="00107AED" w:rsidRDefault="00107AED" w:rsidP="00B621EF">
            <w:pPr>
              <w:spacing w:after="0" w:line="240" w:lineRule="auto"/>
              <w:contextualSpacing/>
              <w:jc w:val="both"/>
            </w:pPr>
            <w:r w:rsidRPr="00107AED">
              <w:t>Запрокинуть голову пострадавшего, освобождая дыхательные пути</w:t>
            </w:r>
          </w:p>
        </w:tc>
        <w:tc>
          <w:tcPr>
            <w:tcW w:w="2551" w:type="dxa"/>
            <w:shd w:val="clear" w:color="auto" w:fill="auto"/>
          </w:tcPr>
          <w:p w:rsidR="00107AED" w:rsidRPr="00107AED" w:rsidRDefault="00107AED" w:rsidP="00B621EF">
            <w:pPr>
              <w:spacing w:after="0" w:line="240" w:lineRule="auto"/>
              <w:contextualSpacing/>
              <w:jc w:val="center"/>
            </w:pPr>
            <w:bookmarkStart w:id="22" w:name="_Toc132208215"/>
            <w:r w:rsidRPr="00107AED">
              <w:t>Выполнить</w:t>
            </w:r>
            <w:bookmarkEnd w:id="22"/>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5495" w:type="dxa"/>
            <w:gridSpan w:val="2"/>
            <w:shd w:val="clear" w:color="auto" w:fill="auto"/>
          </w:tcPr>
          <w:p w:rsidR="00107AED" w:rsidRPr="00107AED" w:rsidRDefault="00107AED" w:rsidP="00B621EF">
            <w:pPr>
              <w:spacing w:after="0" w:line="240" w:lineRule="auto"/>
              <w:contextualSpacing/>
              <w:jc w:val="both"/>
            </w:pPr>
            <w:r w:rsidRPr="00107AED">
              <w:t>Определить признаки жизни</w:t>
            </w:r>
          </w:p>
        </w:tc>
        <w:tc>
          <w:tcPr>
            <w:tcW w:w="2551" w:type="dxa"/>
            <w:shd w:val="clear" w:color="auto" w:fill="auto"/>
          </w:tcPr>
          <w:p w:rsidR="00107AED" w:rsidRPr="00107AED" w:rsidRDefault="00107AED" w:rsidP="00B621EF">
            <w:pPr>
              <w:spacing w:after="0" w:line="240" w:lineRule="auto"/>
              <w:contextualSpacing/>
              <w:jc w:val="center"/>
            </w:pP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23" w:name="_Toc132208216"/>
            <w:bookmarkEnd w:id="23"/>
            <w:r>
              <w:t>8</w:t>
            </w:r>
          </w:p>
        </w:tc>
        <w:tc>
          <w:tcPr>
            <w:tcW w:w="4820" w:type="dxa"/>
            <w:shd w:val="clear" w:color="auto" w:fill="auto"/>
          </w:tcPr>
          <w:p w:rsidR="00107AED" w:rsidRPr="00107AED" w:rsidRDefault="00107AED" w:rsidP="00B621EF">
            <w:pPr>
              <w:spacing w:after="0" w:line="240" w:lineRule="auto"/>
              <w:contextualSpacing/>
              <w:jc w:val="both"/>
            </w:pPr>
            <w:r w:rsidRPr="00107AED">
              <w:t>Приблизить ухо к губам пострадавшего</w:t>
            </w:r>
          </w:p>
        </w:tc>
        <w:tc>
          <w:tcPr>
            <w:tcW w:w="2551" w:type="dxa"/>
            <w:shd w:val="clear" w:color="auto" w:fill="auto"/>
          </w:tcPr>
          <w:p w:rsidR="00107AED" w:rsidRPr="00107AED" w:rsidRDefault="00107AED" w:rsidP="00B621EF">
            <w:pPr>
              <w:spacing w:after="0" w:line="240" w:lineRule="auto"/>
              <w:contextualSpacing/>
              <w:jc w:val="center"/>
            </w:pPr>
            <w:bookmarkStart w:id="24" w:name="_Toc132208217"/>
            <w:r w:rsidRPr="00107AED">
              <w:t>Выполнить/</w:t>
            </w:r>
            <w:bookmarkEnd w:id="24"/>
          </w:p>
          <w:p w:rsidR="00107AED" w:rsidRPr="00107AED" w:rsidRDefault="00107AED" w:rsidP="00B621EF">
            <w:pPr>
              <w:spacing w:after="0" w:line="240" w:lineRule="auto"/>
              <w:contextualSpacing/>
              <w:jc w:val="center"/>
            </w:pPr>
            <w:bookmarkStart w:id="25" w:name="_Toc132208218"/>
            <w:r w:rsidRPr="00107AED">
              <w:t>Сказать</w:t>
            </w:r>
            <w:bookmarkEnd w:id="25"/>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26" w:name="_Toc132208219"/>
            <w:bookmarkEnd w:id="26"/>
            <w:r>
              <w:t>9</w:t>
            </w:r>
          </w:p>
        </w:tc>
        <w:tc>
          <w:tcPr>
            <w:tcW w:w="4820" w:type="dxa"/>
            <w:shd w:val="clear" w:color="auto" w:fill="auto"/>
          </w:tcPr>
          <w:p w:rsidR="00107AED" w:rsidRPr="00107AED" w:rsidRDefault="00107AED" w:rsidP="00B621EF">
            <w:pPr>
              <w:spacing w:after="0" w:line="240" w:lineRule="auto"/>
              <w:contextualSpacing/>
              <w:jc w:val="both"/>
            </w:pPr>
            <w:r w:rsidRPr="00107AED">
              <w:t>Прикосновением руки проверить экскурсию грудной клетки пострадавшего</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27" w:name="_Toc132208220"/>
            <w:bookmarkEnd w:id="27"/>
            <w:r>
              <w:t>10</w:t>
            </w:r>
          </w:p>
        </w:tc>
        <w:tc>
          <w:tcPr>
            <w:tcW w:w="4820" w:type="dxa"/>
            <w:shd w:val="clear" w:color="auto" w:fill="auto"/>
          </w:tcPr>
          <w:p w:rsidR="00107AED" w:rsidRPr="00107AED" w:rsidRDefault="00107AED" w:rsidP="00B621EF">
            <w:pPr>
              <w:spacing w:after="0" w:line="240" w:lineRule="auto"/>
              <w:contextualSpacing/>
              <w:jc w:val="both"/>
            </w:pPr>
            <w:r w:rsidRPr="00107AED">
              <w:t>Считать вслух до 10-ти</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5495" w:type="dxa"/>
            <w:gridSpan w:val="2"/>
            <w:shd w:val="clear" w:color="auto" w:fill="auto"/>
          </w:tcPr>
          <w:p w:rsidR="00107AED" w:rsidRPr="00107AED" w:rsidRDefault="00107AED" w:rsidP="00B621EF">
            <w:pPr>
              <w:spacing w:after="0" w:line="240" w:lineRule="auto"/>
              <w:contextualSpacing/>
              <w:jc w:val="both"/>
            </w:pPr>
            <w:r w:rsidRPr="00107AED">
              <w:t>Вызвать специалистов (СМП) по алгоритму</w:t>
            </w:r>
          </w:p>
        </w:tc>
        <w:tc>
          <w:tcPr>
            <w:tcW w:w="2551" w:type="dxa"/>
            <w:shd w:val="clear" w:color="auto" w:fill="auto"/>
          </w:tcPr>
          <w:p w:rsidR="00107AED" w:rsidRPr="00107AED" w:rsidRDefault="00107AED" w:rsidP="00B621EF">
            <w:pPr>
              <w:spacing w:after="0" w:line="240" w:lineRule="auto"/>
              <w:contextualSpacing/>
              <w:jc w:val="center"/>
            </w:pP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28" w:name="_Toc132208221"/>
            <w:bookmarkEnd w:id="28"/>
            <w:r>
              <w:t>11</w:t>
            </w:r>
          </w:p>
        </w:tc>
        <w:tc>
          <w:tcPr>
            <w:tcW w:w="4820" w:type="dxa"/>
            <w:shd w:val="clear" w:color="auto" w:fill="auto"/>
          </w:tcPr>
          <w:p w:rsidR="00107AED" w:rsidRPr="00107AED" w:rsidRDefault="00107AED" w:rsidP="00B621EF">
            <w:pPr>
              <w:spacing w:after="0" w:line="240" w:lineRule="auto"/>
              <w:contextualSpacing/>
              <w:jc w:val="both"/>
            </w:pPr>
            <w:r w:rsidRPr="00107AED">
              <w:t>Факт вызова бригады</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29" w:name="_Toc132208222"/>
            <w:bookmarkEnd w:id="29"/>
            <w:r>
              <w:t>12</w:t>
            </w:r>
          </w:p>
        </w:tc>
        <w:tc>
          <w:tcPr>
            <w:tcW w:w="4820" w:type="dxa"/>
            <w:shd w:val="clear" w:color="auto" w:fill="auto"/>
          </w:tcPr>
          <w:p w:rsidR="00107AED" w:rsidRPr="00107AED" w:rsidRDefault="00107AED" w:rsidP="00B621EF">
            <w:pPr>
              <w:spacing w:after="0" w:line="240" w:lineRule="auto"/>
              <w:contextualSpacing/>
              <w:jc w:val="both"/>
            </w:pPr>
            <w:r w:rsidRPr="00107AED">
              <w:t>Координаты места происшествия</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0" w:name="_Toc132208223"/>
            <w:bookmarkEnd w:id="30"/>
            <w:r>
              <w:t>13</w:t>
            </w:r>
          </w:p>
        </w:tc>
        <w:tc>
          <w:tcPr>
            <w:tcW w:w="4820" w:type="dxa"/>
            <w:shd w:val="clear" w:color="auto" w:fill="auto"/>
          </w:tcPr>
          <w:p w:rsidR="00107AED" w:rsidRPr="00107AED" w:rsidRDefault="00107AED" w:rsidP="00B621EF">
            <w:pPr>
              <w:spacing w:after="0" w:line="240" w:lineRule="auto"/>
              <w:contextualSpacing/>
              <w:jc w:val="both"/>
            </w:pPr>
            <w:r w:rsidRPr="00107AED">
              <w:t>Количество пострадавших</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1" w:name="_Toc132208224"/>
            <w:bookmarkEnd w:id="31"/>
            <w:r>
              <w:t>14</w:t>
            </w:r>
          </w:p>
        </w:tc>
        <w:tc>
          <w:tcPr>
            <w:tcW w:w="4820" w:type="dxa"/>
            <w:shd w:val="clear" w:color="auto" w:fill="auto"/>
          </w:tcPr>
          <w:p w:rsidR="00107AED" w:rsidRPr="00107AED" w:rsidRDefault="00107AED" w:rsidP="00B621EF">
            <w:pPr>
              <w:spacing w:after="0" w:line="240" w:lineRule="auto"/>
              <w:contextualSpacing/>
              <w:jc w:val="both"/>
            </w:pPr>
            <w:r w:rsidRPr="00107AED">
              <w:t xml:space="preserve">Пол </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2" w:name="_Toc132208225"/>
            <w:bookmarkEnd w:id="32"/>
            <w:r>
              <w:t>15</w:t>
            </w:r>
          </w:p>
        </w:tc>
        <w:tc>
          <w:tcPr>
            <w:tcW w:w="4820" w:type="dxa"/>
            <w:shd w:val="clear" w:color="auto" w:fill="auto"/>
          </w:tcPr>
          <w:p w:rsidR="00107AED" w:rsidRPr="00107AED" w:rsidRDefault="00107AED" w:rsidP="00B621EF">
            <w:pPr>
              <w:spacing w:after="0" w:line="240" w:lineRule="auto"/>
              <w:contextualSpacing/>
              <w:jc w:val="both"/>
            </w:pPr>
            <w:r w:rsidRPr="00107AED">
              <w:t>Примерный возраст</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3" w:name="_Toc132208226"/>
            <w:bookmarkEnd w:id="33"/>
            <w:r>
              <w:t>16</w:t>
            </w:r>
          </w:p>
        </w:tc>
        <w:tc>
          <w:tcPr>
            <w:tcW w:w="4820" w:type="dxa"/>
            <w:shd w:val="clear" w:color="auto" w:fill="auto"/>
          </w:tcPr>
          <w:p w:rsidR="00107AED" w:rsidRPr="00107AED" w:rsidRDefault="00107AED" w:rsidP="00B621EF">
            <w:pPr>
              <w:spacing w:after="0" w:line="240" w:lineRule="auto"/>
              <w:contextualSpacing/>
              <w:jc w:val="both"/>
            </w:pPr>
            <w:r w:rsidRPr="00107AED">
              <w:t>Состояние пострадавшего</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4" w:name="_Toc132208227"/>
            <w:bookmarkEnd w:id="34"/>
            <w:r>
              <w:t>17</w:t>
            </w:r>
          </w:p>
        </w:tc>
        <w:tc>
          <w:tcPr>
            <w:tcW w:w="4820" w:type="dxa"/>
            <w:shd w:val="clear" w:color="auto" w:fill="auto"/>
          </w:tcPr>
          <w:p w:rsidR="00107AED" w:rsidRPr="00107AED" w:rsidRDefault="00107AED" w:rsidP="00B621EF">
            <w:pPr>
              <w:spacing w:after="0" w:line="240" w:lineRule="auto"/>
              <w:contextualSpacing/>
              <w:jc w:val="both"/>
            </w:pPr>
            <w:r w:rsidRPr="00107AED">
              <w:t>Предположительная причина состояния</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5" w:name="_Toc132208228"/>
            <w:bookmarkEnd w:id="35"/>
            <w:r>
              <w:t>18</w:t>
            </w:r>
          </w:p>
        </w:tc>
        <w:tc>
          <w:tcPr>
            <w:tcW w:w="4820" w:type="dxa"/>
            <w:shd w:val="clear" w:color="auto" w:fill="auto"/>
          </w:tcPr>
          <w:p w:rsidR="00107AED" w:rsidRPr="00107AED" w:rsidRDefault="00107AED" w:rsidP="00B621EF">
            <w:pPr>
              <w:spacing w:after="0" w:line="240" w:lineRule="auto"/>
              <w:contextualSpacing/>
              <w:jc w:val="both"/>
            </w:pPr>
            <w:r w:rsidRPr="00107AED">
              <w:t>Объем Вашей помощи</w:t>
            </w:r>
          </w:p>
        </w:tc>
        <w:tc>
          <w:tcPr>
            <w:tcW w:w="2551" w:type="dxa"/>
            <w:shd w:val="clear" w:color="auto" w:fill="auto"/>
          </w:tcPr>
          <w:p w:rsidR="00107AED" w:rsidRPr="00107AED" w:rsidRDefault="00107AED" w:rsidP="00B621EF">
            <w:pPr>
              <w:spacing w:after="0" w:line="240" w:lineRule="auto"/>
              <w:contextualSpacing/>
              <w:jc w:val="center"/>
            </w:pPr>
            <w:bookmarkStart w:id="36" w:name="_Toc132208229"/>
            <w:r w:rsidRPr="00107AED">
              <w:t>Сказать</w:t>
            </w:r>
            <w:bookmarkEnd w:id="36"/>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5495" w:type="dxa"/>
            <w:gridSpan w:val="2"/>
            <w:shd w:val="clear" w:color="auto" w:fill="auto"/>
          </w:tcPr>
          <w:p w:rsidR="00107AED" w:rsidRPr="00107AED" w:rsidRDefault="00107AED" w:rsidP="00B621EF">
            <w:pPr>
              <w:spacing w:after="0" w:line="240" w:lineRule="auto"/>
              <w:contextualSpacing/>
              <w:jc w:val="both"/>
            </w:pPr>
            <w:r w:rsidRPr="00107AED">
              <w:t>Подготовка к компрессиям грудной клетки</w:t>
            </w:r>
          </w:p>
        </w:tc>
        <w:tc>
          <w:tcPr>
            <w:tcW w:w="2551" w:type="dxa"/>
            <w:shd w:val="clear" w:color="auto" w:fill="auto"/>
          </w:tcPr>
          <w:p w:rsidR="00107AED" w:rsidRPr="00107AED" w:rsidRDefault="00107AED" w:rsidP="00B621EF">
            <w:pPr>
              <w:spacing w:after="0" w:line="240" w:lineRule="auto"/>
              <w:contextualSpacing/>
              <w:jc w:val="center"/>
            </w:pP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7" w:name="_Toc132208230"/>
            <w:bookmarkEnd w:id="37"/>
            <w:r>
              <w:t>19</w:t>
            </w:r>
          </w:p>
        </w:tc>
        <w:tc>
          <w:tcPr>
            <w:tcW w:w="4820" w:type="dxa"/>
            <w:shd w:val="clear" w:color="auto" w:fill="auto"/>
          </w:tcPr>
          <w:p w:rsidR="00107AED" w:rsidRPr="00107AED" w:rsidRDefault="00107AED" w:rsidP="00B621EF">
            <w:pPr>
              <w:spacing w:after="0" w:line="240" w:lineRule="auto"/>
              <w:contextualSpacing/>
              <w:jc w:val="both"/>
            </w:pPr>
            <w:r w:rsidRPr="00107AED">
              <w:t>Встать сбоку от пострадавшего лицом к нему</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8" w:name="_Toc132208231"/>
            <w:bookmarkEnd w:id="38"/>
            <w:r>
              <w:t>20</w:t>
            </w:r>
          </w:p>
        </w:tc>
        <w:tc>
          <w:tcPr>
            <w:tcW w:w="4820" w:type="dxa"/>
            <w:shd w:val="clear" w:color="auto" w:fill="auto"/>
          </w:tcPr>
          <w:p w:rsidR="00107AED" w:rsidRPr="00107AED" w:rsidRDefault="00107AED" w:rsidP="00B621EF">
            <w:pPr>
              <w:spacing w:after="0" w:line="240" w:lineRule="auto"/>
              <w:contextualSpacing/>
              <w:jc w:val="both"/>
            </w:pPr>
            <w:r w:rsidRPr="00107AED">
              <w:t>Освободить грудную клетку пострадавшего от одежды</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39" w:name="_Toc132208232"/>
            <w:bookmarkEnd w:id="39"/>
            <w:r>
              <w:t>21</w:t>
            </w:r>
          </w:p>
        </w:tc>
        <w:tc>
          <w:tcPr>
            <w:tcW w:w="4820" w:type="dxa"/>
            <w:shd w:val="clear" w:color="auto" w:fill="auto"/>
          </w:tcPr>
          <w:p w:rsidR="00107AED" w:rsidRPr="00107AED" w:rsidRDefault="00107AED" w:rsidP="00B621EF">
            <w:pPr>
              <w:spacing w:after="0" w:line="240" w:lineRule="auto"/>
              <w:contextualSpacing/>
              <w:jc w:val="both"/>
            </w:pPr>
            <w:r w:rsidRPr="00107AED">
              <w:t xml:space="preserve">Основание ладони одной руки положить на центр грудной клетки пострадавшего </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40" w:name="_Toc132208233"/>
            <w:bookmarkEnd w:id="40"/>
            <w:r>
              <w:t>22</w:t>
            </w:r>
          </w:p>
        </w:tc>
        <w:tc>
          <w:tcPr>
            <w:tcW w:w="4820" w:type="dxa"/>
            <w:shd w:val="clear" w:color="auto" w:fill="auto"/>
          </w:tcPr>
          <w:p w:rsidR="00107AED" w:rsidRPr="00107AED" w:rsidRDefault="00107AED" w:rsidP="00B621EF">
            <w:pPr>
              <w:spacing w:after="0" w:line="240" w:lineRule="auto"/>
              <w:contextualSpacing/>
              <w:jc w:val="both"/>
            </w:pPr>
            <w:r w:rsidRPr="00107AED">
              <w:t>Вторую ладонь положить на первую, соединив пальцы обеих рук в замок</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41" w:name="_Toc132208234"/>
            <w:bookmarkEnd w:id="41"/>
            <w:r>
              <w:t>23</w:t>
            </w:r>
          </w:p>
        </w:tc>
        <w:tc>
          <w:tcPr>
            <w:tcW w:w="4820" w:type="dxa"/>
            <w:shd w:val="clear" w:color="auto" w:fill="auto"/>
          </w:tcPr>
          <w:p w:rsidR="00107AED" w:rsidRPr="00107AED" w:rsidRDefault="00107AED" w:rsidP="00B621EF">
            <w:pPr>
              <w:spacing w:after="0" w:line="240" w:lineRule="auto"/>
              <w:contextualSpacing/>
              <w:jc w:val="both"/>
            </w:pPr>
            <w:r w:rsidRPr="00107AED">
              <w:t xml:space="preserve">Время до первой компрессии </w:t>
            </w:r>
          </w:p>
        </w:tc>
        <w:tc>
          <w:tcPr>
            <w:tcW w:w="2551" w:type="dxa"/>
            <w:shd w:val="clear" w:color="auto" w:fill="auto"/>
          </w:tcPr>
          <w:p w:rsidR="00107AED" w:rsidRPr="00107AED" w:rsidRDefault="00107AED" w:rsidP="00B621EF">
            <w:pPr>
              <w:spacing w:after="0" w:line="240" w:lineRule="auto"/>
              <w:contextualSpacing/>
              <w:jc w:val="center"/>
            </w:pPr>
            <w:r w:rsidRPr="00107AED">
              <w:t>Указать в секундах</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5495" w:type="dxa"/>
            <w:gridSpan w:val="2"/>
            <w:shd w:val="clear" w:color="auto" w:fill="auto"/>
          </w:tcPr>
          <w:p w:rsidR="00107AED" w:rsidRPr="00107AED" w:rsidRDefault="00107AED" w:rsidP="00B621EF">
            <w:pPr>
              <w:spacing w:after="0" w:line="240" w:lineRule="auto"/>
              <w:contextualSpacing/>
              <w:jc w:val="both"/>
            </w:pPr>
            <w:r w:rsidRPr="00107AED">
              <w:t>Компрессии грудной клетки</w:t>
            </w:r>
          </w:p>
        </w:tc>
        <w:tc>
          <w:tcPr>
            <w:tcW w:w="2551" w:type="dxa"/>
            <w:shd w:val="clear" w:color="auto" w:fill="auto"/>
          </w:tcPr>
          <w:p w:rsidR="00107AED" w:rsidRPr="00107AED" w:rsidRDefault="00107AED" w:rsidP="00B621EF">
            <w:pPr>
              <w:spacing w:after="0" w:line="240" w:lineRule="auto"/>
              <w:contextualSpacing/>
              <w:jc w:val="center"/>
            </w:pP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42" w:name="_Toc132208235"/>
            <w:bookmarkEnd w:id="42"/>
            <w:r>
              <w:t>24</w:t>
            </w:r>
          </w:p>
        </w:tc>
        <w:tc>
          <w:tcPr>
            <w:tcW w:w="4820" w:type="dxa"/>
            <w:shd w:val="clear" w:color="auto" w:fill="auto"/>
          </w:tcPr>
          <w:p w:rsidR="00107AED" w:rsidRPr="00107AED" w:rsidRDefault="00107AED" w:rsidP="00B621EF">
            <w:pPr>
              <w:spacing w:after="0" w:line="240" w:lineRule="auto"/>
              <w:contextualSpacing/>
              <w:jc w:val="both"/>
            </w:pPr>
            <w:r w:rsidRPr="00107AED">
              <w:t>Выполнить 30 компрессий подряд</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43" w:name="_Toc132208236"/>
            <w:bookmarkEnd w:id="43"/>
            <w:r>
              <w:t>25</w:t>
            </w:r>
          </w:p>
        </w:tc>
        <w:tc>
          <w:tcPr>
            <w:tcW w:w="4820" w:type="dxa"/>
            <w:shd w:val="clear" w:color="auto" w:fill="auto"/>
          </w:tcPr>
          <w:p w:rsidR="00107AED" w:rsidRPr="00107AED" w:rsidRDefault="00107AED" w:rsidP="00B621EF">
            <w:pPr>
              <w:spacing w:after="0" w:line="240" w:lineRule="auto"/>
              <w:contextualSpacing/>
              <w:jc w:val="both"/>
            </w:pPr>
            <w:r w:rsidRPr="00107AED">
              <w:t xml:space="preserve">Руки </w:t>
            </w:r>
            <w:proofErr w:type="gramStart"/>
            <w:r w:rsidRPr="00107AED">
              <w:t>аккредитуемого</w:t>
            </w:r>
            <w:proofErr w:type="gramEnd"/>
            <w:r w:rsidRPr="00107AED">
              <w:t xml:space="preserve"> вертикальны</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44" w:name="_Toc132208237"/>
            <w:bookmarkEnd w:id="44"/>
            <w:r>
              <w:t>26</w:t>
            </w:r>
          </w:p>
        </w:tc>
        <w:tc>
          <w:tcPr>
            <w:tcW w:w="4820" w:type="dxa"/>
            <w:shd w:val="clear" w:color="auto" w:fill="auto"/>
          </w:tcPr>
          <w:p w:rsidR="00107AED" w:rsidRPr="00107AED" w:rsidRDefault="00107AED" w:rsidP="00B621EF">
            <w:pPr>
              <w:spacing w:after="0" w:line="240" w:lineRule="auto"/>
              <w:contextualSpacing/>
              <w:jc w:val="both"/>
            </w:pPr>
            <w:r w:rsidRPr="00107AED">
              <w:t xml:space="preserve">Руки </w:t>
            </w:r>
            <w:proofErr w:type="gramStart"/>
            <w:r w:rsidRPr="00107AED">
              <w:t>аккредитуемого</w:t>
            </w:r>
            <w:proofErr w:type="gramEnd"/>
            <w:r w:rsidRPr="00107AED">
              <w:t xml:space="preserve"> не сгибаются в локтях</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45" w:name="_Toc132208238"/>
            <w:bookmarkEnd w:id="45"/>
            <w:r>
              <w:t>27</w:t>
            </w:r>
          </w:p>
        </w:tc>
        <w:tc>
          <w:tcPr>
            <w:tcW w:w="4820" w:type="dxa"/>
            <w:shd w:val="clear" w:color="auto" w:fill="auto"/>
          </w:tcPr>
          <w:p w:rsidR="00107AED" w:rsidRPr="00107AED" w:rsidRDefault="00107AED" w:rsidP="00B621EF">
            <w:pPr>
              <w:spacing w:after="0" w:line="240" w:lineRule="auto"/>
              <w:contextualSpacing/>
              <w:jc w:val="both"/>
            </w:pPr>
            <w:r w:rsidRPr="00107AED">
              <w:t>Пальцы верхней кисти оттягивают вверх пальцы нижней</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B621EF" w:rsidP="00B621EF">
            <w:pPr>
              <w:spacing w:after="0" w:line="240" w:lineRule="auto"/>
              <w:contextualSpacing/>
              <w:jc w:val="center"/>
            </w:pPr>
            <w:bookmarkStart w:id="46" w:name="_Toc132208239"/>
            <w:bookmarkEnd w:id="46"/>
            <w:r>
              <w:t>28</w:t>
            </w:r>
          </w:p>
        </w:tc>
        <w:tc>
          <w:tcPr>
            <w:tcW w:w="4820" w:type="dxa"/>
            <w:shd w:val="clear" w:color="auto" w:fill="auto"/>
          </w:tcPr>
          <w:p w:rsidR="00107AED" w:rsidRPr="00107AED" w:rsidRDefault="00107AED" w:rsidP="00B621EF">
            <w:pPr>
              <w:spacing w:after="0" w:line="240" w:lineRule="auto"/>
              <w:contextualSpacing/>
              <w:jc w:val="both"/>
            </w:pPr>
            <w:r w:rsidRPr="00107AED">
              <w:t>Компрессии отсчитываются вслух</w:t>
            </w:r>
          </w:p>
        </w:tc>
        <w:tc>
          <w:tcPr>
            <w:tcW w:w="2551" w:type="dxa"/>
            <w:shd w:val="clear" w:color="auto" w:fill="auto"/>
          </w:tcPr>
          <w:p w:rsidR="00107AED" w:rsidRPr="00107AED" w:rsidRDefault="00107AED" w:rsidP="00B621EF">
            <w:pPr>
              <w:spacing w:after="0" w:line="240" w:lineRule="auto"/>
              <w:contextualSpacing/>
              <w:jc w:val="center"/>
            </w:pPr>
            <w:r w:rsidRPr="00107AED">
              <w:t>Сказать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5495" w:type="dxa"/>
            <w:gridSpan w:val="2"/>
            <w:shd w:val="clear" w:color="auto" w:fill="auto"/>
          </w:tcPr>
          <w:p w:rsidR="00107AED" w:rsidRPr="00107AED" w:rsidRDefault="00107AED" w:rsidP="00B621EF">
            <w:pPr>
              <w:spacing w:after="0" w:line="240" w:lineRule="auto"/>
              <w:contextualSpacing/>
              <w:jc w:val="both"/>
            </w:pPr>
            <w:r w:rsidRPr="00107AED">
              <w:lastRenderedPageBreak/>
              <w:t>Искусственная вентиляция легких</w:t>
            </w:r>
          </w:p>
        </w:tc>
        <w:tc>
          <w:tcPr>
            <w:tcW w:w="2551" w:type="dxa"/>
            <w:shd w:val="clear" w:color="auto" w:fill="auto"/>
          </w:tcPr>
          <w:p w:rsidR="00107AED" w:rsidRPr="00107AED" w:rsidRDefault="00107AED" w:rsidP="00B621EF">
            <w:pPr>
              <w:spacing w:after="0" w:line="240" w:lineRule="auto"/>
              <w:contextualSpacing/>
              <w:jc w:val="center"/>
            </w:pP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47" w:name="_Toc132208240"/>
            <w:bookmarkEnd w:id="47"/>
            <w:r>
              <w:t>29</w:t>
            </w:r>
          </w:p>
        </w:tc>
        <w:tc>
          <w:tcPr>
            <w:tcW w:w="4820" w:type="dxa"/>
            <w:shd w:val="clear" w:color="auto" w:fill="auto"/>
          </w:tcPr>
          <w:p w:rsidR="00107AED" w:rsidRPr="00107AED" w:rsidRDefault="00107AED" w:rsidP="00B621EF">
            <w:pPr>
              <w:spacing w:after="0" w:line="240" w:lineRule="auto"/>
              <w:contextualSpacing/>
              <w:jc w:val="both"/>
            </w:pPr>
            <w:r w:rsidRPr="00107AED">
              <w:t>Защита себя</w:t>
            </w:r>
          </w:p>
        </w:tc>
        <w:tc>
          <w:tcPr>
            <w:tcW w:w="2551" w:type="dxa"/>
            <w:shd w:val="clear" w:color="auto" w:fill="auto"/>
          </w:tcPr>
          <w:p w:rsidR="00107AED" w:rsidRPr="00107AED" w:rsidRDefault="00107AED" w:rsidP="00B621EF">
            <w:pPr>
              <w:spacing w:after="0" w:line="240" w:lineRule="auto"/>
              <w:contextualSpacing/>
              <w:jc w:val="center"/>
            </w:pPr>
            <w:r w:rsidRPr="00107AED">
              <w:t xml:space="preserve">Использовать устройство-маску </w:t>
            </w:r>
            <w:proofErr w:type="gramStart"/>
            <w:r w:rsidRPr="00107AED">
              <w:t>полиэтиленовую</w:t>
            </w:r>
            <w:proofErr w:type="gramEnd"/>
            <w:r w:rsidRPr="00107AED">
              <w:t xml:space="preserve"> с обратным клапаном для искусственной вентиляции легких</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48" w:name="_Toc132208241"/>
            <w:bookmarkEnd w:id="48"/>
            <w:r>
              <w:t>30</w:t>
            </w:r>
          </w:p>
        </w:tc>
        <w:tc>
          <w:tcPr>
            <w:tcW w:w="4820" w:type="dxa"/>
            <w:shd w:val="clear" w:color="auto" w:fill="auto"/>
          </w:tcPr>
          <w:p w:rsidR="00107AED" w:rsidRPr="00107AED" w:rsidRDefault="00107AED" w:rsidP="00B621EF">
            <w:pPr>
              <w:spacing w:after="0" w:line="240" w:lineRule="auto"/>
              <w:contextualSpacing/>
              <w:jc w:val="both"/>
            </w:pPr>
            <w:r w:rsidRPr="00107AED">
              <w:t>Ладонь одной руки положить на лоб пострадавшего</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49" w:name="_Toc132208242"/>
            <w:bookmarkEnd w:id="49"/>
            <w:r>
              <w:t>31</w:t>
            </w:r>
          </w:p>
        </w:tc>
        <w:tc>
          <w:tcPr>
            <w:tcW w:w="4820" w:type="dxa"/>
            <w:shd w:val="clear" w:color="auto" w:fill="auto"/>
          </w:tcPr>
          <w:p w:rsidR="00107AED" w:rsidRPr="00107AED" w:rsidRDefault="00107AED" w:rsidP="00B621EF">
            <w:pPr>
              <w:spacing w:after="0" w:line="240" w:lineRule="auto"/>
              <w:contextualSpacing/>
              <w:jc w:val="both"/>
            </w:pPr>
            <w:r w:rsidRPr="00107AED">
              <w:t>1-ым и 2-ым пальцами этой руки зажать нос пострадавшему</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0" w:name="_Toc132208243"/>
            <w:bookmarkEnd w:id="50"/>
            <w:r>
              <w:t>32</w:t>
            </w:r>
          </w:p>
        </w:tc>
        <w:tc>
          <w:tcPr>
            <w:tcW w:w="4820" w:type="dxa"/>
            <w:shd w:val="clear" w:color="auto" w:fill="auto"/>
          </w:tcPr>
          <w:p w:rsidR="00107AED" w:rsidRPr="00107AED" w:rsidRDefault="00107AED" w:rsidP="00B621EF">
            <w:pPr>
              <w:spacing w:after="0" w:line="240" w:lineRule="auto"/>
              <w:contextualSpacing/>
              <w:jc w:val="both"/>
            </w:pPr>
            <w:r w:rsidRPr="00107AED">
              <w:t>Подхватить нижнюю челюсть пострадавшего двумя пальцами другой руки</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1" w:name="_Toc132208244"/>
            <w:bookmarkEnd w:id="51"/>
            <w:r>
              <w:t>33</w:t>
            </w:r>
          </w:p>
        </w:tc>
        <w:tc>
          <w:tcPr>
            <w:tcW w:w="4820" w:type="dxa"/>
            <w:shd w:val="clear" w:color="auto" w:fill="auto"/>
          </w:tcPr>
          <w:p w:rsidR="00107AED" w:rsidRPr="00107AED" w:rsidRDefault="00107AED" w:rsidP="00B621EF">
            <w:pPr>
              <w:spacing w:after="0" w:line="240" w:lineRule="auto"/>
              <w:contextualSpacing/>
              <w:jc w:val="both"/>
            </w:pPr>
            <w:r w:rsidRPr="00107AED">
              <w:t>Запрокинуть голову пострадавшего, освобождая дыхательные пути, набрать воздух в лёгкие</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2" w:name="_Toc132208245"/>
            <w:bookmarkEnd w:id="52"/>
            <w:r>
              <w:t>34</w:t>
            </w:r>
          </w:p>
        </w:tc>
        <w:tc>
          <w:tcPr>
            <w:tcW w:w="4820" w:type="dxa"/>
            <w:shd w:val="clear" w:color="auto" w:fill="auto"/>
          </w:tcPr>
          <w:p w:rsidR="00107AED" w:rsidRPr="00107AED" w:rsidRDefault="00107AED" w:rsidP="00B621EF">
            <w:pPr>
              <w:spacing w:after="0" w:line="240" w:lineRule="auto"/>
              <w:contextualSpacing/>
              <w:jc w:val="both"/>
            </w:pPr>
            <w:r w:rsidRPr="00107AED">
              <w:t>Обхватить губы пострадавшего своими губами</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3" w:name="_Toc132208246"/>
            <w:bookmarkEnd w:id="53"/>
            <w:r>
              <w:t>35</w:t>
            </w:r>
          </w:p>
        </w:tc>
        <w:tc>
          <w:tcPr>
            <w:tcW w:w="4820" w:type="dxa"/>
            <w:shd w:val="clear" w:color="auto" w:fill="auto"/>
          </w:tcPr>
          <w:p w:rsidR="00107AED" w:rsidRPr="00107AED" w:rsidRDefault="00107AED" w:rsidP="00B621EF">
            <w:pPr>
              <w:spacing w:after="0" w:line="240" w:lineRule="auto"/>
              <w:contextualSpacing/>
              <w:jc w:val="both"/>
            </w:pPr>
            <w:r w:rsidRPr="00107AED">
              <w:t>Произвести выдох в пострадавшего</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4" w:name="_Toc132208247"/>
            <w:bookmarkEnd w:id="54"/>
            <w:r>
              <w:t>36</w:t>
            </w:r>
          </w:p>
        </w:tc>
        <w:tc>
          <w:tcPr>
            <w:tcW w:w="4820" w:type="dxa"/>
            <w:shd w:val="clear" w:color="auto" w:fill="auto"/>
          </w:tcPr>
          <w:p w:rsidR="00107AED" w:rsidRPr="00107AED" w:rsidRDefault="00107AED" w:rsidP="00B621EF">
            <w:pPr>
              <w:spacing w:after="0" w:line="240" w:lineRule="auto"/>
              <w:contextualSpacing/>
              <w:jc w:val="both"/>
            </w:pPr>
            <w:r w:rsidRPr="00107AED">
              <w:t>Освободить губы пострадавшего на 1-2 секунды</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5" w:name="_Toc132208248"/>
            <w:bookmarkEnd w:id="55"/>
            <w:r>
              <w:t>37</w:t>
            </w:r>
          </w:p>
        </w:tc>
        <w:tc>
          <w:tcPr>
            <w:tcW w:w="4820" w:type="dxa"/>
            <w:shd w:val="clear" w:color="auto" w:fill="auto"/>
          </w:tcPr>
          <w:p w:rsidR="00107AED" w:rsidRPr="00107AED" w:rsidRDefault="00107AED" w:rsidP="00B621EF">
            <w:pPr>
              <w:spacing w:after="0" w:line="240" w:lineRule="auto"/>
              <w:contextualSpacing/>
              <w:jc w:val="both"/>
            </w:pPr>
            <w:r w:rsidRPr="00107AED">
              <w:t>Повторить выдох в пострадавшего</w:t>
            </w:r>
          </w:p>
        </w:tc>
        <w:tc>
          <w:tcPr>
            <w:tcW w:w="2551" w:type="dxa"/>
            <w:shd w:val="clear" w:color="auto" w:fill="auto"/>
          </w:tcPr>
          <w:p w:rsidR="00107AED" w:rsidRPr="00107AED" w:rsidRDefault="00107AED" w:rsidP="00B621EF">
            <w:pPr>
              <w:spacing w:after="0" w:line="240" w:lineRule="auto"/>
              <w:contextualSpacing/>
              <w:jc w:val="center"/>
            </w:pPr>
            <w:r w:rsidRPr="00107AED">
              <w:t>Выполнить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5495" w:type="dxa"/>
            <w:gridSpan w:val="2"/>
            <w:shd w:val="clear" w:color="auto" w:fill="auto"/>
          </w:tcPr>
          <w:p w:rsidR="00107AED" w:rsidRPr="00107AED" w:rsidRDefault="00107AED" w:rsidP="00B621EF">
            <w:pPr>
              <w:spacing w:after="0" w:line="240" w:lineRule="auto"/>
              <w:contextualSpacing/>
              <w:jc w:val="both"/>
            </w:pPr>
            <w:r w:rsidRPr="00107AED">
              <w:t>Критерии выполнения базовой сердечно-легочной реанимации</w:t>
            </w:r>
          </w:p>
        </w:tc>
        <w:tc>
          <w:tcPr>
            <w:tcW w:w="2551" w:type="dxa"/>
            <w:shd w:val="clear" w:color="auto" w:fill="auto"/>
          </w:tcPr>
          <w:p w:rsidR="00107AED" w:rsidRPr="00107AED" w:rsidRDefault="00107AED" w:rsidP="00B621EF">
            <w:pPr>
              <w:spacing w:after="0" w:line="240" w:lineRule="auto"/>
              <w:contextualSpacing/>
              <w:jc w:val="center"/>
            </w:pP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6" w:name="_Toc132208249"/>
            <w:bookmarkEnd w:id="56"/>
            <w:r>
              <w:t>38</w:t>
            </w:r>
          </w:p>
        </w:tc>
        <w:tc>
          <w:tcPr>
            <w:tcW w:w="4820" w:type="dxa"/>
            <w:shd w:val="clear" w:color="auto" w:fill="auto"/>
          </w:tcPr>
          <w:p w:rsidR="00107AED" w:rsidRPr="00107AED" w:rsidRDefault="00107AED" w:rsidP="00B621EF">
            <w:pPr>
              <w:spacing w:after="0" w:line="240" w:lineRule="auto"/>
              <w:contextualSpacing/>
              <w:jc w:val="both"/>
            </w:pPr>
            <w:r w:rsidRPr="00107AED">
              <w:t xml:space="preserve">Глубина компрессий </w:t>
            </w:r>
          </w:p>
        </w:tc>
        <w:tc>
          <w:tcPr>
            <w:tcW w:w="2551" w:type="dxa"/>
            <w:shd w:val="clear" w:color="auto" w:fill="auto"/>
          </w:tcPr>
          <w:p w:rsidR="00107AED" w:rsidRPr="00107AED" w:rsidRDefault="00107AED" w:rsidP="00B621EF">
            <w:pPr>
              <w:spacing w:after="0" w:line="240" w:lineRule="auto"/>
              <w:contextualSpacing/>
              <w:jc w:val="center"/>
            </w:pPr>
            <w:r w:rsidRPr="00107AED">
              <w:t>Грудная клетка механического тренажера визуально продавливается на 5-6 см</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7" w:name="_Toc132208250"/>
            <w:bookmarkEnd w:id="57"/>
            <w:r>
              <w:t>39</w:t>
            </w:r>
          </w:p>
        </w:tc>
        <w:tc>
          <w:tcPr>
            <w:tcW w:w="4820" w:type="dxa"/>
            <w:shd w:val="clear" w:color="auto" w:fill="auto"/>
          </w:tcPr>
          <w:p w:rsidR="00107AED" w:rsidRPr="00107AED" w:rsidRDefault="00107AED" w:rsidP="00B621EF">
            <w:pPr>
              <w:spacing w:after="0" w:line="240" w:lineRule="auto"/>
              <w:contextualSpacing/>
              <w:jc w:val="both"/>
            </w:pPr>
            <w:r w:rsidRPr="00107AED">
              <w:t>Полное высвобождение рук между компрессиями</w:t>
            </w:r>
          </w:p>
        </w:tc>
        <w:tc>
          <w:tcPr>
            <w:tcW w:w="2551" w:type="dxa"/>
            <w:shd w:val="clear" w:color="auto" w:fill="auto"/>
          </w:tcPr>
          <w:p w:rsidR="00107AED" w:rsidRPr="00107AED" w:rsidRDefault="00107AED" w:rsidP="00B621EF">
            <w:pPr>
              <w:spacing w:after="0" w:line="240" w:lineRule="auto"/>
              <w:contextualSpacing/>
              <w:jc w:val="center"/>
            </w:pPr>
            <w:r w:rsidRPr="00107AED">
              <w:t xml:space="preserve">Во время выполнения компрессий руки аккредитуемого </w:t>
            </w:r>
            <w:proofErr w:type="gramStart"/>
            <w:r w:rsidRPr="00107AED">
              <w:t>отрываются</w:t>
            </w:r>
            <w:proofErr w:type="gramEnd"/>
            <w:r w:rsidRPr="00107AED">
              <w:t xml:space="preserve"> / не отрываются от поверхности тренажера</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8" w:name="_Toc132208251"/>
            <w:bookmarkEnd w:id="58"/>
            <w:r>
              <w:t>40</w:t>
            </w:r>
          </w:p>
        </w:tc>
        <w:tc>
          <w:tcPr>
            <w:tcW w:w="4820" w:type="dxa"/>
            <w:shd w:val="clear" w:color="auto" w:fill="auto"/>
          </w:tcPr>
          <w:p w:rsidR="00107AED" w:rsidRPr="00107AED" w:rsidRDefault="00107AED" w:rsidP="00B621EF">
            <w:pPr>
              <w:spacing w:after="0" w:line="240" w:lineRule="auto"/>
              <w:contextualSpacing/>
              <w:jc w:val="both"/>
            </w:pPr>
            <w:r w:rsidRPr="00107AED">
              <w:t xml:space="preserve">Частота компрессий </w:t>
            </w:r>
          </w:p>
        </w:tc>
        <w:tc>
          <w:tcPr>
            <w:tcW w:w="2551" w:type="dxa"/>
            <w:shd w:val="clear" w:color="auto" w:fill="auto"/>
          </w:tcPr>
          <w:p w:rsidR="00107AED" w:rsidRPr="00107AED" w:rsidRDefault="00107AED" w:rsidP="00B621EF">
            <w:pPr>
              <w:spacing w:after="0" w:line="240" w:lineRule="auto"/>
              <w:contextualSpacing/>
              <w:jc w:val="center"/>
            </w:pPr>
            <w:r w:rsidRPr="00107AED">
              <w:t>Частота компрессий составляет 100-120 в минуту</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59" w:name="_Toc132208252"/>
            <w:bookmarkEnd w:id="59"/>
            <w:r>
              <w:t>41</w:t>
            </w:r>
          </w:p>
        </w:tc>
        <w:tc>
          <w:tcPr>
            <w:tcW w:w="4820" w:type="dxa"/>
            <w:shd w:val="clear" w:color="auto" w:fill="auto"/>
          </w:tcPr>
          <w:p w:rsidR="00107AED" w:rsidRPr="00107AED" w:rsidRDefault="00107AED" w:rsidP="00B621EF">
            <w:pPr>
              <w:spacing w:after="0" w:line="240" w:lineRule="auto"/>
              <w:contextualSpacing/>
              <w:jc w:val="both"/>
            </w:pPr>
            <w:r w:rsidRPr="00107AED">
              <w:t>Базовая сердечно-легочная реанимация продолжалась циклично (2 цикла подряд)</w:t>
            </w:r>
          </w:p>
        </w:tc>
        <w:tc>
          <w:tcPr>
            <w:tcW w:w="2551" w:type="dxa"/>
            <w:shd w:val="clear" w:color="auto" w:fill="auto"/>
          </w:tcPr>
          <w:p w:rsidR="00107AED" w:rsidRPr="00107AED" w:rsidRDefault="00107AED" w:rsidP="00B621EF">
            <w:pPr>
              <w:spacing w:after="0" w:line="240" w:lineRule="auto"/>
              <w:contextualSpacing/>
              <w:jc w:val="center"/>
            </w:pPr>
            <w:r w:rsidRPr="00107AED">
              <w:t>Оценить</w:t>
            </w:r>
          </w:p>
          <w:p w:rsidR="00107AED" w:rsidRPr="00107AED" w:rsidRDefault="00107AED" w:rsidP="00B621EF">
            <w:pPr>
              <w:spacing w:after="0" w:line="240" w:lineRule="auto"/>
              <w:contextualSpacing/>
              <w:jc w:val="center"/>
            </w:pPr>
            <w:r w:rsidRPr="00107AED">
              <w:t xml:space="preserve">(1 цикл </w:t>
            </w:r>
            <w:r w:rsidRPr="00107AED">
              <w:sym w:font="Symbol" w:char="F02D"/>
            </w:r>
            <w:r w:rsidRPr="00107AED">
              <w:t xml:space="preserve"> 30:2)</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5495" w:type="dxa"/>
            <w:gridSpan w:val="2"/>
            <w:shd w:val="clear" w:color="auto" w:fill="auto"/>
          </w:tcPr>
          <w:p w:rsidR="00107AED" w:rsidRPr="00107AED" w:rsidRDefault="00107AED" w:rsidP="00B621EF">
            <w:pPr>
              <w:spacing w:after="0" w:line="240" w:lineRule="auto"/>
              <w:contextualSpacing/>
              <w:jc w:val="both"/>
            </w:pPr>
            <w:r w:rsidRPr="00107AED">
              <w:t>Завершение испытания</w:t>
            </w:r>
          </w:p>
        </w:tc>
        <w:tc>
          <w:tcPr>
            <w:tcW w:w="2551" w:type="dxa"/>
            <w:shd w:val="clear" w:color="auto" w:fill="auto"/>
          </w:tcPr>
          <w:p w:rsidR="00107AED" w:rsidRPr="00107AED" w:rsidRDefault="00107AED" w:rsidP="00B621EF">
            <w:pPr>
              <w:spacing w:after="0" w:line="240" w:lineRule="auto"/>
              <w:contextualSpacing/>
              <w:jc w:val="center"/>
            </w:pP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0" w:name="_Toc132208253"/>
            <w:bookmarkEnd w:id="60"/>
            <w:r>
              <w:t>42</w:t>
            </w:r>
          </w:p>
        </w:tc>
        <w:tc>
          <w:tcPr>
            <w:tcW w:w="4820" w:type="dxa"/>
            <w:shd w:val="clear" w:color="auto" w:fill="auto"/>
          </w:tcPr>
          <w:p w:rsidR="00107AED" w:rsidRPr="00107AED" w:rsidRDefault="00107AED" w:rsidP="00B621EF">
            <w:pPr>
              <w:spacing w:after="0" w:line="240" w:lineRule="auto"/>
              <w:contextualSpacing/>
              <w:jc w:val="both"/>
            </w:pPr>
            <w:r w:rsidRPr="00107AED">
              <w:t>При команде: «Осталась 1 минута»</w:t>
            </w:r>
          </w:p>
        </w:tc>
        <w:tc>
          <w:tcPr>
            <w:tcW w:w="2551" w:type="dxa"/>
            <w:shd w:val="clear" w:color="auto" w:fill="auto"/>
          </w:tcPr>
          <w:p w:rsidR="00107AED" w:rsidRPr="00107AED" w:rsidRDefault="00107AED" w:rsidP="00B621EF">
            <w:pPr>
              <w:spacing w:after="0" w:line="240" w:lineRule="auto"/>
              <w:contextualSpacing/>
              <w:jc w:val="center"/>
            </w:pPr>
            <w:r w:rsidRPr="00107AED">
              <w:t>Реанимация не прекращалась</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1" w:name="_Toc132208254"/>
            <w:bookmarkEnd w:id="61"/>
            <w:r>
              <w:t>43</w:t>
            </w:r>
          </w:p>
        </w:tc>
        <w:tc>
          <w:tcPr>
            <w:tcW w:w="4820" w:type="dxa"/>
            <w:shd w:val="clear" w:color="auto" w:fill="auto"/>
          </w:tcPr>
          <w:p w:rsidR="00107AED" w:rsidRPr="00107AED" w:rsidRDefault="00107AED" w:rsidP="00B621EF">
            <w:pPr>
              <w:spacing w:after="0" w:line="240" w:lineRule="auto"/>
              <w:contextualSpacing/>
              <w:jc w:val="both"/>
            </w:pPr>
            <w:r w:rsidRPr="00107AED">
              <w:t>Перед выходом</w:t>
            </w:r>
          </w:p>
        </w:tc>
        <w:tc>
          <w:tcPr>
            <w:tcW w:w="2551" w:type="dxa"/>
            <w:shd w:val="clear" w:color="auto" w:fill="auto"/>
          </w:tcPr>
          <w:p w:rsidR="00107AED" w:rsidRPr="00107AED" w:rsidRDefault="00107AED" w:rsidP="00B621EF">
            <w:pPr>
              <w:spacing w:after="0" w:line="240" w:lineRule="auto"/>
              <w:contextualSpacing/>
              <w:jc w:val="center"/>
            </w:pPr>
            <w:r w:rsidRPr="00107AED">
              <w:t xml:space="preserve">Участник не озвучил претензии к своему </w:t>
            </w:r>
            <w:r w:rsidRPr="00107AED">
              <w:lastRenderedPageBreak/>
              <w:t>выполнению</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9747" w:type="dxa"/>
            <w:gridSpan w:val="4"/>
            <w:shd w:val="clear" w:color="auto" w:fill="auto"/>
          </w:tcPr>
          <w:p w:rsidR="00107AED" w:rsidRPr="00107AED" w:rsidRDefault="00107AED" w:rsidP="00B621EF">
            <w:pPr>
              <w:spacing w:after="0" w:line="240" w:lineRule="auto"/>
              <w:contextualSpacing/>
              <w:jc w:val="center"/>
            </w:pPr>
            <w:r w:rsidRPr="00107AED">
              <w:lastRenderedPageBreak/>
              <w:t>Нерегламентированные и небезопасные действия</w:t>
            </w: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2" w:name="_Toc132208255"/>
            <w:bookmarkEnd w:id="62"/>
            <w:r>
              <w:t>44</w:t>
            </w:r>
          </w:p>
        </w:tc>
        <w:tc>
          <w:tcPr>
            <w:tcW w:w="4820" w:type="dxa"/>
            <w:shd w:val="clear" w:color="auto" w:fill="auto"/>
          </w:tcPr>
          <w:p w:rsidR="00107AED" w:rsidRPr="00107AED" w:rsidRDefault="00107AED" w:rsidP="00B621EF">
            <w:pPr>
              <w:spacing w:after="0" w:line="240" w:lineRule="auto"/>
              <w:contextualSpacing/>
              <w:jc w:val="both"/>
            </w:pPr>
            <w:r w:rsidRPr="00107AED">
              <w:t>Компрессии вообще не производились</w:t>
            </w:r>
          </w:p>
        </w:tc>
        <w:tc>
          <w:tcPr>
            <w:tcW w:w="2551" w:type="dxa"/>
            <w:shd w:val="clear" w:color="auto" w:fill="auto"/>
          </w:tcPr>
          <w:p w:rsidR="00107AED" w:rsidRPr="00107AED" w:rsidRDefault="00107AED" w:rsidP="00B621EF">
            <w:pPr>
              <w:spacing w:after="0" w:line="240" w:lineRule="auto"/>
              <w:contextualSpacing/>
              <w:jc w:val="center"/>
            </w:pPr>
            <w:r w:rsidRPr="00107AED">
              <w:t>Поддерживалось /«Да»</w:t>
            </w:r>
          </w:p>
          <w:p w:rsidR="00107AED" w:rsidRPr="00107AED" w:rsidRDefault="00107AED" w:rsidP="00B621EF">
            <w:pPr>
              <w:spacing w:after="0" w:line="240" w:lineRule="auto"/>
              <w:contextualSpacing/>
              <w:jc w:val="center"/>
            </w:pPr>
            <w:r w:rsidRPr="00107AED">
              <w:t>Не поддерживалось / «Нет» искусственное кровообращение</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3" w:name="_Toc132208256"/>
            <w:bookmarkEnd w:id="63"/>
            <w:r>
              <w:t>45</w:t>
            </w:r>
          </w:p>
        </w:tc>
        <w:tc>
          <w:tcPr>
            <w:tcW w:w="4820" w:type="dxa"/>
            <w:shd w:val="clear" w:color="auto" w:fill="auto"/>
          </w:tcPr>
          <w:p w:rsidR="00107AED" w:rsidRPr="00107AED" w:rsidRDefault="00107AED" w:rsidP="00B621EF">
            <w:pPr>
              <w:spacing w:after="0" w:line="240" w:lineRule="auto"/>
              <w:contextualSpacing/>
              <w:jc w:val="both"/>
            </w:pPr>
            <w:r w:rsidRPr="00107AED">
              <w:t>Центральный пульс</w:t>
            </w:r>
          </w:p>
        </w:tc>
        <w:tc>
          <w:tcPr>
            <w:tcW w:w="2551" w:type="dxa"/>
            <w:shd w:val="clear" w:color="auto" w:fill="auto"/>
          </w:tcPr>
          <w:p w:rsidR="00107AED" w:rsidRPr="00107AED" w:rsidRDefault="00107AED" w:rsidP="00B621EF">
            <w:pPr>
              <w:spacing w:after="0" w:line="240" w:lineRule="auto"/>
              <w:contextualSpacing/>
              <w:jc w:val="center"/>
            </w:pPr>
            <w:r w:rsidRPr="00107AED">
              <w:t>Не тратил время на отдельную проверку пульса на сонной артерии вне оценки дыхания</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4" w:name="_Toc132208257"/>
            <w:bookmarkEnd w:id="64"/>
            <w:r>
              <w:t>46</w:t>
            </w:r>
          </w:p>
        </w:tc>
        <w:tc>
          <w:tcPr>
            <w:tcW w:w="4820" w:type="dxa"/>
            <w:shd w:val="clear" w:color="auto" w:fill="auto"/>
          </w:tcPr>
          <w:p w:rsidR="00107AED" w:rsidRPr="00107AED" w:rsidRDefault="00107AED" w:rsidP="00B621EF">
            <w:pPr>
              <w:spacing w:after="0" w:line="240" w:lineRule="auto"/>
              <w:contextualSpacing/>
              <w:jc w:val="both"/>
            </w:pPr>
            <w:r w:rsidRPr="00107AED">
              <w:t>Периферический пульс</w:t>
            </w:r>
          </w:p>
        </w:tc>
        <w:tc>
          <w:tcPr>
            <w:tcW w:w="2551" w:type="dxa"/>
            <w:shd w:val="clear" w:color="auto" w:fill="auto"/>
          </w:tcPr>
          <w:p w:rsidR="00107AED" w:rsidRPr="00107AED" w:rsidRDefault="00107AED" w:rsidP="00B621EF">
            <w:pPr>
              <w:spacing w:after="0" w:line="240" w:lineRule="auto"/>
              <w:contextualSpacing/>
              <w:jc w:val="center"/>
            </w:pPr>
            <w:r w:rsidRPr="00107AED">
              <w:t>Не пальпировал места проекции лучевой (и/ или других периферических) артерий</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5" w:name="_Toc132208258"/>
            <w:bookmarkEnd w:id="65"/>
            <w:r>
              <w:t>47</w:t>
            </w:r>
          </w:p>
        </w:tc>
        <w:tc>
          <w:tcPr>
            <w:tcW w:w="4820" w:type="dxa"/>
            <w:shd w:val="clear" w:color="auto" w:fill="auto"/>
          </w:tcPr>
          <w:p w:rsidR="00107AED" w:rsidRPr="00107AED" w:rsidRDefault="00107AED" w:rsidP="00B621EF">
            <w:pPr>
              <w:spacing w:after="0" w:line="240" w:lineRule="auto"/>
              <w:contextualSpacing/>
              <w:jc w:val="both"/>
            </w:pPr>
            <w:r w:rsidRPr="00107AED">
              <w:t>Оценка неврологического статуса</w:t>
            </w:r>
          </w:p>
        </w:tc>
        <w:tc>
          <w:tcPr>
            <w:tcW w:w="2551" w:type="dxa"/>
            <w:shd w:val="clear" w:color="auto" w:fill="auto"/>
          </w:tcPr>
          <w:p w:rsidR="00107AED" w:rsidRPr="00107AED" w:rsidRDefault="00107AED" w:rsidP="00B621EF">
            <w:pPr>
              <w:spacing w:after="0" w:line="240" w:lineRule="auto"/>
              <w:contextualSpacing/>
              <w:jc w:val="center"/>
            </w:pPr>
            <w:r w:rsidRPr="00107AED">
              <w:t>Не тратил время на проверку реакции зрачков на свет</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6" w:name="_Toc132208259"/>
            <w:bookmarkEnd w:id="66"/>
            <w:r>
              <w:t>48</w:t>
            </w:r>
          </w:p>
        </w:tc>
        <w:tc>
          <w:tcPr>
            <w:tcW w:w="4820" w:type="dxa"/>
            <w:shd w:val="clear" w:color="auto" w:fill="auto"/>
          </w:tcPr>
          <w:p w:rsidR="00107AED" w:rsidRPr="00107AED" w:rsidRDefault="00107AED" w:rsidP="00B621EF">
            <w:pPr>
              <w:spacing w:after="0" w:line="240" w:lineRule="auto"/>
              <w:contextualSpacing/>
              <w:jc w:val="both"/>
            </w:pPr>
            <w:r w:rsidRPr="00107AED">
              <w:t>Сбор анамнеза</w:t>
            </w:r>
          </w:p>
        </w:tc>
        <w:tc>
          <w:tcPr>
            <w:tcW w:w="2551" w:type="dxa"/>
            <w:shd w:val="clear" w:color="auto" w:fill="auto"/>
          </w:tcPr>
          <w:p w:rsidR="00107AED" w:rsidRPr="00107AED" w:rsidRDefault="00107AED" w:rsidP="00B621EF">
            <w:pPr>
              <w:spacing w:after="0" w:line="240" w:lineRule="auto"/>
              <w:contextualSpacing/>
              <w:jc w:val="center"/>
            </w:pPr>
            <w:r w:rsidRPr="00107AED">
              <w:t xml:space="preserve">Не задавал </w:t>
            </w:r>
            <w:proofErr w:type="gramStart"/>
            <w:r w:rsidRPr="00107AED">
              <w:t>лишних</w:t>
            </w:r>
            <w:proofErr w:type="gramEnd"/>
            <w:r w:rsidRPr="00107AED">
              <w:t xml:space="preserve"> </w:t>
            </w:r>
            <w:proofErr w:type="spellStart"/>
            <w:r w:rsidRPr="00107AED">
              <w:t>вОпросов</w:t>
            </w:r>
            <w:proofErr w:type="spellEnd"/>
            <w:r w:rsidRPr="00107AED">
              <w:t>, не искал медицинскую документацию</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7" w:name="_Toc132208260"/>
            <w:bookmarkEnd w:id="67"/>
            <w:r>
              <w:t>49</w:t>
            </w:r>
          </w:p>
        </w:tc>
        <w:tc>
          <w:tcPr>
            <w:tcW w:w="4820" w:type="dxa"/>
            <w:shd w:val="clear" w:color="auto" w:fill="auto"/>
          </w:tcPr>
          <w:p w:rsidR="00107AED" w:rsidRPr="00107AED" w:rsidRDefault="00107AED" w:rsidP="00B621EF">
            <w:pPr>
              <w:spacing w:after="0" w:line="240" w:lineRule="auto"/>
              <w:contextualSpacing/>
              <w:jc w:val="both"/>
            </w:pPr>
            <w:r w:rsidRPr="00107AED">
              <w:t>Поиск нерегламентированных приспособлений</w:t>
            </w:r>
          </w:p>
        </w:tc>
        <w:tc>
          <w:tcPr>
            <w:tcW w:w="2551" w:type="dxa"/>
            <w:shd w:val="clear" w:color="auto" w:fill="auto"/>
          </w:tcPr>
          <w:p w:rsidR="00107AED" w:rsidRPr="00107AED" w:rsidRDefault="00107AED" w:rsidP="00B621EF">
            <w:pPr>
              <w:spacing w:after="0" w:line="240" w:lineRule="auto"/>
              <w:contextualSpacing/>
              <w:jc w:val="center"/>
            </w:pPr>
            <w:r w:rsidRPr="00107AED">
              <w:t>Не искал в карманах пострадавшего лекарства, не тратил время на поиск платочков, бинтиков, тряпочек</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8" w:name="_Toc132208261"/>
            <w:bookmarkEnd w:id="68"/>
            <w:r>
              <w:t>50</w:t>
            </w:r>
          </w:p>
        </w:tc>
        <w:tc>
          <w:tcPr>
            <w:tcW w:w="4820" w:type="dxa"/>
            <w:shd w:val="clear" w:color="auto" w:fill="auto"/>
          </w:tcPr>
          <w:p w:rsidR="00107AED" w:rsidRPr="00107AED" w:rsidRDefault="00107AED" w:rsidP="00B621EF">
            <w:pPr>
              <w:spacing w:after="0" w:line="240" w:lineRule="auto"/>
              <w:contextualSpacing/>
              <w:jc w:val="both"/>
            </w:pPr>
            <w:r w:rsidRPr="00107AED">
              <w:t>Риск заражения</w:t>
            </w:r>
          </w:p>
        </w:tc>
        <w:tc>
          <w:tcPr>
            <w:tcW w:w="2551" w:type="dxa"/>
            <w:shd w:val="clear" w:color="auto" w:fill="auto"/>
          </w:tcPr>
          <w:p w:rsidR="00107AED" w:rsidRPr="00107AED" w:rsidRDefault="00107AED" w:rsidP="00B621EF">
            <w:pPr>
              <w:spacing w:after="0" w:line="240" w:lineRule="auto"/>
              <w:contextualSpacing/>
              <w:jc w:val="center"/>
            </w:pPr>
            <w:r w:rsidRPr="00107AED">
              <w:t>Не проводил ИВЛ без средства защиты</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69" w:name="_Toc132208262"/>
            <w:bookmarkEnd w:id="69"/>
            <w:r>
              <w:t>51</w:t>
            </w:r>
          </w:p>
        </w:tc>
        <w:tc>
          <w:tcPr>
            <w:tcW w:w="4820" w:type="dxa"/>
            <w:shd w:val="clear" w:color="auto" w:fill="auto"/>
          </w:tcPr>
          <w:p w:rsidR="00107AED" w:rsidRPr="00107AED" w:rsidRDefault="00107AED" w:rsidP="00B621EF">
            <w:pPr>
              <w:spacing w:after="0" w:line="240" w:lineRule="auto"/>
              <w:contextualSpacing/>
              <w:jc w:val="both"/>
            </w:pPr>
            <w:r w:rsidRPr="00107AED">
              <w:t>Другие нерегламентированные и небезопасные действия</w:t>
            </w:r>
          </w:p>
        </w:tc>
        <w:tc>
          <w:tcPr>
            <w:tcW w:w="2551" w:type="dxa"/>
            <w:shd w:val="clear" w:color="auto" w:fill="auto"/>
          </w:tcPr>
          <w:p w:rsidR="00107AED" w:rsidRPr="00107AED" w:rsidRDefault="00107AED" w:rsidP="00B621EF">
            <w:pPr>
              <w:spacing w:after="0" w:line="240" w:lineRule="auto"/>
              <w:contextualSpacing/>
              <w:jc w:val="center"/>
            </w:pPr>
            <w:r w:rsidRPr="00107AED">
              <w:t>Указать количество</w:t>
            </w:r>
          </w:p>
        </w:tc>
        <w:tc>
          <w:tcPr>
            <w:tcW w:w="1701" w:type="dxa"/>
            <w:shd w:val="clear" w:color="auto" w:fill="auto"/>
          </w:tcPr>
          <w:p w:rsidR="00107AED" w:rsidRPr="00107AED" w:rsidRDefault="00107AED" w:rsidP="00B621EF">
            <w:pPr>
              <w:spacing w:after="0" w:line="240" w:lineRule="auto"/>
              <w:contextualSpacing/>
              <w:jc w:val="center"/>
            </w:pPr>
          </w:p>
        </w:tc>
      </w:tr>
      <w:tr w:rsidR="00107AED" w:rsidRPr="00107AED" w:rsidTr="00107AED">
        <w:tc>
          <w:tcPr>
            <w:tcW w:w="675" w:type="dxa"/>
            <w:shd w:val="clear" w:color="auto" w:fill="auto"/>
          </w:tcPr>
          <w:p w:rsidR="00107AED" w:rsidRPr="00107AED" w:rsidRDefault="003316D6" w:rsidP="00B621EF">
            <w:pPr>
              <w:spacing w:after="0" w:line="240" w:lineRule="auto"/>
              <w:contextualSpacing/>
              <w:jc w:val="center"/>
            </w:pPr>
            <w:bookmarkStart w:id="70" w:name="_Toc132208263"/>
            <w:bookmarkEnd w:id="70"/>
            <w:r>
              <w:t>52</w:t>
            </w:r>
          </w:p>
        </w:tc>
        <w:tc>
          <w:tcPr>
            <w:tcW w:w="4820" w:type="dxa"/>
            <w:shd w:val="clear" w:color="auto" w:fill="auto"/>
          </w:tcPr>
          <w:p w:rsidR="00107AED" w:rsidRPr="00107AED" w:rsidRDefault="00107AED" w:rsidP="00B621EF">
            <w:pPr>
              <w:spacing w:after="0" w:line="240" w:lineRule="auto"/>
              <w:contextualSpacing/>
              <w:jc w:val="both"/>
            </w:pPr>
            <w:r w:rsidRPr="00107AED">
              <w:t>Общее впечатление эксперта</w:t>
            </w:r>
          </w:p>
        </w:tc>
        <w:tc>
          <w:tcPr>
            <w:tcW w:w="2551" w:type="dxa"/>
            <w:shd w:val="clear" w:color="auto" w:fill="auto"/>
          </w:tcPr>
          <w:p w:rsidR="00107AED" w:rsidRPr="00107AED" w:rsidRDefault="00107AED" w:rsidP="00B621EF">
            <w:pPr>
              <w:spacing w:after="0" w:line="240" w:lineRule="auto"/>
              <w:contextualSpacing/>
              <w:jc w:val="center"/>
            </w:pPr>
            <w:r w:rsidRPr="00107AED">
              <w:t>Базовая сердечно-легочная реанимация оказывалась профессионально</w:t>
            </w:r>
          </w:p>
        </w:tc>
        <w:tc>
          <w:tcPr>
            <w:tcW w:w="1701" w:type="dxa"/>
            <w:shd w:val="clear" w:color="auto" w:fill="auto"/>
          </w:tcPr>
          <w:p w:rsidR="00107AED" w:rsidRPr="00107AED" w:rsidRDefault="00107AED" w:rsidP="00B621EF">
            <w:pPr>
              <w:spacing w:after="0" w:line="240" w:lineRule="auto"/>
              <w:contextualSpacing/>
              <w:jc w:val="center"/>
            </w:pPr>
          </w:p>
        </w:tc>
      </w:tr>
    </w:tbl>
    <w:p w:rsidR="00107AED" w:rsidRPr="00107AED" w:rsidRDefault="00107AED" w:rsidP="00107AED">
      <w:pPr>
        <w:spacing w:after="0" w:line="240" w:lineRule="auto"/>
        <w:contextualSpacing/>
      </w:pPr>
    </w:p>
    <w:p w:rsidR="00107AED" w:rsidRPr="00107AED" w:rsidRDefault="00107AED" w:rsidP="00B621EF">
      <w:pPr>
        <w:spacing w:after="0" w:line="240" w:lineRule="auto"/>
        <w:ind w:firstLine="709"/>
        <w:contextualSpacing/>
        <w:jc w:val="both"/>
      </w:pPr>
      <w:bookmarkStart w:id="71" w:name="_Toc132208264"/>
      <w:r w:rsidRPr="00107AED">
        <w:t>Количество набранных отметок «да» ___________________</w:t>
      </w:r>
      <w:bookmarkEnd w:id="71"/>
    </w:p>
    <w:p w:rsidR="00107AED" w:rsidRPr="00107AED" w:rsidRDefault="00107AED" w:rsidP="00B621EF">
      <w:pPr>
        <w:spacing w:after="0" w:line="240" w:lineRule="auto"/>
        <w:ind w:firstLine="709"/>
        <w:contextualSpacing/>
        <w:jc w:val="both"/>
      </w:pPr>
      <w:bookmarkStart w:id="72" w:name="_Toc132208265"/>
      <w:r w:rsidRPr="00107AED">
        <w:t>Процент выполнения задания ___________________</w:t>
      </w:r>
      <w:bookmarkEnd w:id="72"/>
      <w:r w:rsidRPr="00107AED">
        <w:t xml:space="preserve"> </w:t>
      </w:r>
    </w:p>
    <w:p w:rsidR="00107AED" w:rsidRPr="00107AED" w:rsidRDefault="00107AED" w:rsidP="00B621EF">
      <w:pPr>
        <w:spacing w:after="0" w:line="240" w:lineRule="auto"/>
        <w:ind w:firstLine="709"/>
        <w:contextualSpacing/>
        <w:jc w:val="both"/>
      </w:pPr>
      <w:r w:rsidRPr="00107AED">
        <w:t xml:space="preserve">ФИО члена ГЭК _____________________________ </w:t>
      </w:r>
    </w:p>
    <w:p w:rsidR="00107AED" w:rsidRPr="00107AED" w:rsidRDefault="00107AED" w:rsidP="00B621EF">
      <w:pPr>
        <w:spacing w:after="0" w:line="240" w:lineRule="auto"/>
        <w:ind w:firstLine="709"/>
        <w:contextualSpacing/>
        <w:jc w:val="both"/>
      </w:pPr>
      <w:r w:rsidRPr="00107AED">
        <w:t xml:space="preserve">Подпись </w:t>
      </w:r>
    </w:p>
    <w:p w:rsidR="00107AED" w:rsidRPr="00107AED" w:rsidRDefault="00107AED" w:rsidP="00B621EF">
      <w:pPr>
        <w:spacing w:after="0" w:line="240" w:lineRule="auto"/>
        <w:ind w:firstLine="709"/>
        <w:contextualSpacing/>
        <w:jc w:val="both"/>
      </w:pPr>
    </w:p>
    <w:p w:rsidR="00107AED" w:rsidRPr="003316D6" w:rsidRDefault="00107AED" w:rsidP="003316D6">
      <w:pPr>
        <w:spacing w:after="0" w:line="240" w:lineRule="auto"/>
        <w:ind w:firstLine="709"/>
        <w:contextualSpacing/>
        <w:jc w:val="both"/>
        <w:rPr>
          <w:b/>
        </w:rPr>
      </w:pPr>
      <w:bookmarkStart w:id="73" w:name="bookmark2"/>
      <w:r w:rsidRPr="003316D6">
        <w:rPr>
          <w:b/>
        </w:rPr>
        <w:t>Оборудование и оснащение для практического навыка в соответствии с условием практического задания</w:t>
      </w:r>
      <w:bookmarkEnd w:id="73"/>
    </w:p>
    <w:p w:rsidR="00107AED" w:rsidRPr="00107AED" w:rsidRDefault="003D42C3" w:rsidP="003316D6">
      <w:pPr>
        <w:spacing w:after="0" w:line="240" w:lineRule="auto"/>
        <w:ind w:firstLine="709"/>
        <w:contextualSpacing/>
        <w:jc w:val="both"/>
      </w:pPr>
      <w:hyperlink r:id="rId12" w:history="1">
        <w:r w:rsidR="00107AED" w:rsidRPr="00107AED">
          <w:t xml:space="preserve">Торс механический взрослого для отработки приемов </w:t>
        </w:r>
        <w:proofErr w:type="spellStart"/>
        <w:r w:rsidR="00107AED" w:rsidRPr="00107AED">
          <w:t>сердечно</w:t>
        </w:r>
      </w:hyperlink>
      <w:hyperlink r:id="rId13" w:history="1">
        <w:r w:rsidR="00107AED" w:rsidRPr="00107AED">
          <w:t>легочной</w:t>
        </w:r>
        <w:proofErr w:type="spellEnd"/>
        <w:r w:rsidR="00107AED" w:rsidRPr="00107AED">
          <w:t xml:space="preserve"> реанимации</w:t>
        </w:r>
      </w:hyperlink>
    </w:p>
    <w:p w:rsidR="00107AED" w:rsidRPr="00107AED" w:rsidRDefault="00107AED" w:rsidP="003316D6">
      <w:pPr>
        <w:spacing w:after="0" w:line="240" w:lineRule="auto"/>
        <w:ind w:firstLine="709"/>
        <w:contextualSpacing/>
        <w:jc w:val="both"/>
      </w:pPr>
      <w:r w:rsidRPr="00107AED">
        <w:t xml:space="preserve">Напольный коврик для </w:t>
      </w:r>
      <w:proofErr w:type="gramStart"/>
      <w:r w:rsidRPr="00107AED">
        <w:t>экзаменуемого</w:t>
      </w:r>
      <w:proofErr w:type="gramEnd"/>
    </w:p>
    <w:p w:rsidR="00107AED" w:rsidRPr="00107AED" w:rsidRDefault="00107AED" w:rsidP="003316D6">
      <w:pPr>
        <w:spacing w:after="0" w:line="240" w:lineRule="auto"/>
        <w:ind w:firstLine="709"/>
        <w:contextualSpacing/>
        <w:jc w:val="both"/>
      </w:pPr>
      <w:proofErr w:type="gramStart"/>
      <w:r w:rsidRPr="00107AED">
        <w:t>Устройство-маска полиэтиленовая с обратным клапаном для искусственной вентиляции легких (из расчета 1 маска на все попытки экзаменуемого)</w:t>
      </w:r>
      <w:proofErr w:type="gramEnd"/>
    </w:p>
    <w:p w:rsidR="00107AED" w:rsidRPr="00107AED" w:rsidRDefault="00107AED" w:rsidP="003316D6">
      <w:pPr>
        <w:spacing w:after="0" w:line="240" w:lineRule="auto"/>
        <w:ind w:firstLine="709"/>
        <w:contextualSpacing/>
        <w:jc w:val="both"/>
      </w:pPr>
      <w:r w:rsidRPr="00107AED">
        <w:t>Салфетка с антисептиком одноразовая (из расчета 3 шт. на одну попытку экзаменуемого)</w:t>
      </w:r>
    </w:p>
    <w:p w:rsidR="00107AED" w:rsidRPr="00107AED" w:rsidRDefault="00107AED" w:rsidP="003316D6">
      <w:pPr>
        <w:spacing w:after="0" w:line="240" w:lineRule="auto"/>
        <w:ind w:firstLine="709"/>
        <w:contextualSpacing/>
        <w:jc w:val="both"/>
      </w:pPr>
      <w:r w:rsidRPr="00107AED">
        <w:t xml:space="preserve">Салфетка марлевая нестерильная, размер 110х125 мм (из расчета 1 шт. на одну </w:t>
      </w:r>
      <w:proofErr w:type="spellStart"/>
      <w:r w:rsidRPr="00107AED">
        <w:t>пОпыт</w:t>
      </w:r>
      <w:proofErr w:type="spellEnd"/>
      <w:r w:rsidRPr="00107AED">
        <w:t xml:space="preserve"> ку экзаменуемого)</w:t>
      </w:r>
    </w:p>
    <w:p w:rsidR="00107AED" w:rsidRPr="00107AED" w:rsidRDefault="00107AED" w:rsidP="00107AED">
      <w:pPr>
        <w:spacing w:after="0" w:line="240" w:lineRule="auto"/>
        <w:contextualSpacing/>
      </w:pPr>
    </w:p>
    <w:p w:rsidR="00107AED" w:rsidRPr="003316D6" w:rsidRDefault="00107AED" w:rsidP="003316D6">
      <w:pPr>
        <w:spacing w:after="0" w:line="240" w:lineRule="auto"/>
        <w:contextualSpacing/>
        <w:jc w:val="center"/>
        <w:rPr>
          <w:i/>
        </w:rPr>
      </w:pPr>
      <w:r w:rsidRPr="003316D6">
        <w:rPr>
          <w:i/>
        </w:rPr>
        <w:t>Условия выполнения практического задания</w:t>
      </w:r>
    </w:p>
    <w:p w:rsidR="00107AED" w:rsidRPr="00107AED" w:rsidRDefault="00107AED" w:rsidP="003316D6">
      <w:pPr>
        <w:spacing w:after="0" w:line="240" w:lineRule="auto"/>
        <w:ind w:firstLine="709"/>
        <w:contextualSpacing/>
        <w:jc w:val="both"/>
      </w:pPr>
      <w:r w:rsidRPr="00107AED">
        <w:t xml:space="preserve">При проведении государственного экзамена оценку выполнения заданий проводит государственная экзаменационная комиссия, в состав которой входят члены </w:t>
      </w:r>
      <w:proofErr w:type="spellStart"/>
      <w:r w:rsidRPr="00107AED">
        <w:t>аккредитационной</w:t>
      </w:r>
      <w:proofErr w:type="spellEnd"/>
      <w:r w:rsidRPr="00107AED">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 </w:t>
      </w:r>
    </w:p>
    <w:p w:rsidR="00107AED" w:rsidRPr="00107AED" w:rsidRDefault="00107AED" w:rsidP="003316D6">
      <w:pPr>
        <w:spacing w:after="0" w:line="240" w:lineRule="auto"/>
        <w:ind w:firstLine="709"/>
        <w:contextualSpacing/>
        <w:jc w:val="both"/>
      </w:pPr>
      <w:r w:rsidRPr="00107AED">
        <w:t>Организуется видеотрансляция.</w:t>
      </w:r>
    </w:p>
    <w:p w:rsidR="00107AED" w:rsidRPr="00107AED" w:rsidRDefault="00107AED" w:rsidP="00107AED">
      <w:pPr>
        <w:spacing w:after="0" w:line="240" w:lineRule="auto"/>
        <w:contextualSpacing/>
      </w:pPr>
    </w:p>
    <w:p w:rsidR="00107AED" w:rsidRPr="003316D6" w:rsidRDefault="00107AED" w:rsidP="003316D6">
      <w:pPr>
        <w:spacing w:after="0" w:line="240" w:lineRule="auto"/>
        <w:ind w:firstLine="709"/>
        <w:contextualSpacing/>
        <w:jc w:val="both"/>
        <w:rPr>
          <w:i/>
        </w:rPr>
      </w:pPr>
      <w:r w:rsidRPr="003316D6">
        <w:rPr>
          <w:i/>
        </w:rPr>
        <w:t>3.1.4. Формулировка типового теоретического задания</w:t>
      </w:r>
    </w:p>
    <w:p w:rsidR="00107AED" w:rsidRPr="00107AED" w:rsidRDefault="00107AED" w:rsidP="003316D6">
      <w:pPr>
        <w:spacing w:after="0" w:line="240" w:lineRule="auto"/>
        <w:ind w:firstLine="709"/>
        <w:contextualSpacing/>
        <w:jc w:val="both"/>
      </w:pPr>
      <w:r w:rsidRPr="00107AED">
        <w:t xml:space="preserve">3-ий этап - решение ситуационных задач проводится путем ответов на </w:t>
      </w:r>
      <w:proofErr w:type="spellStart"/>
      <w:r w:rsidRPr="00107AED">
        <w:t>вОпросы</w:t>
      </w:r>
      <w:proofErr w:type="spellEnd"/>
      <w:r w:rsidRPr="00107AED">
        <w:t xml:space="preserve">, </w:t>
      </w:r>
      <w:proofErr w:type="gramStart"/>
      <w:r w:rsidRPr="00107AED">
        <w:t>содержащиеся</w:t>
      </w:r>
      <w:proofErr w:type="gramEnd"/>
      <w:r w:rsidRPr="00107AED">
        <w:t xml:space="preserve"> в ситуационных задачах.</w:t>
      </w:r>
    </w:p>
    <w:p w:rsidR="00107AED" w:rsidRPr="00107AED" w:rsidRDefault="00107AED" w:rsidP="003316D6">
      <w:pPr>
        <w:spacing w:after="0" w:line="240" w:lineRule="auto"/>
        <w:ind w:firstLine="709"/>
        <w:contextualSpacing/>
        <w:jc w:val="both"/>
      </w:pPr>
      <w:r w:rsidRPr="00107AED">
        <w:t xml:space="preserve">Комплектование набора ситуационных задач для каждого выпускника осуществляется с использованием информационных систем автоматически </w:t>
      </w:r>
      <w:proofErr w:type="gramStart"/>
      <w:r w:rsidRPr="00107AED">
        <w:t>в соответствии со спецификацией при их выборке из Единой базы оценочных средств для специальности</w:t>
      </w:r>
      <w:proofErr w:type="gramEnd"/>
      <w:r w:rsidRPr="00107AED">
        <w:t xml:space="preserve"> 31.02.01 Лечебное дело. </w:t>
      </w:r>
    </w:p>
    <w:p w:rsidR="00107AED" w:rsidRPr="00107AED" w:rsidRDefault="00107AED" w:rsidP="003316D6">
      <w:pPr>
        <w:spacing w:after="0" w:line="240" w:lineRule="auto"/>
        <w:ind w:firstLine="709"/>
        <w:contextualSpacing/>
        <w:jc w:val="both"/>
      </w:pPr>
      <w:r w:rsidRPr="00107AED">
        <w:t>Общее количество ситуационных задач, а также время, отводимое на их решение, определяются Методическим центром аккредитации.</w:t>
      </w:r>
    </w:p>
    <w:p w:rsidR="00107AED" w:rsidRPr="00107AED" w:rsidRDefault="00107AED" w:rsidP="003316D6">
      <w:pPr>
        <w:spacing w:after="0" w:line="240" w:lineRule="auto"/>
        <w:ind w:firstLine="709"/>
        <w:contextualSpacing/>
        <w:jc w:val="both"/>
      </w:pPr>
      <w:r w:rsidRPr="00107AED">
        <w:t>Результат решения ситуационных задач формируется с использованием информационных систем автоматически на основании процента правильных ответов на в</w:t>
      </w:r>
      <w:r w:rsidR="003316D6">
        <w:t>о</w:t>
      </w:r>
      <w:r w:rsidRPr="00107AED">
        <w:t>просы, содержащиеся в ситуационных задачах.</w:t>
      </w:r>
    </w:p>
    <w:p w:rsidR="00107AED" w:rsidRPr="00107AED" w:rsidRDefault="00107AED" w:rsidP="003316D6">
      <w:pPr>
        <w:spacing w:after="0" w:line="240" w:lineRule="auto"/>
        <w:ind w:firstLine="709"/>
        <w:contextualSpacing/>
        <w:jc w:val="both"/>
      </w:pPr>
      <w:r w:rsidRPr="00107AED">
        <w:t>На основании результата решения ситуационных задач ГЭК оценивает результат прохождения выпускником данного этапа государственного экзамена как:</w:t>
      </w:r>
    </w:p>
    <w:p w:rsidR="00107AED" w:rsidRPr="00107AED" w:rsidRDefault="00107AED" w:rsidP="003316D6">
      <w:pPr>
        <w:spacing w:after="0" w:line="240" w:lineRule="auto"/>
        <w:ind w:firstLine="709"/>
        <w:contextualSpacing/>
        <w:jc w:val="both"/>
      </w:pPr>
      <w:r w:rsidRPr="00107AED">
        <w:t>«сдано» при результате 70 % или более правильных ответов от общего количества ответов при решении ситуационных задач;</w:t>
      </w:r>
    </w:p>
    <w:p w:rsidR="00107AED" w:rsidRPr="00107AED" w:rsidRDefault="00107AED" w:rsidP="003316D6">
      <w:pPr>
        <w:spacing w:after="0" w:line="240" w:lineRule="auto"/>
        <w:ind w:firstLine="709"/>
        <w:contextualSpacing/>
        <w:jc w:val="both"/>
      </w:pPr>
      <w:r w:rsidRPr="00107AED">
        <w:t>«не сдано» при результате 69 % или менее правильных ответов от общего количества ответов при решении ситуационных задач.</w:t>
      </w:r>
    </w:p>
    <w:p w:rsidR="00107AED" w:rsidRPr="00107AED" w:rsidRDefault="00107AED" w:rsidP="00107AED">
      <w:pPr>
        <w:spacing w:after="0" w:line="240" w:lineRule="auto"/>
        <w:contextualSpacing/>
      </w:pPr>
    </w:p>
    <w:p w:rsidR="00107AED" w:rsidRPr="003316D6" w:rsidRDefault="00107AED" w:rsidP="003316D6">
      <w:pPr>
        <w:spacing w:after="0" w:line="240" w:lineRule="auto"/>
        <w:contextualSpacing/>
        <w:jc w:val="center"/>
        <w:rPr>
          <w:i/>
        </w:rPr>
      </w:pPr>
      <w:r w:rsidRPr="003316D6">
        <w:rPr>
          <w:i/>
        </w:rPr>
        <w:t>Пример ситуационной задачи</w:t>
      </w:r>
    </w:p>
    <w:p w:rsidR="00107AED" w:rsidRPr="00107AED" w:rsidRDefault="00107AED" w:rsidP="003316D6">
      <w:pPr>
        <w:spacing w:after="0" w:line="240" w:lineRule="auto"/>
        <w:ind w:firstLine="709"/>
        <w:contextualSpacing/>
        <w:jc w:val="both"/>
      </w:pPr>
      <w:bookmarkStart w:id="74" w:name="_Toc132208266"/>
      <w:r w:rsidRPr="00107AED">
        <w:t>УСЛОВИЕ СИТУАЦИОННОЙ ЗАДАЧИ</w:t>
      </w:r>
      <w:bookmarkEnd w:id="74"/>
      <w:r w:rsidRPr="00107AED">
        <w:t xml:space="preserve"> </w:t>
      </w:r>
    </w:p>
    <w:p w:rsidR="00107AED" w:rsidRPr="00107AED" w:rsidRDefault="00107AED" w:rsidP="003316D6">
      <w:pPr>
        <w:spacing w:after="0" w:line="240" w:lineRule="auto"/>
        <w:ind w:firstLine="709"/>
        <w:contextualSpacing/>
        <w:jc w:val="both"/>
      </w:pPr>
      <w:bookmarkStart w:id="75" w:name="_Toc132208267"/>
      <w:r w:rsidRPr="00107AED">
        <w:t>Ситуация</w:t>
      </w:r>
      <w:bookmarkEnd w:id="75"/>
      <w:r w:rsidRPr="00107AE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На ФАП обратилась женщина, 56 лет.</w:t>
            </w:r>
          </w:p>
        </w:tc>
      </w:tr>
    </w:tbl>
    <w:p w:rsidR="00107AED" w:rsidRPr="00107AED" w:rsidRDefault="00107AED" w:rsidP="003316D6">
      <w:pPr>
        <w:spacing w:after="0" w:line="240" w:lineRule="auto"/>
        <w:ind w:firstLine="709"/>
        <w:contextualSpacing/>
        <w:jc w:val="both"/>
      </w:pPr>
      <w:bookmarkStart w:id="76" w:name="_Toc132208268"/>
      <w:r w:rsidRPr="00107AED">
        <w:t>Жалобы</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 xml:space="preserve">На периодически возникающую головную боль, головокружение, мелькание мушек перед глазами, подобные жалобы появляются во время стресса, АД в момент появления указанных симптомов 165/105 </w:t>
            </w:r>
            <w:proofErr w:type="spellStart"/>
            <w:r w:rsidRPr="00107AED">
              <w:t>мм</w:t>
            </w:r>
            <w:proofErr w:type="gramStart"/>
            <w:r w:rsidRPr="00107AED">
              <w:t>.р</w:t>
            </w:r>
            <w:proofErr w:type="gramEnd"/>
            <w:r w:rsidRPr="00107AED">
              <w:t>т.ст</w:t>
            </w:r>
            <w:proofErr w:type="spellEnd"/>
            <w:r w:rsidRPr="00107AED">
              <w:t xml:space="preserve">. </w:t>
            </w:r>
          </w:p>
        </w:tc>
      </w:tr>
    </w:tbl>
    <w:p w:rsidR="00107AED" w:rsidRPr="00107AED" w:rsidRDefault="00107AED" w:rsidP="003316D6">
      <w:pPr>
        <w:spacing w:after="0" w:line="240" w:lineRule="auto"/>
        <w:ind w:firstLine="709"/>
        <w:contextualSpacing/>
        <w:jc w:val="both"/>
      </w:pPr>
      <w:bookmarkStart w:id="77" w:name="_Toc132208269"/>
      <w:r w:rsidRPr="00107AED">
        <w:t>Анамнез заболевания</w:t>
      </w:r>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Эпизоды подъема артериального давления отмечает в течени</w:t>
            </w:r>
            <w:proofErr w:type="gramStart"/>
            <w:r w:rsidRPr="00107AED">
              <w:t>и</w:t>
            </w:r>
            <w:proofErr w:type="gramEnd"/>
            <w:r w:rsidRPr="00107AED">
              <w:t xml:space="preserve"> последних двух лет. Принимает </w:t>
            </w:r>
            <w:proofErr w:type="spellStart"/>
            <w:r w:rsidRPr="00107AED">
              <w:t>каптоприл</w:t>
            </w:r>
            <w:proofErr w:type="spellEnd"/>
            <w:r w:rsidRPr="00107AED">
              <w:t xml:space="preserve"> в дозе 12,5 мг с положительным эффектом.  АД в основном держится на уровне 130/90 </w:t>
            </w:r>
            <w:proofErr w:type="spellStart"/>
            <w:r w:rsidRPr="00107AED">
              <w:t>мм</w:t>
            </w:r>
            <w:proofErr w:type="gramStart"/>
            <w:r w:rsidRPr="00107AED">
              <w:t>.р</w:t>
            </w:r>
            <w:proofErr w:type="gramEnd"/>
            <w:r w:rsidRPr="00107AED">
              <w:t>т.ст</w:t>
            </w:r>
            <w:proofErr w:type="spellEnd"/>
            <w:r w:rsidRPr="00107AED">
              <w:t>. Настоящее ухудшение состояния связывает со стрессом- болезнь матери.</w:t>
            </w:r>
          </w:p>
        </w:tc>
      </w:tr>
    </w:tbl>
    <w:p w:rsidR="00107AED" w:rsidRPr="00107AED" w:rsidRDefault="00107AED" w:rsidP="00107AED">
      <w:pPr>
        <w:spacing w:after="0" w:line="240" w:lineRule="auto"/>
        <w:contextualSpacing/>
      </w:pPr>
    </w:p>
    <w:p w:rsidR="00107AED" w:rsidRPr="00107AED" w:rsidRDefault="00107AED" w:rsidP="003316D6">
      <w:pPr>
        <w:spacing w:after="0" w:line="240" w:lineRule="auto"/>
        <w:ind w:firstLine="709"/>
        <w:contextualSpacing/>
        <w:jc w:val="both"/>
      </w:pPr>
      <w:bookmarkStart w:id="78" w:name="_Toc132208270"/>
      <w:r w:rsidRPr="00107AED">
        <w:t>Анамнез жизни</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Росла и развивалась соответственно возрасту.</w:t>
            </w:r>
          </w:p>
          <w:p w:rsidR="00107AED" w:rsidRPr="00107AED" w:rsidRDefault="00107AED" w:rsidP="003316D6">
            <w:pPr>
              <w:spacing w:after="0" w:line="240" w:lineRule="auto"/>
              <w:contextualSpacing/>
              <w:jc w:val="both"/>
            </w:pPr>
            <w:r w:rsidRPr="00107AED">
              <w:t>Профессия: экономист.</w:t>
            </w:r>
          </w:p>
          <w:p w:rsidR="00107AED" w:rsidRPr="00107AED" w:rsidRDefault="00107AED" w:rsidP="003316D6">
            <w:pPr>
              <w:spacing w:after="0" w:line="240" w:lineRule="auto"/>
              <w:contextualSpacing/>
              <w:jc w:val="both"/>
            </w:pPr>
            <w:r w:rsidRPr="00107AED">
              <w:t xml:space="preserve">Перенесенные заболевания и операции: детские инфекции, </w:t>
            </w:r>
            <w:proofErr w:type="spellStart"/>
            <w:r w:rsidRPr="00107AED">
              <w:t>тонзиллоэктомия</w:t>
            </w:r>
            <w:proofErr w:type="spellEnd"/>
            <w:r w:rsidRPr="00107AED">
              <w:t xml:space="preserve"> в возрасте 14 лет.</w:t>
            </w:r>
          </w:p>
          <w:p w:rsidR="00107AED" w:rsidRPr="00107AED" w:rsidRDefault="00107AED" w:rsidP="003316D6">
            <w:pPr>
              <w:spacing w:after="0" w:line="240" w:lineRule="auto"/>
              <w:contextualSpacing/>
              <w:jc w:val="both"/>
            </w:pPr>
            <w:r w:rsidRPr="00107AED">
              <w:t>Наследственность: у матери –</w:t>
            </w:r>
            <w:r w:rsidR="003316D6">
              <w:t xml:space="preserve"> </w:t>
            </w:r>
            <w:r w:rsidRPr="00107AED">
              <w:t>гипертоническая болезнь, у отц</w:t>
            </w:r>
            <w:proofErr w:type="gramStart"/>
            <w:r w:rsidRPr="00107AED">
              <w:t>а-</w:t>
            </w:r>
            <w:proofErr w:type="gramEnd"/>
            <w:r w:rsidRPr="00107AED">
              <w:t xml:space="preserve"> сахарный диабет.</w:t>
            </w:r>
          </w:p>
          <w:p w:rsidR="00107AED" w:rsidRPr="00107AED" w:rsidRDefault="00107AED" w:rsidP="003316D6">
            <w:pPr>
              <w:spacing w:after="0" w:line="240" w:lineRule="auto"/>
              <w:contextualSpacing/>
              <w:jc w:val="both"/>
            </w:pPr>
            <w:r w:rsidRPr="00107AED">
              <w:t>Гинекологический анамнез-менопауза с 50 лет.</w:t>
            </w:r>
          </w:p>
          <w:p w:rsidR="00107AED" w:rsidRPr="00107AED" w:rsidRDefault="00107AED" w:rsidP="003316D6">
            <w:pPr>
              <w:spacing w:after="0" w:line="240" w:lineRule="auto"/>
              <w:contextualSpacing/>
              <w:jc w:val="both"/>
            </w:pPr>
            <w:r w:rsidRPr="00107AED">
              <w:t>Вредные привычки: отрицает.</w:t>
            </w:r>
          </w:p>
          <w:p w:rsidR="00107AED" w:rsidRPr="00107AED" w:rsidRDefault="00107AED" w:rsidP="003316D6">
            <w:pPr>
              <w:spacing w:after="0" w:line="240" w:lineRule="auto"/>
              <w:contextualSpacing/>
              <w:jc w:val="both"/>
            </w:pPr>
            <w:proofErr w:type="spellStart"/>
            <w:r w:rsidRPr="00107AED">
              <w:t>Аллергоанамнез</w:t>
            </w:r>
            <w:proofErr w:type="spellEnd"/>
            <w:r w:rsidRPr="00107AED">
              <w:t>: не отягощен.</w:t>
            </w:r>
          </w:p>
          <w:p w:rsidR="00107AED" w:rsidRPr="00107AED" w:rsidRDefault="00107AED" w:rsidP="003316D6">
            <w:pPr>
              <w:spacing w:after="0" w:line="240" w:lineRule="auto"/>
              <w:contextualSpacing/>
              <w:jc w:val="both"/>
            </w:pPr>
            <w:r w:rsidRPr="00107AED">
              <w:t>Ведет малоподвижный образ жизни, любит соленья и копчености.</w:t>
            </w:r>
          </w:p>
        </w:tc>
      </w:tr>
    </w:tbl>
    <w:p w:rsidR="00107AED" w:rsidRPr="00107AED" w:rsidRDefault="00107AED" w:rsidP="003316D6">
      <w:pPr>
        <w:spacing w:after="0" w:line="240" w:lineRule="auto"/>
        <w:ind w:firstLine="709"/>
        <w:contextualSpacing/>
        <w:jc w:val="both"/>
      </w:pPr>
      <w:bookmarkStart w:id="79" w:name="_Toc132208271"/>
      <w:r w:rsidRPr="00107AED">
        <w:t>Объективный статус</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Состояние удовлетворительное. Температура 36, 2</w:t>
            </w:r>
            <w:proofErr w:type="gramStart"/>
            <w:r w:rsidRPr="00107AED">
              <w:t xml:space="preserve"> С</w:t>
            </w:r>
            <w:proofErr w:type="gramEnd"/>
            <w:r w:rsidRPr="00107AED">
              <w:t>о. Рост 170 см, масса тела 92 кг. ИМТ 31,8 кг/м</w:t>
            </w:r>
            <w:proofErr w:type="gramStart"/>
            <w:r w:rsidRPr="00107AED">
              <w:t>2</w:t>
            </w:r>
            <w:proofErr w:type="gramEnd"/>
            <w:r w:rsidRPr="00107AED">
              <w:t xml:space="preserve">. Объем талии 105 см. Кожные покровы лица умеренно гиперемированы. Периферических отеков нет. Дыхание везикулярное, ЧДД 19 в 1 мин. Верхушечный толчок пальпируется по левой срединно-ключичной линии в 5 </w:t>
            </w:r>
            <w:proofErr w:type="spellStart"/>
            <w:r w:rsidRPr="00107AED">
              <w:t>межреберье</w:t>
            </w:r>
            <w:proofErr w:type="spellEnd"/>
            <w:r w:rsidRPr="00107AED">
              <w:t>, площадь 2 см</w:t>
            </w:r>
            <w:proofErr w:type="gramStart"/>
            <w:r w:rsidRPr="00107AED">
              <w:t>2</w:t>
            </w:r>
            <w:proofErr w:type="gramEnd"/>
            <w:r w:rsidRPr="00107AED">
              <w:t xml:space="preserve">. Границы относительной сердечной тупости; правая – в 4 </w:t>
            </w:r>
            <w:proofErr w:type="spellStart"/>
            <w:r w:rsidRPr="00107AED">
              <w:t>межреберье</w:t>
            </w:r>
            <w:proofErr w:type="spellEnd"/>
            <w:r w:rsidRPr="00107AED">
              <w:t xml:space="preserve"> по правому краю грудины, верхняя – по левой срединно-ключичной линии на уровне 3 ребра, левая – в 5 </w:t>
            </w:r>
            <w:proofErr w:type="spellStart"/>
            <w:r w:rsidRPr="00107AED">
              <w:t>межреберье</w:t>
            </w:r>
            <w:proofErr w:type="spellEnd"/>
            <w:r w:rsidRPr="00107AED">
              <w:t xml:space="preserve"> по левой срединно-ключичной линии, совпадает с верхушечным толчком.  I тон на верхушке умеренно ослаблен, акцент II  тона во втором </w:t>
            </w:r>
            <w:proofErr w:type="spellStart"/>
            <w:r w:rsidRPr="00107AED">
              <w:t>межреберье</w:t>
            </w:r>
            <w:proofErr w:type="spellEnd"/>
            <w:r w:rsidRPr="00107AED">
              <w:t xml:space="preserve"> справа от грудины, ритм правильный, ЧСС 82 в 1 мин, АД 165/105 мм рт. ст. Пульс напряженный, ритмичный, 82 в минуту. Живот мягкий, безболезненный. Печень по краю реберной дуги. Физиологические отправления без особенностей.</w:t>
            </w:r>
          </w:p>
        </w:tc>
      </w:tr>
    </w:tbl>
    <w:p w:rsidR="00107AED" w:rsidRPr="00107AED" w:rsidRDefault="00107AED" w:rsidP="003316D6">
      <w:pPr>
        <w:spacing w:after="0" w:line="240" w:lineRule="auto"/>
        <w:ind w:firstLine="709"/>
        <w:contextualSpacing/>
        <w:jc w:val="both"/>
      </w:pPr>
      <w:bookmarkStart w:id="80" w:name="_Toc132208272"/>
      <w:r w:rsidRPr="00107AED">
        <w:t>Задания</w:t>
      </w:r>
      <w:bookmarkEnd w:id="80"/>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13" w:type="dxa"/>
          <w:bottom w:w="57" w:type="dxa"/>
          <w:right w:w="57" w:type="dxa"/>
        </w:tblCellMar>
        <w:tblLook w:val="04A0" w:firstRow="1" w:lastRow="0" w:firstColumn="1" w:lastColumn="0" w:noHBand="0" w:noVBand="1"/>
      </w:tblPr>
      <w:tblGrid>
        <w:gridCol w:w="2098"/>
        <w:gridCol w:w="7428"/>
      </w:tblGrid>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107AED">
            <w:pPr>
              <w:spacing w:after="0" w:line="240" w:lineRule="auto"/>
              <w:contextualSpacing/>
            </w:pPr>
            <w:bookmarkStart w:id="81" w:name="_Toc132208273"/>
            <w:r w:rsidRPr="00107AED">
              <w:t>ПЛАН ОБСЛЕДОВАНИЯ</w:t>
            </w:r>
            <w:bookmarkEnd w:id="81"/>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w:t>
            </w:r>
          </w:p>
        </w:tc>
        <w:tc>
          <w:tcPr>
            <w:tcW w:w="7428" w:type="dxa"/>
          </w:tcPr>
          <w:p w:rsidR="00107AED" w:rsidRPr="00107AED" w:rsidRDefault="00107AED" w:rsidP="003316D6">
            <w:pPr>
              <w:spacing w:after="0" w:line="240" w:lineRule="auto"/>
              <w:contextualSpacing/>
              <w:jc w:val="both"/>
            </w:pPr>
            <w:r w:rsidRPr="00107AED">
              <w:t xml:space="preserve"> Необходимыми для постановки диагноза лабораторными методами обследования являются</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5</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1</w:t>
            </w:r>
          </w:p>
        </w:tc>
        <w:tc>
          <w:tcPr>
            <w:tcW w:w="7428" w:type="dxa"/>
          </w:tcPr>
          <w:p w:rsidR="00107AED" w:rsidRPr="00107AED" w:rsidRDefault="00107AED" w:rsidP="003316D6">
            <w:pPr>
              <w:spacing w:after="0" w:line="240" w:lineRule="auto"/>
              <w:contextualSpacing/>
              <w:jc w:val="both"/>
            </w:pPr>
            <w:r w:rsidRPr="00107AED">
              <w:t>Общий (клинический) анализ крови</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14" w:anchor="list_item_s67eru" w:history="1">
              <w:r w:rsidR="00107AED" w:rsidRPr="00107AED">
                <w:t>Всем пациентам с АГ с целью исключения вторичной гипертензии рекомендуется проведение общего (клинического) анализа крови (гемоглобин/гематокрит, лейкоциты, тромбоциты)</w:t>
              </w:r>
            </w:hyperlink>
            <w:r w:rsidR="00107AED" w:rsidRPr="00107AED">
              <w:t xml:space="preserve"> </w:t>
            </w:r>
          </w:p>
          <w:p w:rsidR="00107AED" w:rsidRPr="00107AED" w:rsidRDefault="00107AED" w:rsidP="003316D6">
            <w:pPr>
              <w:spacing w:after="0" w:line="240" w:lineRule="auto"/>
              <w:contextualSpacing/>
              <w:jc w:val="both"/>
            </w:pPr>
            <w:r w:rsidRPr="00107AED">
              <w:t xml:space="preserve">(Клинические рекомендации Артериальная гипертензия у взрослых, раздел Диагностика, 2020 год) </w:t>
            </w:r>
            <w:hyperlink r:id="rId15" w:history="1">
              <w:r w:rsidRPr="00107AED">
                <w:t>https://library.mededtech.ru/rest/documents/KP62/</w:t>
              </w:r>
            </w:hyperlink>
          </w:p>
        </w:tc>
      </w:tr>
      <w:tr w:rsidR="00107AED" w:rsidRPr="00107AED" w:rsidTr="003316D6">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Результат</w:t>
            </w:r>
          </w:p>
        </w:tc>
        <w:tc>
          <w:tcPr>
            <w:tcW w:w="7428" w:type="dxa"/>
          </w:tcPr>
          <w:tbl>
            <w:tblPr>
              <w:tblW w:w="62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466"/>
              <w:gridCol w:w="1247"/>
              <w:gridCol w:w="1559"/>
            </w:tblGrid>
            <w:tr w:rsidR="00107AED" w:rsidRPr="00107AED" w:rsidTr="00107AED">
              <w:trPr>
                <w:tblHeade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Показатель</w:t>
                  </w:r>
                </w:p>
              </w:tc>
              <w:tc>
                <w:tcPr>
                  <w:tcW w:w="1217" w:type="dxa"/>
                  <w:vAlign w:val="center"/>
                  <w:hideMark/>
                </w:tcPr>
                <w:p w:rsidR="00107AED" w:rsidRPr="00107AED" w:rsidRDefault="00107AED" w:rsidP="003316D6">
                  <w:pPr>
                    <w:spacing w:after="0" w:line="240" w:lineRule="auto"/>
                    <w:contextualSpacing/>
                    <w:jc w:val="both"/>
                  </w:pPr>
                  <w:r w:rsidRPr="00107AED">
                    <w:t>Результат</w:t>
                  </w:r>
                </w:p>
              </w:tc>
              <w:tc>
                <w:tcPr>
                  <w:tcW w:w="1514" w:type="dxa"/>
                  <w:vAlign w:val="center"/>
                  <w:hideMark/>
                </w:tcPr>
                <w:p w:rsidR="00107AED" w:rsidRPr="00107AED" w:rsidRDefault="00107AED" w:rsidP="003316D6">
                  <w:pPr>
                    <w:spacing w:after="0" w:line="240" w:lineRule="auto"/>
                    <w:contextualSpacing/>
                    <w:jc w:val="both"/>
                  </w:pPr>
                  <w:r w:rsidRPr="00107AED">
                    <w:t>Нормы</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Эритроциты (RBC), *1012/л</w:t>
                  </w:r>
                </w:p>
              </w:tc>
              <w:tc>
                <w:tcPr>
                  <w:tcW w:w="1217" w:type="dxa"/>
                  <w:vAlign w:val="center"/>
                  <w:hideMark/>
                </w:tcPr>
                <w:p w:rsidR="00107AED" w:rsidRPr="00107AED" w:rsidRDefault="00107AED" w:rsidP="003316D6">
                  <w:pPr>
                    <w:spacing w:after="0" w:line="240" w:lineRule="auto"/>
                    <w:contextualSpacing/>
                    <w:jc w:val="both"/>
                  </w:pPr>
                  <w:r w:rsidRPr="00107AED">
                    <w:t>4,8</w:t>
                  </w:r>
                </w:p>
              </w:tc>
              <w:tc>
                <w:tcPr>
                  <w:tcW w:w="1514" w:type="dxa"/>
                  <w:vAlign w:val="center"/>
                  <w:hideMark/>
                </w:tcPr>
                <w:p w:rsidR="00107AED" w:rsidRPr="00107AED" w:rsidRDefault="00107AED" w:rsidP="003316D6">
                  <w:pPr>
                    <w:spacing w:after="0" w:line="240" w:lineRule="auto"/>
                    <w:contextualSpacing/>
                    <w:jc w:val="both"/>
                  </w:pPr>
                  <w:r w:rsidRPr="00107AED">
                    <w:t>м. 4,4-5,0</w:t>
                  </w:r>
                </w:p>
                <w:p w:rsidR="00107AED" w:rsidRPr="00107AED" w:rsidRDefault="00107AED" w:rsidP="003316D6">
                  <w:pPr>
                    <w:spacing w:after="0" w:line="240" w:lineRule="auto"/>
                    <w:contextualSpacing/>
                    <w:jc w:val="both"/>
                  </w:pPr>
                  <w:proofErr w:type="gramStart"/>
                  <w:r w:rsidRPr="00107AED">
                    <w:t>ж</w:t>
                  </w:r>
                  <w:proofErr w:type="gramEnd"/>
                  <w:r w:rsidRPr="00107AED">
                    <w:t>. 3,8-4,5</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Гемоглобин (</w:t>
                  </w:r>
                  <w:proofErr w:type="spellStart"/>
                  <w:r w:rsidRPr="00107AED">
                    <w:t>Hb</w:t>
                  </w:r>
                  <w:proofErr w:type="spellEnd"/>
                  <w:r w:rsidRPr="00107AED">
                    <w:t>), г/л</w:t>
                  </w:r>
                </w:p>
              </w:tc>
              <w:tc>
                <w:tcPr>
                  <w:tcW w:w="1217" w:type="dxa"/>
                  <w:vAlign w:val="center"/>
                  <w:hideMark/>
                </w:tcPr>
                <w:p w:rsidR="00107AED" w:rsidRPr="00107AED" w:rsidRDefault="00107AED" w:rsidP="003316D6">
                  <w:pPr>
                    <w:spacing w:after="0" w:line="240" w:lineRule="auto"/>
                    <w:contextualSpacing/>
                    <w:jc w:val="both"/>
                  </w:pPr>
                  <w:r w:rsidRPr="00107AED">
                    <w:t>136</w:t>
                  </w:r>
                </w:p>
              </w:tc>
              <w:tc>
                <w:tcPr>
                  <w:tcW w:w="1514" w:type="dxa"/>
                  <w:vAlign w:val="center"/>
                  <w:hideMark/>
                </w:tcPr>
                <w:p w:rsidR="00107AED" w:rsidRPr="00107AED" w:rsidRDefault="00107AED" w:rsidP="003316D6">
                  <w:pPr>
                    <w:spacing w:after="0" w:line="240" w:lineRule="auto"/>
                    <w:contextualSpacing/>
                    <w:jc w:val="both"/>
                  </w:pPr>
                  <w:r w:rsidRPr="00107AED">
                    <w:t>м.  130-160</w:t>
                  </w:r>
                </w:p>
                <w:p w:rsidR="00107AED" w:rsidRPr="00107AED" w:rsidRDefault="00107AED" w:rsidP="003316D6">
                  <w:pPr>
                    <w:spacing w:after="0" w:line="240" w:lineRule="auto"/>
                    <w:contextualSpacing/>
                    <w:jc w:val="both"/>
                  </w:pPr>
                  <w:proofErr w:type="gramStart"/>
                  <w:r w:rsidRPr="00107AED">
                    <w:t>ж</w:t>
                  </w:r>
                  <w:proofErr w:type="gramEnd"/>
                  <w:r w:rsidRPr="00107AED">
                    <w:t>.  120-140</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Гематокрит (HCT),%</w:t>
                  </w:r>
                </w:p>
              </w:tc>
              <w:tc>
                <w:tcPr>
                  <w:tcW w:w="1217" w:type="dxa"/>
                  <w:vAlign w:val="center"/>
                  <w:hideMark/>
                </w:tcPr>
                <w:p w:rsidR="00107AED" w:rsidRPr="00107AED" w:rsidRDefault="00107AED" w:rsidP="003316D6">
                  <w:pPr>
                    <w:spacing w:after="0" w:line="240" w:lineRule="auto"/>
                    <w:contextualSpacing/>
                    <w:jc w:val="both"/>
                  </w:pPr>
                  <w:r w:rsidRPr="00107AED">
                    <w:t>42</w:t>
                  </w:r>
                </w:p>
              </w:tc>
              <w:tc>
                <w:tcPr>
                  <w:tcW w:w="1514" w:type="dxa"/>
                  <w:vAlign w:val="center"/>
                  <w:hideMark/>
                </w:tcPr>
                <w:p w:rsidR="00107AED" w:rsidRPr="00107AED" w:rsidRDefault="00107AED" w:rsidP="003316D6">
                  <w:pPr>
                    <w:spacing w:after="0" w:line="240" w:lineRule="auto"/>
                    <w:contextualSpacing/>
                    <w:jc w:val="both"/>
                  </w:pPr>
                  <w:r w:rsidRPr="00107AED">
                    <w:t>м.  39-49</w:t>
                  </w:r>
                </w:p>
                <w:p w:rsidR="00107AED" w:rsidRPr="00107AED" w:rsidRDefault="00107AED" w:rsidP="003316D6">
                  <w:pPr>
                    <w:spacing w:after="0" w:line="240" w:lineRule="auto"/>
                    <w:contextualSpacing/>
                    <w:jc w:val="both"/>
                  </w:pPr>
                  <w:proofErr w:type="gramStart"/>
                  <w:r w:rsidRPr="00107AED">
                    <w:t>ж</w:t>
                  </w:r>
                  <w:proofErr w:type="gramEnd"/>
                  <w:r w:rsidRPr="00107AED">
                    <w:t>.  35-45</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Цветовой показатель (ЦП)</w:t>
                  </w:r>
                </w:p>
              </w:tc>
              <w:tc>
                <w:tcPr>
                  <w:tcW w:w="1217" w:type="dxa"/>
                  <w:vAlign w:val="center"/>
                  <w:hideMark/>
                </w:tcPr>
                <w:p w:rsidR="00107AED" w:rsidRPr="00107AED" w:rsidRDefault="00107AED" w:rsidP="003316D6">
                  <w:pPr>
                    <w:spacing w:after="0" w:line="240" w:lineRule="auto"/>
                    <w:contextualSpacing/>
                    <w:jc w:val="both"/>
                  </w:pPr>
                  <w:r w:rsidRPr="00107AED">
                    <w:t>0,94</w:t>
                  </w:r>
                </w:p>
              </w:tc>
              <w:tc>
                <w:tcPr>
                  <w:tcW w:w="1514" w:type="dxa"/>
                  <w:vAlign w:val="center"/>
                  <w:hideMark/>
                </w:tcPr>
                <w:p w:rsidR="00107AED" w:rsidRPr="00107AED" w:rsidRDefault="00107AED" w:rsidP="003316D6">
                  <w:pPr>
                    <w:spacing w:after="0" w:line="240" w:lineRule="auto"/>
                    <w:contextualSpacing/>
                    <w:jc w:val="both"/>
                  </w:pPr>
                  <w:r w:rsidRPr="00107AED">
                    <w:t>0,8-1,0</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Усреднённое значение объёма эритроцита (MCV), (</w:t>
                  </w:r>
                  <w:proofErr w:type="spellStart"/>
                  <w:r w:rsidRPr="00107AED">
                    <w:t>фл</w:t>
                  </w:r>
                  <w:proofErr w:type="spellEnd"/>
                  <w:r w:rsidRPr="00107AED">
                    <w:t>)</w:t>
                  </w:r>
                </w:p>
              </w:tc>
              <w:tc>
                <w:tcPr>
                  <w:tcW w:w="1217" w:type="dxa"/>
                  <w:vAlign w:val="center"/>
                  <w:hideMark/>
                </w:tcPr>
                <w:p w:rsidR="00107AED" w:rsidRPr="00107AED" w:rsidRDefault="00107AED" w:rsidP="003316D6">
                  <w:pPr>
                    <w:spacing w:after="0" w:line="240" w:lineRule="auto"/>
                    <w:contextualSpacing/>
                    <w:jc w:val="both"/>
                  </w:pPr>
                  <w:r w:rsidRPr="00107AED">
                    <w:t>84</w:t>
                  </w:r>
                </w:p>
              </w:tc>
              <w:tc>
                <w:tcPr>
                  <w:tcW w:w="1514" w:type="dxa"/>
                  <w:vAlign w:val="center"/>
                  <w:hideMark/>
                </w:tcPr>
                <w:p w:rsidR="00107AED" w:rsidRPr="00107AED" w:rsidRDefault="00107AED" w:rsidP="003316D6">
                  <w:pPr>
                    <w:spacing w:after="0" w:line="240" w:lineRule="auto"/>
                    <w:contextualSpacing/>
                    <w:jc w:val="both"/>
                  </w:pPr>
                  <w:r w:rsidRPr="00107AED">
                    <w:t>80-100</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lastRenderedPageBreak/>
                    <w:t>Среднее содержание гемоглобина в эритроците (MCH), (</w:t>
                  </w:r>
                  <w:proofErr w:type="spellStart"/>
                  <w:r w:rsidRPr="00107AED">
                    <w:t>пг</w:t>
                  </w:r>
                  <w:proofErr w:type="spellEnd"/>
                  <w:r w:rsidRPr="00107AED">
                    <w:t>)</w:t>
                  </w:r>
                </w:p>
              </w:tc>
              <w:tc>
                <w:tcPr>
                  <w:tcW w:w="1217" w:type="dxa"/>
                  <w:vAlign w:val="center"/>
                  <w:hideMark/>
                </w:tcPr>
                <w:p w:rsidR="00107AED" w:rsidRPr="00107AED" w:rsidRDefault="00107AED" w:rsidP="003316D6">
                  <w:pPr>
                    <w:spacing w:after="0" w:line="240" w:lineRule="auto"/>
                    <w:contextualSpacing/>
                    <w:jc w:val="both"/>
                  </w:pPr>
                  <w:r w:rsidRPr="00107AED">
                    <w:t>28</w:t>
                  </w:r>
                </w:p>
              </w:tc>
              <w:tc>
                <w:tcPr>
                  <w:tcW w:w="1514" w:type="dxa"/>
                  <w:vAlign w:val="center"/>
                  <w:hideMark/>
                </w:tcPr>
                <w:p w:rsidR="00107AED" w:rsidRPr="00107AED" w:rsidRDefault="00107AED" w:rsidP="003316D6">
                  <w:pPr>
                    <w:spacing w:after="0" w:line="240" w:lineRule="auto"/>
                    <w:contextualSpacing/>
                    <w:jc w:val="both"/>
                  </w:pPr>
                  <w:r w:rsidRPr="00107AED">
                    <w:t>26-34</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Средняя концентрация гемоглобина в эритроците (MCHC), г/дл</w:t>
                  </w:r>
                </w:p>
              </w:tc>
              <w:tc>
                <w:tcPr>
                  <w:tcW w:w="1217" w:type="dxa"/>
                  <w:vAlign w:val="center"/>
                  <w:hideMark/>
                </w:tcPr>
                <w:p w:rsidR="00107AED" w:rsidRPr="00107AED" w:rsidRDefault="00107AED" w:rsidP="003316D6">
                  <w:pPr>
                    <w:spacing w:after="0" w:line="240" w:lineRule="auto"/>
                    <w:contextualSpacing/>
                    <w:jc w:val="both"/>
                  </w:pPr>
                  <w:r w:rsidRPr="00107AED">
                    <w:t>35,6</w:t>
                  </w:r>
                </w:p>
              </w:tc>
              <w:tc>
                <w:tcPr>
                  <w:tcW w:w="1514" w:type="dxa"/>
                  <w:vAlign w:val="center"/>
                  <w:hideMark/>
                </w:tcPr>
                <w:p w:rsidR="00107AED" w:rsidRPr="00107AED" w:rsidRDefault="00107AED" w:rsidP="003316D6">
                  <w:pPr>
                    <w:spacing w:after="0" w:line="240" w:lineRule="auto"/>
                    <w:contextualSpacing/>
                    <w:jc w:val="both"/>
                  </w:pPr>
                  <w:r w:rsidRPr="00107AED">
                    <w:t>32,0-37,0</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proofErr w:type="spellStart"/>
                  <w:r w:rsidRPr="00107AED">
                    <w:t>Ретикулоциты</w:t>
                  </w:r>
                  <w:proofErr w:type="spellEnd"/>
                  <w:r w:rsidRPr="00107AED">
                    <w:t xml:space="preserve"> (RET), ‰</w:t>
                  </w:r>
                </w:p>
              </w:tc>
              <w:tc>
                <w:tcPr>
                  <w:tcW w:w="1217" w:type="dxa"/>
                  <w:vAlign w:val="center"/>
                  <w:hideMark/>
                </w:tcPr>
                <w:p w:rsidR="00107AED" w:rsidRPr="00107AED" w:rsidRDefault="00107AED" w:rsidP="003316D6">
                  <w:pPr>
                    <w:spacing w:after="0" w:line="240" w:lineRule="auto"/>
                    <w:contextualSpacing/>
                    <w:jc w:val="both"/>
                  </w:pPr>
                  <w:r w:rsidRPr="00107AED">
                    <w:t>10</w:t>
                  </w:r>
                </w:p>
              </w:tc>
              <w:tc>
                <w:tcPr>
                  <w:tcW w:w="1514" w:type="dxa"/>
                  <w:vAlign w:val="center"/>
                  <w:hideMark/>
                </w:tcPr>
                <w:p w:rsidR="00107AED" w:rsidRPr="00107AED" w:rsidRDefault="00107AED" w:rsidP="003316D6">
                  <w:pPr>
                    <w:spacing w:after="0" w:line="240" w:lineRule="auto"/>
                    <w:contextualSpacing/>
                    <w:jc w:val="both"/>
                  </w:pPr>
                  <w:r w:rsidRPr="00107AED">
                    <w:t>2-12</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Тромбоциты (PLT), *109/л</w:t>
                  </w:r>
                </w:p>
              </w:tc>
              <w:tc>
                <w:tcPr>
                  <w:tcW w:w="1217" w:type="dxa"/>
                  <w:vAlign w:val="center"/>
                  <w:hideMark/>
                </w:tcPr>
                <w:p w:rsidR="00107AED" w:rsidRPr="00107AED" w:rsidRDefault="00107AED" w:rsidP="003316D6">
                  <w:pPr>
                    <w:spacing w:after="0" w:line="240" w:lineRule="auto"/>
                    <w:contextualSpacing/>
                    <w:jc w:val="both"/>
                  </w:pPr>
                  <w:r w:rsidRPr="00107AED">
                    <w:t>310</w:t>
                  </w:r>
                </w:p>
              </w:tc>
              <w:tc>
                <w:tcPr>
                  <w:tcW w:w="1514" w:type="dxa"/>
                  <w:vAlign w:val="center"/>
                  <w:hideMark/>
                </w:tcPr>
                <w:p w:rsidR="00107AED" w:rsidRPr="00107AED" w:rsidRDefault="00107AED" w:rsidP="003316D6">
                  <w:pPr>
                    <w:spacing w:after="0" w:line="240" w:lineRule="auto"/>
                    <w:contextualSpacing/>
                    <w:jc w:val="both"/>
                  </w:pPr>
                  <w:r w:rsidRPr="00107AED">
                    <w:t>180-320</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Лейкоциты (WBC), *109/л</w:t>
                  </w:r>
                </w:p>
              </w:tc>
              <w:tc>
                <w:tcPr>
                  <w:tcW w:w="1217" w:type="dxa"/>
                  <w:vAlign w:val="center"/>
                  <w:hideMark/>
                </w:tcPr>
                <w:p w:rsidR="00107AED" w:rsidRPr="00107AED" w:rsidRDefault="00107AED" w:rsidP="003316D6">
                  <w:pPr>
                    <w:spacing w:after="0" w:line="240" w:lineRule="auto"/>
                    <w:contextualSpacing/>
                    <w:jc w:val="both"/>
                  </w:pPr>
                  <w:r w:rsidRPr="00107AED">
                    <w:t>6,8</w:t>
                  </w:r>
                </w:p>
              </w:tc>
              <w:tc>
                <w:tcPr>
                  <w:tcW w:w="1514" w:type="dxa"/>
                  <w:vAlign w:val="center"/>
                  <w:hideMark/>
                </w:tcPr>
                <w:p w:rsidR="00107AED" w:rsidRPr="00107AED" w:rsidRDefault="00107AED" w:rsidP="003316D6">
                  <w:pPr>
                    <w:spacing w:after="0" w:line="240" w:lineRule="auto"/>
                    <w:contextualSpacing/>
                    <w:jc w:val="both"/>
                  </w:pPr>
                  <w:r w:rsidRPr="00107AED">
                    <w:t>4-9</w:t>
                  </w:r>
                </w:p>
              </w:tc>
            </w:tr>
            <w:tr w:rsidR="00107AED" w:rsidRPr="00107AED" w:rsidTr="00107AED">
              <w:trPr>
                <w:tblCellSpacing w:w="15" w:type="dxa"/>
              </w:trPr>
              <w:tc>
                <w:tcPr>
                  <w:tcW w:w="6212" w:type="dxa"/>
                  <w:gridSpan w:val="3"/>
                  <w:vAlign w:val="center"/>
                  <w:hideMark/>
                </w:tcPr>
                <w:p w:rsidR="00107AED" w:rsidRPr="00107AED" w:rsidRDefault="00107AED" w:rsidP="003316D6">
                  <w:pPr>
                    <w:spacing w:after="0" w:line="240" w:lineRule="auto"/>
                    <w:contextualSpacing/>
                    <w:jc w:val="both"/>
                  </w:pPr>
                  <w:r w:rsidRPr="00107AED">
                    <w:t>Лейкоцитарная формула</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 xml:space="preserve">Нейтрофилы </w:t>
                  </w:r>
                  <w:proofErr w:type="spellStart"/>
                  <w:r w:rsidRPr="00107AED">
                    <w:t>палочкоядерные</w:t>
                  </w:r>
                  <w:proofErr w:type="spellEnd"/>
                  <w:r w:rsidRPr="00107AED">
                    <w:t>, %</w:t>
                  </w:r>
                </w:p>
              </w:tc>
              <w:tc>
                <w:tcPr>
                  <w:tcW w:w="1217" w:type="dxa"/>
                  <w:vAlign w:val="center"/>
                  <w:hideMark/>
                </w:tcPr>
                <w:p w:rsidR="00107AED" w:rsidRPr="00107AED" w:rsidRDefault="00107AED" w:rsidP="003316D6">
                  <w:pPr>
                    <w:spacing w:after="0" w:line="240" w:lineRule="auto"/>
                    <w:contextualSpacing/>
                    <w:jc w:val="both"/>
                  </w:pPr>
                  <w:r w:rsidRPr="00107AED">
                    <w:t>1</w:t>
                  </w:r>
                </w:p>
              </w:tc>
              <w:tc>
                <w:tcPr>
                  <w:tcW w:w="1514" w:type="dxa"/>
                  <w:vAlign w:val="center"/>
                  <w:hideMark/>
                </w:tcPr>
                <w:p w:rsidR="00107AED" w:rsidRPr="00107AED" w:rsidRDefault="00107AED" w:rsidP="003316D6">
                  <w:pPr>
                    <w:spacing w:after="0" w:line="240" w:lineRule="auto"/>
                    <w:contextualSpacing/>
                    <w:jc w:val="both"/>
                  </w:pPr>
                  <w:r w:rsidRPr="00107AED">
                    <w:t>1-6</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Нейтрофилы сегментоядерные, %</w:t>
                  </w:r>
                </w:p>
              </w:tc>
              <w:tc>
                <w:tcPr>
                  <w:tcW w:w="1217" w:type="dxa"/>
                  <w:vAlign w:val="center"/>
                  <w:hideMark/>
                </w:tcPr>
                <w:p w:rsidR="00107AED" w:rsidRPr="00107AED" w:rsidRDefault="00107AED" w:rsidP="003316D6">
                  <w:pPr>
                    <w:spacing w:after="0" w:line="240" w:lineRule="auto"/>
                    <w:contextualSpacing/>
                    <w:jc w:val="both"/>
                  </w:pPr>
                  <w:r w:rsidRPr="00107AED">
                    <w:t>62</w:t>
                  </w:r>
                </w:p>
              </w:tc>
              <w:tc>
                <w:tcPr>
                  <w:tcW w:w="1514" w:type="dxa"/>
                  <w:vAlign w:val="center"/>
                  <w:hideMark/>
                </w:tcPr>
                <w:p w:rsidR="00107AED" w:rsidRPr="00107AED" w:rsidRDefault="00107AED" w:rsidP="003316D6">
                  <w:pPr>
                    <w:spacing w:after="0" w:line="240" w:lineRule="auto"/>
                    <w:contextualSpacing/>
                    <w:jc w:val="both"/>
                  </w:pPr>
                  <w:r w:rsidRPr="00107AED">
                    <w:t>47-72</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Эозинофилы, %</w:t>
                  </w:r>
                </w:p>
              </w:tc>
              <w:tc>
                <w:tcPr>
                  <w:tcW w:w="1217" w:type="dxa"/>
                  <w:vAlign w:val="center"/>
                  <w:hideMark/>
                </w:tcPr>
                <w:p w:rsidR="00107AED" w:rsidRPr="00107AED" w:rsidRDefault="00107AED" w:rsidP="003316D6">
                  <w:pPr>
                    <w:spacing w:after="0" w:line="240" w:lineRule="auto"/>
                    <w:contextualSpacing/>
                    <w:jc w:val="both"/>
                  </w:pPr>
                  <w:r w:rsidRPr="00107AED">
                    <w:t>2</w:t>
                  </w:r>
                </w:p>
              </w:tc>
              <w:tc>
                <w:tcPr>
                  <w:tcW w:w="1514" w:type="dxa"/>
                  <w:vAlign w:val="center"/>
                  <w:hideMark/>
                </w:tcPr>
                <w:p w:rsidR="00107AED" w:rsidRPr="00107AED" w:rsidRDefault="00107AED" w:rsidP="003316D6">
                  <w:pPr>
                    <w:spacing w:after="0" w:line="240" w:lineRule="auto"/>
                    <w:contextualSpacing/>
                    <w:jc w:val="both"/>
                  </w:pPr>
                  <w:r w:rsidRPr="00107AED">
                    <w:t>1-5</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Базофилы, %</w:t>
                  </w:r>
                </w:p>
              </w:tc>
              <w:tc>
                <w:tcPr>
                  <w:tcW w:w="1217" w:type="dxa"/>
                  <w:vAlign w:val="center"/>
                  <w:hideMark/>
                </w:tcPr>
                <w:p w:rsidR="00107AED" w:rsidRPr="00107AED" w:rsidRDefault="00107AED" w:rsidP="003316D6">
                  <w:pPr>
                    <w:spacing w:after="0" w:line="240" w:lineRule="auto"/>
                    <w:contextualSpacing/>
                    <w:jc w:val="both"/>
                  </w:pPr>
                  <w:r w:rsidRPr="00107AED">
                    <w:t>0</w:t>
                  </w:r>
                </w:p>
              </w:tc>
              <w:tc>
                <w:tcPr>
                  <w:tcW w:w="1514" w:type="dxa"/>
                  <w:vAlign w:val="center"/>
                  <w:hideMark/>
                </w:tcPr>
                <w:p w:rsidR="00107AED" w:rsidRPr="00107AED" w:rsidRDefault="00107AED" w:rsidP="003316D6">
                  <w:pPr>
                    <w:spacing w:after="0" w:line="240" w:lineRule="auto"/>
                    <w:contextualSpacing/>
                    <w:jc w:val="both"/>
                  </w:pPr>
                  <w:r w:rsidRPr="00107AED">
                    <w:t>0-1</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Лимфоциты, %</w:t>
                  </w:r>
                </w:p>
              </w:tc>
              <w:tc>
                <w:tcPr>
                  <w:tcW w:w="1217" w:type="dxa"/>
                  <w:vAlign w:val="center"/>
                  <w:hideMark/>
                </w:tcPr>
                <w:p w:rsidR="00107AED" w:rsidRPr="00107AED" w:rsidRDefault="00107AED" w:rsidP="003316D6">
                  <w:pPr>
                    <w:spacing w:after="0" w:line="240" w:lineRule="auto"/>
                    <w:contextualSpacing/>
                    <w:jc w:val="both"/>
                  </w:pPr>
                  <w:r w:rsidRPr="00107AED">
                    <w:t>33</w:t>
                  </w:r>
                </w:p>
              </w:tc>
              <w:tc>
                <w:tcPr>
                  <w:tcW w:w="1514" w:type="dxa"/>
                  <w:vAlign w:val="center"/>
                  <w:hideMark/>
                </w:tcPr>
                <w:p w:rsidR="00107AED" w:rsidRPr="00107AED" w:rsidRDefault="00107AED" w:rsidP="003316D6">
                  <w:pPr>
                    <w:spacing w:after="0" w:line="240" w:lineRule="auto"/>
                    <w:contextualSpacing/>
                    <w:jc w:val="both"/>
                  </w:pPr>
                  <w:r w:rsidRPr="00107AED">
                    <w:t>19-37</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Моноциты, %</w:t>
                  </w:r>
                </w:p>
              </w:tc>
              <w:tc>
                <w:tcPr>
                  <w:tcW w:w="1217" w:type="dxa"/>
                  <w:vAlign w:val="center"/>
                  <w:hideMark/>
                </w:tcPr>
                <w:p w:rsidR="00107AED" w:rsidRPr="00107AED" w:rsidRDefault="00107AED" w:rsidP="003316D6">
                  <w:pPr>
                    <w:spacing w:after="0" w:line="240" w:lineRule="auto"/>
                    <w:contextualSpacing/>
                    <w:jc w:val="both"/>
                  </w:pPr>
                  <w:r w:rsidRPr="00107AED">
                    <w:t>2</w:t>
                  </w:r>
                </w:p>
              </w:tc>
              <w:tc>
                <w:tcPr>
                  <w:tcW w:w="1514" w:type="dxa"/>
                  <w:vAlign w:val="center"/>
                  <w:hideMark/>
                </w:tcPr>
                <w:p w:rsidR="00107AED" w:rsidRPr="00107AED" w:rsidRDefault="00107AED" w:rsidP="003316D6">
                  <w:pPr>
                    <w:spacing w:after="0" w:line="240" w:lineRule="auto"/>
                    <w:contextualSpacing/>
                    <w:jc w:val="both"/>
                  </w:pPr>
                  <w:r w:rsidRPr="00107AED">
                    <w:t>2-10</w:t>
                  </w:r>
                </w:p>
              </w:tc>
            </w:tr>
            <w:tr w:rsidR="00107AED" w:rsidRPr="00107AED" w:rsidTr="00107AED">
              <w:trPr>
                <w:tblCellSpacing w:w="15" w:type="dxa"/>
              </w:trPr>
              <w:tc>
                <w:tcPr>
                  <w:tcW w:w="3421" w:type="dxa"/>
                  <w:vAlign w:val="center"/>
                  <w:hideMark/>
                </w:tcPr>
                <w:p w:rsidR="00107AED" w:rsidRPr="00107AED" w:rsidRDefault="00107AED" w:rsidP="003316D6">
                  <w:pPr>
                    <w:spacing w:after="0" w:line="240" w:lineRule="auto"/>
                    <w:contextualSpacing/>
                    <w:jc w:val="both"/>
                  </w:pPr>
                  <w:r w:rsidRPr="00107AED">
                    <w:t>СОЭ, мм/ч</w:t>
                  </w:r>
                </w:p>
              </w:tc>
              <w:tc>
                <w:tcPr>
                  <w:tcW w:w="1217" w:type="dxa"/>
                  <w:vAlign w:val="center"/>
                  <w:hideMark/>
                </w:tcPr>
                <w:p w:rsidR="00107AED" w:rsidRPr="00107AED" w:rsidRDefault="00107AED" w:rsidP="003316D6">
                  <w:pPr>
                    <w:spacing w:after="0" w:line="240" w:lineRule="auto"/>
                    <w:contextualSpacing/>
                    <w:jc w:val="both"/>
                  </w:pPr>
                  <w:r w:rsidRPr="00107AED">
                    <w:t>5</w:t>
                  </w:r>
                </w:p>
              </w:tc>
              <w:tc>
                <w:tcPr>
                  <w:tcW w:w="1514" w:type="dxa"/>
                  <w:vAlign w:val="center"/>
                  <w:hideMark/>
                </w:tcPr>
                <w:p w:rsidR="00107AED" w:rsidRPr="00107AED" w:rsidRDefault="00107AED" w:rsidP="003316D6">
                  <w:pPr>
                    <w:spacing w:after="0" w:line="240" w:lineRule="auto"/>
                    <w:contextualSpacing/>
                    <w:jc w:val="both"/>
                  </w:pPr>
                  <w:r w:rsidRPr="00107AED">
                    <w:t>м.  2-10</w:t>
                  </w:r>
                </w:p>
                <w:p w:rsidR="00107AED" w:rsidRPr="00107AED" w:rsidRDefault="00107AED" w:rsidP="003316D6">
                  <w:pPr>
                    <w:spacing w:after="0" w:line="240" w:lineRule="auto"/>
                    <w:contextualSpacing/>
                    <w:jc w:val="both"/>
                  </w:pPr>
                  <w:proofErr w:type="gramStart"/>
                  <w:r w:rsidRPr="00107AED">
                    <w:t>ж</w:t>
                  </w:r>
                  <w:proofErr w:type="gramEnd"/>
                  <w:r w:rsidRPr="00107AED">
                    <w:t>.  2-15</w:t>
                  </w:r>
                </w:p>
              </w:tc>
            </w:tr>
          </w:tbl>
          <w:p w:rsidR="00107AED" w:rsidRPr="00107AED" w:rsidRDefault="00107AED" w:rsidP="003316D6">
            <w:pPr>
              <w:spacing w:after="0" w:line="240" w:lineRule="auto"/>
              <w:contextualSpacing/>
              <w:jc w:val="both"/>
            </w:pP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Верный ответ 2</w:t>
            </w:r>
          </w:p>
        </w:tc>
        <w:tc>
          <w:tcPr>
            <w:tcW w:w="7428" w:type="dxa"/>
          </w:tcPr>
          <w:p w:rsidR="00107AED" w:rsidRPr="00107AED" w:rsidRDefault="00107AED" w:rsidP="003316D6">
            <w:pPr>
              <w:spacing w:after="0" w:line="240" w:lineRule="auto"/>
              <w:contextualSpacing/>
              <w:jc w:val="both"/>
            </w:pPr>
            <w:r w:rsidRPr="00107AED">
              <w:t>Уровень глюкозы в венозной крови</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16" w:anchor="list_item_arereg" w:history="1">
              <w:r w:rsidR="00107AED" w:rsidRPr="00107AED">
                <w:t>Для выявления предиабета, СД и оценки сердечно-сосудистого риска всем пациентам с АГ рекомендуется исследование уровня глюкозы в венозной крови</w:t>
              </w:r>
            </w:hyperlink>
            <w:r w:rsidR="00107AED" w:rsidRPr="00107AED">
              <w:t xml:space="preserve"> (Клинические рекомендации Артериальная гипертензия у взрослых, раздел Диагностика, 2020 год) </w:t>
            </w:r>
            <w:hyperlink r:id="rId17" w:history="1">
              <w:r w:rsidR="00107AED" w:rsidRPr="00107AED">
                <w:t>https://library.mededtech.ru/rest/documents/KP62/</w:t>
              </w:r>
            </w:hyperlink>
          </w:p>
        </w:tc>
      </w:tr>
      <w:tr w:rsidR="00107AED" w:rsidRPr="00107AED" w:rsidTr="003316D6">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 xml:space="preserve">Результат </w:t>
            </w:r>
          </w:p>
        </w:tc>
        <w:tc>
          <w:tcPr>
            <w:tcW w:w="7428" w:type="dxa"/>
          </w:tcPr>
          <w:p w:rsidR="00107AED" w:rsidRPr="00107AED" w:rsidRDefault="00107AED" w:rsidP="003316D6">
            <w:pPr>
              <w:spacing w:after="0" w:line="240" w:lineRule="auto"/>
              <w:contextualSpacing/>
              <w:jc w:val="both"/>
            </w:pPr>
            <w:r w:rsidRPr="00107AED">
              <w:t xml:space="preserve">Глюкоза 5,4 </w:t>
            </w:r>
            <w:proofErr w:type="spellStart"/>
            <w:r w:rsidRPr="00107AED">
              <w:t>ммоль</w:t>
            </w:r>
            <w:proofErr w:type="spellEnd"/>
            <w:r w:rsidRPr="00107AED">
              <w:t xml:space="preserve">/ л (N- 3,5-6,1 </w:t>
            </w:r>
            <w:proofErr w:type="spellStart"/>
            <w:r w:rsidRPr="00107AED">
              <w:t>ммоль</w:t>
            </w:r>
            <w:proofErr w:type="spellEnd"/>
            <w:r w:rsidRPr="00107AED">
              <w:t>/л)</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3</w:t>
            </w:r>
          </w:p>
        </w:tc>
        <w:tc>
          <w:tcPr>
            <w:tcW w:w="7428" w:type="dxa"/>
          </w:tcPr>
          <w:p w:rsidR="00107AED" w:rsidRPr="00107AED" w:rsidRDefault="00107AED" w:rsidP="003316D6">
            <w:pPr>
              <w:spacing w:after="0" w:line="240" w:lineRule="auto"/>
              <w:contextualSpacing/>
              <w:jc w:val="both"/>
            </w:pPr>
            <w:r w:rsidRPr="00107AED">
              <w:t xml:space="preserve">Уровень </w:t>
            </w:r>
            <w:proofErr w:type="spellStart"/>
            <w:r w:rsidRPr="00107AED">
              <w:t>креатинина</w:t>
            </w:r>
            <w:proofErr w:type="spellEnd"/>
            <w:r w:rsidRPr="00107AED">
              <w:t>, скорость клубочковой фильтрации (СКФ)</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18" w:anchor="list_item_8kr86a" w:history="1">
              <w:r w:rsidR="00107AED" w:rsidRPr="00107AED">
                <w:t xml:space="preserve">Всем пациентам с АГ для выявления нарушения функции почки, оценки сердечно-сосудистого риска рекомендуются исследование уровня </w:t>
              </w:r>
              <w:proofErr w:type="spellStart"/>
              <w:r w:rsidR="00107AED" w:rsidRPr="00107AED">
                <w:t>креатинина</w:t>
              </w:r>
              <w:proofErr w:type="spellEnd"/>
              <w:r w:rsidR="00107AED" w:rsidRPr="00107AED">
                <w:t xml:space="preserve"> в сыворотке крови и расчет скорости клубочковой фильтрации (СКФ) в мл/мин/1,73м</w:t>
              </w:r>
              <w:proofErr w:type="gramStart"/>
              <w:r w:rsidR="00107AED" w:rsidRPr="00107AED">
                <w:t>2</w:t>
              </w:r>
              <w:proofErr w:type="gramEnd"/>
              <w:r w:rsidR="00107AED" w:rsidRPr="00107AED">
                <w:t xml:space="preserve"> по формуле </w:t>
              </w:r>
              <w:proofErr w:type="spellStart"/>
              <w:r w:rsidR="00107AED" w:rsidRPr="00107AED">
                <w:t>Chronic</w:t>
              </w:r>
              <w:proofErr w:type="spellEnd"/>
              <w:r w:rsidR="00107AED" w:rsidRPr="00107AED">
                <w:t xml:space="preserve"> </w:t>
              </w:r>
              <w:proofErr w:type="spellStart"/>
              <w:r w:rsidR="00107AED" w:rsidRPr="00107AED">
                <w:t>Kidney</w:t>
              </w:r>
              <w:proofErr w:type="spellEnd"/>
              <w:r w:rsidR="00107AED" w:rsidRPr="00107AED">
                <w:t xml:space="preserve"> </w:t>
              </w:r>
              <w:proofErr w:type="spellStart"/>
              <w:r w:rsidR="00107AED" w:rsidRPr="00107AED">
                <w:t>Disease</w:t>
              </w:r>
              <w:proofErr w:type="spellEnd"/>
              <w:r w:rsidR="00107AED" w:rsidRPr="00107AED">
                <w:t xml:space="preserve"> </w:t>
              </w:r>
              <w:proofErr w:type="spellStart"/>
              <w:r w:rsidR="00107AED" w:rsidRPr="00107AED">
                <w:t>Epidemiology</w:t>
              </w:r>
              <w:proofErr w:type="spellEnd"/>
              <w:r w:rsidR="00107AED" w:rsidRPr="00107AED">
                <w:t xml:space="preserve"> (CKD-EPI) в специальных калькуляторах.</w:t>
              </w:r>
            </w:hyperlink>
            <w:r w:rsidR="00107AED" w:rsidRPr="00107AED">
              <w:t xml:space="preserve"> (Клинические рекомендации Артериальная гипертензия у взрослых, раздел Диагностика, 2020 год)</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proofErr w:type="spellStart"/>
            <w:r w:rsidRPr="00107AED">
              <w:t>Креатинин</w:t>
            </w:r>
            <w:proofErr w:type="spellEnd"/>
            <w:r w:rsidRPr="00107AED">
              <w:t xml:space="preserve"> 58 </w:t>
            </w:r>
            <w:proofErr w:type="spellStart"/>
            <w:r w:rsidRPr="00107AED">
              <w:t>мкмоль</w:t>
            </w:r>
            <w:proofErr w:type="spellEnd"/>
            <w:r w:rsidRPr="00107AED">
              <w:t xml:space="preserve">/л (N&lt;118 </w:t>
            </w:r>
            <w:proofErr w:type="spellStart"/>
            <w:r w:rsidRPr="00107AED">
              <w:t>мкмоль</w:t>
            </w:r>
            <w:proofErr w:type="spellEnd"/>
            <w:r w:rsidRPr="00107AED">
              <w:t>/л)</w:t>
            </w:r>
          </w:p>
          <w:p w:rsidR="00107AED" w:rsidRPr="00107AED" w:rsidRDefault="00107AED" w:rsidP="003316D6">
            <w:pPr>
              <w:spacing w:after="0" w:line="240" w:lineRule="auto"/>
              <w:contextualSpacing/>
              <w:jc w:val="both"/>
            </w:pPr>
            <w:r w:rsidRPr="00107AED">
              <w:t>СКФ 99 мл/ мин/1,73м2  (N&gt;90 мл/ мин/1,73м2</w:t>
            </w:r>
            <w:proofErr w:type="gramStart"/>
            <w:r w:rsidRPr="00107AED">
              <w:t xml:space="preserve">  )</w:t>
            </w:r>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4</w:t>
            </w:r>
          </w:p>
        </w:tc>
        <w:tc>
          <w:tcPr>
            <w:tcW w:w="7428" w:type="dxa"/>
          </w:tcPr>
          <w:p w:rsidR="00107AED" w:rsidRPr="00107AED" w:rsidRDefault="00107AED" w:rsidP="003316D6">
            <w:pPr>
              <w:spacing w:after="0" w:line="240" w:lineRule="auto"/>
              <w:contextualSpacing/>
              <w:jc w:val="both"/>
            </w:pPr>
            <w:r w:rsidRPr="00107AED">
              <w:t>Общий (клинический) анализ мочи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Обоснование</w:t>
            </w:r>
          </w:p>
        </w:tc>
        <w:tc>
          <w:tcPr>
            <w:tcW w:w="7428" w:type="dxa"/>
          </w:tcPr>
          <w:p w:rsidR="00107AED" w:rsidRPr="00107AED" w:rsidRDefault="003D42C3" w:rsidP="003316D6">
            <w:pPr>
              <w:spacing w:after="0" w:line="240" w:lineRule="auto"/>
              <w:contextualSpacing/>
              <w:jc w:val="both"/>
            </w:pPr>
            <w:hyperlink r:id="rId19" w:anchor="list_item_eiij5i" w:history="1">
              <w:r w:rsidR="00107AED" w:rsidRPr="00107AED">
                <w:t>Всем пациентам с АГ для выявления заболеваний почек и оценки СС риска рекомендуется проводить общий (клинический) анализ мочи с микроскопическим исследованием осадка мочи, количественной оценкой альбуминурии или отношения альбумин/креатинин</w:t>
              </w:r>
            </w:hyperlink>
            <w:r w:rsidR="00107AED" w:rsidRPr="00107AED">
              <w:t xml:space="preserve"> (Клинические рекомендации Артериальная гипертензия у взрослых, раздел Диагностика, 2020 год) </w:t>
            </w:r>
            <w:hyperlink r:id="rId20" w:history="1">
              <w:r w:rsidR="00107AED" w:rsidRPr="00107AED">
                <w:t>https://library.mededtech.ru/rest/documents/KP62/</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lastRenderedPageBreak/>
              <w:t>Результат</w:t>
            </w:r>
          </w:p>
        </w:tc>
        <w:tc>
          <w:tcPr>
            <w:tcW w:w="742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99"/>
              <w:gridCol w:w="2196"/>
            </w:tblGrid>
            <w:tr w:rsidR="00107AED" w:rsidRPr="00107AED" w:rsidTr="00107AED">
              <w:trPr>
                <w:tblHeader/>
                <w:tblCellSpacing w:w="15" w:type="dxa"/>
              </w:trPr>
              <w:tc>
                <w:tcPr>
                  <w:tcW w:w="2854" w:type="dxa"/>
                  <w:vAlign w:val="center"/>
                  <w:hideMark/>
                </w:tcPr>
                <w:p w:rsidR="00107AED" w:rsidRPr="00107AED" w:rsidRDefault="00107AED" w:rsidP="00107AED">
                  <w:pPr>
                    <w:spacing w:after="0" w:line="240" w:lineRule="auto"/>
                    <w:contextualSpacing/>
                  </w:pPr>
                  <w:r w:rsidRPr="00107AED">
                    <w:t>Показатели</w:t>
                  </w:r>
                </w:p>
              </w:tc>
              <w:tc>
                <w:tcPr>
                  <w:tcW w:w="2151" w:type="dxa"/>
                  <w:vAlign w:val="center"/>
                  <w:hideMark/>
                </w:tcPr>
                <w:p w:rsidR="00107AED" w:rsidRPr="00107AED" w:rsidRDefault="00107AED" w:rsidP="00107AED">
                  <w:pPr>
                    <w:spacing w:after="0" w:line="240" w:lineRule="auto"/>
                    <w:contextualSpacing/>
                  </w:pPr>
                  <w:r w:rsidRPr="00107AED">
                    <w:t>Результат</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Цвет</w:t>
                  </w:r>
                </w:p>
              </w:tc>
              <w:tc>
                <w:tcPr>
                  <w:tcW w:w="2151" w:type="dxa"/>
                  <w:vAlign w:val="center"/>
                  <w:hideMark/>
                </w:tcPr>
                <w:p w:rsidR="00107AED" w:rsidRPr="00107AED" w:rsidRDefault="00107AED" w:rsidP="00107AED">
                  <w:pPr>
                    <w:spacing w:after="0" w:line="240" w:lineRule="auto"/>
                    <w:contextualSpacing/>
                  </w:pPr>
                  <w:r w:rsidRPr="00107AED">
                    <w:t>Светло-желтый</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Прозрачность</w:t>
                  </w:r>
                </w:p>
              </w:tc>
              <w:tc>
                <w:tcPr>
                  <w:tcW w:w="2151" w:type="dxa"/>
                  <w:vAlign w:val="center"/>
                  <w:hideMark/>
                </w:tcPr>
                <w:p w:rsidR="00107AED" w:rsidRPr="00107AED" w:rsidRDefault="00107AED" w:rsidP="00107AED">
                  <w:pPr>
                    <w:spacing w:after="0" w:line="240" w:lineRule="auto"/>
                    <w:contextualSpacing/>
                  </w:pPr>
                  <w:r w:rsidRPr="00107AED">
                    <w:t>Прозрачная</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Относительная плотность</w:t>
                  </w:r>
                </w:p>
              </w:tc>
              <w:tc>
                <w:tcPr>
                  <w:tcW w:w="2151" w:type="dxa"/>
                  <w:vAlign w:val="center"/>
                  <w:hideMark/>
                </w:tcPr>
                <w:p w:rsidR="00107AED" w:rsidRPr="00107AED" w:rsidRDefault="00107AED" w:rsidP="00107AED">
                  <w:pPr>
                    <w:spacing w:after="0" w:line="240" w:lineRule="auto"/>
                    <w:contextualSpacing/>
                  </w:pPr>
                  <w:r w:rsidRPr="00107AED">
                    <w:t>1018</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Реакция</w:t>
                  </w:r>
                </w:p>
              </w:tc>
              <w:tc>
                <w:tcPr>
                  <w:tcW w:w="2151" w:type="dxa"/>
                  <w:vAlign w:val="center"/>
                  <w:hideMark/>
                </w:tcPr>
                <w:p w:rsidR="00107AED" w:rsidRPr="00107AED" w:rsidRDefault="00107AED" w:rsidP="00107AED">
                  <w:pPr>
                    <w:spacing w:after="0" w:line="240" w:lineRule="auto"/>
                    <w:contextualSpacing/>
                  </w:pPr>
                  <w:r w:rsidRPr="00107AED">
                    <w:t>слабокислая</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Белок</w:t>
                  </w:r>
                </w:p>
              </w:tc>
              <w:tc>
                <w:tcPr>
                  <w:tcW w:w="2151" w:type="dxa"/>
                  <w:vAlign w:val="center"/>
                  <w:hideMark/>
                </w:tcPr>
                <w:p w:rsidR="00107AED" w:rsidRPr="00107AED" w:rsidRDefault="00107AED" w:rsidP="00107AED">
                  <w:pPr>
                    <w:spacing w:after="0" w:line="240" w:lineRule="auto"/>
                    <w:contextualSpacing/>
                  </w:pPr>
                  <w:r w:rsidRPr="00107AED">
                    <w:t>нет</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Глюкоза</w:t>
                  </w:r>
                </w:p>
              </w:tc>
              <w:tc>
                <w:tcPr>
                  <w:tcW w:w="2151" w:type="dxa"/>
                  <w:vAlign w:val="center"/>
                  <w:hideMark/>
                </w:tcPr>
                <w:p w:rsidR="00107AED" w:rsidRPr="00107AED" w:rsidRDefault="00107AED" w:rsidP="00107AED">
                  <w:pPr>
                    <w:spacing w:after="0" w:line="240" w:lineRule="auto"/>
                    <w:contextualSpacing/>
                  </w:pPr>
                  <w:r w:rsidRPr="00107AED">
                    <w:t>нет</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Кетоновые тела</w:t>
                  </w:r>
                </w:p>
              </w:tc>
              <w:tc>
                <w:tcPr>
                  <w:tcW w:w="2151" w:type="dxa"/>
                  <w:vAlign w:val="center"/>
                  <w:hideMark/>
                </w:tcPr>
                <w:p w:rsidR="00107AED" w:rsidRPr="00107AED" w:rsidRDefault="00107AED" w:rsidP="00107AED">
                  <w:pPr>
                    <w:spacing w:after="0" w:line="240" w:lineRule="auto"/>
                    <w:contextualSpacing/>
                  </w:pPr>
                  <w:r w:rsidRPr="00107AED">
                    <w:t>нет</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Эпителий:</w:t>
                  </w:r>
                </w:p>
              </w:tc>
              <w:tc>
                <w:tcPr>
                  <w:tcW w:w="2151" w:type="dxa"/>
                  <w:vAlign w:val="center"/>
                  <w:hideMark/>
                </w:tcPr>
                <w:p w:rsidR="00107AED" w:rsidRPr="00107AED" w:rsidRDefault="00107AED" w:rsidP="00107AED">
                  <w:pPr>
                    <w:spacing w:after="0" w:line="240" w:lineRule="auto"/>
                    <w:contextualSpacing/>
                  </w:pP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плоский</w:t>
                  </w:r>
                </w:p>
              </w:tc>
              <w:tc>
                <w:tcPr>
                  <w:tcW w:w="2151" w:type="dxa"/>
                  <w:vAlign w:val="center"/>
                  <w:hideMark/>
                </w:tcPr>
                <w:p w:rsidR="00107AED" w:rsidRPr="00107AED" w:rsidRDefault="00107AED" w:rsidP="00107AED">
                  <w:pPr>
                    <w:spacing w:after="0" w:line="240" w:lineRule="auto"/>
                    <w:contextualSpacing/>
                  </w:pPr>
                  <w:r w:rsidRPr="00107AED">
                    <w:t>0-1</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Лейкоциты</w:t>
                  </w:r>
                </w:p>
              </w:tc>
              <w:tc>
                <w:tcPr>
                  <w:tcW w:w="2151" w:type="dxa"/>
                  <w:vAlign w:val="center"/>
                  <w:hideMark/>
                </w:tcPr>
                <w:p w:rsidR="00107AED" w:rsidRPr="00107AED" w:rsidRDefault="00107AED" w:rsidP="00107AED">
                  <w:pPr>
                    <w:spacing w:after="0" w:line="240" w:lineRule="auto"/>
                    <w:contextualSpacing/>
                  </w:pPr>
                  <w:r w:rsidRPr="00107AED">
                    <w:t xml:space="preserve">0-1 в </w:t>
                  </w:r>
                  <w:proofErr w:type="gramStart"/>
                  <w:r w:rsidRPr="00107AED">
                    <w:t>п</w:t>
                  </w:r>
                  <w:proofErr w:type="gramEnd"/>
                  <w:r w:rsidRPr="00107AED">
                    <w:t>/</w:t>
                  </w:r>
                  <w:proofErr w:type="spellStart"/>
                  <w:r w:rsidRPr="00107AED">
                    <w:t>зр</w:t>
                  </w:r>
                  <w:proofErr w:type="spellEnd"/>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Эритроциты:</w:t>
                  </w:r>
                </w:p>
              </w:tc>
              <w:tc>
                <w:tcPr>
                  <w:tcW w:w="2151" w:type="dxa"/>
                  <w:vAlign w:val="center"/>
                  <w:hideMark/>
                </w:tcPr>
                <w:p w:rsidR="00107AED" w:rsidRPr="00107AED" w:rsidRDefault="00107AED" w:rsidP="00107AED">
                  <w:pPr>
                    <w:spacing w:after="0" w:line="240" w:lineRule="auto"/>
                    <w:contextualSpacing/>
                  </w:pP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измененные</w:t>
                  </w:r>
                </w:p>
              </w:tc>
              <w:tc>
                <w:tcPr>
                  <w:tcW w:w="2151" w:type="dxa"/>
                  <w:vAlign w:val="center"/>
                  <w:hideMark/>
                </w:tcPr>
                <w:p w:rsidR="00107AED" w:rsidRPr="00107AED" w:rsidRDefault="00107AED" w:rsidP="00107AED">
                  <w:pPr>
                    <w:spacing w:after="0" w:line="240" w:lineRule="auto"/>
                    <w:contextualSpacing/>
                  </w:pPr>
                  <w:r w:rsidRPr="00107AED">
                    <w:t>0-1</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неизмененные</w:t>
                  </w:r>
                </w:p>
              </w:tc>
              <w:tc>
                <w:tcPr>
                  <w:tcW w:w="2151" w:type="dxa"/>
                  <w:vAlign w:val="center"/>
                  <w:hideMark/>
                </w:tcPr>
                <w:p w:rsidR="00107AED" w:rsidRPr="00107AED" w:rsidRDefault="00107AED" w:rsidP="00107AED">
                  <w:pPr>
                    <w:spacing w:after="0" w:line="240" w:lineRule="auto"/>
                    <w:contextualSpacing/>
                  </w:pP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Цилиндры:</w:t>
                  </w:r>
                </w:p>
              </w:tc>
              <w:tc>
                <w:tcPr>
                  <w:tcW w:w="2151" w:type="dxa"/>
                  <w:vAlign w:val="center"/>
                  <w:hideMark/>
                </w:tcPr>
                <w:p w:rsidR="00107AED" w:rsidRPr="00107AED" w:rsidRDefault="00107AED" w:rsidP="00107AED">
                  <w:pPr>
                    <w:spacing w:after="0" w:line="240" w:lineRule="auto"/>
                    <w:contextualSpacing/>
                  </w:pPr>
                  <w:r w:rsidRPr="00107AED">
                    <w:t>0</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Слизь</w:t>
                  </w:r>
                </w:p>
              </w:tc>
              <w:tc>
                <w:tcPr>
                  <w:tcW w:w="2151" w:type="dxa"/>
                  <w:vAlign w:val="center"/>
                  <w:hideMark/>
                </w:tcPr>
                <w:p w:rsidR="00107AED" w:rsidRPr="00107AED" w:rsidRDefault="00107AED" w:rsidP="00107AED">
                  <w:pPr>
                    <w:spacing w:after="0" w:line="240" w:lineRule="auto"/>
                    <w:contextualSpacing/>
                  </w:pPr>
                  <w:r w:rsidRPr="00107AED">
                    <w:t>нет</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Соли</w:t>
                  </w:r>
                </w:p>
              </w:tc>
              <w:tc>
                <w:tcPr>
                  <w:tcW w:w="2151" w:type="dxa"/>
                  <w:vAlign w:val="center"/>
                  <w:hideMark/>
                </w:tcPr>
                <w:p w:rsidR="00107AED" w:rsidRPr="00107AED" w:rsidRDefault="00107AED" w:rsidP="00107AED">
                  <w:pPr>
                    <w:spacing w:after="0" w:line="240" w:lineRule="auto"/>
                    <w:contextualSpacing/>
                  </w:pPr>
                  <w:r w:rsidRPr="00107AED">
                    <w:t>нет</w:t>
                  </w:r>
                </w:p>
              </w:tc>
            </w:tr>
            <w:tr w:rsidR="00107AED" w:rsidRPr="00107AED" w:rsidTr="00107AED">
              <w:trPr>
                <w:tblCellSpacing w:w="15" w:type="dxa"/>
              </w:trPr>
              <w:tc>
                <w:tcPr>
                  <w:tcW w:w="2854" w:type="dxa"/>
                  <w:vAlign w:val="center"/>
                  <w:hideMark/>
                </w:tcPr>
                <w:p w:rsidR="00107AED" w:rsidRPr="00107AED" w:rsidRDefault="00107AED" w:rsidP="00107AED">
                  <w:pPr>
                    <w:spacing w:after="0" w:line="240" w:lineRule="auto"/>
                    <w:contextualSpacing/>
                  </w:pPr>
                  <w:r w:rsidRPr="00107AED">
                    <w:t>Бактерии</w:t>
                  </w:r>
                </w:p>
              </w:tc>
              <w:tc>
                <w:tcPr>
                  <w:tcW w:w="2151" w:type="dxa"/>
                  <w:vAlign w:val="center"/>
                  <w:hideMark/>
                </w:tcPr>
                <w:p w:rsidR="00107AED" w:rsidRPr="00107AED" w:rsidRDefault="00107AED" w:rsidP="00107AED">
                  <w:pPr>
                    <w:spacing w:after="0" w:line="240" w:lineRule="auto"/>
                    <w:contextualSpacing/>
                  </w:pPr>
                  <w:r w:rsidRPr="00107AED">
                    <w:t>нет</w:t>
                  </w:r>
                </w:p>
              </w:tc>
            </w:tr>
          </w:tbl>
          <w:p w:rsidR="00107AED" w:rsidRPr="00107AED" w:rsidRDefault="00107AED" w:rsidP="00107AED">
            <w:pPr>
              <w:spacing w:after="0" w:line="240" w:lineRule="auto"/>
              <w:contextualSpacing/>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5</w:t>
            </w:r>
          </w:p>
        </w:tc>
        <w:tc>
          <w:tcPr>
            <w:tcW w:w="7428" w:type="dxa"/>
          </w:tcPr>
          <w:p w:rsidR="00107AED" w:rsidRPr="00107AED" w:rsidRDefault="00107AED" w:rsidP="003316D6">
            <w:pPr>
              <w:spacing w:after="0" w:line="240" w:lineRule="auto"/>
              <w:contextualSpacing/>
              <w:jc w:val="both"/>
            </w:pPr>
            <w:r w:rsidRPr="00107AED">
              <w:t xml:space="preserve">Исследование уровня общего холестерина (ОХС), холестерина липопротеинов высокой плотности (ХС-ЛВП), холестерина </w:t>
            </w:r>
            <w:proofErr w:type="spellStart"/>
            <w:r w:rsidRPr="00107AED">
              <w:t>липпопротеинов</w:t>
            </w:r>
            <w:proofErr w:type="spellEnd"/>
            <w:r w:rsidRPr="00107AED">
              <w:t xml:space="preserve"> низкой плотности (ХС-ЛНП)</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21" w:anchor="list_item_qd7meu" w:history="1">
              <w:r w:rsidR="00107AED" w:rsidRPr="00107AED">
                <w:t xml:space="preserve">Всем пациентам с АГ для стратификации риска и выявления нарушений липидного обмена рекомендуется исследование уровня общего холестерина (ОХС), холестерина </w:t>
              </w:r>
              <w:proofErr w:type="spellStart"/>
              <w:r w:rsidR="00107AED" w:rsidRPr="00107AED">
                <w:t>липпопротеинов</w:t>
              </w:r>
              <w:proofErr w:type="spellEnd"/>
              <w:r w:rsidR="00107AED" w:rsidRPr="00107AED">
                <w:t xml:space="preserve"> высокой плотности (ХС-ЛВП), холестерина </w:t>
              </w:r>
              <w:proofErr w:type="spellStart"/>
              <w:r w:rsidR="00107AED" w:rsidRPr="00107AED">
                <w:t>липпопротеинов</w:t>
              </w:r>
              <w:proofErr w:type="spellEnd"/>
              <w:r w:rsidR="00107AED" w:rsidRPr="00107AED">
                <w:t xml:space="preserve"> низкой плотности (ХС-ЛНП) (прямое измерение или </w:t>
              </w:r>
              <w:proofErr w:type="spellStart"/>
              <w:r w:rsidR="00107AED" w:rsidRPr="00107AED">
                <w:t>расчетно</w:t>
              </w:r>
              <w:proofErr w:type="spellEnd"/>
              <w:r w:rsidR="00107AED" w:rsidRPr="00107AED">
                <w:t>) и триглицеридов (ТГ) в крови</w:t>
              </w:r>
            </w:hyperlink>
          </w:p>
          <w:p w:rsidR="00107AED" w:rsidRPr="00107AED" w:rsidRDefault="00107AED" w:rsidP="003316D6">
            <w:pPr>
              <w:spacing w:after="0" w:line="240" w:lineRule="auto"/>
              <w:contextualSpacing/>
              <w:jc w:val="both"/>
            </w:pPr>
            <w:r w:rsidRPr="00107AED">
              <w:t xml:space="preserve">(Клинические рекомендации Артериальная гипертензия у взрослых, раздел Диагностика, 2020 год) </w:t>
            </w:r>
            <w:hyperlink r:id="rId22" w:history="1">
              <w:r w:rsidRPr="00107AED">
                <w:t>https://library.mededtech.ru/rest/documents/KP62/</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16"/>
              <w:gridCol w:w="1388"/>
              <w:gridCol w:w="3119"/>
            </w:tblGrid>
            <w:tr w:rsidR="00107AED" w:rsidRPr="00107AED" w:rsidTr="00107AED">
              <w:trPr>
                <w:tblHeader/>
                <w:tblCellSpacing w:w="15" w:type="dxa"/>
              </w:trPr>
              <w:tc>
                <w:tcPr>
                  <w:tcW w:w="2571" w:type="dxa"/>
                  <w:vAlign w:val="center"/>
                  <w:hideMark/>
                </w:tcPr>
                <w:p w:rsidR="00107AED" w:rsidRPr="00107AED" w:rsidRDefault="00107AED" w:rsidP="003316D6">
                  <w:pPr>
                    <w:spacing w:after="0" w:line="240" w:lineRule="auto"/>
                    <w:contextualSpacing/>
                    <w:jc w:val="both"/>
                  </w:pPr>
                  <w:r w:rsidRPr="00107AED">
                    <w:t>Показатель</w:t>
                  </w:r>
                </w:p>
              </w:tc>
              <w:tc>
                <w:tcPr>
                  <w:tcW w:w="1358" w:type="dxa"/>
                  <w:vAlign w:val="center"/>
                  <w:hideMark/>
                </w:tcPr>
                <w:p w:rsidR="00107AED" w:rsidRPr="00107AED" w:rsidRDefault="00107AED" w:rsidP="003316D6">
                  <w:pPr>
                    <w:spacing w:after="0" w:line="240" w:lineRule="auto"/>
                    <w:contextualSpacing/>
                    <w:jc w:val="both"/>
                  </w:pPr>
                  <w:r w:rsidRPr="00107AED">
                    <w:t>Результат</w:t>
                  </w:r>
                </w:p>
              </w:tc>
              <w:tc>
                <w:tcPr>
                  <w:tcW w:w="3074" w:type="dxa"/>
                  <w:vAlign w:val="center"/>
                  <w:hideMark/>
                </w:tcPr>
                <w:p w:rsidR="00107AED" w:rsidRPr="00107AED" w:rsidRDefault="00107AED" w:rsidP="003316D6">
                  <w:pPr>
                    <w:spacing w:after="0" w:line="240" w:lineRule="auto"/>
                    <w:contextualSpacing/>
                    <w:jc w:val="both"/>
                  </w:pPr>
                  <w:r w:rsidRPr="00107AED">
                    <w:t>Норма</w:t>
                  </w:r>
                </w:p>
              </w:tc>
            </w:tr>
            <w:tr w:rsidR="00107AED" w:rsidRPr="00107AED" w:rsidTr="00107AED">
              <w:trPr>
                <w:tblCellSpacing w:w="15" w:type="dxa"/>
              </w:trPr>
              <w:tc>
                <w:tcPr>
                  <w:tcW w:w="2571" w:type="dxa"/>
                  <w:vAlign w:val="center"/>
                  <w:hideMark/>
                </w:tcPr>
                <w:p w:rsidR="00107AED" w:rsidRPr="00107AED" w:rsidRDefault="00107AED" w:rsidP="003316D6">
                  <w:pPr>
                    <w:spacing w:after="0" w:line="240" w:lineRule="auto"/>
                    <w:contextualSpacing/>
                    <w:jc w:val="both"/>
                  </w:pPr>
                  <w:r w:rsidRPr="00107AED">
                    <w:t>Холестерин общий</w:t>
                  </w:r>
                </w:p>
              </w:tc>
              <w:tc>
                <w:tcPr>
                  <w:tcW w:w="1358" w:type="dxa"/>
                  <w:vAlign w:val="center"/>
                  <w:hideMark/>
                </w:tcPr>
                <w:p w:rsidR="00107AED" w:rsidRPr="00107AED" w:rsidRDefault="00107AED" w:rsidP="003316D6">
                  <w:pPr>
                    <w:spacing w:after="0" w:line="240" w:lineRule="auto"/>
                    <w:contextualSpacing/>
                    <w:jc w:val="both"/>
                  </w:pPr>
                  <w:r w:rsidRPr="00107AED">
                    <w:t>8,1</w:t>
                  </w:r>
                </w:p>
              </w:tc>
              <w:tc>
                <w:tcPr>
                  <w:tcW w:w="3074" w:type="dxa"/>
                  <w:vAlign w:val="center"/>
                  <w:hideMark/>
                </w:tcPr>
                <w:p w:rsidR="00107AED" w:rsidRPr="00107AED" w:rsidRDefault="00107AED" w:rsidP="003316D6">
                  <w:pPr>
                    <w:spacing w:after="0" w:line="240" w:lineRule="auto"/>
                    <w:contextualSpacing/>
                    <w:jc w:val="both"/>
                  </w:pPr>
                  <w:r w:rsidRPr="00107AED">
                    <w:t xml:space="preserve">3,3-5, 8 </w:t>
                  </w:r>
                  <w:proofErr w:type="spellStart"/>
                  <w:r w:rsidRPr="00107AED">
                    <w:t>ммоль</w:t>
                  </w:r>
                  <w:proofErr w:type="spellEnd"/>
                  <w:r w:rsidRPr="00107AED">
                    <w:t>/л</w:t>
                  </w:r>
                </w:p>
              </w:tc>
            </w:tr>
            <w:tr w:rsidR="00107AED" w:rsidRPr="00107AED" w:rsidTr="00107AED">
              <w:trPr>
                <w:tblCellSpacing w:w="15" w:type="dxa"/>
              </w:trPr>
              <w:tc>
                <w:tcPr>
                  <w:tcW w:w="2571" w:type="dxa"/>
                  <w:vAlign w:val="center"/>
                  <w:hideMark/>
                </w:tcPr>
                <w:p w:rsidR="00107AED" w:rsidRPr="00107AED" w:rsidRDefault="00107AED" w:rsidP="003316D6">
                  <w:pPr>
                    <w:spacing w:after="0" w:line="240" w:lineRule="auto"/>
                    <w:contextualSpacing/>
                    <w:jc w:val="both"/>
                  </w:pPr>
                  <w:r w:rsidRPr="00107AED">
                    <w:t>ЛПНП</w:t>
                  </w:r>
                </w:p>
              </w:tc>
              <w:tc>
                <w:tcPr>
                  <w:tcW w:w="1358" w:type="dxa"/>
                  <w:vAlign w:val="center"/>
                  <w:hideMark/>
                </w:tcPr>
                <w:p w:rsidR="00107AED" w:rsidRPr="00107AED" w:rsidRDefault="00107AED" w:rsidP="003316D6">
                  <w:pPr>
                    <w:spacing w:after="0" w:line="240" w:lineRule="auto"/>
                    <w:contextualSpacing/>
                    <w:jc w:val="both"/>
                  </w:pPr>
                  <w:r w:rsidRPr="00107AED">
                    <w:t>5,4</w:t>
                  </w:r>
                </w:p>
              </w:tc>
              <w:tc>
                <w:tcPr>
                  <w:tcW w:w="3074" w:type="dxa"/>
                  <w:vAlign w:val="center"/>
                  <w:hideMark/>
                </w:tcPr>
                <w:p w:rsidR="00107AED" w:rsidRPr="00107AED" w:rsidRDefault="00107AED" w:rsidP="003316D6">
                  <w:pPr>
                    <w:spacing w:after="0" w:line="240" w:lineRule="auto"/>
                    <w:contextualSpacing/>
                    <w:jc w:val="both"/>
                  </w:pPr>
                  <w:r w:rsidRPr="00107AED">
                    <w:t xml:space="preserve">&lt;3,2 </w:t>
                  </w:r>
                  <w:proofErr w:type="spellStart"/>
                  <w:r w:rsidRPr="00107AED">
                    <w:t>ммоль</w:t>
                  </w:r>
                  <w:proofErr w:type="spellEnd"/>
                  <w:r w:rsidRPr="00107AED">
                    <w:t xml:space="preserve">/л, &lt; 1,5 </w:t>
                  </w:r>
                  <w:proofErr w:type="spellStart"/>
                  <w:r w:rsidRPr="00107AED">
                    <w:t>ммоль</w:t>
                  </w:r>
                  <w:proofErr w:type="spellEnd"/>
                  <w:r w:rsidRPr="00107AED">
                    <w:t>/л у больных высокого риска</w:t>
                  </w:r>
                </w:p>
              </w:tc>
            </w:tr>
            <w:tr w:rsidR="00107AED" w:rsidRPr="00107AED" w:rsidTr="00107AED">
              <w:trPr>
                <w:tblCellSpacing w:w="15" w:type="dxa"/>
              </w:trPr>
              <w:tc>
                <w:tcPr>
                  <w:tcW w:w="2571" w:type="dxa"/>
                  <w:vAlign w:val="center"/>
                  <w:hideMark/>
                </w:tcPr>
                <w:p w:rsidR="00107AED" w:rsidRPr="00107AED" w:rsidRDefault="00107AED" w:rsidP="003316D6">
                  <w:pPr>
                    <w:spacing w:after="0" w:line="240" w:lineRule="auto"/>
                    <w:contextualSpacing/>
                    <w:jc w:val="both"/>
                  </w:pPr>
                  <w:r w:rsidRPr="00107AED">
                    <w:t>ЛПВП</w:t>
                  </w:r>
                </w:p>
              </w:tc>
              <w:tc>
                <w:tcPr>
                  <w:tcW w:w="1358" w:type="dxa"/>
                  <w:vAlign w:val="center"/>
                  <w:hideMark/>
                </w:tcPr>
                <w:p w:rsidR="00107AED" w:rsidRPr="00107AED" w:rsidRDefault="00107AED" w:rsidP="003316D6">
                  <w:pPr>
                    <w:spacing w:after="0" w:line="240" w:lineRule="auto"/>
                    <w:contextualSpacing/>
                    <w:jc w:val="both"/>
                  </w:pPr>
                  <w:r w:rsidRPr="00107AED">
                    <w:t>0,8</w:t>
                  </w:r>
                </w:p>
              </w:tc>
              <w:tc>
                <w:tcPr>
                  <w:tcW w:w="3074" w:type="dxa"/>
                  <w:vAlign w:val="center"/>
                  <w:hideMark/>
                </w:tcPr>
                <w:p w:rsidR="00107AED" w:rsidRPr="00107AED" w:rsidRDefault="00107AED" w:rsidP="003316D6">
                  <w:pPr>
                    <w:spacing w:after="0" w:line="240" w:lineRule="auto"/>
                    <w:contextualSpacing/>
                    <w:jc w:val="both"/>
                  </w:pPr>
                  <w:r w:rsidRPr="00107AED">
                    <w:t xml:space="preserve">&gt;1,2 </w:t>
                  </w:r>
                  <w:proofErr w:type="spellStart"/>
                  <w:r w:rsidRPr="00107AED">
                    <w:t>ммоль</w:t>
                  </w:r>
                  <w:proofErr w:type="spellEnd"/>
                  <w:r w:rsidRPr="00107AED">
                    <w:t>/л</w:t>
                  </w:r>
                </w:p>
              </w:tc>
            </w:tr>
            <w:tr w:rsidR="00107AED" w:rsidRPr="00107AED" w:rsidTr="00107AED">
              <w:trPr>
                <w:tblCellSpacing w:w="15" w:type="dxa"/>
              </w:trPr>
              <w:tc>
                <w:tcPr>
                  <w:tcW w:w="2571" w:type="dxa"/>
                  <w:vAlign w:val="center"/>
                  <w:hideMark/>
                </w:tcPr>
                <w:p w:rsidR="00107AED" w:rsidRPr="00107AED" w:rsidRDefault="00107AED" w:rsidP="003316D6">
                  <w:pPr>
                    <w:spacing w:after="0" w:line="240" w:lineRule="auto"/>
                    <w:contextualSpacing/>
                    <w:jc w:val="both"/>
                  </w:pPr>
                  <w:r w:rsidRPr="00107AED">
                    <w:t>Триглицериды</w:t>
                  </w:r>
                </w:p>
              </w:tc>
              <w:tc>
                <w:tcPr>
                  <w:tcW w:w="1358" w:type="dxa"/>
                  <w:vAlign w:val="center"/>
                  <w:hideMark/>
                </w:tcPr>
                <w:p w:rsidR="00107AED" w:rsidRPr="00107AED" w:rsidRDefault="00107AED" w:rsidP="003316D6">
                  <w:pPr>
                    <w:spacing w:after="0" w:line="240" w:lineRule="auto"/>
                    <w:contextualSpacing/>
                    <w:jc w:val="both"/>
                  </w:pPr>
                  <w:r w:rsidRPr="00107AED">
                    <w:t>5,3</w:t>
                  </w:r>
                </w:p>
              </w:tc>
              <w:tc>
                <w:tcPr>
                  <w:tcW w:w="3074" w:type="dxa"/>
                  <w:vAlign w:val="center"/>
                  <w:hideMark/>
                </w:tcPr>
                <w:p w:rsidR="00107AED" w:rsidRPr="00107AED" w:rsidRDefault="00107AED" w:rsidP="003316D6">
                  <w:pPr>
                    <w:spacing w:after="0" w:line="240" w:lineRule="auto"/>
                    <w:contextualSpacing/>
                    <w:jc w:val="both"/>
                  </w:pPr>
                  <w:r w:rsidRPr="00107AED">
                    <w:t xml:space="preserve">менее 1,7 </w:t>
                  </w:r>
                  <w:proofErr w:type="spellStart"/>
                  <w:r w:rsidRPr="00107AED">
                    <w:t>ммоль</w:t>
                  </w:r>
                  <w:proofErr w:type="spellEnd"/>
                  <w:r w:rsidRPr="00107AED">
                    <w:t>/л</w:t>
                  </w:r>
                </w:p>
              </w:tc>
            </w:tr>
          </w:tbl>
          <w:p w:rsidR="00107AED" w:rsidRPr="00107AED" w:rsidRDefault="00107AED" w:rsidP="003316D6">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3316D6">
            <w:pPr>
              <w:spacing w:after="0" w:line="240" w:lineRule="auto"/>
              <w:contextualSpacing/>
              <w:jc w:val="both"/>
            </w:pPr>
            <w:r w:rsidRPr="00107AED">
              <w:t>Исследование уровня общего билирубина</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16,1 </w:t>
            </w:r>
            <w:proofErr w:type="spellStart"/>
            <w:r w:rsidRPr="00107AED">
              <w:t>ммоль</w:t>
            </w:r>
            <w:proofErr w:type="spellEnd"/>
            <w:r w:rsidRPr="00107AED">
              <w:t xml:space="preserve">/ л (N- 8,5-20,5 </w:t>
            </w:r>
            <w:proofErr w:type="spellStart"/>
            <w:r w:rsidRPr="00107AED">
              <w:t>ммоль</w:t>
            </w:r>
            <w:proofErr w:type="spellEnd"/>
            <w:r w:rsidRPr="00107AED">
              <w:t>/л)</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2</w:t>
            </w:r>
          </w:p>
        </w:tc>
        <w:tc>
          <w:tcPr>
            <w:tcW w:w="7428" w:type="dxa"/>
          </w:tcPr>
          <w:p w:rsidR="00107AED" w:rsidRPr="00107AED" w:rsidRDefault="00107AED" w:rsidP="003316D6">
            <w:pPr>
              <w:spacing w:after="0" w:line="240" w:lineRule="auto"/>
              <w:contextualSpacing/>
              <w:jc w:val="both"/>
            </w:pPr>
            <w:r w:rsidRPr="00107AED">
              <w:t>К необходимым для постановки диагноза инструментальным методам обследования относят</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1</w:t>
            </w:r>
          </w:p>
        </w:tc>
        <w:tc>
          <w:tcPr>
            <w:tcW w:w="7428" w:type="dxa"/>
          </w:tcPr>
          <w:p w:rsidR="00107AED" w:rsidRPr="00107AED" w:rsidRDefault="00107AED" w:rsidP="003316D6">
            <w:pPr>
              <w:spacing w:after="0" w:line="240" w:lineRule="auto"/>
              <w:contextualSpacing/>
              <w:jc w:val="both"/>
            </w:pPr>
            <w:r w:rsidRPr="00107AED">
              <w:t xml:space="preserve">Регистрацию ЭКГ (12 отведений) </w:t>
            </w:r>
          </w:p>
          <w:p w:rsidR="00107AED" w:rsidRPr="00107AED" w:rsidRDefault="00107AED" w:rsidP="003316D6">
            <w:pPr>
              <w:spacing w:after="0" w:line="240" w:lineRule="auto"/>
              <w:contextualSpacing/>
              <w:jc w:val="both"/>
            </w:pP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23" w:anchor="list_item_lk1qcl" w:history="1">
              <w:r w:rsidR="00107AED" w:rsidRPr="00107AED">
                <w:t>Всем пациентам с АГ для выявления ГЛЖ и определения СС риска рекомендуется проведение 12-канальной ЭКГ</w:t>
              </w:r>
            </w:hyperlink>
            <w:r w:rsidR="00107AED" w:rsidRPr="00107AED">
              <w:t xml:space="preserve"> (Клинические рекомендации Артериальная гипертензия у взрослых, раздел Диагностика, 2020 год) </w:t>
            </w:r>
            <w:hyperlink r:id="rId24" w:history="1">
              <w:r w:rsidR="00107AED" w:rsidRPr="00107AED">
                <w:t>https://library.mededtech.ru/rest/documents/KP62/</w:t>
              </w:r>
            </w:hyperlink>
          </w:p>
        </w:tc>
      </w:tr>
      <w:tr w:rsidR="00107AED" w:rsidRPr="00107AED" w:rsidTr="003316D6">
        <w:trPr>
          <w:trHeight w:val="1450"/>
        </w:trPr>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Ритм синусовый, </w:t>
            </w:r>
            <w:proofErr w:type="spellStart"/>
            <w:r w:rsidRPr="00107AED">
              <w:t>чсс</w:t>
            </w:r>
            <w:proofErr w:type="spellEnd"/>
            <w:r w:rsidRPr="00107AED">
              <w:t xml:space="preserve"> 82 в минуту, умеренное отклонение электрической оси влево, увеличение амплитуды зубца R в V5- V6 до 26 мм (N до 25мм). </w:t>
            </w:r>
          </w:p>
          <w:p w:rsidR="00107AED" w:rsidRPr="00107AED" w:rsidRDefault="00107AED" w:rsidP="003316D6">
            <w:pPr>
              <w:spacing w:after="0" w:line="240" w:lineRule="auto"/>
              <w:contextualSpacing/>
              <w:jc w:val="both"/>
            </w:pPr>
            <w:r w:rsidRPr="00107AED">
              <w:t>Заключение – признаки умеренной гипертрофии левого желудочка</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3316D6">
            <w:pPr>
              <w:spacing w:after="0" w:line="240" w:lineRule="auto"/>
              <w:contextualSpacing/>
              <w:jc w:val="both"/>
            </w:pPr>
            <w:r w:rsidRPr="00107AED">
              <w:t>ЭГДС</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Пищевод свободно проходим, </w:t>
            </w:r>
            <w:proofErr w:type="spellStart"/>
            <w:r w:rsidRPr="00107AED">
              <w:t>кардия</w:t>
            </w:r>
            <w:proofErr w:type="spellEnd"/>
            <w:r w:rsidRPr="00107AED">
              <w:t xml:space="preserve"> смыкается, в области </w:t>
            </w:r>
            <w:proofErr w:type="spellStart"/>
            <w:r w:rsidRPr="00107AED">
              <w:t>антрального</w:t>
            </w:r>
            <w:proofErr w:type="spellEnd"/>
            <w:r w:rsidRPr="00107AED">
              <w:t xml:space="preserve"> отдела желудка небольшая гиперемия, привратник свободно проходим, луковиц а 12 </w:t>
            </w:r>
            <w:proofErr w:type="gramStart"/>
            <w:r w:rsidRPr="00107AED">
              <w:t>п</w:t>
            </w:r>
            <w:proofErr w:type="gramEnd"/>
            <w:r w:rsidRPr="00107AED">
              <w:t xml:space="preserve"> кишки не изменена, 12 перстная кишка без изменений.</w:t>
            </w:r>
          </w:p>
          <w:p w:rsidR="00107AED" w:rsidRPr="00107AED" w:rsidRDefault="00107AED" w:rsidP="003316D6">
            <w:pPr>
              <w:spacing w:after="0" w:line="240" w:lineRule="auto"/>
              <w:contextualSpacing/>
              <w:jc w:val="both"/>
            </w:pPr>
            <w:r w:rsidRPr="00107AED">
              <w:t xml:space="preserve">Заключение явления поверхностного </w:t>
            </w:r>
            <w:proofErr w:type="spellStart"/>
            <w:r w:rsidRPr="00107AED">
              <w:t>антрального</w:t>
            </w:r>
            <w:proofErr w:type="spellEnd"/>
            <w:r w:rsidRPr="00107AED">
              <w:t xml:space="preserve"> гастрита</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2</w:t>
            </w:r>
          </w:p>
        </w:tc>
        <w:tc>
          <w:tcPr>
            <w:tcW w:w="7428" w:type="dxa"/>
          </w:tcPr>
          <w:p w:rsidR="00107AED" w:rsidRPr="00107AED" w:rsidRDefault="00107AED" w:rsidP="003316D6">
            <w:pPr>
              <w:spacing w:after="0" w:line="240" w:lineRule="auto"/>
              <w:contextualSpacing/>
              <w:jc w:val="both"/>
            </w:pPr>
            <w:r w:rsidRPr="00107AED">
              <w:t xml:space="preserve">УЗИ (ультразвуковое исследование) почек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proofErr w:type="gramStart"/>
            <w:r w:rsidRPr="00107AED">
              <w:t xml:space="preserve">Правая почка хорошо визуализируется, положение обычное, форма правильная, размеры обычные 102,7х55,1х50,1 мм, толщина паренхимы 19 мм, соотношение </w:t>
            </w:r>
            <w:proofErr w:type="spellStart"/>
            <w:r w:rsidRPr="00107AED">
              <w:t>чашечно</w:t>
            </w:r>
            <w:proofErr w:type="spellEnd"/>
            <w:r w:rsidRPr="00107AED">
              <w:t xml:space="preserve"> лоханочной системы и паренхимы нормальное, чашечно-лоханочная системы не изменена, очаговых и структурных изменений нет.</w:t>
            </w:r>
            <w:proofErr w:type="gramEnd"/>
          </w:p>
          <w:p w:rsidR="00107AED" w:rsidRPr="00107AED" w:rsidRDefault="00107AED" w:rsidP="003316D6">
            <w:pPr>
              <w:spacing w:after="0" w:line="240" w:lineRule="auto"/>
              <w:contextualSpacing/>
              <w:jc w:val="both"/>
            </w:pPr>
            <w:proofErr w:type="gramStart"/>
            <w:r w:rsidRPr="00107AED">
              <w:t xml:space="preserve">Левая почка хорошо визуализируется, положение обычное, форма правильная, размеры обычные 105,7х52,1х48,1 мм, толщина паренхимы 20 мм, соотношение </w:t>
            </w:r>
            <w:proofErr w:type="spellStart"/>
            <w:r w:rsidRPr="00107AED">
              <w:t>чашечно</w:t>
            </w:r>
            <w:proofErr w:type="spellEnd"/>
            <w:r w:rsidRPr="00107AED">
              <w:t xml:space="preserve"> лоханочной системы и паренхимы нормальное, чашечно-лоханочная системы не изменена, очаговых и структурных изменений нет.</w:t>
            </w:r>
            <w:proofErr w:type="gramEnd"/>
          </w:p>
          <w:p w:rsidR="00107AED" w:rsidRPr="00107AED" w:rsidRDefault="00107AED" w:rsidP="003316D6">
            <w:pPr>
              <w:spacing w:after="0" w:line="240" w:lineRule="auto"/>
              <w:contextualSpacing/>
              <w:jc w:val="both"/>
            </w:pPr>
            <w:proofErr w:type="gramStart"/>
            <w:r w:rsidRPr="00107AED">
              <w:t>Заключение-патологии</w:t>
            </w:r>
            <w:proofErr w:type="gramEnd"/>
            <w:r w:rsidRPr="00107AED">
              <w:t xml:space="preserve"> почек не выявлено.</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3</w:t>
            </w:r>
          </w:p>
        </w:tc>
        <w:tc>
          <w:tcPr>
            <w:tcW w:w="7428" w:type="dxa"/>
          </w:tcPr>
          <w:p w:rsidR="00107AED" w:rsidRPr="00107AED" w:rsidRDefault="00107AED" w:rsidP="003316D6">
            <w:pPr>
              <w:spacing w:after="0" w:line="240" w:lineRule="auto"/>
              <w:contextualSpacing/>
              <w:jc w:val="both"/>
            </w:pPr>
            <w:r w:rsidRPr="00107AED">
              <w:t>Рентгенографию органов грудной клетки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Лёгкие без свежих очаговых и инфильтративных изменений. Корни лёгких структурны. Диафрагма обычно расположена. Плевральные синусы свободны. Сердце и аорта без особенностей.</w:t>
            </w:r>
          </w:p>
          <w:p w:rsidR="00107AED" w:rsidRPr="00107AED" w:rsidRDefault="00107AED" w:rsidP="003316D6">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4</w:t>
            </w:r>
          </w:p>
        </w:tc>
        <w:tc>
          <w:tcPr>
            <w:tcW w:w="7428" w:type="dxa"/>
          </w:tcPr>
          <w:p w:rsidR="00107AED" w:rsidRPr="00107AED" w:rsidRDefault="00107AED" w:rsidP="003316D6">
            <w:pPr>
              <w:spacing w:after="0" w:line="240" w:lineRule="auto"/>
              <w:contextualSpacing/>
              <w:jc w:val="both"/>
            </w:pPr>
            <w:r w:rsidRPr="00107AED">
              <w:t>МРТ головного мозга</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МР данных за наличие очаговых изменений в веществе головного мозга не выявлено</w:t>
            </w:r>
          </w:p>
        </w:tc>
      </w:tr>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bookmarkStart w:id="82" w:name="_Toc132208274"/>
            <w:r w:rsidRPr="00107AED">
              <w:t>ДИАГНОЗ</w:t>
            </w:r>
            <w:bookmarkEnd w:id="82"/>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3</w:t>
            </w:r>
          </w:p>
        </w:tc>
        <w:tc>
          <w:tcPr>
            <w:tcW w:w="7428" w:type="dxa"/>
          </w:tcPr>
          <w:p w:rsidR="00107AED" w:rsidRPr="00107AED" w:rsidRDefault="00107AED" w:rsidP="003316D6">
            <w:pPr>
              <w:spacing w:after="0" w:line="240" w:lineRule="auto"/>
              <w:contextualSpacing/>
              <w:jc w:val="both"/>
            </w:pPr>
            <w:r w:rsidRPr="00107AED">
              <w:t>Учитывая жалобы, данные анамнеза, объективных методов обследования, больному можно поставить предварительный диагноз</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Количество верных ответов</w:t>
            </w:r>
          </w:p>
        </w:tc>
        <w:tc>
          <w:tcPr>
            <w:tcW w:w="7428" w:type="dxa"/>
          </w:tcPr>
          <w:p w:rsidR="00107AED" w:rsidRPr="00107AED" w:rsidRDefault="00107AED" w:rsidP="003316D6">
            <w:pPr>
              <w:spacing w:after="0" w:line="240" w:lineRule="auto"/>
              <w:contextualSpacing/>
              <w:jc w:val="both"/>
            </w:pPr>
            <w:r w:rsidRPr="00107AED">
              <w:t xml:space="preserve">1 </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Гипертоническая болезнь II стадии. Ожирение I степени</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t xml:space="preserve">Учитывая жалобы пациента, данные анамнеза заболевания (жалобы на головную боль, подъем АД до 165/105 </w:t>
            </w:r>
            <w:proofErr w:type="spellStart"/>
            <w:r w:rsidRPr="00107AED">
              <w:t>мм</w:t>
            </w:r>
            <w:proofErr w:type="gramStart"/>
            <w:r w:rsidRPr="00107AED">
              <w:t>.р</w:t>
            </w:r>
            <w:proofErr w:type="gramEnd"/>
            <w:r w:rsidRPr="00107AED">
              <w:t>т.ст</w:t>
            </w:r>
            <w:proofErr w:type="spellEnd"/>
            <w:r w:rsidRPr="00107AED">
              <w:t xml:space="preserve">., наличие более 3 факторов риска – ожирение, отягощённая наследственность – у матери гипертоническая болезнь, высокий уровень холестерина- более 8 </w:t>
            </w:r>
            <w:proofErr w:type="spellStart"/>
            <w:r w:rsidRPr="00107AED">
              <w:t>ммоль</w:t>
            </w:r>
            <w:proofErr w:type="spellEnd"/>
            <w:r w:rsidRPr="00107AED">
              <w:t>/л, малоподвижный образ жизни, хороший эффект от приема гипотензивного препарата)</w:t>
            </w:r>
          </w:p>
          <w:p w:rsidR="00107AED" w:rsidRPr="00107AED" w:rsidRDefault="003D42C3" w:rsidP="003316D6">
            <w:pPr>
              <w:spacing w:after="0" w:line="240" w:lineRule="auto"/>
              <w:contextualSpacing/>
              <w:jc w:val="both"/>
            </w:pPr>
            <w:hyperlink r:id="rId25" w:anchor="paragraph_4708a9" w:history="1">
              <w:r w:rsidR="00107AED" w:rsidRPr="00107AED">
                <w:t>Стадия II подразумевает наличие бессимптомного поражения органов-мишеней, связанного с АГ и/или ХБП С3 (СКФ 30–59 мл/ мин), и/или СД без поражения органов-мишеней и предполагает отсутствие АКС.</w:t>
              </w:r>
            </w:hyperlink>
          </w:p>
          <w:p w:rsidR="00107AED" w:rsidRPr="00107AED" w:rsidRDefault="00107AED" w:rsidP="003316D6">
            <w:pPr>
              <w:spacing w:after="0" w:line="240" w:lineRule="auto"/>
              <w:contextualSpacing/>
              <w:jc w:val="both"/>
            </w:pPr>
            <w:r w:rsidRPr="00107AED">
              <w:t xml:space="preserve">(Клинические рекомендации Артериальная гипертензия у взрослых, раздел Классификация заболевания или состояния (группы заболеваний, состояний), 2020 год) </w:t>
            </w:r>
            <w:hyperlink r:id="rId26" w:history="1">
              <w:r w:rsidRPr="00107AED">
                <w:t>https://library.mededtech.ru/rest/documents/KP62/</w:t>
              </w:r>
            </w:hyperlink>
          </w:p>
          <w:p w:rsidR="00107AED" w:rsidRPr="00107AED" w:rsidRDefault="00107AED" w:rsidP="003316D6">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 xml:space="preserve">ИБС. Стабильная стенокардия напряжения. ФК I. Ожирение 1 </w:t>
            </w:r>
            <w:proofErr w:type="spellStart"/>
            <w:proofErr w:type="gramStart"/>
            <w:r w:rsidRPr="00107AED">
              <w:t>ст</w:t>
            </w:r>
            <w:proofErr w:type="spellEnd"/>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Гипертоническая болезнь  III стадии. Неконтролируемая АГ. Ожирение II степени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 xml:space="preserve">ИБС. Стенокардия напряжения III ФКГБ III стадии. Ожирение III </w:t>
            </w:r>
            <w:proofErr w:type="gramStart"/>
            <w:r w:rsidRPr="00107AED">
              <w:t>Неконтролируемая</w:t>
            </w:r>
            <w:proofErr w:type="gramEnd"/>
            <w:r w:rsidRPr="00107AED">
              <w:t xml:space="preserve"> АГ.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4</w:t>
            </w:r>
          </w:p>
        </w:tc>
        <w:tc>
          <w:tcPr>
            <w:tcW w:w="7428" w:type="dxa"/>
          </w:tcPr>
          <w:p w:rsidR="00107AED" w:rsidRPr="00107AED" w:rsidRDefault="00107AED" w:rsidP="003316D6">
            <w:pPr>
              <w:spacing w:after="0" w:line="240" w:lineRule="auto"/>
              <w:contextualSpacing/>
              <w:jc w:val="both"/>
            </w:pPr>
            <w:r w:rsidRPr="00107AED">
              <w:t>Одним из факторов сердечно сосудистого риска у пациента с гипертонической болезнью является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proofErr w:type="spellStart"/>
            <w:r w:rsidRPr="00107AED">
              <w:t>дислипидемия</w:t>
            </w:r>
            <w:proofErr w:type="spellEnd"/>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t>Факторы СС риска у пациентов с АГ:</w:t>
            </w:r>
          </w:p>
          <w:p w:rsidR="00107AED" w:rsidRPr="00107AED" w:rsidRDefault="003D42C3" w:rsidP="003316D6">
            <w:pPr>
              <w:spacing w:after="0" w:line="240" w:lineRule="auto"/>
              <w:contextualSpacing/>
              <w:jc w:val="both"/>
            </w:pPr>
            <w:hyperlink r:id="rId27" w:anchor="list_item_25i2sb" w:history="1">
              <w:proofErr w:type="spellStart"/>
              <w:r w:rsidR="00107AED" w:rsidRPr="00107AED">
                <w:t>Дислипидемия</w:t>
              </w:r>
              <w:proofErr w:type="spellEnd"/>
              <w:r w:rsidR="00107AED" w:rsidRPr="00107AED">
                <w:t xml:space="preserve"> (принимается во внимание каждый из представленных показателей липидного обмена): ОХС &gt;4,9 </w:t>
              </w:r>
              <w:proofErr w:type="spellStart"/>
              <w:r w:rsidR="00107AED" w:rsidRPr="00107AED">
                <w:t>ммоль</w:t>
              </w:r>
              <w:proofErr w:type="spellEnd"/>
              <w:r w:rsidR="00107AED" w:rsidRPr="00107AED">
                <w:t xml:space="preserve">/л и/или ХС ЛПНП &gt;3,0 </w:t>
              </w:r>
              <w:proofErr w:type="spellStart"/>
              <w:r w:rsidR="00107AED" w:rsidRPr="00107AED">
                <w:t>ммоль</w:t>
              </w:r>
              <w:proofErr w:type="spellEnd"/>
              <w:r w:rsidR="00107AED" w:rsidRPr="00107AED">
                <w:t xml:space="preserve">/л и/или ХС ЛПВП у мужчин — &lt;1,0 </w:t>
              </w:r>
              <w:proofErr w:type="spellStart"/>
              <w:r w:rsidR="00107AED" w:rsidRPr="00107AED">
                <w:t>ммоль</w:t>
              </w:r>
              <w:proofErr w:type="spellEnd"/>
              <w:r w:rsidR="00107AED" w:rsidRPr="00107AED">
                <w:t>/л (40 мг/</w:t>
              </w:r>
              <w:proofErr w:type="spellStart"/>
              <w:r w:rsidR="00107AED" w:rsidRPr="00107AED">
                <w:t>дл</w:t>
              </w:r>
              <w:proofErr w:type="spellEnd"/>
              <w:r w:rsidR="00107AED" w:rsidRPr="00107AED">
                <w:t xml:space="preserve">), у женщин — &lt;1,2 </w:t>
              </w:r>
              <w:proofErr w:type="spellStart"/>
              <w:r w:rsidR="00107AED" w:rsidRPr="00107AED">
                <w:t>ммоль</w:t>
              </w:r>
              <w:proofErr w:type="spellEnd"/>
              <w:r w:rsidR="00107AED" w:rsidRPr="00107AED">
                <w:t>/л (46 мг/</w:t>
              </w:r>
              <w:proofErr w:type="spellStart"/>
              <w:r w:rsidR="00107AED" w:rsidRPr="00107AED">
                <w:t>дл</w:t>
              </w:r>
              <w:proofErr w:type="spellEnd"/>
              <w:r w:rsidR="00107AED" w:rsidRPr="00107AED">
                <w:t xml:space="preserve">) и/или триглицериды &gt;1,7 </w:t>
              </w:r>
              <w:proofErr w:type="spellStart"/>
              <w:r w:rsidR="00107AED" w:rsidRPr="00107AED">
                <w:t>ммоль</w:t>
              </w:r>
              <w:proofErr w:type="spellEnd"/>
              <w:r w:rsidR="00107AED" w:rsidRPr="00107AED">
                <w:t>/л;</w:t>
              </w:r>
            </w:hyperlink>
          </w:p>
          <w:p w:rsidR="00107AED" w:rsidRPr="00107AED" w:rsidRDefault="00107AED" w:rsidP="003316D6">
            <w:pPr>
              <w:spacing w:after="0" w:line="240" w:lineRule="auto"/>
              <w:contextualSpacing/>
              <w:jc w:val="both"/>
            </w:pPr>
            <w:r w:rsidRPr="00107AED">
              <w:t xml:space="preserve">(Клинические рекомендации Артериальная гипертензия у взрослых, раздел Классификация заболевания или состояния (группы заболеваний, состояний), 2020 год) </w:t>
            </w:r>
            <w:hyperlink r:id="rId28" w:history="1">
              <w:r w:rsidRPr="00107AED">
                <w:t>https://library.mededtech.ru/rest/documents/KP62/</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вирусная инфекция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ИМТ 20,9 кг/м</w:t>
            </w:r>
            <w:proofErr w:type="gramStart"/>
            <w:r w:rsidRPr="00107AED">
              <w:t>2</w:t>
            </w:r>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занятия физической культурой 150 мин в неделю</w:t>
            </w:r>
          </w:p>
        </w:tc>
      </w:tr>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ЛЕЧЕНИЕ</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5</w:t>
            </w:r>
          </w:p>
        </w:tc>
        <w:tc>
          <w:tcPr>
            <w:tcW w:w="7428" w:type="dxa"/>
          </w:tcPr>
          <w:p w:rsidR="00107AED" w:rsidRPr="00107AED" w:rsidRDefault="00107AED" w:rsidP="003316D6">
            <w:pPr>
              <w:spacing w:after="0" w:line="240" w:lineRule="auto"/>
              <w:contextualSpacing/>
              <w:jc w:val="both"/>
            </w:pPr>
            <w:r w:rsidRPr="00107AED">
              <w:t xml:space="preserve">Для улучшения метаболических показателей пациентам с гипертонической болезнью рекомендуется уменьшить употребление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мяса</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29" w:anchor="list_item_t6m89n" w:history="1">
              <w:r w:rsidR="00107AED" w:rsidRPr="00107AED">
                <w:t>Всем пациентам с АГ для улучшения метаболических показателей рекомендуется увеличить употребление овощей, свежих фруктов, рыбы, орехов и ненасыщенных жирных кислот (оливковое масло), молочных продуктов низкой жирности, уменьшить употребление мяса.</w:t>
              </w:r>
            </w:hyperlink>
          </w:p>
          <w:p w:rsidR="00107AED" w:rsidRPr="00107AED" w:rsidRDefault="00107AED" w:rsidP="003316D6">
            <w:pPr>
              <w:spacing w:after="0" w:line="240" w:lineRule="auto"/>
              <w:contextualSpacing/>
              <w:jc w:val="both"/>
            </w:pPr>
            <w:r w:rsidRPr="00107AED">
              <w:t xml:space="preserve"> </w:t>
            </w:r>
            <w:proofErr w:type="gramStart"/>
            <w:r w:rsidRPr="00107AED">
              <w:t xml:space="preserve">(Клинические рекомендации Артериальная гипертензия у взрослых, раздел Лечение), 2020 год) </w:t>
            </w:r>
            <w:hyperlink r:id="rId30" w:history="1">
              <w:r w:rsidRPr="00107AED">
                <w:t>https://library.mededtech.ru/rest/documents/KP62/</w:t>
              </w:r>
            </w:hyperlink>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молочных продуктов</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свежих овощей</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рыбы</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6</w:t>
            </w:r>
          </w:p>
        </w:tc>
        <w:tc>
          <w:tcPr>
            <w:tcW w:w="7428" w:type="dxa"/>
          </w:tcPr>
          <w:p w:rsidR="00107AED" w:rsidRPr="00107AED" w:rsidRDefault="00107AED" w:rsidP="003316D6">
            <w:pPr>
              <w:spacing w:after="0" w:line="240" w:lineRule="auto"/>
              <w:contextualSpacing/>
              <w:jc w:val="both"/>
            </w:pPr>
            <w:r w:rsidRPr="00107AED">
              <w:t xml:space="preserve">Целевое значение диастолического артериального давления при проведении </w:t>
            </w:r>
            <w:proofErr w:type="spellStart"/>
            <w:r w:rsidRPr="00107AED">
              <w:t>антигипертензивной</w:t>
            </w:r>
            <w:proofErr w:type="spellEnd"/>
            <w:r w:rsidRPr="00107AED">
              <w:t xml:space="preserve"> терапии </w:t>
            </w:r>
            <w:proofErr w:type="spellStart"/>
            <w:r w:rsidRPr="00107AED">
              <w:t>составляет______</w:t>
            </w:r>
            <w:proofErr w:type="gramStart"/>
            <w:r w:rsidRPr="00107AED">
              <w:t>мм</w:t>
            </w:r>
            <w:proofErr w:type="spellEnd"/>
            <w:proofErr w:type="gramEnd"/>
            <w:r w:rsidRPr="00107AED">
              <w:t xml:space="preserve"> </w:t>
            </w:r>
            <w:proofErr w:type="spellStart"/>
            <w:r w:rsidRPr="00107AED">
              <w:t>рт.ст</w:t>
            </w:r>
            <w:proofErr w:type="spellEnd"/>
            <w:r w:rsidRPr="00107AED">
              <w:t>.</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 xml:space="preserve">70–79 </w:t>
            </w:r>
          </w:p>
          <w:p w:rsidR="00107AED" w:rsidRPr="00107AED" w:rsidRDefault="00107AED" w:rsidP="003316D6">
            <w:pPr>
              <w:spacing w:after="0" w:line="240" w:lineRule="auto"/>
              <w:contextualSpacing/>
              <w:jc w:val="both"/>
            </w:pP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31" w:anchor="list_item_1bggme" w:history="1">
              <w:r w:rsidR="00107AED" w:rsidRPr="00107AED">
                <w:t>Всем пациентам с АГ вне зависимости от возраста, уровня риска и наличия сопутствующих заболеваний рекомендуется снижать ДАД до целевых значений 70–79 мм рт. Ст.</w:t>
              </w:r>
            </w:hyperlink>
          </w:p>
          <w:p w:rsidR="00107AED" w:rsidRPr="00107AED" w:rsidRDefault="00107AED" w:rsidP="003316D6">
            <w:pPr>
              <w:spacing w:after="0" w:line="240" w:lineRule="auto"/>
              <w:contextualSpacing/>
              <w:jc w:val="both"/>
            </w:pPr>
            <w:proofErr w:type="gramStart"/>
            <w:r w:rsidRPr="00107AED">
              <w:t xml:space="preserve">(Клинические рекомендации Артериальная гипертензия у взрослых, раздел Лечение), 2020 год) </w:t>
            </w:r>
            <w:hyperlink r:id="rId32" w:history="1">
              <w:r w:rsidRPr="00107AED">
                <w:t>https://library.mededtech.ru/rest/documents/KP62/</w:t>
              </w:r>
            </w:hyperlink>
            <w:proofErr w:type="gramEnd"/>
          </w:p>
          <w:p w:rsidR="00107AED" w:rsidRPr="00107AED" w:rsidRDefault="00107AED" w:rsidP="003316D6">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80–89</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 xml:space="preserve">90–99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 xml:space="preserve">60–69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7</w:t>
            </w:r>
          </w:p>
        </w:tc>
        <w:tc>
          <w:tcPr>
            <w:tcW w:w="7428" w:type="dxa"/>
          </w:tcPr>
          <w:p w:rsidR="00107AED" w:rsidRPr="00107AED" w:rsidRDefault="00107AED" w:rsidP="003316D6">
            <w:pPr>
              <w:spacing w:after="0" w:line="240" w:lineRule="auto"/>
              <w:contextualSpacing/>
              <w:jc w:val="both"/>
            </w:pPr>
            <w:r w:rsidRPr="00107AED">
              <w:t xml:space="preserve">Пациентам с гипертонической болезнью следует употреблять не более ___ </w:t>
            </w:r>
            <w:proofErr w:type="gramStart"/>
            <w:r w:rsidRPr="00107AED">
              <w:t>г</w:t>
            </w:r>
            <w:proofErr w:type="gramEnd"/>
            <w:r w:rsidRPr="00107AED">
              <w:t xml:space="preserve"> соли в сутки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 xml:space="preserve">Верный ответ </w:t>
            </w:r>
          </w:p>
        </w:tc>
        <w:tc>
          <w:tcPr>
            <w:tcW w:w="7428" w:type="dxa"/>
          </w:tcPr>
          <w:p w:rsidR="00107AED" w:rsidRPr="00107AED" w:rsidRDefault="00107AED" w:rsidP="003316D6">
            <w:pPr>
              <w:spacing w:after="0" w:line="240" w:lineRule="auto"/>
              <w:contextualSpacing/>
              <w:jc w:val="both"/>
            </w:pPr>
            <w:r w:rsidRPr="00107AED">
              <w:t>5</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33" w:anchor="list_item_kbloq6" w:history="1">
              <w:r w:rsidR="00107AED" w:rsidRPr="00107AED">
                <w:t>Всем пациентам с АГ для улучшения контроля заболевания рекомендуется ограничение употребления соли до &lt;5 г в сутки</w:t>
              </w:r>
            </w:hyperlink>
          </w:p>
          <w:p w:rsidR="00107AED" w:rsidRPr="00107AED" w:rsidRDefault="00107AED" w:rsidP="003316D6">
            <w:pPr>
              <w:spacing w:after="0" w:line="240" w:lineRule="auto"/>
              <w:contextualSpacing/>
              <w:jc w:val="both"/>
            </w:pPr>
            <w:proofErr w:type="gramStart"/>
            <w:r w:rsidRPr="00107AED">
              <w:t>(Клинические рекомендации Артериальная гипертензия у взрослых, раздел Лечение), 2020 год)</w:t>
            </w:r>
            <w:proofErr w:type="gramEnd"/>
          </w:p>
          <w:p w:rsidR="00107AED" w:rsidRPr="00107AED" w:rsidRDefault="003D42C3" w:rsidP="003316D6">
            <w:pPr>
              <w:spacing w:after="0" w:line="240" w:lineRule="auto"/>
              <w:contextualSpacing/>
              <w:jc w:val="both"/>
            </w:pPr>
            <w:hyperlink r:id="rId34" w:history="1">
              <w:r w:rsidR="00107AED" w:rsidRPr="00107AED">
                <w:t>https://library.mededtech.ru/rest/documents/KP62/</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7</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lastRenderedPageBreak/>
              <w:t>Дистрактор</w:t>
            </w:r>
            <w:proofErr w:type="spellEnd"/>
          </w:p>
        </w:tc>
        <w:tc>
          <w:tcPr>
            <w:tcW w:w="7428" w:type="dxa"/>
          </w:tcPr>
          <w:p w:rsidR="00107AED" w:rsidRPr="00107AED" w:rsidRDefault="00107AED" w:rsidP="003316D6">
            <w:pPr>
              <w:spacing w:after="0" w:line="240" w:lineRule="auto"/>
              <w:contextualSpacing/>
              <w:jc w:val="both"/>
            </w:pPr>
            <w:r w:rsidRPr="00107AED">
              <w:t>10</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8</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8</w:t>
            </w:r>
          </w:p>
        </w:tc>
        <w:tc>
          <w:tcPr>
            <w:tcW w:w="7428" w:type="dxa"/>
          </w:tcPr>
          <w:p w:rsidR="00107AED" w:rsidRPr="00107AED" w:rsidRDefault="00107AED" w:rsidP="003316D6">
            <w:pPr>
              <w:spacing w:after="0" w:line="240" w:lineRule="auto"/>
              <w:contextualSpacing/>
              <w:jc w:val="both"/>
            </w:pPr>
            <w:r w:rsidRPr="00107AED">
              <w:t xml:space="preserve">Целевой уровень окружности талии у женщин с гипертонической болезнью составляет ____ </w:t>
            </w:r>
            <w:proofErr w:type="gramStart"/>
            <w:r w:rsidRPr="00107AED">
              <w:t>см</w:t>
            </w:r>
            <w:proofErr w:type="gramEnd"/>
            <w:r w:rsidRPr="00107AED">
              <w:t xml:space="preserve"> и меньше</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80</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35" w:anchor="list_item_b9qf28" w:history="1">
              <w:r w:rsidR="00107AED" w:rsidRPr="00107AED">
                <w:t>Всем пациентам с АГ рекомендуется контролировать массу тела для предупреждения развития ожирения (индекс массы тела (ИМТ) ≥30 кг/м</w:t>
              </w:r>
              <w:proofErr w:type="gramStart"/>
              <w:r w:rsidR="00107AED" w:rsidRPr="00107AED">
                <w:t>2</w:t>
              </w:r>
              <w:proofErr w:type="gramEnd"/>
              <w:r w:rsidR="00107AED" w:rsidRPr="00107AED">
                <w:t xml:space="preserve"> или окружность талии &gt;102 см у мужчин и &gt;88 см у женщин) и достижение ИМТ в пределах 20–25 кг/м2; окружности талии &lt;94 см у мужчин и &lt;80 см у женщин с целью снижения АД и уменьшения СС риска</w:t>
              </w:r>
            </w:hyperlink>
          </w:p>
          <w:p w:rsidR="00107AED" w:rsidRPr="00107AED" w:rsidRDefault="00107AED" w:rsidP="003316D6">
            <w:pPr>
              <w:spacing w:after="0" w:line="240" w:lineRule="auto"/>
              <w:contextualSpacing/>
              <w:jc w:val="both"/>
            </w:pPr>
            <w:proofErr w:type="gramStart"/>
            <w:r w:rsidRPr="00107AED">
              <w:t xml:space="preserve">(Клинические рекомендации Артериальная гипертензия у взрослых, раздел Лечение), 2020 год) </w:t>
            </w:r>
            <w:hyperlink r:id="rId36" w:history="1">
              <w:r w:rsidRPr="00107AED">
                <w:t>https://library.mededtech.ru/rest/documents/KP62/</w:t>
              </w:r>
            </w:hyperlink>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85</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70</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88</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9</w:t>
            </w:r>
          </w:p>
        </w:tc>
        <w:tc>
          <w:tcPr>
            <w:tcW w:w="7428" w:type="dxa"/>
          </w:tcPr>
          <w:p w:rsidR="00107AED" w:rsidRPr="00107AED" w:rsidRDefault="00107AED" w:rsidP="003316D6">
            <w:pPr>
              <w:spacing w:after="0" w:line="240" w:lineRule="auto"/>
              <w:contextualSpacing/>
              <w:jc w:val="both"/>
            </w:pPr>
            <w:r w:rsidRPr="00107AED">
              <w:t>В качестве стартовой терапии гипертонической болезни предпочтительнее комбинация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 xml:space="preserve">ингибитора АПФ и диуретика </w:t>
            </w:r>
          </w:p>
        </w:tc>
      </w:tr>
      <w:tr w:rsidR="00107AED" w:rsidRPr="00107AED" w:rsidTr="003316D6">
        <w:trPr>
          <w:trHeight w:val="1810"/>
        </w:trPr>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37" w:anchor="list_item_r0arg1" w:history="1">
              <w:r w:rsidR="00107AED" w:rsidRPr="00107AED">
                <w:t xml:space="preserve">Всем пациентам с АГ (кроме пациентов низкого риска с АД&lt;150/90 мм рт. ст., пациентов ≥80 лет, пациентов с синдромом старческой астении) в качестве стартовой терапии рекомендована комбинация </w:t>
              </w:r>
              <w:proofErr w:type="spellStart"/>
              <w:r w:rsidR="00107AED" w:rsidRPr="00107AED">
                <w:t>антигипертензивных</w:t>
              </w:r>
              <w:proofErr w:type="spellEnd"/>
              <w:r w:rsidR="00107AED" w:rsidRPr="00107AED">
                <w:t xml:space="preserve"> препаратов, предпочтительно фиксированная, для улучшения приверженности к терапии. Предпочтительные комбинации должны включать блокатор ренин-</w:t>
              </w:r>
              <w:proofErr w:type="spellStart"/>
              <w:r w:rsidR="00107AED" w:rsidRPr="00107AED">
                <w:t>ангиотензиновой</w:t>
              </w:r>
              <w:proofErr w:type="spellEnd"/>
              <w:r w:rsidR="00107AED" w:rsidRPr="00107AED">
                <w:t xml:space="preserve"> системы (РААС) (ингибитор АПФ или БРА) и </w:t>
              </w:r>
              <w:proofErr w:type="spellStart"/>
              <w:r w:rsidR="00107AED" w:rsidRPr="00107AED">
                <w:t>дигидропиридиновый</w:t>
              </w:r>
              <w:proofErr w:type="spellEnd"/>
              <w:r w:rsidR="00107AED" w:rsidRPr="00107AED">
                <w:t xml:space="preserve"> АК или диуретик</w:t>
              </w:r>
            </w:hyperlink>
          </w:p>
          <w:p w:rsidR="00107AED" w:rsidRPr="00107AED" w:rsidRDefault="00107AED" w:rsidP="003316D6">
            <w:pPr>
              <w:spacing w:after="0" w:line="240" w:lineRule="auto"/>
              <w:contextualSpacing/>
              <w:jc w:val="both"/>
            </w:pPr>
            <w:proofErr w:type="gramStart"/>
            <w:r w:rsidRPr="00107AED">
              <w:t xml:space="preserve">(Клинические рекомендации Артериальная гипертензия у взрослых, раздел Лечение), 2020 год) </w:t>
            </w:r>
            <w:hyperlink r:id="rId38" w:history="1">
              <w:r w:rsidRPr="00107AED">
                <w:t>https://library.mededtech.ru/rest/documents/KP62/</w:t>
              </w:r>
            </w:hyperlink>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 xml:space="preserve">бета-адреноблокатора и блокатора кальциевых каналов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 xml:space="preserve">бета-адреноблокатора и нитрата </w:t>
            </w:r>
          </w:p>
          <w:p w:rsidR="00107AED" w:rsidRPr="00107AED" w:rsidRDefault="00107AED" w:rsidP="003316D6">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 xml:space="preserve">блокатора кальциевых каналов и нитрата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10</w:t>
            </w:r>
          </w:p>
        </w:tc>
        <w:tc>
          <w:tcPr>
            <w:tcW w:w="7428" w:type="dxa"/>
          </w:tcPr>
          <w:p w:rsidR="00107AED" w:rsidRPr="00107AED" w:rsidRDefault="00107AED" w:rsidP="003316D6">
            <w:pPr>
              <w:spacing w:after="0" w:line="240" w:lineRule="auto"/>
              <w:contextualSpacing/>
              <w:jc w:val="both"/>
            </w:pPr>
            <w:r w:rsidRPr="00107AED">
              <w:t xml:space="preserve">При лечении гипертонической болезни из-за более высокого риска побочных эффектов опасно назначение комбинации препаратов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proofErr w:type="spellStart"/>
            <w:r w:rsidRPr="00107AED">
              <w:t>эналаприла</w:t>
            </w:r>
            <w:proofErr w:type="spellEnd"/>
            <w:r w:rsidRPr="00107AED">
              <w:t xml:space="preserve"> и </w:t>
            </w:r>
            <w:proofErr w:type="spellStart"/>
            <w:r w:rsidRPr="00107AED">
              <w:t>лозартана</w:t>
            </w:r>
            <w:proofErr w:type="spellEnd"/>
            <w:r w:rsidRPr="00107AED">
              <w:t xml:space="preserve"> </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39" w:anchor="list_item_ugraon" w:history="1">
              <w:r w:rsidR="00107AED" w:rsidRPr="00107AED">
                <w:t xml:space="preserve">Всем пациентам с АГ не рекомендуется назначение комбинации двух блокаторов РААС вследствие повышенного риска развития </w:t>
              </w:r>
              <w:proofErr w:type="spellStart"/>
              <w:r w:rsidR="00107AED" w:rsidRPr="00107AED">
                <w:t>гиперкалиемии</w:t>
              </w:r>
              <w:proofErr w:type="spellEnd"/>
              <w:r w:rsidR="00107AED" w:rsidRPr="00107AED">
                <w:t>, гипотензии и ухудшения функции почек</w:t>
              </w:r>
            </w:hyperlink>
          </w:p>
          <w:p w:rsidR="00107AED" w:rsidRPr="00107AED" w:rsidRDefault="00107AED" w:rsidP="003316D6">
            <w:pPr>
              <w:spacing w:after="0" w:line="240" w:lineRule="auto"/>
              <w:contextualSpacing/>
              <w:jc w:val="both"/>
            </w:pPr>
            <w:proofErr w:type="gramStart"/>
            <w:r w:rsidRPr="00107AED">
              <w:t xml:space="preserve">(Клинические рекомендации Артериальная гипертензия у взрослых, раздел Лечение), 2020 год) </w:t>
            </w:r>
            <w:hyperlink r:id="rId40" w:history="1">
              <w:r w:rsidRPr="00107AED">
                <w:t>https://library.mededtech.ru/rest/documents/KP62/</w:t>
              </w:r>
            </w:hyperlink>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proofErr w:type="spellStart"/>
            <w:r w:rsidRPr="00107AED">
              <w:t>эналаприла</w:t>
            </w:r>
            <w:proofErr w:type="spellEnd"/>
            <w:r w:rsidRPr="00107AED">
              <w:t xml:space="preserve"> и </w:t>
            </w:r>
            <w:proofErr w:type="spellStart"/>
            <w:r w:rsidRPr="00107AED">
              <w:t>гидрохлоротиазида</w:t>
            </w:r>
            <w:proofErr w:type="spellEnd"/>
            <w:r w:rsidRPr="00107AED">
              <w:t xml:space="preserve">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лозартана</w:t>
            </w:r>
            <w:proofErr w:type="spellEnd"/>
            <w:r w:rsidRPr="00107AED">
              <w:t xml:space="preserve"> и </w:t>
            </w:r>
            <w:proofErr w:type="spellStart"/>
            <w:r w:rsidRPr="00107AED">
              <w:t>спиронолактона</w:t>
            </w:r>
            <w:proofErr w:type="spellEnd"/>
            <w:r w:rsidRPr="00107AED">
              <w:t xml:space="preserve">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атенолола</w:t>
            </w:r>
            <w:proofErr w:type="spellEnd"/>
            <w:r w:rsidRPr="00107AED">
              <w:t xml:space="preserve"> и фуросемида </w:t>
            </w:r>
          </w:p>
          <w:p w:rsidR="00107AED" w:rsidRPr="00107AED" w:rsidRDefault="00107AED" w:rsidP="003316D6">
            <w:pPr>
              <w:spacing w:after="0" w:line="240" w:lineRule="auto"/>
              <w:contextualSpacing/>
              <w:jc w:val="both"/>
            </w:pPr>
          </w:p>
        </w:tc>
      </w:tr>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ВАРИАТИВ</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11</w:t>
            </w:r>
          </w:p>
        </w:tc>
        <w:tc>
          <w:tcPr>
            <w:tcW w:w="7428" w:type="dxa"/>
          </w:tcPr>
          <w:p w:rsidR="00107AED" w:rsidRPr="00107AED" w:rsidRDefault="00107AED" w:rsidP="003316D6">
            <w:pPr>
              <w:spacing w:after="0" w:line="240" w:lineRule="auto"/>
              <w:contextualSpacing/>
              <w:jc w:val="both"/>
            </w:pPr>
            <w:r w:rsidRPr="00107AED">
              <w:t>Оценка факторов риска в рамках диспансерного наблюдения у пациента с гипертонической болезнью проводится не реже ___ раза в год</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41" w:anchor="list_item_k5s1gb" w:history="1">
              <w:r w:rsidR="00107AED" w:rsidRPr="00107AED">
                <w:t>Рекомендуется всем пациентам с АГ в рамках диспансерного наблюдения проводить оценку факторов риска и ПОМ не реже, чем 1 раз в год</w:t>
              </w:r>
            </w:hyperlink>
            <w:r w:rsidR="00107AED" w:rsidRPr="00107AED">
              <w:t xml:space="preserve"> </w:t>
            </w:r>
          </w:p>
          <w:p w:rsidR="00107AED" w:rsidRPr="00107AED" w:rsidRDefault="00107AED" w:rsidP="003316D6">
            <w:pPr>
              <w:spacing w:after="0" w:line="240" w:lineRule="auto"/>
              <w:contextualSpacing/>
              <w:jc w:val="both"/>
            </w:pPr>
            <w:proofErr w:type="gramStart"/>
            <w:r w:rsidRPr="00107AED">
              <w:t xml:space="preserve">(Клинические рекомендации Артериальная гипертензия у взрослых, раздел Профилактика), 2020 год) </w:t>
            </w:r>
            <w:hyperlink r:id="rId42" w:history="1">
              <w:r w:rsidRPr="00107AED">
                <w:t>http://cr.rosminzdrav.ru/schema/62</w:t>
              </w:r>
            </w:hyperlink>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2</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3</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4</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12</w:t>
            </w:r>
          </w:p>
        </w:tc>
        <w:tc>
          <w:tcPr>
            <w:tcW w:w="7428" w:type="dxa"/>
          </w:tcPr>
          <w:p w:rsidR="00107AED" w:rsidRPr="00107AED" w:rsidRDefault="00107AED" w:rsidP="003316D6">
            <w:pPr>
              <w:spacing w:after="0" w:line="240" w:lineRule="auto"/>
              <w:contextualSpacing/>
              <w:jc w:val="both"/>
            </w:pPr>
            <w:r w:rsidRPr="00107AED">
              <w:t>Показанием для экстренной госпитализации пациента с гипертонической болезнью является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 xml:space="preserve">гипертонический криз, не купирующийся на </w:t>
            </w:r>
            <w:proofErr w:type="spellStart"/>
            <w:r w:rsidRPr="00107AED">
              <w:t>догоспитальном</w:t>
            </w:r>
            <w:proofErr w:type="spellEnd"/>
            <w:r w:rsidRPr="00107AED">
              <w:t xml:space="preserve"> этапе</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t xml:space="preserve"> </w:t>
            </w:r>
            <w:r w:rsidRPr="00107AED">
              <w:fldChar w:fldCharType="begin"/>
            </w:r>
            <w:r w:rsidRPr="00107AED">
              <w:instrText xml:space="preserve"> HYPERLINK "https://library.mededtech.ru/rest/documents/KP62/" \l "list_item_2k4u6n" </w:instrText>
            </w:r>
            <w:r w:rsidRPr="00107AED">
              <w:fldChar w:fldCharType="separate"/>
            </w:r>
            <w:bookmarkStart w:id="83" w:name="_Toc132208275"/>
            <w:r w:rsidRPr="00107AED">
              <w:t>Показания для экстренной госпитализации:</w:t>
            </w:r>
            <w:bookmarkEnd w:id="83"/>
          </w:p>
          <w:p w:rsidR="00107AED" w:rsidRPr="00107AED" w:rsidRDefault="00107AED" w:rsidP="003316D6">
            <w:pPr>
              <w:spacing w:after="0" w:line="240" w:lineRule="auto"/>
              <w:contextualSpacing/>
              <w:jc w:val="both"/>
            </w:pPr>
            <w:r w:rsidRPr="00107AED">
              <w:t xml:space="preserve">гипертонический криз, не купирующийся на </w:t>
            </w:r>
            <w:proofErr w:type="spellStart"/>
            <w:r w:rsidRPr="00107AED">
              <w:t>догоспитальном</w:t>
            </w:r>
            <w:proofErr w:type="spellEnd"/>
            <w:r w:rsidRPr="00107AED">
              <w:t xml:space="preserve"> этапе;</w:t>
            </w:r>
            <w:r w:rsidRPr="00107AED">
              <w:fldChar w:fldCharType="end"/>
            </w:r>
          </w:p>
          <w:p w:rsidR="00107AED" w:rsidRPr="00107AED" w:rsidRDefault="00107AED" w:rsidP="003316D6">
            <w:pPr>
              <w:spacing w:after="0" w:line="240" w:lineRule="auto"/>
              <w:contextualSpacing/>
              <w:jc w:val="both"/>
            </w:pPr>
            <w:proofErr w:type="gramStart"/>
            <w:r w:rsidRPr="00107AED">
              <w:t xml:space="preserve">(Клинические рекомендации Артериальная гипертензия у взрослых, раздел Организация оказания медицинской помощи), 2020 год) </w:t>
            </w:r>
            <w:hyperlink r:id="rId43" w:history="1">
              <w:r w:rsidRPr="00107AED">
                <w:t>https://library.mededtech.ru/rest/documents/KP62/</w:t>
              </w:r>
            </w:hyperlink>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 xml:space="preserve">сильная головная боль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наличие эпизодов тахикардии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proofErr w:type="spellStart"/>
            <w:r w:rsidRPr="00107AED">
              <w:lastRenderedPageBreak/>
              <w:t>Дистрактор</w:t>
            </w:r>
            <w:proofErr w:type="spellEnd"/>
          </w:p>
        </w:tc>
        <w:tc>
          <w:tcPr>
            <w:tcW w:w="7428" w:type="dxa"/>
          </w:tcPr>
          <w:p w:rsidR="00107AED" w:rsidRPr="00107AED" w:rsidRDefault="00107AED" w:rsidP="003316D6">
            <w:pPr>
              <w:spacing w:after="0" w:line="240" w:lineRule="auto"/>
              <w:contextualSpacing/>
              <w:jc w:val="both"/>
            </w:pPr>
            <w:r w:rsidRPr="00107AED">
              <w:t>возраст старше 65 лет</w:t>
            </w:r>
          </w:p>
        </w:tc>
      </w:tr>
    </w:tbl>
    <w:p w:rsidR="00107AED" w:rsidRPr="00107AED" w:rsidRDefault="00107AED" w:rsidP="00107AED">
      <w:pPr>
        <w:spacing w:after="0" w:line="240" w:lineRule="auto"/>
        <w:contextualSpacing/>
      </w:pPr>
    </w:p>
    <w:p w:rsidR="00107AED" w:rsidRPr="00107AED" w:rsidRDefault="00107AED" w:rsidP="003316D6">
      <w:pPr>
        <w:spacing w:after="0" w:line="240" w:lineRule="auto"/>
        <w:ind w:firstLine="709"/>
        <w:contextualSpacing/>
        <w:jc w:val="both"/>
      </w:pPr>
      <w:bookmarkStart w:id="84" w:name="_Toc132208276"/>
      <w:r w:rsidRPr="00107AED">
        <w:t>УСЛОВИЕ СИТУАЦИОННОЙ ЗАДАЧИ</w:t>
      </w:r>
      <w:bookmarkEnd w:id="84"/>
      <w:r w:rsidRPr="00107AED">
        <w:t xml:space="preserve"> </w:t>
      </w:r>
    </w:p>
    <w:p w:rsidR="00107AED" w:rsidRPr="00107AED" w:rsidRDefault="00107AED" w:rsidP="003316D6">
      <w:pPr>
        <w:spacing w:after="0" w:line="240" w:lineRule="auto"/>
        <w:ind w:firstLine="709"/>
        <w:contextualSpacing/>
        <w:jc w:val="both"/>
      </w:pPr>
      <w:bookmarkStart w:id="85" w:name="_Toc132208277"/>
      <w:r w:rsidRPr="00107AED">
        <w:t>Ситуация</w:t>
      </w:r>
      <w:bookmarkEnd w:id="85"/>
      <w:r w:rsidRPr="00107AE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К фельдшеру ФАП обратились родители с 2-х летним мальчиком в связи с острым заболеванием.</w:t>
            </w:r>
          </w:p>
          <w:p w:rsidR="00107AED" w:rsidRPr="00107AED" w:rsidRDefault="00107AED" w:rsidP="00107AED">
            <w:pPr>
              <w:spacing w:after="0" w:line="240" w:lineRule="auto"/>
              <w:contextualSpacing/>
            </w:pPr>
          </w:p>
        </w:tc>
      </w:tr>
    </w:tbl>
    <w:p w:rsidR="00107AED" w:rsidRPr="00107AED" w:rsidRDefault="00107AED" w:rsidP="003316D6">
      <w:pPr>
        <w:spacing w:after="0" w:line="240" w:lineRule="auto"/>
        <w:ind w:firstLine="709"/>
        <w:contextualSpacing/>
        <w:jc w:val="both"/>
      </w:pPr>
      <w:bookmarkStart w:id="86" w:name="_Toc132208278"/>
      <w:r w:rsidRPr="00107AED">
        <w:t>Жалобы</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На повышение температуры тела до 37,8</w:t>
            </w:r>
            <w:proofErr w:type="gramStart"/>
            <w:r w:rsidRPr="00107AED">
              <w:t>°С</w:t>
            </w:r>
            <w:proofErr w:type="gramEnd"/>
            <w:r w:rsidRPr="00107AED">
              <w:t xml:space="preserve">, заложенность носа, слизистые выделения из носовых ходов, сухой, навязчивый кашель, снижение аппетита. </w:t>
            </w:r>
          </w:p>
        </w:tc>
      </w:tr>
    </w:tbl>
    <w:p w:rsidR="00107AED" w:rsidRPr="00107AED" w:rsidRDefault="00107AED" w:rsidP="003316D6">
      <w:pPr>
        <w:spacing w:after="0" w:line="240" w:lineRule="auto"/>
        <w:ind w:firstLine="709"/>
        <w:contextualSpacing/>
        <w:jc w:val="both"/>
      </w:pPr>
      <w:bookmarkStart w:id="87" w:name="_Toc132208279"/>
      <w:r w:rsidRPr="00107AED">
        <w:t>Анамнез заболевания</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Заболел остро 2 дня назад, когда появились чихание, повысилась температура до 38</w:t>
            </w:r>
            <w:proofErr w:type="gramStart"/>
            <w:r w:rsidRPr="00107AED">
              <w:t xml:space="preserve"> С</w:t>
            </w:r>
            <w:proofErr w:type="gramEnd"/>
            <w:r w:rsidRPr="00107AED">
              <w:t>, отмечались снижение аппетита. Вечером 1-го дня заболевания, присоединился сухой кашель, отказ от еды. Ночью отмечалась температура 37,8</w:t>
            </w:r>
            <w:proofErr w:type="gramStart"/>
            <w:r w:rsidRPr="00107AED">
              <w:t>°С</w:t>
            </w:r>
            <w:proofErr w:type="gramEnd"/>
            <w:r w:rsidRPr="00107AED">
              <w:t>, ребенок беспокоился.  Утром 2-го дня появились слизистые выделения из носовых ходов.</w:t>
            </w:r>
          </w:p>
          <w:p w:rsidR="00107AED" w:rsidRPr="00107AED" w:rsidRDefault="00107AED" w:rsidP="003316D6">
            <w:pPr>
              <w:spacing w:after="0" w:line="240" w:lineRule="auto"/>
              <w:contextualSpacing/>
              <w:jc w:val="both"/>
            </w:pPr>
            <w:r w:rsidRPr="00107AED">
              <w:t xml:space="preserve">Мальчик посещает ясли, где были подобные случаи заболевания у детей. </w:t>
            </w:r>
          </w:p>
          <w:p w:rsidR="00107AED" w:rsidRPr="00107AED" w:rsidRDefault="00107AED" w:rsidP="003316D6">
            <w:pPr>
              <w:spacing w:after="0" w:line="240" w:lineRule="auto"/>
              <w:contextualSpacing/>
              <w:jc w:val="both"/>
            </w:pPr>
            <w:r w:rsidRPr="00107AED">
              <w:t>Родители самостоятельно давали ребенку жаропонижающее (парацетамол), противовирусный препарат (</w:t>
            </w:r>
            <w:proofErr w:type="spellStart"/>
            <w:r w:rsidRPr="00107AED">
              <w:t>арбидол</w:t>
            </w:r>
            <w:proofErr w:type="spellEnd"/>
            <w:r w:rsidRPr="00107AED">
              <w:t>), спрей в горло (</w:t>
            </w:r>
            <w:proofErr w:type="spellStart"/>
            <w:r w:rsidRPr="00107AED">
              <w:t>мирамистин</w:t>
            </w:r>
            <w:proofErr w:type="spellEnd"/>
            <w:r w:rsidRPr="00107AED">
              <w:t>).</w:t>
            </w:r>
          </w:p>
        </w:tc>
      </w:tr>
    </w:tbl>
    <w:p w:rsidR="00107AED" w:rsidRPr="00107AED" w:rsidRDefault="00107AED" w:rsidP="003316D6">
      <w:pPr>
        <w:spacing w:after="0" w:line="240" w:lineRule="auto"/>
        <w:ind w:firstLine="709"/>
        <w:contextualSpacing/>
        <w:jc w:val="both"/>
      </w:pPr>
      <w:bookmarkStart w:id="88" w:name="_Toc132208280"/>
      <w:r w:rsidRPr="00107AED">
        <w:t>Анамнез жизни</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 xml:space="preserve">Мальчик от 1 беременности, протекавшей с </w:t>
            </w:r>
            <w:proofErr w:type="spellStart"/>
            <w:r w:rsidRPr="00107AED">
              <w:t>гестозом</w:t>
            </w:r>
            <w:proofErr w:type="spellEnd"/>
            <w:r w:rsidRPr="00107AED">
              <w:t xml:space="preserve"> 1 половины, срочных родов. Родился с массой тела 3550 </w:t>
            </w:r>
            <w:proofErr w:type="spellStart"/>
            <w:r w:rsidRPr="00107AED">
              <w:t>гр</w:t>
            </w:r>
            <w:proofErr w:type="spellEnd"/>
            <w:r w:rsidRPr="00107AED">
              <w:t xml:space="preserve">, ростом 53 см, с оценкой по шкале </w:t>
            </w:r>
            <w:proofErr w:type="spellStart"/>
            <w:r w:rsidRPr="00107AED">
              <w:t>Апгар</w:t>
            </w:r>
            <w:proofErr w:type="spellEnd"/>
            <w:r w:rsidRPr="00107AED">
              <w:t xml:space="preserve"> 8-9 баллов.</w:t>
            </w:r>
          </w:p>
          <w:p w:rsidR="00107AED" w:rsidRPr="00107AED" w:rsidRDefault="00107AED" w:rsidP="003316D6">
            <w:pPr>
              <w:spacing w:after="0" w:line="240" w:lineRule="auto"/>
              <w:contextualSpacing/>
              <w:jc w:val="both"/>
            </w:pPr>
            <w:r w:rsidRPr="00107AED">
              <w:t>На грудном вскармливании до 10 месяцев. Рос и развивался соответственно возрасту.</w:t>
            </w:r>
          </w:p>
          <w:p w:rsidR="00107AED" w:rsidRPr="00107AED" w:rsidRDefault="00107AED" w:rsidP="003316D6">
            <w:pPr>
              <w:spacing w:after="0" w:line="240" w:lineRule="auto"/>
              <w:contextualSpacing/>
              <w:jc w:val="both"/>
            </w:pPr>
            <w:proofErr w:type="gramStart"/>
            <w:r w:rsidRPr="00107AED">
              <w:t>Вакцинирован</w:t>
            </w:r>
            <w:proofErr w:type="gramEnd"/>
            <w:r w:rsidRPr="00107AED">
              <w:t xml:space="preserve"> соответственно возрасту.</w:t>
            </w:r>
          </w:p>
          <w:p w:rsidR="00107AED" w:rsidRPr="00107AED" w:rsidRDefault="00107AED" w:rsidP="003316D6">
            <w:pPr>
              <w:spacing w:after="0" w:line="240" w:lineRule="auto"/>
              <w:contextualSpacing/>
              <w:jc w:val="both"/>
            </w:pPr>
            <w:r w:rsidRPr="00107AED">
              <w:t>Перенесенные заболевания: острый ларингит, энтеровирусная инфекция.</w:t>
            </w:r>
          </w:p>
          <w:p w:rsidR="00107AED" w:rsidRPr="00107AED" w:rsidRDefault="00107AED" w:rsidP="003316D6">
            <w:pPr>
              <w:spacing w:after="0" w:line="240" w:lineRule="auto"/>
              <w:contextualSpacing/>
              <w:jc w:val="both"/>
            </w:pPr>
            <w:r w:rsidRPr="00107AED">
              <w:t>Наследственность: отец ребенка страдает псориазом.</w:t>
            </w:r>
          </w:p>
          <w:p w:rsidR="00107AED" w:rsidRPr="00107AED" w:rsidRDefault="00107AED" w:rsidP="003316D6">
            <w:pPr>
              <w:spacing w:after="0" w:line="240" w:lineRule="auto"/>
              <w:contextualSpacing/>
              <w:jc w:val="both"/>
            </w:pPr>
            <w:proofErr w:type="spellStart"/>
            <w:r w:rsidRPr="00107AED">
              <w:t>Аллергологический</w:t>
            </w:r>
            <w:proofErr w:type="spellEnd"/>
            <w:r w:rsidRPr="00107AED">
              <w:t xml:space="preserve"> анамнез: не отягощен.</w:t>
            </w:r>
          </w:p>
        </w:tc>
      </w:tr>
    </w:tbl>
    <w:p w:rsidR="00107AED" w:rsidRPr="00107AED" w:rsidRDefault="00107AED" w:rsidP="003316D6">
      <w:pPr>
        <w:spacing w:after="0" w:line="240" w:lineRule="auto"/>
        <w:ind w:firstLine="709"/>
        <w:contextualSpacing/>
        <w:jc w:val="both"/>
      </w:pPr>
      <w:bookmarkStart w:id="89" w:name="_Toc132208281"/>
      <w:r w:rsidRPr="00107AED">
        <w:t>Объективный статус</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Состояние удовлетворительное. Вес 13 кг, рост 84 см. Темп</w:t>
            </w:r>
            <w:r w:rsidR="003316D6">
              <w:t xml:space="preserve">ература 37,5 С. Кожные покровы </w:t>
            </w:r>
            <w:r w:rsidRPr="00107AED">
              <w:t>и видимые слизистые обычной окраски, влажные. Зев: гиперемия и о</w:t>
            </w:r>
            <w:r w:rsidR="003316D6">
              <w:t xml:space="preserve">тёчность задней стенки глотки, </w:t>
            </w:r>
            <w:r w:rsidRPr="00107AED">
              <w:t xml:space="preserve">зернистость, </w:t>
            </w:r>
            <w:proofErr w:type="gramStart"/>
            <w:r w:rsidRPr="00107AED">
              <w:t>заметно небольшое</w:t>
            </w:r>
            <w:proofErr w:type="gramEnd"/>
            <w:r w:rsidRPr="00107AED">
              <w:t xml:space="preserve"> количество слизи. Пальпируются </w:t>
            </w:r>
            <w:proofErr w:type="spellStart"/>
            <w:r w:rsidRPr="00107AED">
              <w:t>заднешейные</w:t>
            </w:r>
            <w:proofErr w:type="spellEnd"/>
            <w:r w:rsidRPr="00107AED">
              <w:t xml:space="preserve"> лимфатические узлы, подвижные, размером с горошины.  Носовое дыхание затруднено, из носовых ходов слизистые выделения.  Грудная клетка – правильной формы. Над поверхностью легких - </w:t>
            </w:r>
            <w:proofErr w:type="spellStart"/>
            <w:r w:rsidRPr="00107AED">
              <w:t>перкуторный</w:t>
            </w:r>
            <w:proofErr w:type="spellEnd"/>
            <w:r w:rsidRPr="00107AED">
              <w:t xml:space="preserve"> звук ясный легочный, дыхание везикулярное, хрипы не выслушиваются, </w:t>
            </w:r>
            <w:proofErr w:type="spellStart"/>
            <w:r w:rsidRPr="00107AED">
              <w:t>чдд</w:t>
            </w:r>
            <w:proofErr w:type="spellEnd"/>
            <w:r w:rsidRPr="00107AED">
              <w:t xml:space="preserve"> 38 в мин. Тоны сердца ясные, ритмичные, </w:t>
            </w:r>
            <w:proofErr w:type="spellStart"/>
            <w:r w:rsidRPr="00107AED">
              <w:t>чсс</w:t>
            </w:r>
            <w:proofErr w:type="spellEnd"/>
            <w:r w:rsidRPr="00107AED">
              <w:t xml:space="preserve"> 110 в мин. Живот мягкий, безболезненный. Печень у края реберной дуги. Физиологические отправления не нарушены.</w:t>
            </w:r>
          </w:p>
        </w:tc>
      </w:tr>
    </w:tbl>
    <w:p w:rsidR="00107AED" w:rsidRPr="00107AED" w:rsidRDefault="00107AED" w:rsidP="003316D6">
      <w:pPr>
        <w:spacing w:after="0" w:line="240" w:lineRule="auto"/>
        <w:ind w:firstLine="709"/>
        <w:contextualSpacing/>
        <w:jc w:val="both"/>
      </w:pPr>
      <w:bookmarkStart w:id="90" w:name="_Toc132208282"/>
      <w:r w:rsidRPr="00107AED">
        <w:t>Задания</w:t>
      </w:r>
      <w:bookmarkEnd w:id="90"/>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13" w:type="dxa"/>
          <w:bottom w:w="57" w:type="dxa"/>
          <w:right w:w="57" w:type="dxa"/>
        </w:tblCellMar>
        <w:tblLook w:val="04A0" w:firstRow="1" w:lastRow="0" w:firstColumn="1" w:lastColumn="0" w:noHBand="0" w:noVBand="1"/>
      </w:tblPr>
      <w:tblGrid>
        <w:gridCol w:w="2098"/>
        <w:gridCol w:w="7428"/>
      </w:tblGrid>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bookmarkStart w:id="91" w:name="_Toc132208283"/>
            <w:r w:rsidRPr="00107AED">
              <w:t>ПЛАН ОБСЛЕДОВАНИЯ</w:t>
            </w:r>
            <w:bookmarkEnd w:id="91"/>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w:t>
            </w:r>
          </w:p>
        </w:tc>
        <w:tc>
          <w:tcPr>
            <w:tcW w:w="7428" w:type="dxa"/>
          </w:tcPr>
          <w:p w:rsidR="00107AED" w:rsidRPr="00107AED" w:rsidRDefault="00107AED" w:rsidP="003316D6">
            <w:pPr>
              <w:spacing w:after="0" w:line="240" w:lineRule="auto"/>
              <w:contextualSpacing/>
              <w:jc w:val="both"/>
            </w:pPr>
            <w:r w:rsidRPr="00107AED">
              <w:t>Необходимыми для постановки диагноза лабораторными методами обследования являются</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1</w:t>
            </w:r>
          </w:p>
        </w:tc>
        <w:tc>
          <w:tcPr>
            <w:tcW w:w="7428" w:type="dxa"/>
          </w:tcPr>
          <w:p w:rsidR="00107AED" w:rsidRPr="00107AED" w:rsidRDefault="00107AED" w:rsidP="003316D6">
            <w:pPr>
              <w:spacing w:after="0" w:line="240" w:lineRule="auto"/>
              <w:contextualSpacing/>
              <w:jc w:val="both"/>
            </w:pPr>
            <w:r w:rsidRPr="00107AED">
              <w:t>Общий клинический анализ крови</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44" w:anchor="list_item_el2gl" w:history="1">
              <w:r w:rsidR="00107AED" w:rsidRPr="00107AED">
                <w:t>Клинический анализ крови рекомендован к проведению при выраженных общих симптомах у детей с лихорадкой.</w:t>
              </w:r>
            </w:hyperlink>
            <w:r w:rsidR="00107AED" w:rsidRPr="00107AED">
              <w:t xml:space="preserve"> </w:t>
            </w:r>
          </w:p>
          <w:p w:rsidR="00107AED" w:rsidRPr="00107AED" w:rsidRDefault="00107AED" w:rsidP="003316D6">
            <w:pPr>
              <w:spacing w:after="0" w:line="240" w:lineRule="auto"/>
              <w:contextualSpacing/>
              <w:jc w:val="both"/>
            </w:pPr>
            <w:r w:rsidRPr="00107AED">
              <w:t xml:space="preserve">(Клинические рекомендации Острая респираторная инфекция (ОРВИ) у детей, 2018, Раздел Лабораторная диагностика) </w:t>
            </w:r>
            <w:hyperlink r:id="rId45" w:history="1">
              <w:r w:rsidRPr="00107AED">
                <w:t>https://library.mededtech.ru/rest/documents/cr_9/</w:t>
              </w:r>
            </w:hyperlink>
          </w:p>
        </w:tc>
      </w:tr>
      <w:tr w:rsidR="00107AED" w:rsidRPr="00107AED" w:rsidTr="00107AED">
        <w:tc>
          <w:tcPr>
            <w:tcW w:w="2098" w:type="dxa"/>
            <w:shd w:val="clear" w:color="auto" w:fill="auto"/>
            <w:tcMar>
              <w:top w:w="0" w:type="dxa"/>
              <w:left w:w="28" w:type="dxa"/>
              <w:bottom w:w="0" w:type="dxa"/>
              <w:right w:w="28" w:type="dxa"/>
            </w:tcMar>
          </w:tcPr>
          <w:p w:rsidR="00107AED" w:rsidRPr="00107AED" w:rsidRDefault="00107AED" w:rsidP="00107AED">
            <w:pPr>
              <w:spacing w:after="0" w:line="240" w:lineRule="auto"/>
              <w:contextualSpacing/>
            </w:pPr>
            <w:r w:rsidRPr="00107AED">
              <w:lastRenderedPageBreak/>
              <w:t>Результат</w:t>
            </w:r>
          </w:p>
        </w:tc>
        <w:tc>
          <w:tcPr>
            <w:tcW w:w="7428" w:type="dxa"/>
          </w:tcPr>
          <w:tbl>
            <w:tblPr>
              <w:tblW w:w="0" w:type="auto"/>
              <w:tblInd w:w="23" w:type="dxa"/>
              <w:tblLayout w:type="fixed"/>
              <w:tblCellMar>
                <w:left w:w="0" w:type="dxa"/>
                <w:right w:w="0" w:type="dxa"/>
              </w:tblCellMar>
              <w:tblLook w:val="0000" w:firstRow="0" w:lastRow="0" w:firstColumn="0" w:lastColumn="0" w:noHBand="0" w:noVBand="0"/>
            </w:tblPr>
            <w:tblGrid>
              <w:gridCol w:w="2674"/>
              <w:gridCol w:w="1370"/>
              <w:gridCol w:w="1771"/>
            </w:tblGrid>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Наименование (</w:t>
                  </w:r>
                  <w:proofErr w:type="spellStart"/>
                  <w:r w:rsidRPr="00107AED">
                    <w:t>ед</w:t>
                  </w:r>
                  <w:proofErr w:type="gramStart"/>
                  <w:r w:rsidRPr="00107AED">
                    <w:t>.и</w:t>
                  </w:r>
                  <w:proofErr w:type="gramEnd"/>
                  <w:r w:rsidRPr="00107AED">
                    <w:t>зм</w:t>
                  </w:r>
                  <w:proofErr w:type="spellEnd"/>
                  <w:r w:rsidRPr="00107AED">
                    <w:t xml:space="preserve"> Раздел лабораторная диагностика.)</w:t>
                  </w:r>
                </w:p>
              </w:tc>
              <w:tc>
                <w:tcPr>
                  <w:tcW w:w="1370" w:type="dxa"/>
                  <w:shd w:val="clear" w:color="auto" w:fill="auto"/>
                  <w:vAlign w:val="center"/>
                </w:tcPr>
                <w:p w:rsidR="00107AED" w:rsidRPr="00107AED" w:rsidRDefault="00107AED" w:rsidP="00107AED">
                  <w:pPr>
                    <w:spacing w:after="0" w:line="240" w:lineRule="auto"/>
                    <w:contextualSpacing/>
                  </w:pPr>
                  <w:r w:rsidRPr="00107AED">
                    <w:t>Нормы</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Результат </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 xml:space="preserve">Гемоглобин, </w:t>
                  </w:r>
                  <w:proofErr w:type="gramStart"/>
                  <w:r w:rsidRPr="00107AED">
                    <w:t>г</w:t>
                  </w:r>
                  <w:proofErr w:type="gramEnd"/>
                  <w:r w:rsidRPr="00107AED">
                    <w:t>\л</w:t>
                  </w:r>
                </w:p>
              </w:tc>
              <w:tc>
                <w:tcPr>
                  <w:tcW w:w="1370" w:type="dxa"/>
                  <w:shd w:val="clear" w:color="auto" w:fill="auto"/>
                  <w:vAlign w:val="center"/>
                </w:tcPr>
                <w:p w:rsidR="00107AED" w:rsidRPr="00107AED" w:rsidRDefault="00107AED" w:rsidP="00107AED">
                  <w:pPr>
                    <w:spacing w:after="0" w:line="240" w:lineRule="auto"/>
                    <w:contextualSpacing/>
                  </w:pPr>
                  <w:r w:rsidRPr="00107AED">
                    <w:t>110,0 - 145,0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125,0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Гематокрит, %</w:t>
                  </w:r>
                </w:p>
              </w:tc>
              <w:tc>
                <w:tcPr>
                  <w:tcW w:w="1370" w:type="dxa"/>
                  <w:shd w:val="clear" w:color="auto" w:fill="auto"/>
                  <w:vAlign w:val="center"/>
                </w:tcPr>
                <w:p w:rsidR="00107AED" w:rsidRPr="00107AED" w:rsidRDefault="00107AED" w:rsidP="00107AED">
                  <w:pPr>
                    <w:spacing w:after="0" w:line="240" w:lineRule="auto"/>
                    <w:contextualSpacing/>
                  </w:pPr>
                  <w:r w:rsidRPr="00107AED">
                    <w:t xml:space="preserve">30,0 - 45,0             </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40,90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Лейкоциты,  10х9\л</w:t>
                  </w:r>
                </w:p>
              </w:tc>
              <w:tc>
                <w:tcPr>
                  <w:tcW w:w="1370" w:type="dxa"/>
                  <w:shd w:val="clear" w:color="auto" w:fill="auto"/>
                  <w:vAlign w:val="center"/>
                </w:tcPr>
                <w:p w:rsidR="00107AED" w:rsidRPr="00107AED" w:rsidRDefault="00107AED" w:rsidP="00107AED">
                  <w:pPr>
                    <w:spacing w:after="0" w:line="240" w:lineRule="auto"/>
                    <w:contextualSpacing/>
                  </w:pPr>
                  <w:r w:rsidRPr="00107AED">
                    <w:t>4,50 - 13,00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5,60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Эритроциты, 10х12\л</w:t>
                  </w:r>
                </w:p>
              </w:tc>
              <w:tc>
                <w:tcPr>
                  <w:tcW w:w="1370" w:type="dxa"/>
                  <w:shd w:val="clear" w:color="auto" w:fill="auto"/>
                  <w:vAlign w:val="center"/>
                </w:tcPr>
                <w:p w:rsidR="00107AED" w:rsidRPr="00107AED" w:rsidRDefault="00107AED" w:rsidP="00107AED">
                  <w:pPr>
                    <w:spacing w:after="0" w:line="240" w:lineRule="auto"/>
                    <w:contextualSpacing/>
                  </w:pPr>
                  <w:r w:rsidRPr="00107AED">
                    <w:t>3,8 - 5,5</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4,2</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Тромбоциты, 10х9\л</w:t>
                  </w:r>
                </w:p>
              </w:tc>
              <w:tc>
                <w:tcPr>
                  <w:tcW w:w="1370" w:type="dxa"/>
                  <w:shd w:val="clear" w:color="auto" w:fill="auto"/>
                  <w:vAlign w:val="center"/>
                </w:tcPr>
                <w:p w:rsidR="00107AED" w:rsidRPr="00107AED" w:rsidRDefault="00107AED" w:rsidP="00107AED">
                  <w:pPr>
                    <w:spacing w:after="0" w:line="240" w:lineRule="auto"/>
                    <w:contextualSpacing/>
                  </w:pPr>
                  <w:r w:rsidRPr="00107AED">
                    <w:t>160,0 - 380,0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280,0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proofErr w:type="spellStart"/>
                  <w:r w:rsidRPr="00107AED">
                    <w:t>Ср</w:t>
                  </w:r>
                  <w:proofErr w:type="gramStart"/>
                  <w:r w:rsidRPr="00107AED">
                    <w:t>.о</w:t>
                  </w:r>
                  <w:proofErr w:type="gramEnd"/>
                  <w:r w:rsidRPr="00107AED">
                    <w:t>бъем</w:t>
                  </w:r>
                  <w:proofErr w:type="spellEnd"/>
                  <w:r w:rsidRPr="00107AED">
                    <w:t xml:space="preserve"> эритроцита, </w:t>
                  </w:r>
                  <w:proofErr w:type="spellStart"/>
                  <w:r w:rsidRPr="00107AED">
                    <w:t>фл</w:t>
                  </w:r>
                  <w:proofErr w:type="spellEnd"/>
                </w:p>
              </w:tc>
              <w:tc>
                <w:tcPr>
                  <w:tcW w:w="1370" w:type="dxa"/>
                  <w:shd w:val="clear" w:color="auto" w:fill="auto"/>
                  <w:vAlign w:val="center"/>
                </w:tcPr>
                <w:p w:rsidR="00107AED" w:rsidRPr="00107AED" w:rsidRDefault="00107AED" w:rsidP="00107AED">
                  <w:pPr>
                    <w:spacing w:after="0" w:line="240" w:lineRule="auto"/>
                    <w:contextualSpacing/>
                  </w:pPr>
                  <w:r w:rsidRPr="00107AED">
                    <w:t>75,0 - 95,0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89,1</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proofErr w:type="spellStart"/>
                  <w:r w:rsidRPr="00107AED">
                    <w:t>Ср</w:t>
                  </w:r>
                  <w:proofErr w:type="gramStart"/>
                  <w:r w:rsidRPr="00107AED">
                    <w:t>.с</w:t>
                  </w:r>
                  <w:proofErr w:type="gramEnd"/>
                  <w:r w:rsidRPr="00107AED">
                    <w:t>одерж.гемоглобина</w:t>
                  </w:r>
                  <w:proofErr w:type="spellEnd"/>
                  <w:r w:rsidRPr="00107AED">
                    <w:t xml:space="preserve">, </w:t>
                  </w:r>
                  <w:proofErr w:type="spellStart"/>
                  <w:r w:rsidRPr="00107AED">
                    <w:t>пг</w:t>
                  </w:r>
                  <w:proofErr w:type="spellEnd"/>
                </w:p>
              </w:tc>
              <w:tc>
                <w:tcPr>
                  <w:tcW w:w="1370" w:type="dxa"/>
                  <w:shd w:val="clear" w:color="auto" w:fill="auto"/>
                  <w:vAlign w:val="center"/>
                </w:tcPr>
                <w:p w:rsidR="00107AED" w:rsidRPr="00107AED" w:rsidRDefault="00107AED" w:rsidP="00107AED">
                  <w:pPr>
                    <w:spacing w:after="0" w:line="240" w:lineRule="auto"/>
                    <w:contextualSpacing/>
                  </w:pPr>
                  <w:r w:rsidRPr="00107AED">
                    <w:t>30,0 - 38,0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30,7</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proofErr w:type="spellStart"/>
                  <w:r w:rsidRPr="00107AED">
                    <w:t>Ср</w:t>
                  </w:r>
                  <w:proofErr w:type="gramStart"/>
                  <w:r w:rsidRPr="00107AED">
                    <w:t>.к</w:t>
                  </w:r>
                  <w:proofErr w:type="gramEnd"/>
                  <w:r w:rsidRPr="00107AED">
                    <w:t>онц.гемоглобина</w:t>
                  </w:r>
                  <w:proofErr w:type="spellEnd"/>
                  <w:r w:rsidRPr="00107AED">
                    <w:t>, г\л</w:t>
                  </w:r>
                </w:p>
              </w:tc>
              <w:tc>
                <w:tcPr>
                  <w:tcW w:w="1370" w:type="dxa"/>
                  <w:shd w:val="clear" w:color="auto" w:fill="auto"/>
                  <w:vAlign w:val="center"/>
                </w:tcPr>
                <w:p w:rsidR="00107AED" w:rsidRPr="00107AED" w:rsidRDefault="00107AED" w:rsidP="00107AED">
                  <w:pPr>
                    <w:spacing w:after="0" w:line="240" w:lineRule="auto"/>
                    <w:contextualSpacing/>
                  </w:pPr>
                  <w:r w:rsidRPr="00107AED">
                    <w:t>330 - 360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312</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proofErr w:type="spellStart"/>
                  <w:r w:rsidRPr="00107AED">
                    <w:t>Палочкоядерные</w:t>
                  </w:r>
                  <w:proofErr w:type="spellEnd"/>
                  <w:r w:rsidRPr="00107AED">
                    <w:t xml:space="preserve">,%                           </w:t>
                  </w:r>
                </w:p>
              </w:tc>
              <w:tc>
                <w:tcPr>
                  <w:tcW w:w="1370" w:type="dxa"/>
                  <w:shd w:val="clear" w:color="auto" w:fill="auto"/>
                  <w:vAlign w:val="center"/>
                </w:tcPr>
                <w:p w:rsidR="00107AED" w:rsidRPr="00107AED" w:rsidRDefault="00107AED" w:rsidP="00107AED">
                  <w:pPr>
                    <w:spacing w:after="0" w:line="240" w:lineRule="auto"/>
                    <w:contextualSpacing/>
                  </w:pPr>
                  <w:r w:rsidRPr="00107AED">
                    <w:t>0,5 - 6</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3</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Лимфоциты, %</w:t>
                  </w:r>
                </w:p>
              </w:tc>
              <w:tc>
                <w:tcPr>
                  <w:tcW w:w="1370" w:type="dxa"/>
                  <w:shd w:val="clear" w:color="auto" w:fill="auto"/>
                  <w:vAlign w:val="center"/>
                </w:tcPr>
                <w:p w:rsidR="00107AED" w:rsidRPr="00107AED" w:rsidRDefault="00107AED" w:rsidP="00107AED">
                  <w:pPr>
                    <w:spacing w:after="0" w:line="240" w:lineRule="auto"/>
                    <w:contextualSpacing/>
                  </w:pPr>
                  <w:r w:rsidRPr="00107AED">
                    <w:t>22,0 - 50,0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60,0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Моноциты, %</w:t>
                  </w:r>
                </w:p>
              </w:tc>
              <w:tc>
                <w:tcPr>
                  <w:tcW w:w="1370" w:type="dxa"/>
                  <w:shd w:val="clear" w:color="auto" w:fill="auto"/>
                  <w:vAlign w:val="center"/>
                </w:tcPr>
                <w:p w:rsidR="00107AED" w:rsidRPr="00107AED" w:rsidRDefault="00107AED" w:rsidP="00107AED">
                  <w:pPr>
                    <w:spacing w:after="0" w:line="240" w:lineRule="auto"/>
                    <w:contextualSpacing/>
                  </w:pPr>
                  <w:r w:rsidRPr="00107AED">
                    <w:t>2,0 - 10,0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4,0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Нейтрофилы, %</w:t>
                  </w:r>
                </w:p>
              </w:tc>
              <w:tc>
                <w:tcPr>
                  <w:tcW w:w="1370" w:type="dxa"/>
                  <w:shd w:val="clear" w:color="auto" w:fill="auto"/>
                  <w:vAlign w:val="center"/>
                </w:tcPr>
                <w:p w:rsidR="00107AED" w:rsidRPr="00107AED" w:rsidRDefault="00107AED" w:rsidP="00107AED">
                  <w:pPr>
                    <w:spacing w:after="0" w:line="240" w:lineRule="auto"/>
                    <w:contextualSpacing/>
                  </w:pPr>
                  <w:r w:rsidRPr="00107AED">
                    <w:t>40,0 - 65,0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30,0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Эозинофилы,%</w:t>
                  </w:r>
                </w:p>
              </w:tc>
              <w:tc>
                <w:tcPr>
                  <w:tcW w:w="1370" w:type="dxa"/>
                  <w:shd w:val="clear" w:color="auto" w:fill="auto"/>
                  <w:vAlign w:val="center"/>
                </w:tcPr>
                <w:p w:rsidR="00107AED" w:rsidRPr="00107AED" w:rsidRDefault="00107AED" w:rsidP="00107AED">
                  <w:pPr>
                    <w:spacing w:after="0" w:line="240" w:lineRule="auto"/>
                    <w:contextualSpacing/>
                  </w:pPr>
                  <w:r w:rsidRPr="00107AED">
                    <w:t>1,0 - 5,0</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3,0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Базофилы,%</w:t>
                  </w:r>
                </w:p>
              </w:tc>
              <w:tc>
                <w:tcPr>
                  <w:tcW w:w="1370" w:type="dxa"/>
                  <w:shd w:val="clear" w:color="auto" w:fill="auto"/>
                  <w:vAlign w:val="center"/>
                </w:tcPr>
                <w:p w:rsidR="00107AED" w:rsidRPr="00107AED" w:rsidRDefault="00107AED" w:rsidP="00107AED">
                  <w:pPr>
                    <w:spacing w:after="0" w:line="240" w:lineRule="auto"/>
                    <w:contextualSpacing/>
                  </w:pPr>
                  <w:r w:rsidRPr="00107AED">
                    <w:t xml:space="preserve">0,0 - 1,0                   </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0,0</w:t>
                  </w:r>
                </w:p>
              </w:tc>
            </w:tr>
            <w:tr w:rsidR="00107AED" w:rsidRPr="00107AED" w:rsidTr="00107AED">
              <w:tc>
                <w:tcPr>
                  <w:tcW w:w="2674" w:type="dxa"/>
                  <w:shd w:val="clear" w:color="auto" w:fill="auto"/>
                  <w:vAlign w:val="center"/>
                </w:tcPr>
                <w:p w:rsidR="00107AED" w:rsidRPr="00107AED" w:rsidRDefault="00107AED" w:rsidP="00107AED">
                  <w:pPr>
                    <w:spacing w:after="0" w:line="240" w:lineRule="auto"/>
                    <w:contextualSpacing/>
                  </w:pPr>
                  <w:r w:rsidRPr="00107AED">
                    <w:t>СОЭ</w:t>
                  </w:r>
                  <w:proofErr w:type="gramStart"/>
                  <w:r w:rsidRPr="00107AED">
                    <w:t xml:space="preserve"> ,</w:t>
                  </w:r>
                  <w:proofErr w:type="gramEnd"/>
                  <w:r w:rsidRPr="00107AED">
                    <w:t xml:space="preserve"> мм\ч</w:t>
                  </w:r>
                </w:p>
              </w:tc>
              <w:tc>
                <w:tcPr>
                  <w:tcW w:w="1370" w:type="dxa"/>
                  <w:shd w:val="clear" w:color="auto" w:fill="auto"/>
                  <w:vAlign w:val="center"/>
                </w:tcPr>
                <w:p w:rsidR="00107AED" w:rsidRPr="00107AED" w:rsidRDefault="00107AED" w:rsidP="00107AED">
                  <w:pPr>
                    <w:spacing w:after="0" w:line="240" w:lineRule="auto"/>
                    <w:contextualSpacing/>
                  </w:pPr>
                  <w:r w:rsidRPr="00107AED">
                    <w:t>4 - 12</w:t>
                  </w:r>
                </w:p>
              </w:tc>
              <w:tc>
                <w:tcPr>
                  <w:tcW w:w="1771" w:type="dxa"/>
                  <w:shd w:val="clear" w:color="auto" w:fill="auto"/>
                  <w:vAlign w:val="center"/>
                </w:tcPr>
                <w:p w:rsidR="00107AED" w:rsidRPr="00107AED" w:rsidRDefault="00107AED" w:rsidP="00107AED">
                  <w:pPr>
                    <w:spacing w:after="0" w:line="240" w:lineRule="auto"/>
                    <w:contextualSpacing/>
                  </w:pPr>
                  <w:r w:rsidRPr="00107AED">
                    <w:t xml:space="preserve">         10   </w:t>
                  </w:r>
                </w:p>
              </w:tc>
            </w:tr>
          </w:tbl>
          <w:p w:rsidR="00107AED" w:rsidRPr="00107AED" w:rsidRDefault="00107AED" w:rsidP="00107AED">
            <w:pPr>
              <w:spacing w:after="0" w:line="240" w:lineRule="auto"/>
              <w:contextualSpacing/>
            </w:pP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3316D6">
            <w:pPr>
              <w:spacing w:after="0" w:line="240" w:lineRule="auto"/>
              <w:contextualSpacing/>
              <w:jc w:val="both"/>
            </w:pPr>
            <w:r w:rsidRPr="00107AED">
              <w:t xml:space="preserve">Определение уровня </w:t>
            </w:r>
            <w:proofErr w:type="gramStart"/>
            <w:r w:rsidRPr="00107AED">
              <w:t>С-реактивного</w:t>
            </w:r>
            <w:proofErr w:type="gramEnd"/>
            <w:r w:rsidRPr="00107AED">
              <w:t xml:space="preserve"> белка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proofErr w:type="gramStart"/>
            <w:r w:rsidRPr="00107AED">
              <w:t>С-реактивный</w:t>
            </w:r>
            <w:proofErr w:type="gramEnd"/>
            <w:r w:rsidRPr="00107AED">
              <w:t xml:space="preserve"> белок 10 мг/л (N- СРБ 0-5 мг/л)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2</w:t>
            </w:r>
          </w:p>
        </w:tc>
        <w:tc>
          <w:tcPr>
            <w:tcW w:w="7428" w:type="dxa"/>
          </w:tcPr>
          <w:p w:rsidR="00107AED" w:rsidRPr="00107AED" w:rsidRDefault="00107AED" w:rsidP="003316D6">
            <w:pPr>
              <w:spacing w:after="0" w:line="240" w:lineRule="auto"/>
              <w:contextualSpacing/>
              <w:jc w:val="both"/>
            </w:pPr>
            <w:r w:rsidRPr="00107AED">
              <w:t>Определение уровня глюкозы крови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3,8 </w:t>
            </w:r>
            <w:proofErr w:type="spellStart"/>
            <w:r w:rsidRPr="00107AED">
              <w:t>ммоль</w:t>
            </w:r>
            <w:proofErr w:type="spellEnd"/>
            <w:r w:rsidRPr="00107AED">
              <w:t xml:space="preserve">/л (N – 3,3-5,5 </w:t>
            </w:r>
            <w:proofErr w:type="spellStart"/>
            <w:r w:rsidRPr="00107AED">
              <w:t>ммоль</w:t>
            </w:r>
            <w:proofErr w:type="spellEnd"/>
            <w:r w:rsidRPr="00107AED">
              <w:t>/л)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3</w:t>
            </w:r>
          </w:p>
        </w:tc>
        <w:tc>
          <w:tcPr>
            <w:tcW w:w="7428" w:type="dxa"/>
          </w:tcPr>
          <w:p w:rsidR="00107AED" w:rsidRPr="00107AED" w:rsidRDefault="00107AED" w:rsidP="003316D6">
            <w:pPr>
              <w:spacing w:after="0" w:line="240" w:lineRule="auto"/>
              <w:contextualSpacing/>
              <w:jc w:val="both"/>
            </w:pPr>
            <w:r w:rsidRPr="00107AED">
              <w:t>Определение уровня общего билирубина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11  </w:t>
            </w:r>
            <w:proofErr w:type="spellStart"/>
            <w:r w:rsidRPr="00107AED">
              <w:t>мкмоль</w:t>
            </w:r>
            <w:proofErr w:type="spellEnd"/>
            <w:r w:rsidRPr="00107AED">
              <w:t xml:space="preserve">/л (N – 3,4-17,1 </w:t>
            </w:r>
            <w:proofErr w:type="spellStart"/>
            <w:r w:rsidRPr="00107AED">
              <w:t>мкмоль</w:t>
            </w:r>
            <w:proofErr w:type="spellEnd"/>
            <w:r w:rsidRPr="00107AED">
              <w:t>/л)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2</w:t>
            </w:r>
          </w:p>
        </w:tc>
        <w:tc>
          <w:tcPr>
            <w:tcW w:w="7428" w:type="dxa"/>
          </w:tcPr>
          <w:p w:rsidR="00107AED" w:rsidRPr="00107AED" w:rsidRDefault="00107AED" w:rsidP="003316D6">
            <w:pPr>
              <w:spacing w:after="0" w:line="240" w:lineRule="auto"/>
              <w:contextualSpacing/>
              <w:jc w:val="both"/>
            </w:pPr>
            <w:r w:rsidRPr="00107AED">
              <w:t>Для постановки диагноза данному пациенту в амбулаторных условиях необходимо выполнить инструментальные методы исследования</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1</w:t>
            </w:r>
          </w:p>
        </w:tc>
        <w:tc>
          <w:tcPr>
            <w:tcW w:w="7428" w:type="dxa"/>
          </w:tcPr>
          <w:p w:rsidR="00107AED" w:rsidRPr="00107AED" w:rsidRDefault="00107AED" w:rsidP="003316D6">
            <w:pPr>
              <w:spacing w:after="0" w:line="240" w:lineRule="auto"/>
              <w:contextualSpacing/>
              <w:jc w:val="both"/>
            </w:pPr>
            <w:r w:rsidRPr="00107AED">
              <w:t>Отоскопию</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46" w:anchor="list_item_dd8ai" w:history="1">
              <w:r w:rsidR="00107AED" w:rsidRPr="00107AED">
                <w:t>Рекомендовано всем пациентам с симптомами ОРВИ проводить отоскопию.</w:t>
              </w:r>
            </w:hyperlink>
            <w:r w:rsidR="00107AED" w:rsidRPr="00107AED">
              <w:t xml:space="preserve"> </w:t>
            </w:r>
          </w:p>
          <w:p w:rsidR="00107AED" w:rsidRPr="00107AED" w:rsidRDefault="00107AED" w:rsidP="003316D6">
            <w:pPr>
              <w:spacing w:after="0" w:line="240" w:lineRule="auto"/>
              <w:contextualSpacing/>
              <w:jc w:val="both"/>
            </w:pPr>
            <w:r w:rsidRPr="00107AED">
              <w:t xml:space="preserve">(Клинические рекомендации Острая респираторная инфекция (ОРВИ) у детей, 2018, Раздел Инструментальная диагностика) </w:t>
            </w:r>
            <w:hyperlink r:id="rId47" w:history="1">
              <w:r w:rsidRPr="00107AED">
                <w:t>https://library.mededtech.ru/rest/documents/cr_9/</w:t>
              </w:r>
            </w:hyperlink>
          </w:p>
        </w:tc>
      </w:tr>
      <w:tr w:rsidR="00107AED" w:rsidRPr="00107AED" w:rsidTr="00107AED">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При отоскопии патологии не выявлено</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3316D6">
            <w:pPr>
              <w:spacing w:after="0" w:line="240" w:lineRule="auto"/>
              <w:contextualSpacing/>
              <w:jc w:val="both"/>
            </w:pPr>
            <w:r w:rsidRPr="00107AED">
              <w:t>Рентгенографию околоносовых пазух</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Патологии не выявлено</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2</w:t>
            </w:r>
          </w:p>
        </w:tc>
        <w:tc>
          <w:tcPr>
            <w:tcW w:w="7428" w:type="dxa"/>
          </w:tcPr>
          <w:p w:rsidR="00107AED" w:rsidRPr="00107AED" w:rsidRDefault="00107AED" w:rsidP="003316D6">
            <w:pPr>
              <w:spacing w:after="0" w:line="240" w:lineRule="auto"/>
              <w:contextualSpacing/>
              <w:jc w:val="both"/>
            </w:pPr>
            <w:r w:rsidRPr="00107AED">
              <w:t>Рентгенографию органов грудной клетки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Патологии не выявлено</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lastRenderedPageBreak/>
              <w:t>Дистрактор</w:t>
            </w:r>
            <w:proofErr w:type="spellEnd"/>
            <w:r w:rsidRPr="00107AED">
              <w:t xml:space="preserve"> 3</w:t>
            </w:r>
          </w:p>
        </w:tc>
        <w:tc>
          <w:tcPr>
            <w:tcW w:w="7428" w:type="dxa"/>
          </w:tcPr>
          <w:p w:rsidR="00107AED" w:rsidRPr="00107AED" w:rsidRDefault="00107AED" w:rsidP="003316D6">
            <w:pPr>
              <w:spacing w:after="0" w:line="240" w:lineRule="auto"/>
              <w:contextualSpacing/>
              <w:jc w:val="both"/>
            </w:pPr>
            <w:r w:rsidRPr="00107AED">
              <w:t>ЭКГ</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Вертикальное положение электрической оси сердца, синусовый ритм</w:t>
            </w:r>
          </w:p>
        </w:tc>
      </w:tr>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bookmarkStart w:id="92" w:name="_Toc132208284"/>
            <w:r w:rsidRPr="00107AED">
              <w:t>ДИАГНОЗ</w:t>
            </w:r>
            <w:bookmarkEnd w:id="92"/>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3</w:t>
            </w:r>
          </w:p>
        </w:tc>
        <w:tc>
          <w:tcPr>
            <w:tcW w:w="7428" w:type="dxa"/>
          </w:tcPr>
          <w:p w:rsidR="00107AED" w:rsidRPr="00107AED" w:rsidRDefault="00107AED" w:rsidP="003316D6">
            <w:pPr>
              <w:spacing w:after="0" w:line="240" w:lineRule="auto"/>
              <w:contextualSpacing/>
              <w:jc w:val="both"/>
            </w:pPr>
            <w:r w:rsidRPr="00107AED">
              <w:t>Учитывая жалобы, данные анамнеза, объективных методов обследования, больному можно поставить предварительный диагноз Острый</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 xml:space="preserve">1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proofErr w:type="spellStart"/>
            <w:r w:rsidRPr="00107AED">
              <w:t>назофарингит</w:t>
            </w:r>
            <w:proofErr w:type="spellEnd"/>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t xml:space="preserve">Диагноз поставлен на основании острого начала заболевания, характерной клинической картины (жалобы на повышение температуры тела, заложенность носа, слизистые выделения из носовых ходов, сухой, навязчивый кашель, снижение аппетита, данные </w:t>
            </w:r>
            <w:proofErr w:type="spellStart"/>
            <w:r w:rsidRPr="00107AED">
              <w:t>физикального</w:t>
            </w:r>
            <w:proofErr w:type="spellEnd"/>
            <w:r w:rsidRPr="00107AED">
              <w:t xml:space="preserve"> обследования: гиперемия и отёчность задней стенки глотки,  зернистость, слизистые выделения из носовых ходов, воспалительных изменений в анализе крови).</w:t>
            </w:r>
          </w:p>
          <w:p w:rsidR="00107AED" w:rsidRPr="00107AED" w:rsidRDefault="003D42C3" w:rsidP="003316D6">
            <w:pPr>
              <w:spacing w:after="0" w:line="240" w:lineRule="auto"/>
              <w:contextualSpacing/>
              <w:jc w:val="both"/>
            </w:pPr>
            <w:hyperlink r:id="rId48" w:anchor="paragraph_ivsuj" w:history="1">
              <w:r w:rsidR="00107AED" w:rsidRPr="00107AED">
                <w:t xml:space="preserve">Для </w:t>
              </w:r>
              <w:proofErr w:type="spellStart"/>
              <w:r w:rsidR="00107AED" w:rsidRPr="00107AED">
                <w:t>назофарингита</w:t>
              </w:r>
              <w:proofErr w:type="spellEnd"/>
              <w:r w:rsidR="00107AED" w:rsidRPr="00107AED">
                <w:t xml:space="preserve"> характерны жалобы на заложенность носа, выделения из носовых ходов, неприятные ощущения в носоглотке: жжение, покалывание, сухость, нередко скопление слизистого отделяемого, которое у детей, стекая по задней стенке глотки, может вызывать продуктивный кашель.</w:t>
              </w:r>
            </w:hyperlink>
          </w:p>
          <w:p w:rsidR="00107AED" w:rsidRPr="00107AED" w:rsidRDefault="00107AED" w:rsidP="003316D6">
            <w:pPr>
              <w:spacing w:after="0" w:line="240" w:lineRule="auto"/>
              <w:contextualSpacing/>
              <w:jc w:val="both"/>
            </w:pPr>
            <w:r w:rsidRPr="00107AED">
              <w:t xml:space="preserve"> (Клинические рекомендации Острая респираторная инфекция (ОРВИ) у детей, 2018, Раздел критерии диагноза ОРВИ) </w:t>
            </w:r>
            <w:hyperlink r:id="rId49" w:history="1">
              <w:r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3316D6">
            <w:pPr>
              <w:spacing w:after="0" w:line="240" w:lineRule="auto"/>
              <w:contextualSpacing/>
              <w:jc w:val="both"/>
            </w:pPr>
            <w:r w:rsidRPr="00107AED">
              <w:t>бронхит</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2</w:t>
            </w:r>
          </w:p>
        </w:tc>
        <w:tc>
          <w:tcPr>
            <w:tcW w:w="7428" w:type="dxa"/>
          </w:tcPr>
          <w:p w:rsidR="00107AED" w:rsidRPr="00107AED" w:rsidRDefault="00107AED" w:rsidP="003316D6">
            <w:pPr>
              <w:spacing w:after="0" w:line="240" w:lineRule="auto"/>
              <w:contextualSpacing/>
              <w:jc w:val="both"/>
            </w:pPr>
            <w:r w:rsidRPr="00107AED">
              <w:t>ларингит</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3</w:t>
            </w:r>
          </w:p>
        </w:tc>
        <w:tc>
          <w:tcPr>
            <w:tcW w:w="7428" w:type="dxa"/>
          </w:tcPr>
          <w:p w:rsidR="00107AED" w:rsidRPr="00107AED" w:rsidRDefault="00107AED" w:rsidP="003316D6">
            <w:pPr>
              <w:spacing w:after="0" w:line="240" w:lineRule="auto"/>
              <w:contextualSpacing/>
              <w:jc w:val="both"/>
            </w:pPr>
            <w:r w:rsidRPr="00107AED">
              <w:t>трахеит</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4</w:t>
            </w:r>
          </w:p>
        </w:tc>
        <w:tc>
          <w:tcPr>
            <w:tcW w:w="7428" w:type="dxa"/>
          </w:tcPr>
          <w:p w:rsidR="00107AED" w:rsidRPr="00107AED" w:rsidRDefault="00107AED" w:rsidP="003316D6">
            <w:pPr>
              <w:spacing w:after="0" w:line="240" w:lineRule="auto"/>
              <w:contextualSpacing/>
              <w:jc w:val="both"/>
            </w:pPr>
            <w:r w:rsidRPr="00107AED">
              <w:t>Показаниями для проведения рентгенографии органов грудной клетки у данного пациента являются SpO2 менее ____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 xml:space="preserve">95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fldChar w:fldCharType="begin"/>
            </w:r>
            <w:r w:rsidRPr="00107AED">
              <w:instrText xml:space="preserve"> HYPERLINK "https://library.mededtech.ru/rest/documents/cr_9/" \l "paragraph_7lk79" </w:instrText>
            </w:r>
            <w:r w:rsidRPr="00107AED">
              <w:fldChar w:fldCharType="separate"/>
            </w:r>
            <w:r w:rsidRPr="00107AED">
              <w:t>Показаниями для рентгенографии органов грудной клетки являются:</w:t>
            </w:r>
          </w:p>
          <w:p w:rsidR="00107AED" w:rsidRPr="00107AED" w:rsidRDefault="00107AED" w:rsidP="003316D6">
            <w:pPr>
              <w:spacing w:after="0" w:line="240" w:lineRule="auto"/>
              <w:contextualSpacing/>
              <w:jc w:val="both"/>
            </w:pPr>
            <w:r w:rsidRPr="00107AED">
              <w:t>- снижение SpO2 менее 95% при дыхании комнатным воздухом</w:t>
            </w:r>
            <w:r w:rsidRPr="00107AED">
              <w:fldChar w:fldCharType="end"/>
            </w:r>
          </w:p>
          <w:p w:rsidR="00107AED" w:rsidRPr="00107AED" w:rsidRDefault="00107AED" w:rsidP="003316D6">
            <w:pPr>
              <w:spacing w:after="0" w:line="240" w:lineRule="auto"/>
              <w:contextualSpacing/>
              <w:jc w:val="both"/>
            </w:pPr>
            <w:r w:rsidRPr="00107AED">
              <w:t xml:space="preserve"> (Клинические рекомендации Острая респираторная инфекция (ОРВИ) у детей, 2018, Раздел Инструментальная диагностика) </w:t>
            </w:r>
            <w:hyperlink r:id="rId50" w:history="1">
              <w:r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96</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97</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98</w:t>
            </w:r>
          </w:p>
        </w:tc>
      </w:tr>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ЛЕЧЕНИЕ</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5</w:t>
            </w:r>
          </w:p>
        </w:tc>
        <w:tc>
          <w:tcPr>
            <w:tcW w:w="7428" w:type="dxa"/>
          </w:tcPr>
          <w:p w:rsidR="00107AED" w:rsidRPr="00107AED" w:rsidRDefault="00107AED" w:rsidP="003316D6">
            <w:pPr>
              <w:spacing w:after="0" w:line="240" w:lineRule="auto"/>
              <w:contextualSpacing/>
              <w:jc w:val="both"/>
            </w:pPr>
            <w:r w:rsidRPr="00107AED">
              <w:t xml:space="preserve">Ребенку 2 лет, инфицированному вирусом гриппа,  предпочтительно </w:t>
            </w:r>
            <w:r w:rsidRPr="00107AED">
              <w:lastRenderedPageBreak/>
              <w:t>назначить противовирусный препарат</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proofErr w:type="spellStart"/>
            <w:r w:rsidRPr="00107AED">
              <w:t>Осельтамивир</w:t>
            </w:r>
            <w:proofErr w:type="spellEnd"/>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51" w:anchor="list_item_jkd2a" w:history="1">
              <w:r w:rsidR="00107AED" w:rsidRPr="00107AED">
                <w:t>Этиотропная терапия рекомендована при гриппе А (в т.ч. H1N1) и В в первые 24-48 часов болезни. Эффективны ингибиторы нейраминидазы: Осельтамивир с возраста 1 года по 4 мг/кг/сут, 5 дней</w:t>
              </w:r>
            </w:hyperlink>
            <w:r w:rsidR="00107AED" w:rsidRPr="00107AED">
              <w:t xml:space="preserve"> (Клинические рекомендации Острая респираторная инфекция (ОРВИ) у детей, 2018, Раздел Лечение) </w:t>
            </w:r>
            <w:hyperlink r:id="rId52" w:history="1">
              <w:r w:rsidR="00107AED"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proofErr w:type="spellStart"/>
            <w:r w:rsidRPr="00107AED">
              <w:t>Арбидол</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Кагоцел</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Ингавирин</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6</w:t>
            </w:r>
          </w:p>
        </w:tc>
        <w:tc>
          <w:tcPr>
            <w:tcW w:w="7428" w:type="dxa"/>
          </w:tcPr>
          <w:p w:rsidR="00107AED" w:rsidRPr="00107AED" w:rsidRDefault="00107AED" w:rsidP="003316D6">
            <w:pPr>
              <w:spacing w:after="0" w:line="240" w:lineRule="auto"/>
              <w:contextualSpacing/>
              <w:jc w:val="both"/>
            </w:pPr>
            <w:r w:rsidRPr="00107AED">
              <w:t>Для удаления слизи в амбулаторных условиях пациенту рекомендуется промывание  носовых ходов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 xml:space="preserve">Физиологическим раствором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53" w:anchor="list_item_9r8g5" w:history="1">
              <w:r w:rsidR="00107AED" w:rsidRPr="00107AED">
                <w:t>Рекомендуется проводить элиминационную терапию, т.к. данная терапия эффективна и безопасна. Введение в нос физиологического раствора 2-3 раза в день обеспечивает удаление слизи и восстановление работы мерцательного эпителия  </w:t>
              </w:r>
            </w:hyperlink>
            <w:r w:rsidR="00107AED" w:rsidRPr="00107AED">
              <w:t xml:space="preserve"> (Клинические рекомендации Острая респираторная инфекция (ОРВИ) у детей, 2018, Раздел Лечение) </w:t>
            </w:r>
            <w:hyperlink r:id="rId54" w:history="1">
              <w:r w:rsidR="00107AED"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proofErr w:type="spellStart"/>
            <w:r w:rsidRPr="00107AED">
              <w:t>Хлоргексидином</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Фурацилином</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Хлорофиллиптом</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7</w:t>
            </w:r>
          </w:p>
        </w:tc>
        <w:tc>
          <w:tcPr>
            <w:tcW w:w="7428" w:type="dxa"/>
          </w:tcPr>
          <w:p w:rsidR="00107AED" w:rsidRPr="00107AED" w:rsidRDefault="00107AED" w:rsidP="003316D6">
            <w:pPr>
              <w:spacing w:after="0" w:line="240" w:lineRule="auto"/>
              <w:contextualSpacing/>
              <w:jc w:val="both"/>
            </w:pPr>
            <w:r w:rsidRPr="00107AED">
              <w:t>Детям с ОРВИ в возрасте от 0 до 6 лет рекомендовано в амбулаторных условиях назначение сосудосуживающих капель</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 xml:space="preserve">Верный ответ </w:t>
            </w:r>
          </w:p>
        </w:tc>
        <w:tc>
          <w:tcPr>
            <w:tcW w:w="7428" w:type="dxa"/>
          </w:tcPr>
          <w:p w:rsidR="00107AED" w:rsidRPr="00107AED" w:rsidRDefault="00107AED" w:rsidP="003316D6">
            <w:pPr>
              <w:spacing w:after="0" w:line="240" w:lineRule="auto"/>
              <w:contextualSpacing/>
              <w:jc w:val="both"/>
            </w:pPr>
            <w:proofErr w:type="spellStart"/>
            <w:r w:rsidRPr="00107AED">
              <w:t>Фенилэфрин</w:t>
            </w:r>
            <w:proofErr w:type="spellEnd"/>
            <w:r w:rsidRPr="00107AED">
              <w:t xml:space="preserve"> 0,125%</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55" w:anchor="list_item_t5kng" w:history="1">
              <w:r w:rsidR="00107AED" w:rsidRPr="00107AED">
                <w:t>Рекомендуется назначение сосудосуживающих капель в нос (деконгестанты) коротким курсом не более 5 дней. Данные препараты не укорачивают длительность насморка, но могут облегчить симптомы заложенности носа, а также восстановить функцию слуховой трубы. У детей 0-6 лет применяют фенилэфрин 0,125%, оксиметазолин 0,01-0,025%, ксилометазолин 0,05% (с 2 лет), у старших – более концентрированные растворы</w:t>
              </w:r>
            </w:hyperlink>
            <w:r w:rsidR="00107AED" w:rsidRPr="00107AED">
              <w:t xml:space="preserve"> (Клинические рекомендации Острая респираторная инфекция (ОРВИ) у детей, 2018, Раздел Лечение) </w:t>
            </w:r>
            <w:hyperlink r:id="rId56" w:history="1">
              <w:r w:rsidR="00107AED"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proofErr w:type="spellStart"/>
            <w:r w:rsidRPr="00107AED">
              <w:t>Оксиметазолин</w:t>
            </w:r>
            <w:proofErr w:type="spellEnd"/>
            <w:r w:rsidRPr="00107AED">
              <w:t xml:space="preserve"> 0,05%</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Нафазолин</w:t>
            </w:r>
            <w:proofErr w:type="spellEnd"/>
            <w:r w:rsidRPr="00107AED">
              <w:t xml:space="preserve"> 0,1%</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Ксилометазолин</w:t>
            </w:r>
            <w:proofErr w:type="spellEnd"/>
            <w:r w:rsidRPr="00107AED">
              <w:t xml:space="preserve"> 0,1%</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8</w:t>
            </w:r>
          </w:p>
        </w:tc>
        <w:tc>
          <w:tcPr>
            <w:tcW w:w="7428" w:type="dxa"/>
          </w:tcPr>
          <w:p w:rsidR="00107AED" w:rsidRPr="00107AED" w:rsidRDefault="00107AED" w:rsidP="003316D6">
            <w:pPr>
              <w:spacing w:after="0" w:line="240" w:lineRule="auto"/>
              <w:contextualSpacing/>
              <w:jc w:val="both"/>
            </w:pPr>
            <w:r w:rsidRPr="00107AED">
              <w:t xml:space="preserve">При применении </w:t>
            </w:r>
            <w:proofErr w:type="spellStart"/>
            <w:r w:rsidRPr="00107AED">
              <w:t>метамизола</w:t>
            </w:r>
            <w:proofErr w:type="spellEnd"/>
            <w:r w:rsidRPr="00107AED">
              <w:t xml:space="preserve"> у детей существует высокий риск  развития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proofErr w:type="spellStart"/>
            <w:r w:rsidRPr="00107AED">
              <w:t>Агранулоцитоза</w:t>
            </w:r>
            <w:proofErr w:type="spellEnd"/>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57" w:anchor="list_item_hv0ln" w:history="1">
              <w:r w:rsidR="00107AED" w:rsidRPr="00107AED">
                <w:t xml:space="preserve">Не рекомендуется использование </w:t>
              </w:r>
              <w:proofErr w:type="spellStart"/>
              <w:r w:rsidR="00107AED" w:rsidRPr="00107AED">
                <w:t>метамизола</w:t>
              </w:r>
              <w:proofErr w:type="spellEnd"/>
              <w:r w:rsidR="00107AED" w:rsidRPr="00107AED">
                <w:t xml:space="preserve"> у детей в связи с высоким риском развития </w:t>
              </w:r>
              <w:proofErr w:type="spellStart"/>
              <w:r w:rsidR="00107AED" w:rsidRPr="00107AED">
                <w:t>агранулоцитоза</w:t>
              </w:r>
              <w:proofErr w:type="spellEnd"/>
              <w:r w:rsidR="00107AED" w:rsidRPr="00107AED">
                <w:t>.</w:t>
              </w:r>
            </w:hyperlink>
          </w:p>
          <w:p w:rsidR="00107AED" w:rsidRPr="00107AED" w:rsidRDefault="00107AED" w:rsidP="003316D6">
            <w:pPr>
              <w:spacing w:after="0" w:line="240" w:lineRule="auto"/>
              <w:contextualSpacing/>
              <w:jc w:val="both"/>
            </w:pPr>
            <w:r w:rsidRPr="00107AED">
              <w:t xml:space="preserve">(Клинические рекомендации Острая респираторная инфекция (ОРВИ) у детей, 2018, Раздел Лечение) </w:t>
            </w:r>
            <w:hyperlink r:id="rId58" w:history="1">
              <w:r w:rsidRPr="00107AED">
                <w:t>https://library.mededtech.ru/rest/documents/cr_9/</w:t>
              </w:r>
            </w:hyperlink>
            <w:r w:rsidRPr="00107AED">
              <w:t>.</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Крапивницы</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Тубулопатии</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Бронхоспазма</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9</w:t>
            </w:r>
          </w:p>
        </w:tc>
        <w:tc>
          <w:tcPr>
            <w:tcW w:w="7428" w:type="dxa"/>
          </w:tcPr>
          <w:p w:rsidR="00107AED" w:rsidRPr="00107AED" w:rsidRDefault="00107AED" w:rsidP="003316D6">
            <w:pPr>
              <w:spacing w:after="0" w:line="240" w:lineRule="auto"/>
              <w:contextualSpacing/>
              <w:jc w:val="both"/>
            </w:pPr>
            <w:r w:rsidRPr="00107AED">
              <w:t>При неосложненном течении ОРВИ  не рекомендуется применение</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Антибиотиков</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59" w:anchor="list_item_g5pth" w:history="1">
              <w:r w:rsidR="00107AED" w:rsidRPr="00107AED">
                <w:t xml:space="preserve">Не рекомендуется использование антибиотиков для лечения неосложненных ОРВИ и гриппа, в т.ч. если заболевание сопровождается </w:t>
              </w:r>
              <w:proofErr w:type="gramStart"/>
              <w:r w:rsidR="00107AED" w:rsidRPr="00107AED">
                <w:t>в первые</w:t>
              </w:r>
              <w:proofErr w:type="gramEnd"/>
              <w:r w:rsidR="00107AED" w:rsidRPr="00107AED">
                <w:t xml:space="preserve"> 10-14 дней болезни </w:t>
              </w:r>
              <w:proofErr w:type="spellStart"/>
              <w:r w:rsidR="00107AED" w:rsidRPr="00107AED">
                <w:t>риносинуситом</w:t>
              </w:r>
              <w:proofErr w:type="spellEnd"/>
              <w:r w:rsidR="00107AED" w:rsidRPr="00107AED">
                <w:t xml:space="preserve">, конъюнктивитом, ларингитом, крупом, бронхитом, </w:t>
              </w:r>
              <w:proofErr w:type="spellStart"/>
              <w:r w:rsidR="00107AED" w:rsidRPr="00107AED">
                <w:t>бронхообструктивным</w:t>
              </w:r>
              <w:proofErr w:type="spellEnd"/>
              <w:r w:rsidR="00107AED" w:rsidRPr="00107AED">
                <w:t xml:space="preserve"> синдромом</w:t>
              </w:r>
            </w:hyperlink>
            <w:r w:rsidR="00107AED" w:rsidRPr="00107AED">
              <w:t xml:space="preserve">. </w:t>
            </w:r>
          </w:p>
          <w:p w:rsidR="00107AED" w:rsidRPr="00107AED" w:rsidRDefault="00107AED" w:rsidP="003316D6">
            <w:pPr>
              <w:spacing w:after="0" w:line="240" w:lineRule="auto"/>
              <w:contextualSpacing/>
              <w:jc w:val="both"/>
            </w:pPr>
            <w:r w:rsidRPr="00107AED">
              <w:t xml:space="preserve">(Клинические рекомендации Острая респираторная инфекция (ОРВИ) у детей, 2018, Раздел Лечение) </w:t>
            </w:r>
            <w:hyperlink r:id="rId60" w:history="1">
              <w:r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Сосудосуживающих капель в нос</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Противовирусных препаратов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Спреев для промывания носа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10</w:t>
            </w:r>
          </w:p>
        </w:tc>
        <w:tc>
          <w:tcPr>
            <w:tcW w:w="7428" w:type="dxa"/>
          </w:tcPr>
          <w:p w:rsidR="00107AED" w:rsidRPr="00107AED" w:rsidRDefault="00107AED" w:rsidP="003316D6">
            <w:pPr>
              <w:spacing w:after="0" w:line="240" w:lineRule="auto"/>
              <w:contextualSpacing/>
              <w:jc w:val="both"/>
            </w:pPr>
            <w:r w:rsidRPr="00107AED">
              <w:t>У детей с фебрильной лихорадкой рекомендовано назначение жаропонижающего препарата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Парацетамол</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61" w:anchor="list_item_r8khu" w:history="1">
              <w:r w:rsidR="00107AED" w:rsidRPr="00107AED">
                <w:t xml:space="preserve">С целью снижения температуры тела у детей рекомендуется к применение только двух препаратов – </w:t>
              </w:r>
              <w:proofErr w:type="spellStart"/>
              <w:r w:rsidR="00107AED" w:rsidRPr="00107AED">
                <w:t>парацетамолаж</w:t>
              </w:r>
              <w:proofErr w:type="gramStart"/>
              <w:r w:rsidR="00107AED" w:rsidRPr="00107AED">
                <w:t>,в</w:t>
              </w:r>
              <w:proofErr w:type="gramEnd"/>
              <w:r w:rsidR="00107AED" w:rsidRPr="00107AED">
                <w:t>к</w:t>
              </w:r>
              <w:proofErr w:type="spellEnd"/>
              <w:r w:rsidR="00107AED" w:rsidRPr="00107AED">
                <w:t xml:space="preserve"> до 60 мг/</w:t>
              </w:r>
              <w:proofErr w:type="spellStart"/>
              <w:r w:rsidR="00107AED" w:rsidRPr="00107AED">
                <w:t>сут</w:t>
              </w:r>
              <w:proofErr w:type="spellEnd"/>
              <w:r w:rsidR="00107AED" w:rsidRPr="00107AED">
                <w:t xml:space="preserve"> или </w:t>
              </w:r>
              <w:proofErr w:type="spellStart"/>
              <w:r w:rsidR="00107AED" w:rsidRPr="00107AED">
                <w:t>ибупрофенаж,вк</w:t>
              </w:r>
              <w:proofErr w:type="spellEnd"/>
              <w:r w:rsidR="00107AED" w:rsidRPr="00107AED">
                <w:t xml:space="preserve"> до 30 мг/</w:t>
              </w:r>
              <w:proofErr w:type="spellStart"/>
              <w:r w:rsidR="00107AED" w:rsidRPr="00107AED">
                <w:t>сут</w:t>
              </w:r>
              <w:proofErr w:type="spellEnd"/>
              <w:r w:rsidR="00107AED" w:rsidRPr="00107AED">
                <w:t>.</w:t>
              </w:r>
            </w:hyperlink>
          </w:p>
          <w:p w:rsidR="00107AED" w:rsidRPr="00107AED" w:rsidRDefault="00107AED" w:rsidP="003316D6">
            <w:pPr>
              <w:spacing w:after="0" w:line="240" w:lineRule="auto"/>
              <w:contextualSpacing/>
              <w:jc w:val="both"/>
            </w:pPr>
            <w:proofErr w:type="gramStart"/>
            <w:r w:rsidRPr="00107AED">
              <w:t xml:space="preserve">(Клинические рекомендации Острая респираторная инфекция (ОРВИ) </w:t>
            </w:r>
            <w:r w:rsidRPr="00107AED">
              <w:lastRenderedPageBreak/>
              <w:t xml:space="preserve">у детей, 2018, Раздел Лечение </w:t>
            </w:r>
            <w:hyperlink r:id="rId62" w:history="1">
              <w:r w:rsidRPr="00107AED">
                <w:t>https://library.mededtech.ru/rest/documents/cr_9/</w:t>
              </w:r>
            </w:hyperlink>
            <w:proofErr w:type="gram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proofErr w:type="spellStart"/>
            <w:r w:rsidRPr="00107AED">
              <w:t>Нимесулид</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Ацетилсалициловая кислота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Метамизол</w:t>
            </w:r>
            <w:proofErr w:type="spellEnd"/>
            <w:r w:rsidRPr="00107AED">
              <w:t xml:space="preserve"> натрия</w:t>
            </w:r>
          </w:p>
        </w:tc>
      </w:tr>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ВАРИАТИВ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11</w:t>
            </w:r>
          </w:p>
        </w:tc>
        <w:tc>
          <w:tcPr>
            <w:tcW w:w="7428" w:type="dxa"/>
          </w:tcPr>
          <w:p w:rsidR="00107AED" w:rsidRPr="00107AED" w:rsidRDefault="00107AED" w:rsidP="003316D6">
            <w:pPr>
              <w:spacing w:after="0" w:line="240" w:lineRule="auto"/>
              <w:contextualSpacing/>
              <w:jc w:val="both"/>
            </w:pPr>
            <w:r w:rsidRPr="00107AED">
              <w:t>К средствам неспецифической профилактики гриппа и ОРВИ у детей относится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 xml:space="preserve">Тщательное мытье рук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63" w:anchor="list_item_oild3" w:history="1">
              <w:r w:rsidR="00107AED" w:rsidRPr="00107AED">
                <w:t>Первостепенное значение имеют профилактические мероприятия, препятствующие распространению вирусов: тщательное мытье рук после контакта с больным.</w:t>
              </w:r>
            </w:hyperlink>
            <w:r w:rsidR="00107AED" w:rsidRPr="00107AED">
              <w:t xml:space="preserve"> (Клинические рекомендации Острая респираторная инфекция (ОРВИ) у детей, 2018, Раздел Профилактика) </w:t>
            </w:r>
            <w:hyperlink r:id="rId64" w:history="1">
              <w:r w:rsidR="00107AED"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Редкое проветривание помещений</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Уменьшение числа прогулок</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Проведение влажной уборки один раз в неделю</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12</w:t>
            </w:r>
          </w:p>
        </w:tc>
        <w:tc>
          <w:tcPr>
            <w:tcW w:w="7428" w:type="dxa"/>
          </w:tcPr>
          <w:p w:rsidR="00107AED" w:rsidRPr="00107AED" w:rsidRDefault="00107AED" w:rsidP="003316D6">
            <w:pPr>
              <w:spacing w:after="0" w:line="240" w:lineRule="auto"/>
              <w:contextualSpacing/>
              <w:jc w:val="both"/>
            </w:pPr>
            <w:r w:rsidRPr="00107AED">
              <w:t xml:space="preserve">Риск развития осложнений при ОРВИ у детей снижает вакцинация </w:t>
            </w:r>
            <w:proofErr w:type="gramStart"/>
            <w:r w:rsidRPr="00107AED">
              <w:t>против</w:t>
            </w:r>
            <w:proofErr w:type="gram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Гриппа</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65" w:anchor="paragraph_cl4g4" w:history="1">
              <w:r w:rsidR="00107AED" w:rsidRPr="00107AED">
                <w:t>Доказано, что вакцинация детей от гриппа и пневмококковой инфекции снижает риск развития острого среднего отита у детей, т.е. уменьшает вероятность осложненного течения ОРВИ</w:t>
              </w:r>
            </w:hyperlink>
            <w:r w:rsidR="00107AED" w:rsidRPr="00107AED">
              <w:t xml:space="preserve"> </w:t>
            </w:r>
          </w:p>
          <w:p w:rsidR="00107AED" w:rsidRPr="00107AED" w:rsidRDefault="00107AED" w:rsidP="003316D6">
            <w:pPr>
              <w:spacing w:after="0" w:line="240" w:lineRule="auto"/>
              <w:contextualSpacing/>
              <w:jc w:val="both"/>
            </w:pPr>
            <w:r w:rsidRPr="00107AED">
              <w:t xml:space="preserve">(Клинические рекомендации Острая респираторная инфекция (ОРВИ) у детей, 2018, Раздел Профилактика) </w:t>
            </w:r>
            <w:hyperlink r:id="rId66" w:history="1">
              <w:r w:rsidRPr="00107AED">
                <w:t>https://library.mededtech.ru/rest/documents/cr_9/</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Кори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 xml:space="preserve">Краснухи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Полиомиелита</w:t>
            </w:r>
          </w:p>
        </w:tc>
      </w:tr>
    </w:tbl>
    <w:p w:rsidR="00107AED" w:rsidRPr="00107AED" w:rsidRDefault="00107AED" w:rsidP="00107AED">
      <w:pPr>
        <w:spacing w:after="0" w:line="240" w:lineRule="auto"/>
        <w:contextualSpacing/>
      </w:pPr>
    </w:p>
    <w:p w:rsidR="00107AED" w:rsidRPr="00107AED" w:rsidRDefault="00107AED" w:rsidP="003316D6">
      <w:pPr>
        <w:spacing w:after="0" w:line="240" w:lineRule="auto"/>
        <w:ind w:firstLine="709"/>
        <w:contextualSpacing/>
        <w:jc w:val="both"/>
      </w:pPr>
      <w:bookmarkStart w:id="93" w:name="_Toc132208285"/>
      <w:r w:rsidRPr="00107AED">
        <w:t>УСЛОВИЕ СИТУАЦИОННОЙ ЗАДАЧИ</w:t>
      </w:r>
      <w:bookmarkEnd w:id="93"/>
      <w:r w:rsidRPr="00107AED">
        <w:t xml:space="preserve"> </w:t>
      </w:r>
    </w:p>
    <w:p w:rsidR="00107AED" w:rsidRPr="00107AED" w:rsidRDefault="00107AED" w:rsidP="003316D6">
      <w:pPr>
        <w:spacing w:after="0" w:line="240" w:lineRule="auto"/>
        <w:ind w:firstLine="709"/>
        <w:contextualSpacing/>
        <w:jc w:val="both"/>
      </w:pPr>
      <w:bookmarkStart w:id="94" w:name="_Toc132208286"/>
      <w:r w:rsidRPr="00107AED">
        <w:t>Ситуация</w:t>
      </w:r>
      <w:bookmarkEnd w:id="94"/>
      <w:r w:rsidRPr="00107AE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Фельдшера ФАП вызвали на дом к пациенту 44 лет в связи с острым заболеванием</w:t>
            </w:r>
          </w:p>
        </w:tc>
      </w:tr>
    </w:tbl>
    <w:p w:rsidR="00107AED" w:rsidRPr="00107AED" w:rsidRDefault="00107AED" w:rsidP="003316D6">
      <w:pPr>
        <w:spacing w:after="0" w:line="240" w:lineRule="auto"/>
        <w:ind w:firstLine="709"/>
        <w:contextualSpacing/>
      </w:pPr>
      <w:bookmarkStart w:id="95" w:name="_Toc132208287"/>
      <w:r w:rsidRPr="00107AED">
        <w:t>Жалобы</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На кашель с небольшим количеством желто-зеленой мокроты, слабость, потливость, головную боль, температуру 38, 2 0С. Кашель больше беспокоит в вечернее время.</w:t>
            </w:r>
          </w:p>
        </w:tc>
      </w:tr>
    </w:tbl>
    <w:p w:rsidR="00107AED" w:rsidRPr="00107AED" w:rsidRDefault="00107AED" w:rsidP="003316D6">
      <w:pPr>
        <w:spacing w:after="0" w:line="240" w:lineRule="auto"/>
        <w:ind w:firstLine="709"/>
        <w:contextualSpacing/>
      </w:pPr>
      <w:bookmarkStart w:id="96" w:name="_Toc132208288"/>
      <w:r w:rsidRPr="00107AED">
        <w:t>Анамнез заболевания</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lastRenderedPageBreak/>
              <w:t>Заболел остро, 4 дня назад, поднялась температура до 37,50</w:t>
            </w:r>
            <w:proofErr w:type="gramStart"/>
            <w:r w:rsidRPr="00107AED">
              <w:t>С</w:t>
            </w:r>
            <w:proofErr w:type="gramEnd"/>
            <w:r w:rsidRPr="00107AED">
              <w:t xml:space="preserve">, появился насморк, небольшой кашель с желтоватой мокротой. Лечился самостоятельно (парацетамол, чай, капли в нос), за медицинской помощью не обращался, продолжал работать. Из сотрудников предприятия, на котором работает пациент, больше 20% находятся в состоянии временной нетрудоспособности, в основном с диагнозом ОРВИ или грипп. Вчера производил ремонтные работы на улице, сильно переохладился, температура повысилась до фебрильных цифр, появилась выраженная слабость, потливость, усилился кашель. </w:t>
            </w:r>
          </w:p>
        </w:tc>
      </w:tr>
    </w:tbl>
    <w:p w:rsidR="00107AED" w:rsidRPr="00107AED" w:rsidRDefault="00107AED" w:rsidP="003316D6">
      <w:pPr>
        <w:spacing w:after="0" w:line="240" w:lineRule="auto"/>
        <w:ind w:firstLine="709"/>
        <w:contextualSpacing/>
      </w:pPr>
      <w:bookmarkStart w:id="97" w:name="_Toc132208289"/>
      <w:r w:rsidRPr="00107AED">
        <w:t>Анамнез жизни</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proofErr w:type="gramStart"/>
            <w:r w:rsidRPr="00107AED">
              <w:t>Рос</w:t>
            </w:r>
            <w:proofErr w:type="gramEnd"/>
            <w:r w:rsidRPr="00107AED">
              <w:t xml:space="preserve"> и развивалась соответственно возрасту</w:t>
            </w:r>
          </w:p>
          <w:p w:rsidR="00107AED" w:rsidRPr="00107AED" w:rsidRDefault="00107AED" w:rsidP="003316D6">
            <w:pPr>
              <w:spacing w:after="0" w:line="240" w:lineRule="auto"/>
              <w:contextualSpacing/>
              <w:jc w:val="both"/>
            </w:pPr>
            <w:r w:rsidRPr="00107AED">
              <w:t>Профессия: слесарь</w:t>
            </w:r>
          </w:p>
          <w:p w:rsidR="00107AED" w:rsidRPr="00107AED" w:rsidRDefault="00107AED" w:rsidP="003316D6">
            <w:pPr>
              <w:spacing w:after="0" w:line="240" w:lineRule="auto"/>
              <w:contextualSpacing/>
              <w:jc w:val="both"/>
            </w:pPr>
            <w:r w:rsidRPr="00107AED">
              <w:t xml:space="preserve">Перенесенные заболевания и операции: детские инфекции, </w:t>
            </w:r>
            <w:proofErr w:type="spellStart"/>
            <w:r w:rsidRPr="00107AED">
              <w:t>аппендэктомия</w:t>
            </w:r>
            <w:proofErr w:type="spellEnd"/>
          </w:p>
          <w:p w:rsidR="00107AED" w:rsidRPr="00107AED" w:rsidRDefault="00107AED" w:rsidP="003316D6">
            <w:pPr>
              <w:spacing w:after="0" w:line="240" w:lineRule="auto"/>
              <w:contextualSpacing/>
              <w:jc w:val="both"/>
            </w:pPr>
            <w:r w:rsidRPr="00107AED">
              <w:t xml:space="preserve">Наследственность: у матери </w:t>
            </w:r>
            <w:proofErr w:type="gramStart"/>
            <w:r w:rsidRPr="00107AED">
              <w:t>–г</w:t>
            </w:r>
            <w:proofErr w:type="gramEnd"/>
            <w:r w:rsidRPr="00107AED">
              <w:t>ипертоническая болезнь, отец умер в возрасте 62 лет от онкологического заболевания желудка.</w:t>
            </w:r>
          </w:p>
          <w:p w:rsidR="00107AED" w:rsidRPr="00107AED" w:rsidRDefault="00107AED" w:rsidP="003316D6">
            <w:pPr>
              <w:spacing w:after="0" w:line="240" w:lineRule="auto"/>
              <w:contextualSpacing/>
              <w:jc w:val="both"/>
            </w:pPr>
            <w:r w:rsidRPr="00107AED">
              <w:t>Вредные привычки: курит до 15 сигарет в день, потребление алкоголя умеренное.</w:t>
            </w:r>
          </w:p>
          <w:p w:rsidR="00107AED" w:rsidRPr="00107AED" w:rsidRDefault="00107AED" w:rsidP="00107AED">
            <w:pPr>
              <w:spacing w:after="0" w:line="240" w:lineRule="auto"/>
              <w:contextualSpacing/>
            </w:pPr>
            <w:proofErr w:type="spellStart"/>
            <w:r w:rsidRPr="00107AED">
              <w:t>Аллергоанамнез</w:t>
            </w:r>
            <w:proofErr w:type="spellEnd"/>
            <w:r w:rsidRPr="00107AED">
              <w:t>: не отягощен</w:t>
            </w:r>
          </w:p>
        </w:tc>
      </w:tr>
    </w:tbl>
    <w:p w:rsidR="00107AED" w:rsidRPr="00107AED" w:rsidRDefault="00107AED" w:rsidP="003316D6">
      <w:pPr>
        <w:spacing w:after="0" w:line="240" w:lineRule="auto"/>
        <w:ind w:firstLine="709"/>
        <w:contextualSpacing/>
        <w:jc w:val="both"/>
      </w:pPr>
      <w:bookmarkStart w:id="98" w:name="_Toc132208290"/>
      <w:r w:rsidRPr="00107AED">
        <w:t>Объективный статус</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Состояние удовлетворительное. Температура 37, 8</w:t>
            </w:r>
            <w:proofErr w:type="gramStart"/>
            <w:r w:rsidRPr="00107AED">
              <w:t xml:space="preserve"> С</w:t>
            </w:r>
            <w:proofErr w:type="gramEnd"/>
            <w:r w:rsidRPr="00107AED">
              <w:t>о. Рост 177 см, масса тела 82 кг. ИМТ 24 кг/м</w:t>
            </w:r>
            <w:proofErr w:type="gramStart"/>
            <w:r w:rsidRPr="00107AED">
              <w:t>2</w:t>
            </w:r>
            <w:proofErr w:type="gramEnd"/>
            <w:r w:rsidRPr="00107AED">
              <w:t xml:space="preserve">. Кожные покровы обычной окраски и влажности. Периферических отеков нет. Зев умеренно гиперемирован, носовое дыхание затруднено. Грудная клетка правильной формы, симметрично участвует в акте дыхания. При проведении сравнительной перкуссии справа ниже угла лопатки укорочение </w:t>
            </w:r>
            <w:proofErr w:type="spellStart"/>
            <w:r w:rsidRPr="00107AED">
              <w:t>перкуторного</w:t>
            </w:r>
            <w:proofErr w:type="spellEnd"/>
            <w:r w:rsidRPr="00107AED">
              <w:t xml:space="preserve"> звука. Над правым легким дыхание жесткое, справа ниже угла лопатки выслушиваются звонкие мелкопузырчатые хрипы, не уменьшающиеся после кашля. Над левым легким дыхание везикулярное, хрипов нет. ЧДД 20 в 1 мин. Границы сердца в пределах возрастной нормы, тоны ясные, ритм правильный,  ЧСС 89 в 1 мин, АД 115/80 мм рт. ст. Живот мягкий, безболезненный. Печень по краю реберной дуги. Физиологические отправления без особенностей.</w:t>
            </w:r>
          </w:p>
        </w:tc>
      </w:tr>
    </w:tbl>
    <w:p w:rsidR="00107AED" w:rsidRPr="00107AED" w:rsidRDefault="00107AED" w:rsidP="003316D6">
      <w:pPr>
        <w:spacing w:after="0" w:line="240" w:lineRule="auto"/>
        <w:ind w:firstLine="709"/>
        <w:contextualSpacing/>
        <w:jc w:val="both"/>
      </w:pPr>
      <w:bookmarkStart w:id="99" w:name="_Toc132208291"/>
      <w:r w:rsidRPr="00107AED">
        <w:t>Задания</w:t>
      </w:r>
      <w:bookmarkEnd w:id="99"/>
    </w:p>
    <w:p w:rsidR="00107AED" w:rsidRPr="00107AED" w:rsidRDefault="00107AED" w:rsidP="00107AED">
      <w:pPr>
        <w:spacing w:after="0" w:line="240" w:lineRule="auto"/>
        <w:contextualSpacing/>
      </w:pPr>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13" w:type="dxa"/>
          <w:bottom w:w="57" w:type="dxa"/>
          <w:right w:w="57" w:type="dxa"/>
        </w:tblCellMar>
        <w:tblLook w:val="04A0" w:firstRow="1" w:lastRow="0" w:firstColumn="1" w:lastColumn="0" w:noHBand="0" w:noVBand="1"/>
      </w:tblPr>
      <w:tblGrid>
        <w:gridCol w:w="2098"/>
        <w:gridCol w:w="7428"/>
      </w:tblGrid>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bookmarkStart w:id="100" w:name="_Toc132208292"/>
            <w:r w:rsidRPr="00107AED">
              <w:t>ПЛАН ОБСЛЕДОВАНИЯ</w:t>
            </w:r>
            <w:bookmarkEnd w:id="100"/>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w:t>
            </w:r>
          </w:p>
        </w:tc>
        <w:tc>
          <w:tcPr>
            <w:tcW w:w="7428" w:type="dxa"/>
          </w:tcPr>
          <w:p w:rsidR="00107AED" w:rsidRPr="00107AED" w:rsidRDefault="00107AED" w:rsidP="003316D6">
            <w:pPr>
              <w:spacing w:after="0" w:line="240" w:lineRule="auto"/>
              <w:contextualSpacing/>
              <w:jc w:val="both"/>
            </w:pPr>
            <w:r w:rsidRPr="00107AED">
              <w:t xml:space="preserve"> Необходимыми для постановки диагноза лабораторными методами обследования являются</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2</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1</w:t>
            </w:r>
          </w:p>
        </w:tc>
        <w:tc>
          <w:tcPr>
            <w:tcW w:w="7428" w:type="dxa"/>
          </w:tcPr>
          <w:p w:rsidR="00107AED" w:rsidRPr="00107AED" w:rsidRDefault="00107AED" w:rsidP="003316D6">
            <w:pPr>
              <w:spacing w:after="0" w:line="240" w:lineRule="auto"/>
              <w:contextualSpacing/>
              <w:jc w:val="both"/>
            </w:pPr>
            <w:r w:rsidRPr="00107AED">
              <w:t>Общий (клинический) анализ крови</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67" w:anchor="list_item_o7nfa" w:history="1">
              <w:r w:rsidR="00107AED" w:rsidRPr="00107AED">
                <w:t>Всем больным ВП рекомендуется развернутый общий анализ крови с Определением уровня эритроцитов, гематокрита, лейкоцитов, тромбоцитов, лейкоцитарной формулы</w:t>
              </w:r>
            </w:hyperlink>
            <w:r w:rsidR="00107AED" w:rsidRPr="00107AED">
              <w:t xml:space="preserve"> </w:t>
            </w:r>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Диагностика, 2018 год</w:t>
            </w:r>
          </w:p>
          <w:p w:rsidR="00107AED" w:rsidRPr="00107AED" w:rsidRDefault="003D42C3" w:rsidP="003316D6">
            <w:pPr>
              <w:spacing w:after="0" w:line="240" w:lineRule="auto"/>
              <w:contextualSpacing/>
              <w:jc w:val="both"/>
            </w:pPr>
            <w:hyperlink r:id="rId68" w:history="1">
              <w:r w:rsidR="00107AED" w:rsidRPr="00107AED">
                <w:t>https://library.mededtech.ru/rest/documents/vnebolnichnaya_pnevmo/</w:t>
              </w:r>
            </w:hyperlink>
          </w:p>
        </w:tc>
      </w:tr>
      <w:tr w:rsidR="00107AED" w:rsidRPr="00107AED" w:rsidTr="00107AED">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Результат</w:t>
            </w:r>
          </w:p>
        </w:tc>
        <w:tc>
          <w:tcPr>
            <w:tcW w:w="742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59"/>
              <w:gridCol w:w="1418"/>
              <w:gridCol w:w="2246"/>
            </w:tblGrid>
            <w:tr w:rsidR="00107AED" w:rsidRPr="00107AED" w:rsidTr="00107AED">
              <w:trPr>
                <w:tblHeade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Показатель</w:t>
                  </w:r>
                </w:p>
              </w:tc>
              <w:tc>
                <w:tcPr>
                  <w:tcW w:w="1388" w:type="dxa"/>
                  <w:vAlign w:val="center"/>
                  <w:hideMark/>
                </w:tcPr>
                <w:p w:rsidR="00107AED" w:rsidRPr="00107AED" w:rsidRDefault="00107AED" w:rsidP="003316D6">
                  <w:pPr>
                    <w:spacing w:after="0" w:line="240" w:lineRule="auto"/>
                    <w:contextualSpacing/>
                    <w:jc w:val="both"/>
                  </w:pPr>
                  <w:r w:rsidRPr="00107AED">
                    <w:t>Результат</w:t>
                  </w:r>
                </w:p>
              </w:tc>
              <w:tc>
                <w:tcPr>
                  <w:tcW w:w="2201" w:type="dxa"/>
                  <w:vAlign w:val="center"/>
                  <w:hideMark/>
                </w:tcPr>
                <w:p w:rsidR="00107AED" w:rsidRPr="00107AED" w:rsidRDefault="00107AED" w:rsidP="003316D6">
                  <w:pPr>
                    <w:spacing w:after="0" w:line="240" w:lineRule="auto"/>
                    <w:contextualSpacing/>
                    <w:jc w:val="both"/>
                  </w:pPr>
                  <w:r w:rsidRPr="00107AED">
                    <w:t>Нормы</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Эритроциты (RBC), *1012/л</w:t>
                  </w:r>
                </w:p>
              </w:tc>
              <w:tc>
                <w:tcPr>
                  <w:tcW w:w="1388" w:type="dxa"/>
                  <w:vAlign w:val="center"/>
                  <w:hideMark/>
                </w:tcPr>
                <w:p w:rsidR="00107AED" w:rsidRPr="00107AED" w:rsidRDefault="00107AED" w:rsidP="003316D6">
                  <w:pPr>
                    <w:spacing w:after="0" w:line="240" w:lineRule="auto"/>
                    <w:contextualSpacing/>
                    <w:jc w:val="both"/>
                  </w:pPr>
                  <w:r w:rsidRPr="00107AED">
                    <w:t>4,5</w:t>
                  </w:r>
                </w:p>
              </w:tc>
              <w:tc>
                <w:tcPr>
                  <w:tcW w:w="2201" w:type="dxa"/>
                  <w:vAlign w:val="center"/>
                  <w:hideMark/>
                </w:tcPr>
                <w:p w:rsidR="00107AED" w:rsidRPr="00107AED" w:rsidRDefault="00107AED" w:rsidP="003316D6">
                  <w:pPr>
                    <w:spacing w:after="0" w:line="240" w:lineRule="auto"/>
                    <w:contextualSpacing/>
                    <w:jc w:val="both"/>
                  </w:pPr>
                  <w:r w:rsidRPr="00107AED">
                    <w:t>м.  4,4-5,0</w:t>
                  </w:r>
                </w:p>
                <w:p w:rsidR="00107AED" w:rsidRPr="00107AED" w:rsidRDefault="00107AED" w:rsidP="003316D6">
                  <w:pPr>
                    <w:spacing w:after="0" w:line="240" w:lineRule="auto"/>
                    <w:contextualSpacing/>
                    <w:jc w:val="both"/>
                  </w:pPr>
                  <w:proofErr w:type="gramStart"/>
                  <w:r w:rsidRPr="00107AED">
                    <w:t>ж</w:t>
                  </w:r>
                  <w:proofErr w:type="gramEnd"/>
                  <w:r w:rsidRPr="00107AED">
                    <w:t>.  3,8-4,5</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Гемоглобин (</w:t>
                  </w:r>
                  <w:proofErr w:type="spellStart"/>
                  <w:r w:rsidRPr="00107AED">
                    <w:t>Hb</w:t>
                  </w:r>
                  <w:proofErr w:type="spellEnd"/>
                  <w:r w:rsidRPr="00107AED">
                    <w:t>), г/л</w:t>
                  </w:r>
                </w:p>
              </w:tc>
              <w:tc>
                <w:tcPr>
                  <w:tcW w:w="1388" w:type="dxa"/>
                  <w:vAlign w:val="center"/>
                  <w:hideMark/>
                </w:tcPr>
                <w:p w:rsidR="00107AED" w:rsidRPr="00107AED" w:rsidRDefault="00107AED" w:rsidP="003316D6">
                  <w:pPr>
                    <w:spacing w:after="0" w:line="240" w:lineRule="auto"/>
                    <w:contextualSpacing/>
                    <w:jc w:val="both"/>
                  </w:pPr>
                  <w:r w:rsidRPr="00107AED">
                    <w:t>135</w:t>
                  </w:r>
                </w:p>
              </w:tc>
              <w:tc>
                <w:tcPr>
                  <w:tcW w:w="2201" w:type="dxa"/>
                  <w:vAlign w:val="center"/>
                  <w:hideMark/>
                </w:tcPr>
                <w:p w:rsidR="00107AED" w:rsidRPr="00107AED" w:rsidRDefault="00107AED" w:rsidP="003316D6">
                  <w:pPr>
                    <w:spacing w:after="0" w:line="240" w:lineRule="auto"/>
                    <w:contextualSpacing/>
                    <w:jc w:val="both"/>
                  </w:pPr>
                  <w:r w:rsidRPr="00107AED">
                    <w:t>м.  130-160</w:t>
                  </w:r>
                </w:p>
                <w:p w:rsidR="00107AED" w:rsidRPr="00107AED" w:rsidRDefault="00107AED" w:rsidP="003316D6">
                  <w:pPr>
                    <w:spacing w:after="0" w:line="240" w:lineRule="auto"/>
                    <w:contextualSpacing/>
                    <w:jc w:val="both"/>
                  </w:pPr>
                  <w:proofErr w:type="gramStart"/>
                  <w:r w:rsidRPr="00107AED">
                    <w:t>ж</w:t>
                  </w:r>
                  <w:proofErr w:type="gramEnd"/>
                  <w:r w:rsidRPr="00107AED">
                    <w:t>.  120-140</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lastRenderedPageBreak/>
                    <w:t>Гематокрит (HCT),%</w:t>
                  </w:r>
                </w:p>
              </w:tc>
              <w:tc>
                <w:tcPr>
                  <w:tcW w:w="1388" w:type="dxa"/>
                  <w:vAlign w:val="center"/>
                  <w:hideMark/>
                </w:tcPr>
                <w:p w:rsidR="00107AED" w:rsidRPr="00107AED" w:rsidRDefault="00107AED" w:rsidP="003316D6">
                  <w:pPr>
                    <w:spacing w:after="0" w:line="240" w:lineRule="auto"/>
                    <w:contextualSpacing/>
                    <w:jc w:val="both"/>
                  </w:pPr>
                  <w:r w:rsidRPr="00107AED">
                    <w:t>45</w:t>
                  </w:r>
                </w:p>
              </w:tc>
              <w:tc>
                <w:tcPr>
                  <w:tcW w:w="2201" w:type="dxa"/>
                  <w:vAlign w:val="center"/>
                  <w:hideMark/>
                </w:tcPr>
                <w:p w:rsidR="00107AED" w:rsidRPr="00107AED" w:rsidRDefault="00107AED" w:rsidP="003316D6">
                  <w:pPr>
                    <w:spacing w:after="0" w:line="240" w:lineRule="auto"/>
                    <w:contextualSpacing/>
                    <w:jc w:val="both"/>
                  </w:pPr>
                  <w:r w:rsidRPr="00107AED">
                    <w:t>м.  39-49</w:t>
                  </w:r>
                </w:p>
                <w:p w:rsidR="00107AED" w:rsidRPr="00107AED" w:rsidRDefault="00107AED" w:rsidP="003316D6">
                  <w:pPr>
                    <w:spacing w:after="0" w:line="240" w:lineRule="auto"/>
                    <w:contextualSpacing/>
                    <w:jc w:val="both"/>
                  </w:pPr>
                  <w:proofErr w:type="gramStart"/>
                  <w:r w:rsidRPr="00107AED">
                    <w:t>ж</w:t>
                  </w:r>
                  <w:proofErr w:type="gramEnd"/>
                  <w:r w:rsidRPr="00107AED">
                    <w:t>. 35-45</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Цветовой показатель (ЦП)</w:t>
                  </w:r>
                </w:p>
              </w:tc>
              <w:tc>
                <w:tcPr>
                  <w:tcW w:w="1388" w:type="dxa"/>
                  <w:vAlign w:val="center"/>
                  <w:hideMark/>
                </w:tcPr>
                <w:p w:rsidR="00107AED" w:rsidRPr="00107AED" w:rsidRDefault="00107AED" w:rsidP="003316D6">
                  <w:pPr>
                    <w:spacing w:after="0" w:line="240" w:lineRule="auto"/>
                    <w:contextualSpacing/>
                    <w:jc w:val="both"/>
                  </w:pPr>
                  <w:r w:rsidRPr="00107AED">
                    <w:t>0,9</w:t>
                  </w:r>
                </w:p>
              </w:tc>
              <w:tc>
                <w:tcPr>
                  <w:tcW w:w="2201" w:type="dxa"/>
                  <w:vAlign w:val="center"/>
                  <w:hideMark/>
                </w:tcPr>
                <w:p w:rsidR="00107AED" w:rsidRPr="00107AED" w:rsidRDefault="00107AED" w:rsidP="003316D6">
                  <w:pPr>
                    <w:spacing w:after="0" w:line="240" w:lineRule="auto"/>
                    <w:contextualSpacing/>
                    <w:jc w:val="both"/>
                  </w:pPr>
                  <w:r w:rsidRPr="00107AED">
                    <w:t>0,8-1,0</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Усреднённое значение объёма эритроцита (MCV), (</w:t>
                  </w:r>
                  <w:proofErr w:type="spellStart"/>
                  <w:r w:rsidRPr="00107AED">
                    <w:t>фл</w:t>
                  </w:r>
                  <w:proofErr w:type="spellEnd"/>
                  <w:r w:rsidRPr="00107AED">
                    <w:t>)</w:t>
                  </w:r>
                </w:p>
              </w:tc>
              <w:tc>
                <w:tcPr>
                  <w:tcW w:w="1388" w:type="dxa"/>
                  <w:vAlign w:val="center"/>
                  <w:hideMark/>
                </w:tcPr>
                <w:p w:rsidR="00107AED" w:rsidRPr="00107AED" w:rsidRDefault="00107AED" w:rsidP="003316D6">
                  <w:pPr>
                    <w:spacing w:after="0" w:line="240" w:lineRule="auto"/>
                    <w:contextualSpacing/>
                    <w:jc w:val="both"/>
                  </w:pPr>
                  <w:r w:rsidRPr="00107AED">
                    <w:t>81</w:t>
                  </w:r>
                </w:p>
              </w:tc>
              <w:tc>
                <w:tcPr>
                  <w:tcW w:w="2201" w:type="dxa"/>
                  <w:vAlign w:val="center"/>
                  <w:hideMark/>
                </w:tcPr>
                <w:p w:rsidR="00107AED" w:rsidRPr="00107AED" w:rsidRDefault="00107AED" w:rsidP="003316D6">
                  <w:pPr>
                    <w:spacing w:after="0" w:line="240" w:lineRule="auto"/>
                    <w:contextualSpacing/>
                    <w:jc w:val="both"/>
                  </w:pPr>
                  <w:r w:rsidRPr="00107AED">
                    <w:t>80-100</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Среднее содержание гемоглобина в эритроците (MCH), (</w:t>
                  </w:r>
                  <w:proofErr w:type="spellStart"/>
                  <w:r w:rsidRPr="00107AED">
                    <w:t>пг</w:t>
                  </w:r>
                  <w:proofErr w:type="spellEnd"/>
                  <w:r w:rsidRPr="00107AED">
                    <w:t>)</w:t>
                  </w:r>
                </w:p>
              </w:tc>
              <w:tc>
                <w:tcPr>
                  <w:tcW w:w="1388" w:type="dxa"/>
                  <w:vAlign w:val="center"/>
                  <w:hideMark/>
                </w:tcPr>
                <w:p w:rsidR="00107AED" w:rsidRPr="00107AED" w:rsidRDefault="00107AED" w:rsidP="003316D6">
                  <w:pPr>
                    <w:spacing w:after="0" w:line="240" w:lineRule="auto"/>
                    <w:contextualSpacing/>
                    <w:jc w:val="both"/>
                  </w:pPr>
                  <w:r w:rsidRPr="00107AED">
                    <w:t>28</w:t>
                  </w:r>
                </w:p>
              </w:tc>
              <w:tc>
                <w:tcPr>
                  <w:tcW w:w="2201" w:type="dxa"/>
                  <w:vAlign w:val="center"/>
                  <w:hideMark/>
                </w:tcPr>
                <w:p w:rsidR="00107AED" w:rsidRPr="00107AED" w:rsidRDefault="00107AED" w:rsidP="003316D6">
                  <w:pPr>
                    <w:spacing w:after="0" w:line="240" w:lineRule="auto"/>
                    <w:contextualSpacing/>
                    <w:jc w:val="both"/>
                  </w:pPr>
                  <w:r w:rsidRPr="00107AED">
                    <w:t>26-34</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Средняя концентрация гемоглобина в эритроците (MCHC), г/дл</w:t>
                  </w:r>
                </w:p>
              </w:tc>
              <w:tc>
                <w:tcPr>
                  <w:tcW w:w="1388" w:type="dxa"/>
                  <w:vAlign w:val="center"/>
                  <w:hideMark/>
                </w:tcPr>
                <w:p w:rsidR="00107AED" w:rsidRPr="00107AED" w:rsidRDefault="00107AED" w:rsidP="003316D6">
                  <w:pPr>
                    <w:spacing w:after="0" w:line="240" w:lineRule="auto"/>
                    <w:contextualSpacing/>
                    <w:jc w:val="both"/>
                  </w:pPr>
                  <w:r w:rsidRPr="00107AED">
                    <w:t>35,6</w:t>
                  </w:r>
                </w:p>
              </w:tc>
              <w:tc>
                <w:tcPr>
                  <w:tcW w:w="2201" w:type="dxa"/>
                  <w:vAlign w:val="center"/>
                  <w:hideMark/>
                </w:tcPr>
                <w:p w:rsidR="00107AED" w:rsidRPr="00107AED" w:rsidRDefault="00107AED" w:rsidP="003316D6">
                  <w:pPr>
                    <w:spacing w:after="0" w:line="240" w:lineRule="auto"/>
                    <w:contextualSpacing/>
                    <w:jc w:val="both"/>
                  </w:pPr>
                  <w:r w:rsidRPr="00107AED">
                    <w:t>32,0-37,0</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proofErr w:type="spellStart"/>
                  <w:r w:rsidRPr="00107AED">
                    <w:t>Ретикулоциты</w:t>
                  </w:r>
                  <w:proofErr w:type="spellEnd"/>
                  <w:r w:rsidRPr="00107AED">
                    <w:t xml:space="preserve"> (RET), ‰</w:t>
                  </w:r>
                </w:p>
              </w:tc>
              <w:tc>
                <w:tcPr>
                  <w:tcW w:w="1388" w:type="dxa"/>
                  <w:vAlign w:val="center"/>
                  <w:hideMark/>
                </w:tcPr>
                <w:p w:rsidR="00107AED" w:rsidRPr="00107AED" w:rsidRDefault="00107AED" w:rsidP="003316D6">
                  <w:pPr>
                    <w:spacing w:after="0" w:line="240" w:lineRule="auto"/>
                    <w:contextualSpacing/>
                    <w:jc w:val="both"/>
                  </w:pPr>
                  <w:r w:rsidRPr="00107AED">
                    <w:t>3</w:t>
                  </w:r>
                </w:p>
              </w:tc>
              <w:tc>
                <w:tcPr>
                  <w:tcW w:w="2201" w:type="dxa"/>
                  <w:vAlign w:val="center"/>
                  <w:hideMark/>
                </w:tcPr>
                <w:p w:rsidR="00107AED" w:rsidRPr="00107AED" w:rsidRDefault="00107AED" w:rsidP="003316D6">
                  <w:pPr>
                    <w:spacing w:after="0" w:line="240" w:lineRule="auto"/>
                    <w:contextualSpacing/>
                    <w:jc w:val="both"/>
                  </w:pPr>
                  <w:r w:rsidRPr="00107AED">
                    <w:t>2-12</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Тромбоциты (PLT), *109/л</w:t>
                  </w:r>
                </w:p>
              </w:tc>
              <w:tc>
                <w:tcPr>
                  <w:tcW w:w="1388" w:type="dxa"/>
                  <w:vAlign w:val="center"/>
                  <w:hideMark/>
                </w:tcPr>
                <w:p w:rsidR="00107AED" w:rsidRPr="00107AED" w:rsidRDefault="00107AED" w:rsidP="003316D6">
                  <w:pPr>
                    <w:spacing w:after="0" w:line="240" w:lineRule="auto"/>
                    <w:contextualSpacing/>
                    <w:jc w:val="both"/>
                  </w:pPr>
                  <w:r w:rsidRPr="00107AED">
                    <w:t>260</w:t>
                  </w:r>
                </w:p>
              </w:tc>
              <w:tc>
                <w:tcPr>
                  <w:tcW w:w="2201" w:type="dxa"/>
                  <w:vAlign w:val="center"/>
                  <w:hideMark/>
                </w:tcPr>
                <w:p w:rsidR="00107AED" w:rsidRPr="00107AED" w:rsidRDefault="00107AED" w:rsidP="003316D6">
                  <w:pPr>
                    <w:spacing w:after="0" w:line="240" w:lineRule="auto"/>
                    <w:contextualSpacing/>
                    <w:jc w:val="both"/>
                  </w:pPr>
                  <w:r w:rsidRPr="00107AED">
                    <w:t>180-320</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Лейкоциты (WBC), *109/л</w:t>
                  </w:r>
                </w:p>
              </w:tc>
              <w:tc>
                <w:tcPr>
                  <w:tcW w:w="1388" w:type="dxa"/>
                  <w:vAlign w:val="center"/>
                  <w:hideMark/>
                </w:tcPr>
                <w:p w:rsidR="00107AED" w:rsidRPr="00107AED" w:rsidRDefault="00107AED" w:rsidP="003316D6">
                  <w:pPr>
                    <w:spacing w:after="0" w:line="240" w:lineRule="auto"/>
                    <w:contextualSpacing/>
                    <w:jc w:val="both"/>
                  </w:pPr>
                  <w:r w:rsidRPr="00107AED">
                    <w:t>12,8</w:t>
                  </w:r>
                </w:p>
              </w:tc>
              <w:tc>
                <w:tcPr>
                  <w:tcW w:w="2201" w:type="dxa"/>
                  <w:vAlign w:val="center"/>
                  <w:hideMark/>
                </w:tcPr>
                <w:p w:rsidR="00107AED" w:rsidRPr="00107AED" w:rsidRDefault="00107AED" w:rsidP="003316D6">
                  <w:pPr>
                    <w:spacing w:after="0" w:line="240" w:lineRule="auto"/>
                    <w:contextualSpacing/>
                    <w:jc w:val="both"/>
                  </w:pPr>
                  <w:r w:rsidRPr="00107AED">
                    <w:t>4-9</w:t>
                  </w:r>
                </w:p>
              </w:tc>
            </w:tr>
            <w:tr w:rsidR="00107AED" w:rsidRPr="00107AED" w:rsidTr="00107AED">
              <w:trPr>
                <w:tblCellSpacing w:w="15" w:type="dxa"/>
              </w:trPr>
              <w:tc>
                <w:tcPr>
                  <w:tcW w:w="7063" w:type="dxa"/>
                  <w:gridSpan w:val="3"/>
                  <w:vAlign w:val="center"/>
                  <w:hideMark/>
                </w:tcPr>
                <w:p w:rsidR="00107AED" w:rsidRPr="00107AED" w:rsidRDefault="00107AED" w:rsidP="003316D6">
                  <w:pPr>
                    <w:spacing w:after="0" w:line="240" w:lineRule="auto"/>
                    <w:contextualSpacing/>
                    <w:jc w:val="both"/>
                  </w:pPr>
                  <w:r w:rsidRPr="00107AED">
                    <w:t>Лейкоцитарная формула</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 xml:space="preserve">Нейтрофилы </w:t>
                  </w:r>
                  <w:proofErr w:type="spellStart"/>
                  <w:r w:rsidRPr="00107AED">
                    <w:t>палочкоядерные</w:t>
                  </w:r>
                  <w:proofErr w:type="spellEnd"/>
                  <w:r w:rsidRPr="00107AED">
                    <w:t>, %</w:t>
                  </w:r>
                </w:p>
              </w:tc>
              <w:tc>
                <w:tcPr>
                  <w:tcW w:w="1388" w:type="dxa"/>
                  <w:vAlign w:val="center"/>
                  <w:hideMark/>
                </w:tcPr>
                <w:p w:rsidR="00107AED" w:rsidRPr="00107AED" w:rsidRDefault="00107AED" w:rsidP="003316D6">
                  <w:pPr>
                    <w:spacing w:after="0" w:line="240" w:lineRule="auto"/>
                    <w:contextualSpacing/>
                    <w:jc w:val="both"/>
                  </w:pPr>
                  <w:r w:rsidRPr="00107AED">
                    <w:t>12</w:t>
                  </w:r>
                </w:p>
              </w:tc>
              <w:tc>
                <w:tcPr>
                  <w:tcW w:w="2201" w:type="dxa"/>
                  <w:vAlign w:val="center"/>
                  <w:hideMark/>
                </w:tcPr>
                <w:p w:rsidR="00107AED" w:rsidRPr="00107AED" w:rsidRDefault="00107AED" w:rsidP="003316D6">
                  <w:pPr>
                    <w:spacing w:after="0" w:line="240" w:lineRule="auto"/>
                    <w:contextualSpacing/>
                    <w:jc w:val="both"/>
                  </w:pPr>
                  <w:r w:rsidRPr="00107AED">
                    <w:t>1-6</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Нейтрофилы сегментоядерные, %</w:t>
                  </w:r>
                </w:p>
              </w:tc>
              <w:tc>
                <w:tcPr>
                  <w:tcW w:w="1388" w:type="dxa"/>
                  <w:vAlign w:val="center"/>
                  <w:hideMark/>
                </w:tcPr>
                <w:p w:rsidR="00107AED" w:rsidRPr="00107AED" w:rsidRDefault="00107AED" w:rsidP="003316D6">
                  <w:pPr>
                    <w:spacing w:after="0" w:line="240" w:lineRule="auto"/>
                    <w:contextualSpacing/>
                    <w:jc w:val="both"/>
                  </w:pPr>
                  <w:r w:rsidRPr="00107AED">
                    <w:t>61</w:t>
                  </w:r>
                </w:p>
              </w:tc>
              <w:tc>
                <w:tcPr>
                  <w:tcW w:w="2201" w:type="dxa"/>
                  <w:vAlign w:val="center"/>
                  <w:hideMark/>
                </w:tcPr>
                <w:p w:rsidR="00107AED" w:rsidRPr="00107AED" w:rsidRDefault="00107AED" w:rsidP="003316D6">
                  <w:pPr>
                    <w:spacing w:after="0" w:line="240" w:lineRule="auto"/>
                    <w:contextualSpacing/>
                    <w:jc w:val="both"/>
                  </w:pPr>
                  <w:r w:rsidRPr="00107AED">
                    <w:t>47-72</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Эозинофилы, %</w:t>
                  </w:r>
                </w:p>
              </w:tc>
              <w:tc>
                <w:tcPr>
                  <w:tcW w:w="1388" w:type="dxa"/>
                  <w:vAlign w:val="center"/>
                  <w:hideMark/>
                </w:tcPr>
                <w:p w:rsidR="00107AED" w:rsidRPr="00107AED" w:rsidRDefault="00107AED" w:rsidP="003316D6">
                  <w:pPr>
                    <w:spacing w:after="0" w:line="240" w:lineRule="auto"/>
                    <w:contextualSpacing/>
                    <w:jc w:val="both"/>
                  </w:pPr>
                  <w:r w:rsidRPr="00107AED">
                    <w:t>2</w:t>
                  </w:r>
                </w:p>
              </w:tc>
              <w:tc>
                <w:tcPr>
                  <w:tcW w:w="2201" w:type="dxa"/>
                  <w:vAlign w:val="center"/>
                  <w:hideMark/>
                </w:tcPr>
                <w:p w:rsidR="00107AED" w:rsidRPr="00107AED" w:rsidRDefault="00107AED" w:rsidP="003316D6">
                  <w:pPr>
                    <w:spacing w:after="0" w:line="240" w:lineRule="auto"/>
                    <w:contextualSpacing/>
                    <w:jc w:val="both"/>
                  </w:pPr>
                  <w:r w:rsidRPr="00107AED">
                    <w:t>1-5</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Базофилы, %</w:t>
                  </w:r>
                </w:p>
              </w:tc>
              <w:tc>
                <w:tcPr>
                  <w:tcW w:w="1388" w:type="dxa"/>
                  <w:vAlign w:val="center"/>
                  <w:hideMark/>
                </w:tcPr>
                <w:p w:rsidR="00107AED" w:rsidRPr="00107AED" w:rsidRDefault="00107AED" w:rsidP="003316D6">
                  <w:pPr>
                    <w:spacing w:after="0" w:line="240" w:lineRule="auto"/>
                    <w:contextualSpacing/>
                    <w:jc w:val="both"/>
                  </w:pPr>
                  <w:r w:rsidRPr="00107AED">
                    <w:t>0</w:t>
                  </w:r>
                </w:p>
              </w:tc>
              <w:tc>
                <w:tcPr>
                  <w:tcW w:w="2201" w:type="dxa"/>
                  <w:vAlign w:val="center"/>
                  <w:hideMark/>
                </w:tcPr>
                <w:p w:rsidR="00107AED" w:rsidRPr="00107AED" w:rsidRDefault="00107AED" w:rsidP="003316D6">
                  <w:pPr>
                    <w:spacing w:after="0" w:line="240" w:lineRule="auto"/>
                    <w:contextualSpacing/>
                    <w:jc w:val="both"/>
                  </w:pPr>
                  <w:r w:rsidRPr="00107AED">
                    <w:t>0-1</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Лимфоциты, %</w:t>
                  </w:r>
                </w:p>
              </w:tc>
              <w:tc>
                <w:tcPr>
                  <w:tcW w:w="1388" w:type="dxa"/>
                  <w:vAlign w:val="center"/>
                  <w:hideMark/>
                </w:tcPr>
                <w:p w:rsidR="00107AED" w:rsidRPr="00107AED" w:rsidRDefault="00107AED" w:rsidP="003316D6">
                  <w:pPr>
                    <w:spacing w:after="0" w:line="240" w:lineRule="auto"/>
                    <w:contextualSpacing/>
                    <w:jc w:val="both"/>
                  </w:pPr>
                  <w:r w:rsidRPr="00107AED">
                    <w:t>21</w:t>
                  </w:r>
                </w:p>
              </w:tc>
              <w:tc>
                <w:tcPr>
                  <w:tcW w:w="2201" w:type="dxa"/>
                  <w:vAlign w:val="center"/>
                  <w:hideMark/>
                </w:tcPr>
                <w:p w:rsidR="00107AED" w:rsidRPr="00107AED" w:rsidRDefault="00107AED" w:rsidP="003316D6">
                  <w:pPr>
                    <w:spacing w:after="0" w:line="240" w:lineRule="auto"/>
                    <w:contextualSpacing/>
                    <w:jc w:val="both"/>
                  </w:pPr>
                  <w:r w:rsidRPr="00107AED">
                    <w:t>19-37</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Моноциты, %</w:t>
                  </w:r>
                </w:p>
              </w:tc>
              <w:tc>
                <w:tcPr>
                  <w:tcW w:w="1388" w:type="dxa"/>
                  <w:vAlign w:val="center"/>
                  <w:hideMark/>
                </w:tcPr>
                <w:p w:rsidR="00107AED" w:rsidRPr="00107AED" w:rsidRDefault="00107AED" w:rsidP="003316D6">
                  <w:pPr>
                    <w:spacing w:after="0" w:line="240" w:lineRule="auto"/>
                    <w:contextualSpacing/>
                    <w:jc w:val="both"/>
                  </w:pPr>
                  <w:r w:rsidRPr="00107AED">
                    <w:t>4</w:t>
                  </w:r>
                </w:p>
              </w:tc>
              <w:tc>
                <w:tcPr>
                  <w:tcW w:w="2201" w:type="dxa"/>
                  <w:vAlign w:val="center"/>
                  <w:hideMark/>
                </w:tcPr>
                <w:p w:rsidR="00107AED" w:rsidRPr="00107AED" w:rsidRDefault="00107AED" w:rsidP="003316D6">
                  <w:pPr>
                    <w:spacing w:after="0" w:line="240" w:lineRule="auto"/>
                    <w:contextualSpacing/>
                    <w:jc w:val="both"/>
                  </w:pPr>
                  <w:r w:rsidRPr="00107AED">
                    <w:t>2-10</w:t>
                  </w:r>
                </w:p>
              </w:tc>
            </w:tr>
            <w:tr w:rsidR="00107AED" w:rsidRPr="00107AED" w:rsidTr="00107AED">
              <w:trPr>
                <w:tblCellSpacing w:w="15" w:type="dxa"/>
              </w:trPr>
              <w:tc>
                <w:tcPr>
                  <w:tcW w:w="3414" w:type="dxa"/>
                  <w:vAlign w:val="center"/>
                  <w:hideMark/>
                </w:tcPr>
                <w:p w:rsidR="00107AED" w:rsidRPr="00107AED" w:rsidRDefault="00107AED" w:rsidP="003316D6">
                  <w:pPr>
                    <w:spacing w:after="0" w:line="240" w:lineRule="auto"/>
                    <w:contextualSpacing/>
                    <w:jc w:val="both"/>
                  </w:pPr>
                  <w:r w:rsidRPr="00107AED">
                    <w:t>СОЭ, мм/ч</w:t>
                  </w:r>
                </w:p>
              </w:tc>
              <w:tc>
                <w:tcPr>
                  <w:tcW w:w="1388" w:type="dxa"/>
                  <w:vAlign w:val="center"/>
                  <w:hideMark/>
                </w:tcPr>
                <w:p w:rsidR="00107AED" w:rsidRPr="00107AED" w:rsidRDefault="00107AED" w:rsidP="003316D6">
                  <w:pPr>
                    <w:spacing w:after="0" w:line="240" w:lineRule="auto"/>
                    <w:contextualSpacing/>
                    <w:jc w:val="both"/>
                  </w:pPr>
                  <w:r w:rsidRPr="00107AED">
                    <w:t>22</w:t>
                  </w:r>
                </w:p>
              </w:tc>
              <w:tc>
                <w:tcPr>
                  <w:tcW w:w="2201" w:type="dxa"/>
                  <w:vAlign w:val="center"/>
                  <w:hideMark/>
                </w:tcPr>
                <w:p w:rsidR="00107AED" w:rsidRPr="00107AED" w:rsidRDefault="00107AED" w:rsidP="003316D6">
                  <w:pPr>
                    <w:spacing w:after="0" w:line="240" w:lineRule="auto"/>
                    <w:contextualSpacing/>
                    <w:jc w:val="both"/>
                  </w:pPr>
                  <w:r w:rsidRPr="00107AED">
                    <w:t>м. 2-10</w:t>
                  </w:r>
                </w:p>
                <w:p w:rsidR="00107AED" w:rsidRPr="00107AED" w:rsidRDefault="00107AED" w:rsidP="003316D6">
                  <w:pPr>
                    <w:spacing w:after="0" w:line="240" w:lineRule="auto"/>
                    <w:contextualSpacing/>
                    <w:jc w:val="both"/>
                  </w:pPr>
                  <w:proofErr w:type="gramStart"/>
                  <w:r w:rsidRPr="00107AED">
                    <w:t>ж</w:t>
                  </w:r>
                  <w:proofErr w:type="gramEnd"/>
                  <w:r w:rsidRPr="00107AED">
                    <w:t>. 2-15</w:t>
                  </w:r>
                </w:p>
              </w:tc>
            </w:tr>
          </w:tbl>
          <w:p w:rsidR="00107AED" w:rsidRPr="00107AED" w:rsidRDefault="00107AED" w:rsidP="003316D6">
            <w:pPr>
              <w:spacing w:after="0" w:line="240" w:lineRule="auto"/>
              <w:contextualSpacing/>
              <w:jc w:val="both"/>
            </w:pP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Верный ответ 2</w:t>
            </w:r>
          </w:p>
        </w:tc>
        <w:tc>
          <w:tcPr>
            <w:tcW w:w="7428" w:type="dxa"/>
          </w:tcPr>
          <w:p w:rsidR="00107AED" w:rsidRPr="00107AED" w:rsidRDefault="00107AED" w:rsidP="003316D6">
            <w:pPr>
              <w:spacing w:after="0" w:line="240" w:lineRule="auto"/>
              <w:contextualSpacing/>
              <w:jc w:val="both"/>
            </w:pPr>
            <w:r w:rsidRPr="00107AED">
              <w:t>Исследование мазка из носоглотки и задней стенки глотки на грипп методом ПЦР</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69" w:anchor="list_item_k9l9o" w:history="1">
              <w:r w:rsidR="00107AED" w:rsidRPr="00107AED">
                <w:t>Исследование респираторного образца (мокрота, мазок из носоглотки и задней стенки глотки и др.) на грипп методом ПЦР во время эпидемии гриппа в регионе или наличии соответствующих клинических и/или эпидемиологических данных.</w:t>
              </w:r>
            </w:hyperlink>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Диагностика, 2018 год</w:t>
            </w:r>
          </w:p>
          <w:p w:rsidR="00107AED" w:rsidRPr="00107AED" w:rsidRDefault="003D42C3" w:rsidP="003316D6">
            <w:pPr>
              <w:spacing w:after="0" w:line="240" w:lineRule="auto"/>
              <w:contextualSpacing/>
              <w:jc w:val="both"/>
            </w:pPr>
            <w:hyperlink r:id="rId70" w:history="1">
              <w:r w:rsidR="00107AED" w:rsidRPr="00107AED">
                <w:t>https://library.mededtech.ru/rest/documents/vnebolnichnaya_pnevmo/</w:t>
              </w:r>
            </w:hyperlink>
          </w:p>
        </w:tc>
      </w:tr>
      <w:tr w:rsidR="00107AED" w:rsidRPr="00107AED" w:rsidTr="00107AED">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 xml:space="preserve">Результат </w:t>
            </w:r>
          </w:p>
        </w:tc>
        <w:tc>
          <w:tcPr>
            <w:tcW w:w="7428" w:type="dxa"/>
          </w:tcPr>
          <w:p w:rsidR="00107AED" w:rsidRPr="00107AED" w:rsidRDefault="00107AED" w:rsidP="003316D6">
            <w:pPr>
              <w:spacing w:after="0" w:line="240" w:lineRule="auto"/>
              <w:contextualSpacing/>
              <w:jc w:val="both"/>
            </w:pPr>
            <w:r w:rsidRPr="00107AED">
              <w:t>Результат отрицательный</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3316D6">
            <w:pPr>
              <w:spacing w:after="0" w:line="240" w:lineRule="auto"/>
              <w:contextualSpacing/>
              <w:jc w:val="both"/>
            </w:pPr>
            <w:r w:rsidRPr="00107AED">
              <w:t xml:space="preserve">Уровень </w:t>
            </w:r>
            <w:proofErr w:type="spellStart"/>
            <w:r w:rsidRPr="00107AED">
              <w:t>креатинина</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proofErr w:type="spellStart"/>
            <w:r w:rsidRPr="00107AED">
              <w:t>Креатинин</w:t>
            </w:r>
            <w:proofErr w:type="spellEnd"/>
            <w:r w:rsidRPr="00107AED">
              <w:t xml:space="preserve"> 82 </w:t>
            </w:r>
            <w:proofErr w:type="spellStart"/>
            <w:r w:rsidRPr="00107AED">
              <w:t>мкмоль</w:t>
            </w:r>
            <w:proofErr w:type="spellEnd"/>
            <w:r w:rsidRPr="00107AED">
              <w:t xml:space="preserve">/л (N&lt;118 </w:t>
            </w:r>
            <w:proofErr w:type="spellStart"/>
            <w:r w:rsidRPr="00107AED">
              <w:t>мкмоль</w:t>
            </w:r>
            <w:proofErr w:type="spellEnd"/>
            <w:r w:rsidRPr="00107AED">
              <w:t>/л)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2</w:t>
            </w:r>
          </w:p>
        </w:tc>
        <w:tc>
          <w:tcPr>
            <w:tcW w:w="7428" w:type="dxa"/>
          </w:tcPr>
          <w:p w:rsidR="00107AED" w:rsidRPr="00107AED" w:rsidRDefault="00107AED" w:rsidP="003316D6">
            <w:pPr>
              <w:spacing w:after="0" w:line="240" w:lineRule="auto"/>
              <w:contextualSpacing/>
              <w:jc w:val="both"/>
            </w:pPr>
            <w:r w:rsidRPr="00107AED">
              <w:t>Уровень глюкозы</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Глюкоза 5,1 </w:t>
            </w:r>
            <w:proofErr w:type="spellStart"/>
            <w:r w:rsidRPr="00107AED">
              <w:t>ммоль</w:t>
            </w:r>
            <w:proofErr w:type="spellEnd"/>
            <w:r w:rsidRPr="00107AED">
              <w:t xml:space="preserve">/ л (N- 3,3-5,5 </w:t>
            </w:r>
            <w:proofErr w:type="spellStart"/>
            <w:r w:rsidRPr="00107AED">
              <w:t>ммоль</w:t>
            </w:r>
            <w:proofErr w:type="spellEnd"/>
            <w:r w:rsidRPr="00107AED">
              <w:t>/л)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3</w:t>
            </w:r>
          </w:p>
        </w:tc>
        <w:tc>
          <w:tcPr>
            <w:tcW w:w="7428" w:type="dxa"/>
          </w:tcPr>
          <w:p w:rsidR="00107AED" w:rsidRPr="00107AED" w:rsidRDefault="00107AED" w:rsidP="003316D6">
            <w:pPr>
              <w:spacing w:after="0" w:line="240" w:lineRule="auto"/>
              <w:contextualSpacing/>
              <w:jc w:val="both"/>
            </w:pPr>
            <w:r w:rsidRPr="00107AED">
              <w:t>Уровень натрийуретического пептида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105 </w:t>
            </w:r>
            <w:proofErr w:type="spellStart"/>
            <w:r w:rsidRPr="00107AED">
              <w:t>пг</w:t>
            </w:r>
            <w:proofErr w:type="spellEnd"/>
            <w:r w:rsidRPr="00107AED">
              <w:t xml:space="preserve">/мл (N- менее 125 </w:t>
            </w:r>
            <w:proofErr w:type="spellStart"/>
            <w:r w:rsidRPr="00107AED">
              <w:t>пг</w:t>
            </w:r>
            <w:proofErr w:type="spellEnd"/>
            <w:r w:rsidRPr="00107AED">
              <w:t>/мл)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lastRenderedPageBreak/>
              <w:t>Дистрактор</w:t>
            </w:r>
            <w:proofErr w:type="spellEnd"/>
            <w:r w:rsidRPr="00107AED">
              <w:t xml:space="preserve"> 4</w:t>
            </w:r>
          </w:p>
        </w:tc>
        <w:tc>
          <w:tcPr>
            <w:tcW w:w="7428" w:type="dxa"/>
          </w:tcPr>
          <w:p w:rsidR="00107AED" w:rsidRPr="00107AED" w:rsidRDefault="00107AED" w:rsidP="003316D6">
            <w:pPr>
              <w:spacing w:after="0" w:line="240" w:lineRule="auto"/>
              <w:contextualSpacing/>
              <w:jc w:val="both"/>
            </w:pPr>
            <w:r w:rsidRPr="00107AED">
              <w:t>Уровень общего билирубина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 xml:space="preserve">15,1 </w:t>
            </w:r>
            <w:proofErr w:type="spellStart"/>
            <w:r w:rsidRPr="00107AED">
              <w:t>ммоль</w:t>
            </w:r>
            <w:proofErr w:type="spellEnd"/>
            <w:r w:rsidRPr="00107AED">
              <w:t xml:space="preserve">/ л (N- 8,5-20,5 </w:t>
            </w:r>
            <w:proofErr w:type="spellStart"/>
            <w:r w:rsidRPr="00107AED">
              <w:t>ммоль</w:t>
            </w:r>
            <w:proofErr w:type="spellEnd"/>
            <w:r w:rsidRPr="00107AED">
              <w:t>/л)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2</w:t>
            </w:r>
          </w:p>
        </w:tc>
        <w:tc>
          <w:tcPr>
            <w:tcW w:w="7428" w:type="dxa"/>
          </w:tcPr>
          <w:p w:rsidR="00107AED" w:rsidRPr="00107AED" w:rsidRDefault="00107AED" w:rsidP="003316D6">
            <w:pPr>
              <w:spacing w:after="0" w:line="240" w:lineRule="auto"/>
              <w:contextualSpacing/>
              <w:jc w:val="both"/>
            </w:pPr>
            <w:r w:rsidRPr="00107AED">
              <w:t>К необходимым для постановки диагноза инструментальным методам обследования относят</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2</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1</w:t>
            </w:r>
          </w:p>
        </w:tc>
        <w:tc>
          <w:tcPr>
            <w:tcW w:w="7428" w:type="dxa"/>
          </w:tcPr>
          <w:p w:rsidR="00107AED" w:rsidRPr="00107AED" w:rsidRDefault="00107AED" w:rsidP="003316D6">
            <w:pPr>
              <w:spacing w:after="0" w:line="240" w:lineRule="auto"/>
              <w:contextualSpacing/>
              <w:jc w:val="both"/>
            </w:pPr>
            <w:r w:rsidRPr="00107AED">
              <w:t xml:space="preserve">Обзорную рентгенографию органов грудной полости в передней прямой и боковой проекциях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fldChar w:fldCharType="begin"/>
            </w:r>
            <w:r w:rsidRPr="00107AED">
              <w:instrText xml:space="preserve"> HYPERLINK "https://library.mededtech.ru/rest/documents/vnebolnichnaya_pnevmo/" \l "list_item_v2a3s" </w:instrText>
            </w:r>
            <w:r w:rsidRPr="00107AED">
              <w:fldChar w:fldCharType="separate"/>
            </w:r>
            <w:r w:rsidRPr="00107AED">
              <w:t>Всем пациентам с подозрением на ВП рекомендуется:</w:t>
            </w:r>
          </w:p>
          <w:p w:rsidR="00107AED" w:rsidRPr="00107AED" w:rsidRDefault="00107AED" w:rsidP="003316D6">
            <w:pPr>
              <w:spacing w:after="0" w:line="240" w:lineRule="auto"/>
              <w:contextualSpacing/>
              <w:jc w:val="both"/>
            </w:pPr>
            <w:r w:rsidRPr="00107AED">
              <w:t>Обзорная рентгенография органов грудной полости в передней прямой и боковой проекциях (при неизвестной локализации воспалительного процесса целесообразно выполнять снимок в правой боковой проекции);</w:t>
            </w:r>
            <w:r w:rsidRPr="00107AED">
              <w:fldChar w:fldCharType="end"/>
            </w:r>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Диагностика, 2018 год</w:t>
            </w:r>
          </w:p>
          <w:p w:rsidR="00107AED" w:rsidRPr="00107AED" w:rsidRDefault="003D42C3" w:rsidP="003316D6">
            <w:pPr>
              <w:spacing w:after="0" w:line="240" w:lineRule="auto"/>
              <w:contextualSpacing/>
              <w:jc w:val="both"/>
            </w:pPr>
            <w:hyperlink r:id="rId71" w:history="1">
              <w:r w:rsidR="00107AED" w:rsidRPr="00107AED">
                <w:t>https://library.mededtech.ru/rest/documents/vnebolnichnaya_pnevmo/</w:t>
              </w:r>
            </w:hyperlink>
          </w:p>
        </w:tc>
      </w:tr>
      <w:tr w:rsidR="00107AED" w:rsidRPr="00107AED" w:rsidTr="00107AED">
        <w:trPr>
          <w:trHeight w:val="1333"/>
        </w:trPr>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В нижней доле правого легкого отмечаются очаги затемнения, усиление легочного рисунка, уплотнение тени корня правого легкого.</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 2</w:t>
            </w:r>
          </w:p>
        </w:tc>
        <w:tc>
          <w:tcPr>
            <w:tcW w:w="7428" w:type="dxa"/>
          </w:tcPr>
          <w:p w:rsidR="00107AED" w:rsidRPr="00107AED" w:rsidRDefault="00107AED" w:rsidP="003316D6">
            <w:pPr>
              <w:spacing w:after="0" w:line="240" w:lineRule="auto"/>
              <w:contextualSpacing/>
              <w:jc w:val="both"/>
            </w:pPr>
            <w:proofErr w:type="spellStart"/>
            <w:r w:rsidRPr="00107AED">
              <w:t>Пульсоксиметрию</w:t>
            </w:r>
            <w:proofErr w:type="spellEnd"/>
          </w:p>
          <w:p w:rsidR="00107AED" w:rsidRPr="00107AED" w:rsidRDefault="00107AED" w:rsidP="003316D6">
            <w:pPr>
              <w:spacing w:after="0" w:line="240" w:lineRule="auto"/>
              <w:contextualSpacing/>
              <w:jc w:val="both"/>
            </w:pP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fldChar w:fldCharType="begin"/>
            </w:r>
            <w:r w:rsidRPr="00107AED">
              <w:instrText xml:space="preserve"> HYPERLINK "https://library.mededtech.ru/rest/documents/vnebolnichnaya_pnevmo/" \l "list_item_178ib" </w:instrText>
            </w:r>
            <w:r w:rsidRPr="00107AED">
              <w:fldChar w:fldCharType="separate"/>
            </w:r>
            <w:r w:rsidRPr="00107AED">
              <w:t>Всем пациентам с подозрением на ВП рекомендуется:</w:t>
            </w:r>
          </w:p>
          <w:p w:rsidR="00107AED" w:rsidRPr="00107AED" w:rsidRDefault="00107AED" w:rsidP="003316D6">
            <w:pPr>
              <w:spacing w:after="0" w:line="240" w:lineRule="auto"/>
              <w:contextualSpacing/>
              <w:jc w:val="both"/>
            </w:pPr>
            <w:proofErr w:type="spellStart"/>
            <w:r w:rsidRPr="00107AED">
              <w:t>Пульсоксиметрия</w:t>
            </w:r>
            <w:proofErr w:type="spellEnd"/>
            <w:r w:rsidRPr="00107AED">
              <w:t xml:space="preserve"> с измерением SpO2 для выявления ДН и оценки выраженности гипоксемии;</w:t>
            </w:r>
            <w:r w:rsidRPr="00107AED">
              <w:fldChar w:fldCharType="end"/>
            </w:r>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Диагностика, 2018 год</w:t>
            </w:r>
          </w:p>
          <w:p w:rsidR="00107AED" w:rsidRPr="00107AED" w:rsidRDefault="003D42C3" w:rsidP="003316D6">
            <w:pPr>
              <w:spacing w:after="0" w:line="240" w:lineRule="auto"/>
              <w:contextualSpacing/>
              <w:jc w:val="both"/>
            </w:pPr>
            <w:hyperlink r:id="rId72" w:history="1">
              <w:r w:rsidR="00107AED" w:rsidRPr="00107AED">
                <w:t>https://library.mededtech.ru/rest/documents/vnebolnichnaya_pnevmo/</w:t>
              </w:r>
            </w:hyperlink>
          </w:p>
        </w:tc>
      </w:tr>
      <w:tr w:rsidR="00107AED" w:rsidRPr="00107AED" w:rsidTr="00107AED">
        <w:tc>
          <w:tcPr>
            <w:tcW w:w="2098" w:type="dxa"/>
            <w:shd w:val="clear" w:color="auto" w:fill="auto"/>
            <w:tcMar>
              <w:top w:w="0" w:type="dxa"/>
              <w:left w:w="28" w:type="dxa"/>
              <w:bottom w:w="0" w:type="dxa"/>
              <w:right w:w="28" w:type="dxa"/>
            </w:tcMa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SpO2 98%</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3316D6">
            <w:pPr>
              <w:spacing w:after="0" w:line="240" w:lineRule="auto"/>
              <w:contextualSpacing/>
              <w:jc w:val="both"/>
            </w:pPr>
            <w:r w:rsidRPr="00107AED">
              <w:t>ЭКГ</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Синусовая тахикардия, нормальное положение электрической оси сердца.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2</w:t>
            </w:r>
          </w:p>
        </w:tc>
        <w:tc>
          <w:tcPr>
            <w:tcW w:w="7428" w:type="dxa"/>
          </w:tcPr>
          <w:p w:rsidR="00107AED" w:rsidRPr="00107AED" w:rsidRDefault="00107AED" w:rsidP="003316D6">
            <w:pPr>
              <w:spacing w:after="0" w:line="240" w:lineRule="auto"/>
              <w:contextualSpacing/>
              <w:jc w:val="both"/>
            </w:pPr>
            <w:proofErr w:type="spellStart"/>
            <w:r w:rsidRPr="00107AED">
              <w:t>Трансторакальную</w:t>
            </w:r>
            <w:proofErr w:type="spellEnd"/>
            <w:r w:rsidRPr="00107AED">
              <w:t xml:space="preserve"> эхокардиографию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Аорта не расширена. Створки аортального клапана и стенки аорты не изменены. Зоны с нарушением локальной сократимости не выявлены. ФВ ЛЖ 64% (норма 50-70%). Полости обоих желудочков обычных размеров.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3</w:t>
            </w:r>
          </w:p>
        </w:tc>
        <w:tc>
          <w:tcPr>
            <w:tcW w:w="7428" w:type="dxa"/>
          </w:tcPr>
          <w:p w:rsidR="00107AED" w:rsidRPr="00107AED" w:rsidRDefault="00107AED" w:rsidP="003316D6">
            <w:pPr>
              <w:spacing w:after="0" w:line="240" w:lineRule="auto"/>
              <w:contextualSpacing/>
              <w:jc w:val="both"/>
            </w:pPr>
            <w:proofErr w:type="spellStart"/>
            <w:r w:rsidRPr="00107AED">
              <w:t>Коронарографию</w:t>
            </w:r>
            <w:proofErr w:type="spellEnd"/>
          </w:p>
          <w:p w:rsidR="00107AED" w:rsidRPr="00107AED" w:rsidRDefault="00107AED" w:rsidP="003316D6">
            <w:pPr>
              <w:spacing w:after="0" w:line="240" w:lineRule="auto"/>
              <w:contextualSpacing/>
              <w:jc w:val="both"/>
            </w:pP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Результат</w:t>
            </w:r>
          </w:p>
        </w:tc>
        <w:tc>
          <w:tcPr>
            <w:tcW w:w="7428" w:type="dxa"/>
          </w:tcPr>
          <w:p w:rsidR="00107AED" w:rsidRPr="00107AED" w:rsidRDefault="00107AED" w:rsidP="003316D6">
            <w:pPr>
              <w:spacing w:after="0" w:line="240" w:lineRule="auto"/>
              <w:contextualSpacing/>
              <w:jc w:val="both"/>
            </w:pPr>
            <w:r w:rsidRPr="00107AED">
              <w:t>Изменений коронарных артерий не выявлено</w:t>
            </w:r>
          </w:p>
        </w:tc>
      </w:tr>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bookmarkStart w:id="101" w:name="_Toc132208293"/>
            <w:r w:rsidRPr="00107AED">
              <w:t>ДИАГНОЗ</w:t>
            </w:r>
            <w:bookmarkEnd w:id="101"/>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ЗАДАНИЕ № 3</w:t>
            </w:r>
          </w:p>
        </w:tc>
        <w:tc>
          <w:tcPr>
            <w:tcW w:w="7428" w:type="dxa"/>
          </w:tcPr>
          <w:p w:rsidR="00107AED" w:rsidRPr="00107AED" w:rsidRDefault="00107AED" w:rsidP="003316D6">
            <w:pPr>
              <w:spacing w:after="0" w:line="240" w:lineRule="auto"/>
              <w:contextualSpacing/>
              <w:jc w:val="both"/>
            </w:pPr>
            <w:r w:rsidRPr="00107AED">
              <w:t>Учитывая жалобы, данные анамнеза, объективных методов обследования, больному можно поставить  предварительный диагноз</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 xml:space="preserve">1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Внебольничная очаговая пневмония с локализацией в нижней доле правого легкого.  ДН 0.</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t xml:space="preserve">Учитывая жалобы пациента, данные анамнеза заболевания (острое начало заболевания, кашель с желто-зеленой мокротой, укорочение </w:t>
            </w:r>
            <w:proofErr w:type="spellStart"/>
            <w:r w:rsidRPr="00107AED">
              <w:t>перкуторного</w:t>
            </w:r>
            <w:proofErr w:type="spellEnd"/>
            <w:r w:rsidRPr="00107AED">
              <w:t xml:space="preserve"> звука у угла правой лопатки, наличие </w:t>
            </w:r>
            <w:proofErr w:type="gramStart"/>
            <w:r w:rsidRPr="00107AED">
              <w:t>на</w:t>
            </w:r>
            <w:proofErr w:type="gramEnd"/>
            <w:r w:rsidRPr="00107AED">
              <w:t xml:space="preserve"> указанным участком звонких влажных мелкопузырчатых хрипов), </w:t>
            </w:r>
          </w:p>
          <w:p w:rsidR="00107AED" w:rsidRPr="00107AED" w:rsidRDefault="00107AED" w:rsidP="003316D6">
            <w:pPr>
              <w:spacing w:after="0" w:line="240" w:lineRule="auto"/>
              <w:contextualSpacing/>
              <w:jc w:val="both"/>
            </w:pPr>
            <w:r w:rsidRPr="00107AED">
              <w:fldChar w:fldCharType="begin"/>
            </w:r>
            <w:r w:rsidRPr="00107AED">
              <w:instrText xml:space="preserve"> HYPERLINK "https://library.mededtech.ru/rest/documents/vnebolnichnaya_pnevmo/" \l "paragraph_nt3lv" </w:instrText>
            </w:r>
            <w:r w:rsidRPr="00107AED">
              <w:fldChar w:fldCharType="separate"/>
            </w:r>
            <w:r w:rsidRPr="00107AED">
              <w:t>Диагноз ВП является определенным при наличии у больного рентгенологически подтвержденной очаговой инфильтрации легочной ткани и, по крайней мере, двух клинических признаков из числа следующих:</w:t>
            </w:r>
          </w:p>
          <w:p w:rsidR="00107AED" w:rsidRPr="00107AED" w:rsidRDefault="00107AED" w:rsidP="003316D6">
            <w:pPr>
              <w:spacing w:after="0" w:line="240" w:lineRule="auto"/>
              <w:contextualSpacing/>
              <w:jc w:val="both"/>
            </w:pPr>
            <w:r w:rsidRPr="00107AED">
              <w:t>а) остро возникшая лихорадка в начале заболевания (t° &gt; 38,0°С);</w:t>
            </w:r>
          </w:p>
          <w:p w:rsidR="00107AED" w:rsidRPr="00107AED" w:rsidRDefault="00107AED" w:rsidP="003316D6">
            <w:pPr>
              <w:spacing w:after="0" w:line="240" w:lineRule="auto"/>
              <w:contextualSpacing/>
              <w:jc w:val="both"/>
            </w:pPr>
            <w:r w:rsidRPr="00107AED">
              <w:t>б) кашель с мокротой;</w:t>
            </w:r>
          </w:p>
          <w:p w:rsidR="00107AED" w:rsidRPr="00107AED" w:rsidRDefault="00107AED" w:rsidP="003316D6">
            <w:pPr>
              <w:spacing w:after="0" w:line="240" w:lineRule="auto"/>
              <w:contextualSpacing/>
              <w:jc w:val="both"/>
            </w:pPr>
            <w:r w:rsidRPr="00107AED">
              <w:t xml:space="preserve">в) физические признаки (фокус крепитации/мелкопузырчатых хрипов, бронхиальное дыхание, укорочение </w:t>
            </w:r>
            <w:proofErr w:type="spellStart"/>
            <w:r w:rsidRPr="00107AED">
              <w:t>перкуторного</w:t>
            </w:r>
            <w:proofErr w:type="spellEnd"/>
            <w:r w:rsidRPr="00107AED">
              <w:t xml:space="preserve"> звука);</w:t>
            </w:r>
          </w:p>
          <w:p w:rsidR="00107AED" w:rsidRPr="00107AED" w:rsidRDefault="00107AED" w:rsidP="003316D6">
            <w:pPr>
              <w:spacing w:after="0" w:line="240" w:lineRule="auto"/>
              <w:contextualSpacing/>
              <w:jc w:val="both"/>
            </w:pPr>
            <w:r w:rsidRPr="00107AED">
              <w:t xml:space="preserve">г) лейкоцитоз &gt; 10·109/л и/или </w:t>
            </w:r>
            <w:proofErr w:type="spellStart"/>
            <w:r w:rsidRPr="00107AED">
              <w:t>палочкоядерный</w:t>
            </w:r>
            <w:proofErr w:type="spellEnd"/>
            <w:r w:rsidRPr="00107AED">
              <w:t xml:space="preserve"> сдвиг (&gt; 10%).</w:t>
            </w:r>
            <w:r w:rsidRPr="00107AED">
              <w:fldChar w:fldCharType="end"/>
            </w:r>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Диагностика, 2018 год</w:t>
            </w:r>
          </w:p>
          <w:p w:rsidR="00107AED" w:rsidRPr="00107AED" w:rsidRDefault="003D42C3" w:rsidP="003316D6">
            <w:pPr>
              <w:spacing w:after="0" w:line="240" w:lineRule="auto"/>
              <w:contextualSpacing/>
              <w:jc w:val="both"/>
            </w:pPr>
            <w:hyperlink r:id="rId73"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Острый бронхит</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Грипп</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Тромбоэмболия легочной артерии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4</w:t>
            </w:r>
          </w:p>
        </w:tc>
        <w:tc>
          <w:tcPr>
            <w:tcW w:w="7428" w:type="dxa"/>
          </w:tcPr>
          <w:p w:rsidR="00107AED" w:rsidRPr="00107AED" w:rsidRDefault="00107AED" w:rsidP="003316D6">
            <w:pPr>
              <w:spacing w:after="0" w:line="240" w:lineRule="auto"/>
              <w:contextualSpacing/>
              <w:jc w:val="both"/>
            </w:pPr>
            <w:r w:rsidRPr="00107AED">
              <w:t>Шкала CURB-65 для оценки прогноза при внебольничной пневмон</w:t>
            </w:r>
            <w:proofErr w:type="gramStart"/>
            <w:r w:rsidRPr="00107AED">
              <w:t>ии у а</w:t>
            </w:r>
            <w:proofErr w:type="gramEnd"/>
            <w:r w:rsidRPr="00107AED">
              <w:t xml:space="preserve">мбулаторных пациентов включает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Возраст пациента</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fldChar w:fldCharType="begin"/>
            </w:r>
            <w:r w:rsidRPr="00107AED">
              <w:instrText xml:space="preserve"> HYPERLINK "https://library.mededtech.ru/rest/documents/vnebolnichnaya_pnevmo/" \l "list_item_18l7t" </w:instrText>
            </w:r>
            <w:r w:rsidRPr="00107AED">
              <w:fldChar w:fldCharType="separate"/>
            </w:r>
            <w:r w:rsidRPr="00107AED">
              <w:t xml:space="preserve">Всем амбулаторным пациентам с ВП для оценки прогноза рекомендуется использовать шкалу CURB/CRB-65; </w:t>
            </w:r>
          </w:p>
          <w:p w:rsidR="00107AED" w:rsidRPr="00107AED" w:rsidRDefault="00107AED" w:rsidP="003316D6">
            <w:pPr>
              <w:spacing w:after="0" w:line="240" w:lineRule="auto"/>
              <w:contextualSpacing/>
              <w:jc w:val="both"/>
            </w:pPr>
            <w:r w:rsidRPr="00107AED">
              <w:t xml:space="preserve">Шкала CURB-65 включает анализ 5 признаков: 1) нарушение сознания, обусловленное пневмонией; 2) повышение уровня азота мочевины &gt; 7 </w:t>
            </w:r>
            <w:proofErr w:type="spellStart"/>
            <w:r w:rsidRPr="00107AED">
              <w:t>ммоль</w:t>
            </w:r>
            <w:proofErr w:type="spellEnd"/>
            <w:r w:rsidRPr="00107AED">
              <w:t xml:space="preserve">/л; 3) </w:t>
            </w:r>
            <w:proofErr w:type="spellStart"/>
            <w:r w:rsidRPr="00107AED">
              <w:t>тахипноэ</w:t>
            </w:r>
            <w:proofErr w:type="spellEnd"/>
            <w:r w:rsidRPr="00107AED">
              <w:t xml:space="preserve"> ≥ 30/мин; 4) снижение систолического артериального давления &lt; 90 мм </w:t>
            </w:r>
            <w:proofErr w:type="spellStart"/>
            <w:r w:rsidRPr="00107AED">
              <w:t>рт.ст</w:t>
            </w:r>
            <w:proofErr w:type="spellEnd"/>
            <w:r w:rsidRPr="00107AED">
              <w:t xml:space="preserve">. или диастолического ≤ 60 мм </w:t>
            </w:r>
            <w:proofErr w:type="spellStart"/>
            <w:r w:rsidRPr="00107AED">
              <w:t>рт.ст</w:t>
            </w:r>
            <w:proofErr w:type="spellEnd"/>
            <w:r w:rsidRPr="00107AED">
              <w:t>.; 5) возраст больного ≥ 65 лет.</w:t>
            </w:r>
            <w:r w:rsidRPr="00107AED">
              <w:fldChar w:fldCharType="end"/>
            </w:r>
            <w:r w:rsidRPr="00107AED">
              <w:t xml:space="preserve"> </w:t>
            </w:r>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Диагностика, 2018 год</w:t>
            </w:r>
          </w:p>
          <w:p w:rsidR="00107AED" w:rsidRPr="00107AED" w:rsidRDefault="003D42C3" w:rsidP="003316D6">
            <w:pPr>
              <w:spacing w:after="0" w:line="240" w:lineRule="auto"/>
              <w:contextualSpacing/>
              <w:jc w:val="both"/>
            </w:pPr>
            <w:hyperlink r:id="rId74"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Уровень глюкозы</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Уровень билирубина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Отягощенную по респираторным заболеваниям наследственность</w:t>
            </w:r>
          </w:p>
        </w:tc>
      </w:tr>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ЛЕЧЕНИЕ</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5</w:t>
            </w:r>
          </w:p>
        </w:tc>
        <w:tc>
          <w:tcPr>
            <w:tcW w:w="7428" w:type="dxa"/>
          </w:tcPr>
          <w:p w:rsidR="00107AED" w:rsidRPr="00107AED" w:rsidRDefault="00107AED" w:rsidP="003316D6">
            <w:pPr>
              <w:spacing w:after="0" w:line="240" w:lineRule="auto"/>
              <w:contextualSpacing/>
              <w:jc w:val="both"/>
            </w:pPr>
            <w:r w:rsidRPr="00107AED">
              <w:t>Основными лекарственными препаратами в лечении внебольничной пневмонии являются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 xml:space="preserve">Антибактериальные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75" w:anchor="list_item_3rb4a" w:history="1">
              <w:r w:rsidR="00107AED" w:rsidRPr="00107AED">
                <w:t>Всем пациентам с определенным диагнозом ВП в как можно более короткие сроки должны назначаться системные АБП</w:t>
              </w:r>
            </w:hyperlink>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Лечение, 2018 год</w:t>
            </w:r>
          </w:p>
          <w:p w:rsidR="00107AED" w:rsidRPr="00107AED" w:rsidRDefault="003D42C3" w:rsidP="003316D6">
            <w:pPr>
              <w:spacing w:after="0" w:line="240" w:lineRule="auto"/>
              <w:contextualSpacing/>
              <w:jc w:val="both"/>
            </w:pPr>
            <w:hyperlink r:id="rId76"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proofErr w:type="spellStart"/>
            <w:r w:rsidRPr="00107AED">
              <w:t>Муколитики</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 xml:space="preserve">Противокашлевые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Нестероидные противовоспалительные средства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6</w:t>
            </w:r>
          </w:p>
        </w:tc>
        <w:tc>
          <w:tcPr>
            <w:tcW w:w="7428" w:type="dxa"/>
          </w:tcPr>
          <w:p w:rsidR="00107AED" w:rsidRPr="00107AED" w:rsidRDefault="00107AED" w:rsidP="003316D6">
            <w:pPr>
              <w:spacing w:after="0" w:line="240" w:lineRule="auto"/>
              <w:contextualSpacing/>
              <w:jc w:val="both"/>
            </w:pPr>
            <w:r w:rsidRPr="00107AED">
              <w:t>Пациенту с легким течением внебольничной пневмонии, не имеющего сопутствующей патологии, факторов риска инфицирования редкими возбудителями, предпочтительнее назначение антибактериального препарата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Амоксициллин</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77" w:anchor="list_item_1ckjv" w:history="1">
              <w:proofErr w:type="gramStart"/>
              <w:r w:rsidR="00107AED" w:rsidRPr="00107AED">
                <w:t xml:space="preserve">АБП выбора у пациентов без сопутствующих заболеваний и других факторов риска инфицирования редкими и/или ПРВ является амоксициллин, альтернативными - </w:t>
              </w:r>
              <w:proofErr w:type="spellStart"/>
              <w:r w:rsidR="00107AED" w:rsidRPr="00107AED">
                <w:t>макролиды</w:t>
              </w:r>
              <w:proofErr w:type="spellEnd"/>
              <w:r w:rsidR="00107AED" w:rsidRPr="00107AED">
                <w:t>)</w:t>
              </w:r>
            </w:hyperlink>
            <w:proofErr w:type="gramEnd"/>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Лечение, 2018 год</w:t>
            </w:r>
          </w:p>
          <w:p w:rsidR="00107AED" w:rsidRPr="00107AED" w:rsidRDefault="003D42C3" w:rsidP="003316D6">
            <w:pPr>
              <w:spacing w:after="0" w:line="240" w:lineRule="auto"/>
              <w:contextualSpacing/>
              <w:jc w:val="both"/>
            </w:pPr>
            <w:hyperlink r:id="rId78"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proofErr w:type="spellStart"/>
            <w:r w:rsidRPr="00107AED">
              <w:t>Левофлоксацин</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Моксифлоксацин</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proofErr w:type="spellStart"/>
            <w:r w:rsidRPr="00107AED">
              <w:t>Имипенем</w:t>
            </w:r>
            <w:proofErr w:type="spellEnd"/>
            <w:r w:rsidRPr="00107AED">
              <w:t xml:space="preserve">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7</w:t>
            </w:r>
          </w:p>
        </w:tc>
        <w:tc>
          <w:tcPr>
            <w:tcW w:w="7428" w:type="dxa"/>
          </w:tcPr>
          <w:p w:rsidR="00107AED" w:rsidRPr="00107AED" w:rsidRDefault="00107AED" w:rsidP="003316D6">
            <w:pPr>
              <w:spacing w:after="0" w:line="240" w:lineRule="auto"/>
              <w:contextualSpacing/>
              <w:jc w:val="both"/>
            </w:pPr>
            <w:r w:rsidRPr="00107AED">
              <w:t>Критерием эффективности антибактериальной терапии является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 xml:space="preserve">Верный ответ </w:t>
            </w:r>
          </w:p>
        </w:tc>
        <w:tc>
          <w:tcPr>
            <w:tcW w:w="7428" w:type="dxa"/>
          </w:tcPr>
          <w:p w:rsidR="00107AED" w:rsidRPr="00107AED" w:rsidRDefault="00107AED" w:rsidP="003316D6">
            <w:pPr>
              <w:spacing w:after="0" w:line="240" w:lineRule="auto"/>
              <w:contextualSpacing/>
              <w:jc w:val="both"/>
            </w:pPr>
            <w:r w:rsidRPr="00107AED">
              <w:t>Снижение температуры</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107AED" w:rsidP="003316D6">
            <w:pPr>
              <w:spacing w:after="0" w:line="240" w:lineRule="auto"/>
              <w:contextualSpacing/>
              <w:jc w:val="both"/>
            </w:pPr>
            <w:r w:rsidRPr="00107AED">
              <w:fldChar w:fldCharType="begin"/>
            </w:r>
            <w:r w:rsidRPr="00107AED">
              <w:instrText xml:space="preserve"> HYPERLINK "https://library.mededtech.ru/rest/documents/vnebolnichnaya_pnevmo/" \l "list_item_856du" </w:instrText>
            </w:r>
            <w:r w:rsidRPr="00107AED">
              <w:fldChar w:fldCharType="separate"/>
            </w:r>
            <w:r w:rsidRPr="00107AED">
              <w:t>У всех пациентов через 48-72 ч после начала лечения необходимо оценить эффективность и безопасность стартового режима АБТ.</w:t>
            </w:r>
          </w:p>
          <w:p w:rsidR="00107AED" w:rsidRPr="00107AED" w:rsidRDefault="00107AED" w:rsidP="003316D6">
            <w:pPr>
              <w:spacing w:after="0" w:line="240" w:lineRule="auto"/>
              <w:contextualSpacing/>
              <w:jc w:val="both"/>
            </w:pPr>
            <w:r w:rsidRPr="00107AED">
              <w:t>Основными критериями эффективности АБТ в эти сроки являются снижение температуры, уменьшение выраженности интоксикационного синдрома и основных клинических симптомов ВП, в первую очередь одышки</w:t>
            </w:r>
            <w:r w:rsidRPr="00107AED">
              <w:fldChar w:fldCharType="end"/>
            </w:r>
          </w:p>
          <w:p w:rsidR="00107AED" w:rsidRPr="00107AED" w:rsidRDefault="00107AED" w:rsidP="003316D6">
            <w:pPr>
              <w:spacing w:after="0" w:line="240" w:lineRule="auto"/>
              <w:contextualSpacing/>
              <w:jc w:val="both"/>
            </w:pPr>
            <w:r w:rsidRPr="00107AED">
              <w:t xml:space="preserve">Клинические рекомендации Внебольничная пневмония, раздел </w:t>
            </w:r>
            <w:r w:rsidRPr="00107AED">
              <w:lastRenderedPageBreak/>
              <w:t>Лечение, 2018 год</w:t>
            </w:r>
          </w:p>
          <w:p w:rsidR="00107AED" w:rsidRPr="00107AED" w:rsidRDefault="003D42C3" w:rsidP="003316D6">
            <w:pPr>
              <w:spacing w:after="0" w:line="240" w:lineRule="auto"/>
              <w:contextualSpacing/>
              <w:jc w:val="both"/>
            </w:pPr>
            <w:hyperlink r:id="rId79" w:history="1">
              <w:r w:rsidR="00107AED" w:rsidRPr="00107AED">
                <w:t>https://library.mededtech.ru/rest/documents/vnebolnichnaya_pnevmo/</w:t>
              </w:r>
            </w:hyperlink>
          </w:p>
          <w:p w:rsidR="00107AED" w:rsidRPr="00107AED" w:rsidRDefault="00107AED" w:rsidP="003316D6">
            <w:pPr>
              <w:spacing w:after="0" w:line="240" w:lineRule="auto"/>
              <w:contextualSpacing/>
              <w:jc w:val="both"/>
            </w:pP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Снижение артериального давления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SpO2 менее 90</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Увеличение частоты дыхания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8</w:t>
            </w:r>
          </w:p>
        </w:tc>
        <w:tc>
          <w:tcPr>
            <w:tcW w:w="7428" w:type="dxa"/>
          </w:tcPr>
          <w:p w:rsidR="00107AED" w:rsidRPr="00107AED" w:rsidRDefault="00107AED" w:rsidP="003316D6">
            <w:pPr>
              <w:spacing w:after="0" w:line="240" w:lineRule="auto"/>
              <w:contextualSpacing/>
              <w:jc w:val="both"/>
            </w:pPr>
            <w:r w:rsidRPr="00107AED">
              <w:t>Доза ампициллина для пациента с нормальной функцией почек и печени при лечении пневмонии составляет</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0,5 г внутрь каждые 8 ч</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80" w:anchor="table_q371s" w:history="1">
              <w:r w:rsidR="00107AED" w:rsidRPr="00107AED">
                <w:t>Рекомендуемые дозы АМП у больных ВП с нормальной функцией печени и почек</w:t>
              </w:r>
            </w:hyperlink>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26"/>
              <w:gridCol w:w="4611"/>
            </w:tblGrid>
            <w:tr w:rsidR="00107AED" w:rsidRPr="00107AED" w:rsidTr="00107AED">
              <w:trPr>
                <w:trHeight w:val="1125"/>
                <w:tblCellSpacing w:w="15" w:type="dxa"/>
              </w:trPr>
              <w:tc>
                <w:tcPr>
                  <w:tcW w:w="1581" w:type="dxa"/>
                  <w:hideMark/>
                </w:tcPr>
                <w:p w:rsidR="00107AED" w:rsidRPr="00107AED" w:rsidRDefault="003D42C3" w:rsidP="003316D6">
                  <w:pPr>
                    <w:spacing w:after="0" w:line="240" w:lineRule="auto"/>
                    <w:contextualSpacing/>
                    <w:jc w:val="both"/>
                  </w:pPr>
                  <w:hyperlink r:id="rId81" w:anchor="aminopen" w:history="1">
                    <w:r w:rsidR="00107AED" w:rsidRPr="00107AED">
                      <w:t>Амоксициллин</w:t>
                    </w:r>
                  </w:hyperlink>
                </w:p>
              </w:tc>
              <w:tc>
                <w:tcPr>
                  <w:tcW w:w="4566" w:type="dxa"/>
                  <w:hideMark/>
                </w:tcPr>
                <w:p w:rsidR="00107AED" w:rsidRPr="00107AED" w:rsidRDefault="00107AED" w:rsidP="003316D6">
                  <w:pPr>
                    <w:spacing w:after="0" w:line="240" w:lineRule="auto"/>
                    <w:contextualSpacing/>
                    <w:jc w:val="both"/>
                  </w:pPr>
                  <w:r w:rsidRPr="00107AED">
                    <w:t>0,5 г внутрь каждые 8 ч или 1 г внутрь каждые 12 ч</w:t>
                  </w:r>
                  <w:r w:rsidRPr="00107AED">
                    <w:br/>
                    <w:t>(при инфицировании ПРП 1 г внутрь каждые 8 ч)</w:t>
                  </w:r>
                </w:p>
                <w:p w:rsidR="00107AED" w:rsidRPr="00107AED" w:rsidRDefault="00107AED" w:rsidP="003316D6">
                  <w:pPr>
                    <w:spacing w:after="0" w:line="240" w:lineRule="auto"/>
                    <w:contextualSpacing/>
                    <w:jc w:val="both"/>
                  </w:pPr>
                </w:p>
              </w:tc>
            </w:tr>
          </w:tbl>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Лечение, 2018 год</w:t>
            </w:r>
          </w:p>
          <w:p w:rsidR="00107AED" w:rsidRPr="00107AED" w:rsidRDefault="003D42C3" w:rsidP="003316D6">
            <w:pPr>
              <w:spacing w:after="0" w:line="240" w:lineRule="auto"/>
              <w:contextualSpacing/>
              <w:jc w:val="both"/>
            </w:pPr>
            <w:hyperlink r:id="rId82"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1 г один раз в 24 часа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0,5  г один раз в 12 часов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2 г один раз в 8 часов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9</w:t>
            </w:r>
          </w:p>
        </w:tc>
        <w:tc>
          <w:tcPr>
            <w:tcW w:w="7428" w:type="dxa"/>
            <w:tcBorders>
              <w:top w:val="single" w:sz="8" w:space="0" w:color="auto"/>
              <w:left w:val="single" w:sz="8" w:space="0" w:color="auto"/>
              <w:bottom w:val="single" w:sz="8" w:space="0" w:color="auto"/>
              <w:right w:val="single" w:sz="8" w:space="0" w:color="auto"/>
            </w:tcBorders>
          </w:tcPr>
          <w:p w:rsidR="00107AED" w:rsidRPr="00107AED" w:rsidRDefault="00107AED" w:rsidP="003316D6">
            <w:pPr>
              <w:spacing w:after="0" w:line="240" w:lineRule="auto"/>
              <w:contextualSpacing/>
              <w:jc w:val="both"/>
            </w:pPr>
            <w:r w:rsidRPr="00107AED">
              <w:t>Пациенту с легким течением внебольничной пневмонии, получавшему антибактериальную терапию в течение последних 30 дней не менее 2х дней подряд, предпочтительнее назначение антибактериального препарата группы</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Borders>
              <w:top w:val="single" w:sz="8" w:space="0" w:color="auto"/>
              <w:left w:val="single" w:sz="8" w:space="0" w:color="auto"/>
              <w:bottom w:val="single" w:sz="8" w:space="0" w:color="auto"/>
              <w:right w:val="single" w:sz="8" w:space="0" w:color="auto"/>
            </w:tcBorders>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Borders>
              <w:top w:val="single" w:sz="8" w:space="0" w:color="auto"/>
              <w:left w:val="single" w:sz="8" w:space="0" w:color="auto"/>
              <w:bottom w:val="single" w:sz="8" w:space="0" w:color="auto"/>
              <w:right w:val="single" w:sz="8" w:space="0" w:color="auto"/>
            </w:tcBorders>
          </w:tcPr>
          <w:p w:rsidR="00107AED" w:rsidRPr="00107AED" w:rsidRDefault="00107AED" w:rsidP="003316D6">
            <w:pPr>
              <w:spacing w:after="0" w:line="240" w:lineRule="auto"/>
              <w:contextualSpacing/>
              <w:jc w:val="both"/>
            </w:pPr>
            <w:r w:rsidRPr="00107AED">
              <w:t xml:space="preserve">Респираторных </w:t>
            </w:r>
            <w:proofErr w:type="spellStart"/>
            <w:r w:rsidRPr="00107AED">
              <w:t>фторхинолонов</w:t>
            </w:r>
            <w:proofErr w:type="spellEnd"/>
          </w:p>
        </w:tc>
      </w:tr>
      <w:tr w:rsidR="00107AED" w:rsidRPr="00107AED" w:rsidTr="00107AED">
        <w:trPr>
          <w:trHeight w:val="1810"/>
        </w:trPr>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Borders>
              <w:top w:val="single" w:sz="8" w:space="0" w:color="auto"/>
              <w:left w:val="single" w:sz="8" w:space="0" w:color="auto"/>
              <w:bottom w:val="single" w:sz="8" w:space="0" w:color="auto"/>
              <w:right w:val="single" w:sz="8" w:space="0" w:color="auto"/>
            </w:tcBorders>
          </w:tcPr>
          <w:p w:rsidR="00107AED" w:rsidRPr="00107AED" w:rsidRDefault="003D42C3" w:rsidP="003316D6">
            <w:pPr>
              <w:spacing w:after="0" w:line="240" w:lineRule="auto"/>
              <w:contextualSpacing/>
              <w:jc w:val="both"/>
            </w:pPr>
            <w:hyperlink r:id="rId83" w:anchor="list_item_u6p4k" w:history="1">
              <w:r w:rsidR="00107AED" w:rsidRPr="00107AED">
                <w:t>АБП выбора у пациентов с сопутствующими заболеваниями и/или другими факторами риска инфицирования редкими и/или ПРВ являются ИЗП (амоксициллин/</w:t>
              </w:r>
              <w:proofErr w:type="spellStart"/>
              <w:r w:rsidR="00107AED" w:rsidRPr="00107AED">
                <w:t>клавуланат</w:t>
              </w:r>
              <w:proofErr w:type="spellEnd"/>
              <w:r w:rsidR="00107AED" w:rsidRPr="00107AED">
                <w:t xml:space="preserve"> и др.), альтернативными – РХ и </w:t>
              </w:r>
              <w:proofErr w:type="spellStart"/>
              <w:r w:rsidR="00107AED" w:rsidRPr="00107AED">
                <w:t>цефдиторен</w:t>
              </w:r>
              <w:proofErr w:type="spellEnd"/>
            </w:hyperlink>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Лечение, 2018 год</w:t>
            </w:r>
          </w:p>
          <w:p w:rsidR="00107AED" w:rsidRPr="00107AED" w:rsidRDefault="003D42C3" w:rsidP="003316D6">
            <w:pPr>
              <w:spacing w:after="0" w:line="240" w:lineRule="auto"/>
              <w:contextualSpacing/>
              <w:jc w:val="both"/>
            </w:pPr>
            <w:hyperlink r:id="rId84"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Borders>
              <w:top w:val="single" w:sz="8" w:space="0" w:color="auto"/>
              <w:left w:val="single" w:sz="8" w:space="0" w:color="auto"/>
              <w:bottom w:val="single" w:sz="8" w:space="0" w:color="auto"/>
              <w:right w:val="single" w:sz="8" w:space="0" w:color="auto"/>
            </w:tcBorders>
          </w:tcPr>
          <w:p w:rsidR="00107AED" w:rsidRPr="00107AED" w:rsidRDefault="00107AED" w:rsidP="003316D6">
            <w:pPr>
              <w:spacing w:after="0" w:line="240" w:lineRule="auto"/>
              <w:contextualSpacing/>
              <w:jc w:val="both"/>
            </w:pPr>
            <w:proofErr w:type="spellStart"/>
            <w:r w:rsidRPr="00107AED">
              <w:t>Карбапенемов</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Borders>
              <w:top w:val="single" w:sz="8" w:space="0" w:color="auto"/>
              <w:left w:val="single" w:sz="8" w:space="0" w:color="auto"/>
              <w:bottom w:val="single" w:sz="8" w:space="0" w:color="auto"/>
              <w:right w:val="single" w:sz="8" w:space="0" w:color="auto"/>
            </w:tcBorders>
          </w:tcPr>
          <w:p w:rsidR="00107AED" w:rsidRPr="00107AED" w:rsidRDefault="00107AED" w:rsidP="003316D6">
            <w:pPr>
              <w:spacing w:after="0" w:line="240" w:lineRule="auto"/>
              <w:contextualSpacing/>
              <w:jc w:val="both"/>
            </w:pPr>
            <w:r w:rsidRPr="00107AED">
              <w:t>Цефалоспоринов I поколения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Borders>
              <w:top w:val="single" w:sz="8" w:space="0" w:color="auto"/>
              <w:left w:val="single" w:sz="8" w:space="0" w:color="auto"/>
              <w:bottom w:val="single" w:sz="8" w:space="0" w:color="auto"/>
              <w:right w:val="single" w:sz="8" w:space="0" w:color="auto"/>
            </w:tcBorders>
          </w:tcPr>
          <w:p w:rsidR="00107AED" w:rsidRPr="00107AED" w:rsidRDefault="00107AED" w:rsidP="003316D6">
            <w:pPr>
              <w:spacing w:after="0" w:line="240" w:lineRule="auto"/>
              <w:contextualSpacing/>
              <w:jc w:val="both"/>
            </w:pPr>
            <w:r w:rsidRPr="00107AED">
              <w:t>Тетрациклинов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lastRenderedPageBreak/>
              <w:t>ЗАДАНИЕ № 10</w:t>
            </w:r>
          </w:p>
        </w:tc>
        <w:tc>
          <w:tcPr>
            <w:tcW w:w="7428" w:type="dxa"/>
          </w:tcPr>
          <w:p w:rsidR="00107AED" w:rsidRPr="00107AED" w:rsidRDefault="00107AED" w:rsidP="003316D6">
            <w:pPr>
              <w:spacing w:after="0" w:line="240" w:lineRule="auto"/>
              <w:contextualSpacing/>
              <w:jc w:val="both"/>
            </w:pPr>
            <w:r w:rsidRPr="00107AED">
              <w:t>Респираторная поддержка показана пациенту с внебольничной пневмонией  при SрO2 менее  ______%</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88</w:t>
            </w:r>
          </w:p>
        </w:tc>
      </w:tr>
      <w:tr w:rsidR="00107AED" w:rsidRPr="00107AED" w:rsidTr="00107AED">
        <w:trPr>
          <w:trHeight w:val="637"/>
        </w:trPr>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85" w:anchor="list_item_b3qrv" w:history="1">
              <w:r w:rsidR="00107AED" w:rsidRPr="00107AED">
                <w:t>Респираторная поддержка показана всем пациентам с ВП при РаО</w:t>
              </w:r>
              <w:proofErr w:type="gramStart"/>
              <w:r w:rsidR="00107AED" w:rsidRPr="00107AED">
                <w:t>2</w:t>
              </w:r>
              <w:proofErr w:type="gramEnd"/>
              <w:r w:rsidR="00107AED" w:rsidRPr="00107AED">
                <w:t xml:space="preserve"> &lt; 55 мм </w:t>
              </w:r>
              <w:proofErr w:type="spellStart"/>
              <w:r w:rsidR="00107AED" w:rsidRPr="00107AED">
                <w:t>рт.ст</w:t>
              </w:r>
              <w:proofErr w:type="spellEnd"/>
              <w:r w:rsidR="00107AED" w:rsidRPr="00107AED">
                <w:t>. или SрO2 &lt; 88% (при дыхании воздухом).</w:t>
              </w:r>
            </w:hyperlink>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Лечение, 2018 год</w:t>
            </w:r>
          </w:p>
          <w:p w:rsidR="00107AED" w:rsidRPr="00107AED" w:rsidRDefault="003D42C3" w:rsidP="003316D6">
            <w:pPr>
              <w:spacing w:after="0" w:line="240" w:lineRule="auto"/>
              <w:contextualSpacing/>
              <w:jc w:val="both"/>
            </w:pPr>
            <w:hyperlink r:id="rId86"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92</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95</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93</w:t>
            </w:r>
          </w:p>
        </w:tc>
      </w:tr>
      <w:tr w:rsidR="00107AED" w:rsidRPr="00107AED" w:rsidTr="00107AED">
        <w:tc>
          <w:tcPr>
            <w:tcW w:w="9526" w:type="dxa"/>
            <w:gridSpan w:val="2"/>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ВАРИАТИВ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11</w:t>
            </w:r>
          </w:p>
        </w:tc>
        <w:tc>
          <w:tcPr>
            <w:tcW w:w="7428" w:type="dxa"/>
          </w:tcPr>
          <w:p w:rsidR="00107AED" w:rsidRPr="00107AED" w:rsidRDefault="00107AED" w:rsidP="003316D6">
            <w:pPr>
              <w:spacing w:after="0" w:line="240" w:lineRule="auto"/>
              <w:contextualSpacing/>
              <w:jc w:val="both"/>
            </w:pPr>
            <w:r w:rsidRPr="00107AED">
              <w:t xml:space="preserve">Ведущей причиной смерти пациента с внебольничной пневмонией является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Острая дыхательная недостаточность</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87" w:anchor="paragraph_93sl6" w:history="1">
              <w:r w:rsidR="00107AED" w:rsidRPr="00107AED">
                <w:t xml:space="preserve">Острая ДН является ведущей причиной летальности пациентов с ВП, в </w:t>
              </w:r>
              <w:proofErr w:type="gramStart"/>
              <w:r w:rsidR="00107AED" w:rsidRPr="00107AED">
                <w:t>связи</w:t>
              </w:r>
              <w:proofErr w:type="gramEnd"/>
              <w:r w:rsidR="00107AED" w:rsidRPr="00107AED">
                <w:t xml:space="preserve"> с чем адекватная респираторная поддержка – важнейший компонент лечения данной группы пациентов наряду с системной АБТ</w:t>
              </w:r>
            </w:hyperlink>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Лечение, 2018 год</w:t>
            </w:r>
          </w:p>
          <w:p w:rsidR="00107AED" w:rsidRPr="00107AED" w:rsidRDefault="003D42C3" w:rsidP="003316D6">
            <w:pPr>
              <w:spacing w:after="0" w:line="240" w:lineRule="auto"/>
              <w:contextualSpacing/>
              <w:jc w:val="both"/>
            </w:pPr>
            <w:hyperlink r:id="rId88"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Острый коронарный синдром</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Сепсис</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ТЭЛА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ЗАДАНИЕ № 12</w:t>
            </w:r>
          </w:p>
        </w:tc>
        <w:tc>
          <w:tcPr>
            <w:tcW w:w="7428" w:type="dxa"/>
          </w:tcPr>
          <w:p w:rsidR="00107AED" w:rsidRPr="00107AED" w:rsidRDefault="00107AED" w:rsidP="003316D6">
            <w:pPr>
              <w:spacing w:after="0" w:line="240" w:lineRule="auto"/>
              <w:contextualSpacing/>
              <w:jc w:val="both"/>
            </w:pPr>
            <w:r w:rsidRPr="00107AED">
              <w:t xml:space="preserve">Пациенты с высоким риском развития инвазивных пневмоний вакцинируются </w:t>
            </w:r>
            <w:proofErr w:type="gramStart"/>
            <w:r w:rsidRPr="00107AED">
              <w:t>против</w:t>
            </w:r>
            <w:proofErr w:type="gramEnd"/>
            <w:r w:rsidRPr="00107AED">
              <w:t xml:space="preserve">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Количество верных ответов</w:t>
            </w:r>
          </w:p>
        </w:tc>
        <w:tc>
          <w:tcPr>
            <w:tcW w:w="7428" w:type="dxa"/>
          </w:tcPr>
          <w:p w:rsidR="00107AED" w:rsidRPr="00107AED" w:rsidRDefault="00107AED" w:rsidP="003316D6">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Верный ответ</w:t>
            </w:r>
          </w:p>
        </w:tc>
        <w:tc>
          <w:tcPr>
            <w:tcW w:w="7428" w:type="dxa"/>
          </w:tcPr>
          <w:p w:rsidR="00107AED" w:rsidRPr="00107AED" w:rsidRDefault="00107AED" w:rsidP="003316D6">
            <w:pPr>
              <w:spacing w:after="0" w:line="240" w:lineRule="auto"/>
              <w:contextualSpacing/>
              <w:jc w:val="both"/>
            </w:pPr>
            <w:r w:rsidRPr="00107AED">
              <w:t>Пневмококковой инфекции</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3316D6">
            <w:pPr>
              <w:spacing w:after="0" w:line="240" w:lineRule="auto"/>
              <w:contextualSpacing/>
              <w:jc w:val="both"/>
            </w:pPr>
            <w:r w:rsidRPr="00107AED">
              <w:t>Обоснование</w:t>
            </w:r>
          </w:p>
        </w:tc>
        <w:tc>
          <w:tcPr>
            <w:tcW w:w="7428" w:type="dxa"/>
          </w:tcPr>
          <w:p w:rsidR="00107AED" w:rsidRPr="00107AED" w:rsidRDefault="003D42C3" w:rsidP="003316D6">
            <w:pPr>
              <w:spacing w:after="0" w:line="240" w:lineRule="auto"/>
              <w:contextualSpacing/>
              <w:jc w:val="both"/>
            </w:pPr>
            <w:hyperlink r:id="rId89" w:anchor="list_item_k4h4r" w:history="1">
              <w:r w:rsidR="00107AED" w:rsidRPr="00107AED">
                <w:t>Вакцинация пневмококковыми вакцинами рекомендуется всем пациентам с высоким риском развития инвазивных пневмококковых инфекций.</w:t>
              </w:r>
            </w:hyperlink>
          </w:p>
          <w:p w:rsidR="00107AED" w:rsidRPr="00107AED" w:rsidRDefault="00107AED" w:rsidP="003316D6">
            <w:pPr>
              <w:spacing w:after="0" w:line="240" w:lineRule="auto"/>
              <w:contextualSpacing/>
              <w:jc w:val="both"/>
            </w:pPr>
            <w:r w:rsidRPr="00107AED">
              <w:t>Клинические рекомендации Внебольничная пневмония, раздел Профилактика и диспансерное наблюдение, 2018 год</w:t>
            </w:r>
          </w:p>
          <w:p w:rsidR="00107AED" w:rsidRPr="00107AED" w:rsidRDefault="003D42C3" w:rsidP="003316D6">
            <w:pPr>
              <w:spacing w:after="0" w:line="240" w:lineRule="auto"/>
              <w:contextualSpacing/>
              <w:jc w:val="both"/>
            </w:pPr>
            <w:hyperlink r:id="rId90" w:history="1">
              <w:r w:rsidR="00107AED" w:rsidRPr="00107AED">
                <w:t>https://library.mededtech.ru/rest/documents/vnebolnichnaya_pnevmo/</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3316D6">
            <w:pPr>
              <w:spacing w:after="0" w:line="240" w:lineRule="auto"/>
              <w:contextualSpacing/>
              <w:jc w:val="both"/>
            </w:pPr>
            <w:r w:rsidRPr="00107AED">
              <w:t>Кори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lastRenderedPageBreak/>
              <w:t>Дистрактор</w:t>
            </w:r>
            <w:proofErr w:type="spellEnd"/>
          </w:p>
        </w:tc>
        <w:tc>
          <w:tcPr>
            <w:tcW w:w="7428" w:type="dxa"/>
          </w:tcPr>
          <w:p w:rsidR="00107AED" w:rsidRPr="00107AED" w:rsidRDefault="00107AED" w:rsidP="003316D6">
            <w:pPr>
              <w:spacing w:after="0" w:line="240" w:lineRule="auto"/>
              <w:contextualSpacing/>
              <w:jc w:val="both"/>
            </w:pPr>
            <w:r w:rsidRPr="00107AED">
              <w:t>Коклюша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3316D6">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3316D6">
            <w:pPr>
              <w:spacing w:after="0" w:line="240" w:lineRule="auto"/>
              <w:contextualSpacing/>
              <w:jc w:val="both"/>
            </w:pPr>
            <w:r w:rsidRPr="00107AED">
              <w:t>Дифтерии</w:t>
            </w:r>
          </w:p>
        </w:tc>
      </w:tr>
    </w:tbl>
    <w:p w:rsidR="00107AED" w:rsidRPr="00107AED" w:rsidRDefault="00107AED" w:rsidP="003316D6">
      <w:pPr>
        <w:spacing w:after="0" w:line="240" w:lineRule="auto"/>
        <w:ind w:firstLine="709"/>
        <w:contextualSpacing/>
        <w:jc w:val="both"/>
      </w:pPr>
    </w:p>
    <w:p w:rsidR="00107AED" w:rsidRPr="00107AED" w:rsidRDefault="00107AED" w:rsidP="003316D6">
      <w:pPr>
        <w:spacing w:after="0" w:line="240" w:lineRule="auto"/>
        <w:ind w:firstLine="709"/>
        <w:contextualSpacing/>
        <w:jc w:val="both"/>
      </w:pPr>
      <w:bookmarkStart w:id="102" w:name="_Toc132208294"/>
      <w:r w:rsidRPr="00107AED">
        <w:t>УСЛОВИЕ СИТУАЦИОННОЙ ЗАДАЧИ</w:t>
      </w:r>
      <w:bookmarkEnd w:id="102"/>
      <w:r w:rsidRPr="00107AED">
        <w:t xml:space="preserve"> </w:t>
      </w:r>
    </w:p>
    <w:p w:rsidR="00107AED" w:rsidRPr="00107AED" w:rsidRDefault="00107AED" w:rsidP="003316D6">
      <w:pPr>
        <w:spacing w:after="0" w:line="240" w:lineRule="auto"/>
        <w:ind w:firstLine="709"/>
        <w:contextualSpacing/>
        <w:jc w:val="both"/>
      </w:pPr>
      <w:bookmarkStart w:id="103" w:name="_Toc132208295"/>
      <w:r w:rsidRPr="00107AED">
        <w:t>Ситуация</w:t>
      </w:r>
      <w:bookmarkEnd w:id="103"/>
      <w:r w:rsidRPr="00107AE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На ФАП обратилась женщина, 53 лет</w:t>
            </w:r>
          </w:p>
        </w:tc>
      </w:tr>
    </w:tbl>
    <w:p w:rsidR="00107AED" w:rsidRPr="00107AED" w:rsidRDefault="00107AED" w:rsidP="003316D6">
      <w:pPr>
        <w:spacing w:after="0" w:line="240" w:lineRule="auto"/>
        <w:ind w:firstLine="709"/>
        <w:contextualSpacing/>
        <w:jc w:val="both"/>
      </w:pPr>
      <w:bookmarkStart w:id="104" w:name="_Toc132208296"/>
      <w:r w:rsidRPr="00107AED">
        <w:t>Жалобы</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 xml:space="preserve">На жажду (выпивает до 5 литров воды в день), учащенное  обильное мочеиспускание, умеренный кожный зуд, слабость, в последний месяц дважды был фурункул с локализацией на левом бедре. </w:t>
            </w:r>
          </w:p>
        </w:tc>
      </w:tr>
    </w:tbl>
    <w:p w:rsidR="00107AED" w:rsidRPr="00107AED" w:rsidRDefault="00107AED" w:rsidP="003316D6">
      <w:pPr>
        <w:spacing w:after="0" w:line="240" w:lineRule="auto"/>
        <w:ind w:firstLine="709"/>
        <w:contextualSpacing/>
        <w:jc w:val="both"/>
      </w:pPr>
      <w:bookmarkStart w:id="105" w:name="_Toc132208297"/>
      <w:r w:rsidRPr="00107AED">
        <w:t>Анамнез заболевания</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Жажда и сухость во рту появились около полугода назад. За последние три года прибавила 15 кг. За медицинской помощью не обращалась</w:t>
            </w:r>
          </w:p>
        </w:tc>
      </w:tr>
    </w:tbl>
    <w:p w:rsidR="00107AED" w:rsidRPr="00107AED" w:rsidRDefault="00107AED" w:rsidP="003316D6">
      <w:pPr>
        <w:spacing w:after="0" w:line="240" w:lineRule="auto"/>
        <w:ind w:firstLine="709"/>
        <w:contextualSpacing/>
        <w:jc w:val="both"/>
      </w:pPr>
      <w:bookmarkStart w:id="106" w:name="_Toc132208298"/>
      <w:r w:rsidRPr="00107AED">
        <w:t>Анамнез жизни</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c>
          <w:tcPr>
            <w:tcW w:w="9571" w:type="dxa"/>
            <w:shd w:val="clear" w:color="auto" w:fill="auto"/>
          </w:tcPr>
          <w:p w:rsidR="00107AED" w:rsidRPr="00107AED" w:rsidRDefault="00107AED" w:rsidP="003316D6">
            <w:pPr>
              <w:spacing w:after="0" w:line="240" w:lineRule="auto"/>
              <w:contextualSpacing/>
              <w:jc w:val="both"/>
            </w:pPr>
            <w:r w:rsidRPr="00107AED">
              <w:t>Росла и развивалась соответственно возрасту.</w:t>
            </w:r>
          </w:p>
          <w:p w:rsidR="00107AED" w:rsidRPr="00107AED" w:rsidRDefault="00107AED" w:rsidP="003316D6">
            <w:pPr>
              <w:spacing w:after="0" w:line="240" w:lineRule="auto"/>
              <w:contextualSpacing/>
              <w:jc w:val="both"/>
            </w:pPr>
            <w:r w:rsidRPr="00107AED">
              <w:t>Профессия: экономист.</w:t>
            </w:r>
          </w:p>
          <w:p w:rsidR="00107AED" w:rsidRPr="00107AED" w:rsidRDefault="00107AED" w:rsidP="003316D6">
            <w:pPr>
              <w:spacing w:after="0" w:line="240" w:lineRule="auto"/>
              <w:contextualSpacing/>
              <w:jc w:val="both"/>
            </w:pPr>
            <w:r w:rsidRPr="00107AED">
              <w:t xml:space="preserve">Перенесенные заболевания и операции: детские инфекции, эндоскопическая </w:t>
            </w:r>
            <w:proofErr w:type="spellStart"/>
            <w:r w:rsidRPr="00107AED">
              <w:t>холецистэктомия</w:t>
            </w:r>
            <w:proofErr w:type="spellEnd"/>
            <w:r w:rsidRPr="00107AED">
              <w:t xml:space="preserve"> по поводу калькулезного холецистита в возрасте 51 года, проведена в плановом порядке.</w:t>
            </w:r>
          </w:p>
          <w:p w:rsidR="00107AED" w:rsidRPr="00107AED" w:rsidRDefault="00107AED" w:rsidP="003316D6">
            <w:pPr>
              <w:spacing w:after="0" w:line="240" w:lineRule="auto"/>
              <w:contextualSpacing/>
              <w:jc w:val="both"/>
            </w:pPr>
            <w:r w:rsidRPr="00107AED">
              <w:t xml:space="preserve">Наследственность: у матери </w:t>
            </w:r>
            <w:proofErr w:type="gramStart"/>
            <w:r w:rsidRPr="00107AED">
              <w:t>–И</w:t>
            </w:r>
            <w:proofErr w:type="gramEnd"/>
            <w:r w:rsidRPr="00107AED">
              <w:t>БС, у отца- сахарный диабет.</w:t>
            </w:r>
          </w:p>
          <w:p w:rsidR="00107AED" w:rsidRPr="00107AED" w:rsidRDefault="00107AED" w:rsidP="003316D6">
            <w:pPr>
              <w:spacing w:after="0" w:line="240" w:lineRule="auto"/>
              <w:contextualSpacing/>
              <w:jc w:val="both"/>
            </w:pPr>
            <w:r w:rsidRPr="00107AED">
              <w:t xml:space="preserve">Гинекологический анамнез-менопауза с 50 лет, имеет троих детей, масса  тела третьего ребенка при рождении 4500 г. </w:t>
            </w:r>
          </w:p>
          <w:p w:rsidR="00107AED" w:rsidRPr="00107AED" w:rsidRDefault="00107AED" w:rsidP="003316D6">
            <w:pPr>
              <w:spacing w:after="0" w:line="240" w:lineRule="auto"/>
              <w:contextualSpacing/>
              <w:jc w:val="both"/>
            </w:pPr>
            <w:r w:rsidRPr="00107AED">
              <w:t>Вредные привычки: отрицает.</w:t>
            </w:r>
          </w:p>
          <w:p w:rsidR="00107AED" w:rsidRPr="00107AED" w:rsidRDefault="00107AED" w:rsidP="003316D6">
            <w:pPr>
              <w:spacing w:after="0" w:line="240" w:lineRule="auto"/>
              <w:contextualSpacing/>
              <w:jc w:val="both"/>
            </w:pPr>
            <w:proofErr w:type="spellStart"/>
            <w:r w:rsidRPr="00107AED">
              <w:t>Аллергоанамнез</w:t>
            </w:r>
            <w:proofErr w:type="spellEnd"/>
            <w:r w:rsidRPr="00107AED">
              <w:t>: не отягощен.</w:t>
            </w:r>
          </w:p>
          <w:p w:rsidR="00107AED" w:rsidRPr="00107AED" w:rsidRDefault="00107AED" w:rsidP="003316D6">
            <w:pPr>
              <w:spacing w:after="0" w:line="240" w:lineRule="auto"/>
              <w:contextualSpacing/>
              <w:jc w:val="both"/>
            </w:pPr>
            <w:r w:rsidRPr="00107AED">
              <w:t>Ведет малоподвижный образ жизни, любит сладости, хлебобулочные изделия, копченое сало.</w:t>
            </w:r>
          </w:p>
        </w:tc>
      </w:tr>
    </w:tbl>
    <w:p w:rsidR="00107AED" w:rsidRPr="00107AED" w:rsidRDefault="00107AED" w:rsidP="003316D6">
      <w:pPr>
        <w:spacing w:after="0" w:line="240" w:lineRule="auto"/>
        <w:ind w:firstLine="709"/>
        <w:contextualSpacing/>
        <w:jc w:val="both"/>
      </w:pPr>
      <w:bookmarkStart w:id="107" w:name="_Toc132208299"/>
      <w:r w:rsidRPr="00107AED">
        <w:t>Объективный статус</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3316D6">
            <w:pPr>
              <w:spacing w:after="0" w:line="240" w:lineRule="auto"/>
              <w:contextualSpacing/>
              <w:jc w:val="both"/>
            </w:pPr>
            <w:r w:rsidRPr="00107AED">
              <w:t>Состояние удовлетворительное. Температура 36, 2</w:t>
            </w:r>
            <w:proofErr w:type="gramStart"/>
            <w:r w:rsidRPr="00107AED">
              <w:t xml:space="preserve"> С</w:t>
            </w:r>
            <w:proofErr w:type="gramEnd"/>
            <w:r w:rsidRPr="00107AED">
              <w:t>о. Рост 170 см, масса тела 92 кг. ИМТ 31,8 кг/м</w:t>
            </w:r>
            <w:proofErr w:type="gramStart"/>
            <w:r w:rsidRPr="00107AED">
              <w:t>2</w:t>
            </w:r>
            <w:proofErr w:type="gramEnd"/>
            <w:r w:rsidRPr="00107AED">
              <w:t xml:space="preserve">. Объем талии 105 см. Кожные покровы сухие, розовые, местами </w:t>
            </w:r>
            <w:proofErr w:type="gramStart"/>
            <w:r w:rsidRPr="00107AED">
              <w:t>–с</w:t>
            </w:r>
            <w:proofErr w:type="gramEnd"/>
            <w:r w:rsidRPr="00107AED">
              <w:t xml:space="preserve">леды расчесов. Периферических отеков нет. Дыхание везикулярное, ЧДД 16 в 1 мин. Верхушечный толчок пальпируется по левой срединно-ключичной линии в 5 </w:t>
            </w:r>
            <w:proofErr w:type="spellStart"/>
            <w:r w:rsidRPr="00107AED">
              <w:t>межреберье</w:t>
            </w:r>
            <w:proofErr w:type="spellEnd"/>
            <w:r w:rsidRPr="00107AED">
              <w:t>, площадь 2 см</w:t>
            </w:r>
            <w:proofErr w:type="gramStart"/>
            <w:r w:rsidRPr="00107AED">
              <w:t>2</w:t>
            </w:r>
            <w:proofErr w:type="gramEnd"/>
            <w:r w:rsidRPr="00107AED">
              <w:t xml:space="preserve">. Границы относительной сердечной тупости; правая – в 4 </w:t>
            </w:r>
            <w:proofErr w:type="spellStart"/>
            <w:r w:rsidRPr="00107AED">
              <w:t>межреберье</w:t>
            </w:r>
            <w:proofErr w:type="spellEnd"/>
            <w:r w:rsidRPr="00107AED">
              <w:t xml:space="preserve"> по правому краю грудины, верхняя – по левой срединно-ключичной линии на уровне 3 ребра, левая – в 5 </w:t>
            </w:r>
            <w:proofErr w:type="spellStart"/>
            <w:r w:rsidRPr="00107AED">
              <w:t>межреберье</w:t>
            </w:r>
            <w:proofErr w:type="spellEnd"/>
            <w:r w:rsidRPr="00107AED">
              <w:t xml:space="preserve"> по левой срединно-ключичной линии, совпадает с верхушечным толчком. I тон на верхушке умеренно ослаблен, умеренный акцент  II тона во втором </w:t>
            </w:r>
            <w:proofErr w:type="spellStart"/>
            <w:r w:rsidRPr="00107AED">
              <w:t>межреберье</w:t>
            </w:r>
            <w:proofErr w:type="spellEnd"/>
            <w:r w:rsidRPr="00107AED">
              <w:t xml:space="preserve"> справа от грудины, ритм правильный, ЧСС 82 в 1 мин, АД 145/87 мм рт. ст. Пульс ритмичный, 82 в минуту. Живот мягкий, безболезненный. Печень по краю реберной дуги. Физиологические отправления </w:t>
            </w:r>
            <w:proofErr w:type="gramStart"/>
            <w:r w:rsidRPr="00107AED">
              <w:t>–у</w:t>
            </w:r>
            <w:proofErr w:type="gramEnd"/>
            <w:r w:rsidRPr="00107AED">
              <w:t>величение количества мочи.</w:t>
            </w:r>
          </w:p>
        </w:tc>
      </w:tr>
    </w:tbl>
    <w:p w:rsidR="00107AED" w:rsidRPr="00107AED" w:rsidRDefault="00107AED" w:rsidP="003316D6">
      <w:pPr>
        <w:spacing w:after="0" w:line="240" w:lineRule="auto"/>
        <w:ind w:firstLine="709"/>
        <w:contextualSpacing/>
        <w:jc w:val="both"/>
      </w:pPr>
      <w:bookmarkStart w:id="108" w:name="_Toc132208300"/>
      <w:r w:rsidRPr="00107AED">
        <w:t>Задания</w:t>
      </w:r>
      <w:bookmarkEnd w:id="108"/>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13" w:type="dxa"/>
          <w:bottom w:w="57" w:type="dxa"/>
          <w:right w:w="57" w:type="dxa"/>
        </w:tblCellMar>
        <w:tblLook w:val="04A0" w:firstRow="1" w:lastRow="0" w:firstColumn="1" w:lastColumn="0" w:noHBand="0" w:noVBand="1"/>
      </w:tblPr>
      <w:tblGrid>
        <w:gridCol w:w="2098"/>
        <w:gridCol w:w="7428"/>
      </w:tblGrid>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bookmarkStart w:id="109" w:name="_Toc132208301"/>
            <w:r w:rsidRPr="00107AED">
              <w:t>ПЛАН ОБСЛЕДОВАНИЯ</w:t>
            </w:r>
            <w:bookmarkEnd w:id="109"/>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w:t>
            </w:r>
          </w:p>
        </w:tc>
        <w:tc>
          <w:tcPr>
            <w:tcW w:w="7428" w:type="dxa"/>
          </w:tcPr>
          <w:p w:rsidR="00107AED" w:rsidRPr="00107AED" w:rsidRDefault="00107AED" w:rsidP="004F1F72">
            <w:pPr>
              <w:spacing w:after="0" w:line="240" w:lineRule="auto"/>
              <w:contextualSpacing/>
              <w:jc w:val="both"/>
            </w:pPr>
            <w:r w:rsidRPr="00107AED">
              <w:t>Необходимыми для постановки диагноза лабораторными методами обследования являются</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2</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 1</w:t>
            </w:r>
          </w:p>
        </w:tc>
        <w:tc>
          <w:tcPr>
            <w:tcW w:w="7428" w:type="dxa"/>
          </w:tcPr>
          <w:p w:rsidR="00107AED" w:rsidRPr="00107AED" w:rsidRDefault="00107AED" w:rsidP="004F1F72">
            <w:pPr>
              <w:spacing w:after="0" w:line="240" w:lineRule="auto"/>
              <w:contextualSpacing/>
              <w:jc w:val="both"/>
            </w:pPr>
            <w:r w:rsidRPr="00107AED">
              <w:t xml:space="preserve">Исследование глюкозы плазмы натощак  </w:t>
            </w:r>
          </w:p>
          <w:p w:rsidR="00107AED" w:rsidRPr="00107AED" w:rsidRDefault="00107AED" w:rsidP="004F1F72">
            <w:pPr>
              <w:spacing w:after="0" w:line="240" w:lineRule="auto"/>
              <w:contextualSpacing/>
              <w:jc w:val="both"/>
            </w:pP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Рекомендуется </w:t>
            </w:r>
            <w:r w:rsidR="004F1F72">
              <w:t>о</w:t>
            </w:r>
            <w:r w:rsidRPr="00107AED">
              <w:t xml:space="preserve">пределение глюкозы плазмы всем лицам с жалобами </w:t>
            </w:r>
            <w:r w:rsidRPr="00107AED">
              <w:lastRenderedPageBreak/>
              <w:t>на жажду (до 3–5 л/</w:t>
            </w:r>
            <w:proofErr w:type="spellStart"/>
            <w:r w:rsidRPr="00107AED">
              <w:t>сут</w:t>
            </w:r>
            <w:proofErr w:type="spellEnd"/>
            <w:r w:rsidRPr="00107AED">
              <w:t xml:space="preserve">); кожный зуд; </w:t>
            </w:r>
            <w:proofErr w:type="spellStart"/>
            <w:r w:rsidRPr="00107AED">
              <w:t>никтурию</w:t>
            </w:r>
            <w:proofErr w:type="spellEnd"/>
            <w:r w:rsidRPr="00107AED">
              <w:t>; полиурию; плохое заживление ран; фурункулез, кандидоз; резкое и значительное снижение массы тела для уточнения наличия заболевания</w:t>
            </w:r>
          </w:p>
          <w:p w:rsidR="00107AED" w:rsidRPr="00107AED" w:rsidRDefault="00107AED" w:rsidP="004F1F72">
            <w:pPr>
              <w:spacing w:after="0" w:line="240" w:lineRule="auto"/>
              <w:contextualSpacing/>
              <w:jc w:val="both"/>
            </w:pPr>
            <w:r w:rsidRPr="00107AED">
              <w:t xml:space="preserve">Клинические рекомендации </w:t>
            </w:r>
          </w:p>
          <w:p w:rsidR="00107AED" w:rsidRPr="00107AED" w:rsidRDefault="00107AED" w:rsidP="004F1F72">
            <w:pPr>
              <w:spacing w:after="0" w:line="240" w:lineRule="auto"/>
              <w:contextualSpacing/>
              <w:jc w:val="both"/>
            </w:pPr>
            <w:r w:rsidRPr="00107AED">
              <w:t xml:space="preserve">Сахарный диабет 2 типа у взрослых, Диагностика заболевания или состояния (группы заболеваний или состояний) медицинские показания и противопоказания к применению методов диагностики. 2019 год </w:t>
            </w:r>
          </w:p>
          <w:p w:rsidR="00107AED" w:rsidRPr="00107AED" w:rsidRDefault="003D42C3" w:rsidP="004F1F72">
            <w:pPr>
              <w:spacing w:after="0" w:line="240" w:lineRule="auto"/>
              <w:contextualSpacing/>
              <w:jc w:val="both"/>
            </w:pPr>
            <w:hyperlink r:id="rId91"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92" w:anchor="list_item_t25l4r" w:history="1">
              <w:r w:rsidR="00107AED" w:rsidRPr="00107AED">
                <w:t>https://library.mededtech.ru/rest/documents/970_20/#list_item_t25l4r</w:t>
              </w:r>
            </w:hyperlink>
          </w:p>
        </w:tc>
      </w:tr>
      <w:tr w:rsidR="00107AED" w:rsidRPr="00107AED" w:rsidTr="003316D6">
        <w:tc>
          <w:tcPr>
            <w:tcW w:w="2098" w:type="dxa"/>
            <w:shd w:val="clear" w:color="auto" w:fill="auto"/>
            <w:tcMar>
              <w:top w:w="0" w:type="dxa"/>
              <w:left w:w="28" w:type="dxa"/>
              <w:bottom w:w="0" w:type="dxa"/>
              <w:right w:w="28" w:type="dxa"/>
            </w:tcMar>
          </w:tcPr>
          <w:p w:rsidR="00107AED" w:rsidRPr="00107AED" w:rsidRDefault="00107AED" w:rsidP="00107AED">
            <w:pPr>
              <w:spacing w:after="0" w:line="240" w:lineRule="auto"/>
              <w:contextualSpacing/>
            </w:pPr>
            <w:r w:rsidRPr="00107AED">
              <w:lastRenderedPageBreak/>
              <w:t>Результат</w:t>
            </w:r>
          </w:p>
        </w:tc>
        <w:tc>
          <w:tcPr>
            <w:tcW w:w="742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11"/>
              <w:gridCol w:w="1147"/>
              <w:gridCol w:w="867"/>
            </w:tblGrid>
            <w:tr w:rsidR="00107AED" w:rsidRPr="00107AED" w:rsidTr="00107AED">
              <w:trPr>
                <w:tblHeader/>
                <w:tblCellSpacing w:w="15" w:type="dxa"/>
              </w:trPr>
              <w:tc>
                <w:tcPr>
                  <w:tcW w:w="1866" w:type="dxa"/>
                  <w:vAlign w:val="center"/>
                  <w:hideMark/>
                </w:tcPr>
                <w:p w:rsidR="00107AED" w:rsidRPr="00107AED" w:rsidRDefault="00107AED" w:rsidP="00107AED">
                  <w:pPr>
                    <w:spacing w:after="0" w:line="240" w:lineRule="auto"/>
                    <w:contextualSpacing/>
                  </w:pPr>
                  <w:r w:rsidRPr="00107AED">
                    <w:t>Показатель</w:t>
                  </w:r>
                </w:p>
              </w:tc>
              <w:tc>
                <w:tcPr>
                  <w:tcW w:w="1117" w:type="dxa"/>
                  <w:vAlign w:val="center"/>
                  <w:hideMark/>
                </w:tcPr>
                <w:p w:rsidR="00107AED" w:rsidRPr="00107AED" w:rsidRDefault="00107AED" w:rsidP="00107AED">
                  <w:pPr>
                    <w:spacing w:after="0" w:line="240" w:lineRule="auto"/>
                    <w:contextualSpacing/>
                  </w:pPr>
                  <w:r w:rsidRPr="00107AED">
                    <w:t>Результат</w:t>
                  </w:r>
                </w:p>
              </w:tc>
              <w:tc>
                <w:tcPr>
                  <w:tcW w:w="822" w:type="dxa"/>
                  <w:vAlign w:val="center"/>
                  <w:hideMark/>
                </w:tcPr>
                <w:p w:rsidR="00107AED" w:rsidRPr="00107AED" w:rsidRDefault="00107AED" w:rsidP="00107AED">
                  <w:pPr>
                    <w:spacing w:after="0" w:line="240" w:lineRule="auto"/>
                    <w:contextualSpacing/>
                  </w:pPr>
                  <w:r w:rsidRPr="00107AED">
                    <w:t>Нормы</w:t>
                  </w:r>
                </w:p>
              </w:tc>
            </w:tr>
            <w:tr w:rsidR="00107AED" w:rsidRPr="00107AED" w:rsidTr="00107AED">
              <w:trPr>
                <w:tblCellSpacing w:w="15" w:type="dxa"/>
              </w:trPr>
              <w:tc>
                <w:tcPr>
                  <w:tcW w:w="1866" w:type="dxa"/>
                  <w:vAlign w:val="center"/>
                  <w:hideMark/>
                </w:tcPr>
                <w:p w:rsidR="00107AED" w:rsidRPr="00107AED" w:rsidRDefault="00107AED" w:rsidP="00107AED">
                  <w:pPr>
                    <w:spacing w:after="0" w:line="240" w:lineRule="auto"/>
                    <w:contextualSpacing/>
                  </w:pPr>
                  <w:r w:rsidRPr="00107AED">
                    <w:t xml:space="preserve">Глюкоза, </w:t>
                  </w:r>
                  <w:proofErr w:type="spellStart"/>
                  <w:r w:rsidRPr="00107AED">
                    <w:t>ммоль</w:t>
                  </w:r>
                  <w:proofErr w:type="spellEnd"/>
                  <w:r w:rsidRPr="00107AED">
                    <w:t>/л</w:t>
                  </w:r>
                </w:p>
              </w:tc>
              <w:tc>
                <w:tcPr>
                  <w:tcW w:w="1117" w:type="dxa"/>
                  <w:vAlign w:val="center"/>
                  <w:hideMark/>
                </w:tcPr>
                <w:p w:rsidR="00107AED" w:rsidRPr="00107AED" w:rsidRDefault="00107AED" w:rsidP="00107AED">
                  <w:pPr>
                    <w:spacing w:after="0" w:line="240" w:lineRule="auto"/>
                    <w:contextualSpacing/>
                  </w:pPr>
                  <w:r w:rsidRPr="00107AED">
                    <w:t>7,3</w:t>
                  </w:r>
                </w:p>
              </w:tc>
              <w:tc>
                <w:tcPr>
                  <w:tcW w:w="822" w:type="dxa"/>
                  <w:vAlign w:val="center"/>
                  <w:hideMark/>
                </w:tcPr>
                <w:p w:rsidR="00107AED" w:rsidRPr="00107AED" w:rsidRDefault="00107AED" w:rsidP="00107AED">
                  <w:pPr>
                    <w:spacing w:after="0" w:line="240" w:lineRule="auto"/>
                    <w:contextualSpacing/>
                  </w:pPr>
                  <w:r w:rsidRPr="00107AED">
                    <w:t>3,5-6,1</w:t>
                  </w:r>
                </w:p>
              </w:tc>
            </w:tr>
          </w:tbl>
          <w:p w:rsidR="00107AED" w:rsidRPr="00107AED" w:rsidRDefault="00107AED" w:rsidP="00107AED">
            <w:pPr>
              <w:spacing w:after="0" w:line="240" w:lineRule="auto"/>
              <w:contextualSpacing/>
            </w:pP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 2</w:t>
            </w:r>
          </w:p>
        </w:tc>
        <w:tc>
          <w:tcPr>
            <w:tcW w:w="7428" w:type="dxa"/>
          </w:tcPr>
          <w:p w:rsidR="00107AED" w:rsidRPr="00107AED" w:rsidRDefault="00107AED" w:rsidP="004F1F72">
            <w:pPr>
              <w:spacing w:after="0" w:line="240" w:lineRule="auto"/>
              <w:contextualSpacing/>
              <w:jc w:val="both"/>
            </w:pPr>
            <w:r w:rsidRPr="00107AED">
              <w:t xml:space="preserve">Исследование уровня </w:t>
            </w:r>
            <w:proofErr w:type="spellStart"/>
            <w:r w:rsidRPr="00107AED">
              <w:t>гликированного</w:t>
            </w:r>
            <w:proofErr w:type="spellEnd"/>
            <w:r w:rsidRPr="00107AED">
              <w:t xml:space="preserve"> гемоглобина (HbA1c) </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ВОЗ одобрила возможность использования HbA1c для диагностики СД. Нормальным считается уровень HbA1c до 6,0 % (42 </w:t>
            </w:r>
            <w:proofErr w:type="spellStart"/>
            <w:r w:rsidRPr="00107AED">
              <w:t>ммоль</w:t>
            </w:r>
            <w:proofErr w:type="spellEnd"/>
            <w:r w:rsidRPr="00107AED">
              <w:t>/моль). Диагноз СД устанавливается при уровне HbA1c более или равно 6,5%</w:t>
            </w:r>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Диагностика заболевания или состояния (группы заболеваний или состояний) медицинские показания и противопоказания к применению методов диагностики, 2019 год</w:t>
            </w:r>
          </w:p>
          <w:p w:rsidR="00107AED" w:rsidRPr="00107AED" w:rsidRDefault="003D42C3" w:rsidP="004F1F72">
            <w:pPr>
              <w:spacing w:after="0" w:line="240" w:lineRule="auto"/>
              <w:contextualSpacing/>
              <w:jc w:val="both"/>
            </w:pPr>
            <w:hyperlink r:id="rId93"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94" w:anchor="paragraph_cm6s1k" w:history="1">
              <w:r w:rsidR="00107AED" w:rsidRPr="00107AED">
                <w:t>https://library.mededtech.ru/rest/documents/970_20/#paragraph_cm6s1k</w:t>
              </w:r>
            </w:hyperlink>
          </w:p>
        </w:tc>
      </w:tr>
      <w:tr w:rsidR="00107AED" w:rsidRPr="00107AED" w:rsidTr="003316D6">
        <w:tc>
          <w:tcPr>
            <w:tcW w:w="2098" w:type="dxa"/>
            <w:shd w:val="clear" w:color="auto" w:fill="auto"/>
            <w:tcMar>
              <w:top w:w="0" w:type="dxa"/>
              <w:left w:w="28" w:type="dxa"/>
              <w:bottom w:w="0" w:type="dxa"/>
              <w:right w:w="28" w:type="dxa"/>
            </w:tcMar>
          </w:tcPr>
          <w:p w:rsidR="00107AED" w:rsidRPr="00107AED" w:rsidRDefault="00107AED" w:rsidP="004F1F72">
            <w:pPr>
              <w:spacing w:after="0" w:line="240" w:lineRule="auto"/>
              <w:contextualSpacing/>
              <w:jc w:val="both"/>
            </w:pPr>
            <w:r w:rsidRPr="00107AED">
              <w:t xml:space="preserve">Результат </w:t>
            </w:r>
          </w:p>
        </w:tc>
        <w:tc>
          <w:tcPr>
            <w:tcW w:w="7428" w:type="dxa"/>
          </w:tcPr>
          <w:p w:rsidR="00107AED" w:rsidRPr="00107AED" w:rsidRDefault="00107AED" w:rsidP="004F1F72">
            <w:pPr>
              <w:spacing w:after="0" w:line="240" w:lineRule="auto"/>
              <w:contextualSpacing/>
              <w:jc w:val="both"/>
            </w:pPr>
            <w:proofErr w:type="spellStart"/>
            <w:r w:rsidRPr="00107AED">
              <w:t>Гликированный</w:t>
            </w:r>
            <w:proofErr w:type="spellEnd"/>
            <w:r w:rsidRPr="00107AED">
              <w:t xml:space="preserve"> гемоглобин (HbA1c) – 7,2%.</w:t>
            </w:r>
          </w:p>
          <w:p w:rsidR="00107AED" w:rsidRPr="00107AED" w:rsidRDefault="00107AED" w:rsidP="004F1F72">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1</w:t>
            </w:r>
          </w:p>
        </w:tc>
        <w:tc>
          <w:tcPr>
            <w:tcW w:w="7428" w:type="dxa"/>
          </w:tcPr>
          <w:p w:rsidR="00107AED" w:rsidRPr="00107AED" w:rsidRDefault="00107AED" w:rsidP="004F1F72">
            <w:pPr>
              <w:spacing w:after="0" w:line="240" w:lineRule="auto"/>
              <w:contextualSpacing/>
              <w:jc w:val="both"/>
            </w:pPr>
            <w:r w:rsidRPr="00107AED">
              <w:t xml:space="preserve">Исследование уровня </w:t>
            </w:r>
            <w:proofErr w:type="spellStart"/>
            <w:r w:rsidRPr="00107AED">
              <w:t>креатинина</w:t>
            </w:r>
            <w:proofErr w:type="spellEnd"/>
            <w:r w:rsidRPr="00107AED">
              <w:t xml:space="preserve">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8" w:type="dxa"/>
          </w:tcPr>
          <w:p w:rsidR="00107AED" w:rsidRPr="00107AED" w:rsidRDefault="00107AED" w:rsidP="004F1F72">
            <w:pPr>
              <w:spacing w:after="0" w:line="240" w:lineRule="auto"/>
              <w:contextualSpacing/>
              <w:jc w:val="both"/>
            </w:pPr>
            <w:proofErr w:type="spellStart"/>
            <w:r w:rsidRPr="00107AED">
              <w:t>Креатинин</w:t>
            </w:r>
            <w:proofErr w:type="spellEnd"/>
            <w:r w:rsidRPr="00107AED">
              <w:t xml:space="preserve"> 58 </w:t>
            </w:r>
            <w:proofErr w:type="spellStart"/>
            <w:r w:rsidRPr="00107AED">
              <w:t>мкмоль</w:t>
            </w:r>
            <w:proofErr w:type="spellEnd"/>
            <w:r w:rsidRPr="00107AED">
              <w:t xml:space="preserve">/л (N&lt;118 </w:t>
            </w:r>
            <w:proofErr w:type="spellStart"/>
            <w:r w:rsidRPr="00107AED">
              <w:t>мкмоль</w:t>
            </w:r>
            <w:proofErr w:type="spellEnd"/>
            <w:r w:rsidRPr="00107AED">
              <w:t>/л)</w:t>
            </w:r>
          </w:p>
          <w:p w:rsidR="00107AED" w:rsidRPr="00107AED" w:rsidRDefault="00107AED" w:rsidP="004F1F72">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2</w:t>
            </w:r>
          </w:p>
        </w:tc>
        <w:tc>
          <w:tcPr>
            <w:tcW w:w="7428" w:type="dxa"/>
          </w:tcPr>
          <w:p w:rsidR="00107AED" w:rsidRPr="00107AED" w:rsidRDefault="00107AED" w:rsidP="004F1F72">
            <w:pPr>
              <w:spacing w:after="0" w:line="240" w:lineRule="auto"/>
              <w:contextualSpacing/>
              <w:jc w:val="both"/>
            </w:pPr>
            <w:r w:rsidRPr="00107AED">
              <w:t>Исследование скорости клубочковой фильтрации (СКФ)</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8" w:type="dxa"/>
          </w:tcPr>
          <w:p w:rsidR="00107AED" w:rsidRPr="00107AED" w:rsidRDefault="00107AED" w:rsidP="004F1F72">
            <w:pPr>
              <w:spacing w:after="0" w:line="240" w:lineRule="auto"/>
              <w:contextualSpacing/>
              <w:jc w:val="both"/>
            </w:pPr>
            <w:r w:rsidRPr="00107AED">
              <w:t>СКФ 99 мл/ мин/1,73м2  (N&gt;90 мл/ мин/1,73м2</w:t>
            </w:r>
            <w:proofErr w:type="gramStart"/>
            <w:r w:rsidRPr="00107AED">
              <w:t xml:space="preserve"> )</w:t>
            </w:r>
            <w:proofErr w:type="gram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3</w:t>
            </w:r>
          </w:p>
        </w:tc>
        <w:tc>
          <w:tcPr>
            <w:tcW w:w="7428" w:type="dxa"/>
          </w:tcPr>
          <w:p w:rsidR="00107AED" w:rsidRPr="00107AED" w:rsidRDefault="00107AED" w:rsidP="004F1F72">
            <w:pPr>
              <w:spacing w:after="0" w:line="240" w:lineRule="auto"/>
              <w:contextualSpacing/>
              <w:jc w:val="both"/>
            </w:pPr>
            <w:r w:rsidRPr="00107AED">
              <w:t>Исследование уровня общего холестерина и его фракций</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16"/>
              <w:gridCol w:w="1388"/>
              <w:gridCol w:w="3119"/>
            </w:tblGrid>
            <w:tr w:rsidR="00107AED" w:rsidRPr="00107AED" w:rsidTr="00107AED">
              <w:trPr>
                <w:tblHeade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Показатель</w:t>
                  </w:r>
                </w:p>
              </w:tc>
              <w:tc>
                <w:tcPr>
                  <w:tcW w:w="1358" w:type="dxa"/>
                  <w:vAlign w:val="center"/>
                  <w:hideMark/>
                </w:tcPr>
                <w:p w:rsidR="00107AED" w:rsidRPr="00107AED" w:rsidRDefault="00107AED" w:rsidP="004F1F72">
                  <w:pPr>
                    <w:spacing w:after="0" w:line="240" w:lineRule="auto"/>
                    <w:contextualSpacing/>
                    <w:jc w:val="both"/>
                  </w:pPr>
                  <w:r w:rsidRPr="00107AED">
                    <w:t>Результат</w:t>
                  </w:r>
                </w:p>
              </w:tc>
              <w:tc>
                <w:tcPr>
                  <w:tcW w:w="3074" w:type="dxa"/>
                  <w:vAlign w:val="center"/>
                  <w:hideMark/>
                </w:tcPr>
                <w:p w:rsidR="00107AED" w:rsidRPr="00107AED" w:rsidRDefault="00107AED" w:rsidP="004F1F72">
                  <w:pPr>
                    <w:spacing w:after="0" w:line="240" w:lineRule="auto"/>
                    <w:contextualSpacing/>
                    <w:jc w:val="both"/>
                  </w:pPr>
                  <w:r w:rsidRPr="00107AED">
                    <w:t>Норма</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Холестерин общий</w:t>
                  </w:r>
                </w:p>
              </w:tc>
              <w:tc>
                <w:tcPr>
                  <w:tcW w:w="1358" w:type="dxa"/>
                  <w:vAlign w:val="center"/>
                  <w:hideMark/>
                </w:tcPr>
                <w:p w:rsidR="00107AED" w:rsidRPr="00107AED" w:rsidRDefault="00107AED" w:rsidP="004F1F72">
                  <w:pPr>
                    <w:spacing w:after="0" w:line="240" w:lineRule="auto"/>
                    <w:contextualSpacing/>
                    <w:jc w:val="both"/>
                  </w:pPr>
                  <w:r w:rsidRPr="00107AED">
                    <w:t>8,1</w:t>
                  </w:r>
                </w:p>
              </w:tc>
              <w:tc>
                <w:tcPr>
                  <w:tcW w:w="3074" w:type="dxa"/>
                  <w:vAlign w:val="center"/>
                  <w:hideMark/>
                </w:tcPr>
                <w:p w:rsidR="00107AED" w:rsidRPr="00107AED" w:rsidRDefault="00107AED" w:rsidP="004F1F72">
                  <w:pPr>
                    <w:spacing w:after="0" w:line="240" w:lineRule="auto"/>
                    <w:contextualSpacing/>
                    <w:jc w:val="both"/>
                  </w:pPr>
                  <w:r w:rsidRPr="00107AED">
                    <w:t xml:space="preserve">3,3-5, 8 </w:t>
                  </w:r>
                  <w:proofErr w:type="spellStart"/>
                  <w:r w:rsidRPr="00107AED">
                    <w:t>ммоль</w:t>
                  </w:r>
                  <w:proofErr w:type="spellEnd"/>
                  <w:r w:rsidRPr="00107AED">
                    <w:t>/л</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ЛПНП</w:t>
                  </w:r>
                </w:p>
              </w:tc>
              <w:tc>
                <w:tcPr>
                  <w:tcW w:w="1358" w:type="dxa"/>
                  <w:vAlign w:val="center"/>
                  <w:hideMark/>
                </w:tcPr>
                <w:p w:rsidR="00107AED" w:rsidRPr="00107AED" w:rsidRDefault="00107AED" w:rsidP="004F1F72">
                  <w:pPr>
                    <w:spacing w:after="0" w:line="240" w:lineRule="auto"/>
                    <w:contextualSpacing/>
                    <w:jc w:val="both"/>
                  </w:pPr>
                  <w:r w:rsidRPr="00107AED">
                    <w:t>5,4</w:t>
                  </w:r>
                </w:p>
              </w:tc>
              <w:tc>
                <w:tcPr>
                  <w:tcW w:w="3074" w:type="dxa"/>
                  <w:vAlign w:val="center"/>
                  <w:hideMark/>
                </w:tcPr>
                <w:p w:rsidR="00107AED" w:rsidRPr="00107AED" w:rsidRDefault="00107AED" w:rsidP="004F1F72">
                  <w:pPr>
                    <w:spacing w:after="0" w:line="240" w:lineRule="auto"/>
                    <w:contextualSpacing/>
                    <w:jc w:val="both"/>
                  </w:pPr>
                  <w:r w:rsidRPr="00107AED">
                    <w:t xml:space="preserve">&lt;3,2 </w:t>
                  </w:r>
                  <w:proofErr w:type="spellStart"/>
                  <w:r w:rsidRPr="00107AED">
                    <w:t>ммоль</w:t>
                  </w:r>
                  <w:proofErr w:type="spellEnd"/>
                  <w:r w:rsidRPr="00107AED">
                    <w:t xml:space="preserve">/л, &lt; 1,5 </w:t>
                  </w:r>
                  <w:proofErr w:type="spellStart"/>
                  <w:r w:rsidRPr="00107AED">
                    <w:t>ммоль</w:t>
                  </w:r>
                  <w:proofErr w:type="spellEnd"/>
                  <w:r w:rsidRPr="00107AED">
                    <w:t>/л у больных высокого риска</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ЛПВП</w:t>
                  </w:r>
                </w:p>
              </w:tc>
              <w:tc>
                <w:tcPr>
                  <w:tcW w:w="1358" w:type="dxa"/>
                  <w:vAlign w:val="center"/>
                  <w:hideMark/>
                </w:tcPr>
                <w:p w:rsidR="00107AED" w:rsidRPr="00107AED" w:rsidRDefault="00107AED" w:rsidP="004F1F72">
                  <w:pPr>
                    <w:spacing w:after="0" w:line="240" w:lineRule="auto"/>
                    <w:contextualSpacing/>
                    <w:jc w:val="both"/>
                  </w:pPr>
                  <w:r w:rsidRPr="00107AED">
                    <w:t>0,8</w:t>
                  </w:r>
                </w:p>
              </w:tc>
              <w:tc>
                <w:tcPr>
                  <w:tcW w:w="3074" w:type="dxa"/>
                  <w:vAlign w:val="center"/>
                  <w:hideMark/>
                </w:tcPr>
                <w:p w:rsidR="00107AED" w:rsidRPr="00107AED" w:rsidRDefault="00107AED" w:rsidP="004F1F72">
                  <w:pPr>
                    <w:spacing w:after="0" w:line="240" w:lineRule="auto"/>
                    <w:contextualSpacing/>
                    <w:jc w:val="both"/>
                  </w:pPr>
                  <w:r w:rsidRPr="00107AED">
                    <w:t xml:space="preserve">&gt;1,2 </w:t>
                  </w:r>
                  <w:proofErr w:type="spellStart"/>
                  <w:r w:rsidRPr="00107AED">
                    <w:t>ммоль</w:t>
                  </w:r>
                  <w:proofErr w:type="spellEnd"/>
                  <w:r w:rsidRPr="00107AED">
                    <w:t>/л</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Триглицериды</w:t>
                  </w:r>
                </w:p>
              </w:tc>
              <w:tc>
                <w:tcPr>
                  <w:tcW w:w="1358" w:type="dxa"/>
                  <w:vAlign w:val="center"/>
                  <w:hideMark/>
                </w:tcPr>
                <w:p w:rsidR="00107AED" w:rsidRPr="00107AED" w:rsidRDefault="00107AED" w:rsidP="004F1F72">
                  <w:pPr>
                    <w:spacing w:after="0" w:line="240" w:lineRule="auto"/>
                    <w:contextualSpacing/>
                    <w:jc w:val="both"/>
                  </w:pPr>
                  <w:r w:rsidRPr="00107AED">
                    <w:t>5,3</w:t>
                  </w:r>
                </w:p>
              </w:tc>
              <w:tc>
                <w:tcPr>
                  <w:tcW w:w="3074" w:type="dxa"/>
                  <w:vAlign w:val="center"/>
                  <w:hideMark/>
                </w:tcPr>
                <w:p w:rsidR="00107AED" w:rsidRPr="00107AED" w:rsidRDefault="00107AED" w:rsidP="004F1F72">
                  <w:pPr>
                    <w:spacing w:after="0" w:line="240" w:lineRule="auto"/>
                    <w:contextualSpacing/>
                    <w:jc w:val="both"/>
                  </w:pPr>
                  <w:r w:rsidRPr="00107AED">
                    <w:t xml:space="preserve">менее 1,7 </w:t>
                  </w:r>
                  <w:proofErr w:type="spellStart"/>
                  <w:r w:rsidRPr="00107AED">
                    <w:t>ммоль</w:t>
                  </w:r>
                  <w:proofErr w:type="spellEnd"/>
                  <w:r w:rsidRPr="00107AED">
                    <w:t>/л</w:t>
                  </w:r>
                </w:p>
              </w:tc>
            </w:tr>
          </w:tbl>
          <w:p w:rsidR="00107AED" w:rsidRPr="00107AED" w:rsidRDefault="00107AED" w:rsidP="004F1F72">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4</w:t>
            </w:r>
          </w:p>
        </w:tc>
        <w:tc>
          <w:tcPr>
            <w:tcW w:w="7428" w:type="dxa"/>
          </w:tcPr>
          <w:p w:rsidR="00107AED" w:rsidRPr="00107AED" w:rsidRDefault="00107AED" w:rsidP="004F1F72">
            <w:pPr>
              <w:spacing w:after="0" w:line="240" w:lineRule="auto"/>
              <w:contextualSpacing/>
              <w:jc w:val="both"/>
            </w:pPr>
            <w:r w:rsidRPr="00107AED">
              <w:t>Исследование уровня общего билирубина</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8" w:type="dxa"/>
          </w:tcPr>
          <w:p w:rsidR="00107AED" w:rsidRPr="00107AED" w:rsidRDefault="00107AED" w:rsidP="004F1F72">
            <w:pPr>
              <w:spacing w:after="0" w:line="240" w:lineRule="auto"/>
              <w:contextualSpacing/>
              <w:jc w:val="both"/>
            </w:pPr>
            <w:r w:rsidRPr="00107AED">
              <w:t xml:space="preserve">16,1 </w:t>
            </w:r>
            <w:proofErr w:type="spellStart"/>
            <w:r w:rsidRPr="00107AED">
              <w:t>ммоль</w:t>
            </w:r>
            <w:proofErr w:type="spellEnd"/>
            <w:r w:rsidRPr="00107AED">
              <w:t xml:space="preserve">/ л (N- 8,5-20,5 </w:t>
            </w:r>
            <w:proofErr w:type="spellStart"/>
            <w:r w:rsidRPr="00107AED">
              <w:t>ммоль</w:t>
            </w:r>
            <w:proofErr w:type="spellEnd"/>
            <w:r w:rsidRPr="00107AED">
              <w:t>/л)</w:t>
            </w:r>
          </w:p>
        </w:tc>
      </w:tr>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ДИАГНОЗ</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lastRenderedPageBreak/>
              <w:t>ЗАДАНИЕ № 2</w:t>
            </w:r>
          </w:p>
        </w:tc>
        <w:tc>
          <w:tcPr>
            <w:tcW w:w="7428" w:type="dxa"/>
          </w:tcPr>
          <w:p w:rsidR="00107AED" w:rsidRPr="00107AED" w:rsidRDefault="00107AED" w:rsidP="004F1F72">
            <w:pPr>
              <w:spacing w:after="0" w:line="240" w:lineRule="auto"/>
              <w:contextualSpacing/>
              <w:jc w:val="both"/>
            </w:pPr>
            <w:r w:rsidRPr="00107AED">
              <w:t>Учитывая жалобы, данные анамнеза, объективных методов обследования, больному можно поставить  предварительный диагноз</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 xml:space="preserve">1 </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Сахарный диабет 2 типа. Ожирение 1ст.</w:t>
            </w:r>
          </w:p>
          <w:p w:rsidR="00107AED" w:rsidRPr="00107AED" w:rsidRDefault="00107AED" w:rsidP="004F1F72">
            <w:pPr>
              <w:spacing w:after="0" w:line="240" w:lineRule="auto"/>
              <w:contextualSpacing/>
              <w:jc w:val="both"/>
            </w:pP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Учитывая жалобы пациента, данные анамнеза заболевания </w:t>
            </w:r>
            <w:proofErr w:type="gramStart"/>
            <w:r w:rsidRPr="00107AED">
              <w:t>–ж</w:t>
            </w:r>
            <w:proofErr w:type="gramEnd"/>
            <w:r w:rsidRPr="00107AED">
              <w:t>алобы на жажду, полиурию, склонность к фурункулезу.</w:t>
            </w:r>
          </w:p>
          <w:p w:rsidR="00107AED" w:rsidRPr="00107AED" w:rsidRDefault="00107AED" w:rsidP="004F1F72">
            <w:pPr>
              <w:spacing w:after="0" w:line="240" w:lineRule="auto"/>
              <w:contextualSpacing/>
              <w:jc w:val="both"/>
            </w:pPr>
            <w:r w:rsidRPr="00107AED">
              <w:t>При хронической гипергликемии при СД 2 могут иметь место: жажда (до 3–5 л/</w:t>
            </w:r>
            <w:proofErr w:type="spellStart"/>
            <w:r w:rsidRPr="00107AED">
              <w:t>сут</w:t>
            </w:r>
            <w:proofErr w:type="spellEnd"/>
            <w:r w:rsidRPr="00107AED">
              <w:t xml:space="preserve">); кожный зуд; полиурия; </w:t>
            </w:r>
            <w:proofErr w:type="spellStart"/>
            <w:r w:rsidRPr="00107AED">
              <w:t>никтурия</w:t>
            </w:r>
            <w:proofErr w:type="spellEnd"/>
            <w:r w:rsidRPr="00107AED">
              <w:t>; снижение массы тела; фурункулез, грибковые инфекции; плохое заживление ран</w:t>
            </w:r>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Диагностика заболевания или состояния (группы заболеваний или состояний) медицинские показания и противопоказания к применению методов диагностики, 2019 год</w:t>
            </w:r>
          </w:p>
          <w:p w:rsidR="00107AED" w:rsidRPr="00107AED" w:rsidRDefault="003D42C3" w:rsidP="004F1F72">
            <w:pPr>
              <w:spacing w:after="0" w:line="240" w:lineRule="auto"/>
              <w:contextualSpacing/>
              <w:jc w:val="both"/>
            </w:pPr>
            <w:hyperlink r:id="rId95"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96" w:anchor="paragraph_2lmrcp" w:history="1">
              <w:r w:rsidR="00107AED" w:rsidRPr="00107AED">
                <w:t>https://library.mededtech.ru/rest/documents/970_20/#paragraph_2lmrcp</w:t>
              </w:r>
            </w:hyperlink>
          </w:p>
        </w:tc>
      </w:tr>
      <w:tr w:rsidR="00107AED" w:rsidRPr="00107AED" w:rsidTr="003316D6">
        <w:trPr>
          <w:trHeight w:val="456"/>
        </w:trPr>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Сахарный диабет 1 типа. Ожирение 1ст.</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Сахарный диабет 2 типа. Ожирение 3ст.</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Сахарный диабет 1 типа. Ожирение 3 ст.</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3</w:t>
            </w:r>
          </w:p>
        </w:tc>
        <w:tc>
          <w:tcPr>
            <w:tcW w:w="7428" w:type="dxa"/>
          </w:tcPr>
          <w:p w:rsidR="00107AED" w:rsidRPr="00107AED" w:rsidRDefault="00107AED" w:rsidP="004F1F72">
            <w:pPr>
              <w:spacing w:after="0" w:line="240" w:lineRule="auto"/>
              <w:contextualSpacing/>
              <w:jc w:val="both"/>
            </w:pPr>
            <w:r w:rsidRPr="00107AED">
              <w:t>Основным модифицируемым  фактором риска развития сахарного диабета является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Абдоминальное ожирение</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Абдоминальное ожирение служит основным фактором риска СД 2 и во многом причиной, наблюдаемой </w:t>
            </w:r>
            <w:proofErr w:type="spellStart"/>
            <w:r w:rsidRPr="00107AED">
              <w:t>инсулинорезистентности</w:t>
            </w:r>
            <w:proofErr w:type="spellEnd"/>
            <w:r w:rsidRPr="00107AED">
              <w:t>. Клинические рекомендации Сахарный диабет 2 типа у взрослых.</w:t>
            </w:r>
          </w:p>
          <w:p w:rsidR="00107AED" w:rsidRPr="00107AED" w:rsidRDefault="00107AED" w:rsidP="004F1F72">
            <w:pPr>
              <w:spacing w:after="0" w:line="240" w:lineRule="auto"/>
              <w:contextualSpacing/>
              <w:jc w:val="both"/>
            </w:pPr>
            <w:bookmarkStart w:id="110" w:name="_Toc132208302"/>
            <w:r w:rsidRPr="00107AED">
              <w:t>Клиническая картина заболевания или состояния (группы заболеваний или состояний), 2019 год</w:t>
            </w:r>
            <w:bookmarkEnd w:id="110"/>
          </w:p>
          <w:p w:rsidR="00107AED" w:rsidRPr="00107AED" w:rsidRDefault="003D42C3" w:rsidP="004F1F72">
            <w:pPr>
              <w:spacing w:after="0" w:line="240" w:lineRule="auto"/>
              <w:contextualSpacing/>
              <w:jc w:val="both"/>
            </w:pPr>
            <w:hyperlink r:id="rId97"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98" w:anchor="paragraph_q4ki1r" w:history="1">
              <w:r w:rsidR="00107AED" w:rsidRPr="00107AED">
                <w:t>https://library.mededtech.ru/rest/documents/970_20/#paragraph_q4ki1r</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 xml:space="preserve">Низкая физическая активность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Возраст моложе 45 лет</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Курение</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4</w:t>
            </w:r>
          </w:p>
        </w:tc>
        <w:tc>
          <w:tcPr>
            <w:tcW w:w="7428" w:type="dxa"/>
          </w:tcPr>
          <w:p w:rsidR="00107AED" w:rsidRPr="00107AED" w:rsidRDefault="00107AED" w:rsidP="004F1F72">
            <w:pPr>
              <w:spacing w:after="0" w:line="240" w:lineRule="auto"/>
              <w:contextualSpacing/>
              <w:jc w:val="both"/>
            </w:pPr>
            <w:r w:rsidRPr="00107AED">
              <w:t xml:space="preserve">Одним из </w:t>
            </w:r>
            <w:proofErr w:type="spellStart"/>
            <w:r w:rsidRPr="00107AED">
              <w:t>немодифицируемых</w:t>
            </w:r>
            <w:proofErr w:type="spellEnd"/>
            <w:r w:rsidRPr="00107AED">
              <w:t xml:space="preserve"> факторов риска развития сахарного диабета у пациентки является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lastRenderedPageBreak/>
              <w:t>Верный ответ</w:t>
            </w:r>
          </w:p>
        </w:tc>
        <w:tc>
          <w:tcPr>
            <w:tcW w:w="7428" w:type="dxa"/>
          </w:tcPr>
          <w:p w:rsidR="00107AED" w:rsidRPr="00107AED" w:rsidRDefault="00107AED" w:rsidP="004F1F72">
            <w:pPr>
              <w:spacing w:after="0" w:line="240" w:lineRule="auto"/>
              <w:contextualSpacing/>
              <w:jc w:val="both"/>
            </w:pPr>
            <w:r w:rsidRPr="00107AED">
              <w:t>Наследственная предрасположенность</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Факторы риска развития сахарного диабета 2 типа Семейный анамнез СД (родители или сибсы с СД 2) </w:t>
            </w:r>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Клиническая картина заболевания или состояния (группы заболеваний или состояний), 2019 год</w:t>
            </w:r>
          </w:p>
          <w:p w:rsidR="00107AED" w:rsidRPr="00107AED" w:rsidRDefault="003D42C3" w:rsidP="004F1F72">
            <w:pPr>
              <w:spacing w:after="0" w:line="240" w:lineRule="auto"/>
              <w:contextualSpacing/>
              <w:jc w:val="both"/>
            </w:pPr>
            <w:hyperlink r:id="rId99"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00" w:anchor="tab2" w:history="1">
              <w:r w:rsidR="00107AED" w:rsidRPr="00107AED">
                <w:t>https://library.mededtech.ru/rest/documents/970_20/#tab2</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Ожирение</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Малоподвижный образ жизни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Нерациональное питание</w:t>
            </w:r>
          </w:p>
        </w:tc>
      </w:tr>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ЛЕЧЕНИЕ</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5</w:t>
            </w:r>
          </w:p>
        </w:tc>
        <w:tc>
          <w:tcPr>
            <w:tcW w:w="7428" w:type="dxa"/>
          </w:tcPr>
          <w:p w:rsidR="00107AED" w:rsidRPr="00107AED" w:rsidRDefault="00107AED" w:rsidP="004F1F72">
            <w:pPr>
              <w:spacing w:after="0" w:line="240" w:lineRule="auto"/>
              <w:contextualSpacing/>
              <w:jc w:val="both"/>
            </w:pPr>
            <w:r w:rsidRPr="00107AED">
              <w:t>Немедикаментозная терапия сахарного диабета обязательно включает</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Изменение образа жизни</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Изменение образа жизни является основой терапии СД 2 и должно продолжаться на всем протяжении заболевания.</w:t>
            </w:r>
          </w:p>
          <w:p w:rsidR="00107AED" w:rsidRPr="00107AED" w:rsidRDefault="00107AED" w:rsidP="004F1F72">
            <w:pPr>
              <w:spacing w:after="0" w:line="240" w:lineRule="auto"/>
              <w:contextualSpacing/>
              <w:jc w:val="both"/>
            </w:pPr>
            <w:r w:rsidRPr="00107AED">
              <w:t xml:space="preserve"> Клинические рекомендации Сахарный диабет 2 типа у взрослых,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2019 год</w:t>
            </w:r>
          </w:p>
          <w:p w:rsidR="00107AED" w:rsidRPr="00107AED" w:rsidRDefault="003D42C3" w:rsidP="004F1F72">
            <w:pPr>
              <w:spacing w:after="0" w:line="240" w:lineRule="auto"/>
              <w:contextualSpacing/>
              <w:jc w:val="both"/>
            </w:pPr>
            <w:hyperlink r:id="rId101"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02" w:anchor="paragraph_ebuqaq" w:history="1">
              <w:r w:rsidR="00107AED" w:rsidRPr="00107AED">
                <w:t>https://library.mededtech.ru/rest/documents/970_20/#paragraph_ebuqaq</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Ограничение физической нагрузки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Ограничение в питании белка</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Ограничение приема жидкости</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6</w:t>
            </w:r>
          </w:p>
        </w:tc>
        <w:tc>
          <w:tcPr>
            <w:tcW w:w="7428" w:type="dxa"/>
          </w:tcPr>
          <w:p w:rsidR="00107AED" w:rsidRPr="00107AED" w:rsidRDefault="00107AED" w:rsidP="004F1F72">
            <w:pPr>
              <w:spacing w:after="0" w:line="240" w:lineRule="auto"/>
              <w:contextualSpacing/>
              <w:jc w:val="both"/>
            </w:pPr>
            <w:r w:rsidRPr="00107AED">
              <w:t xml:space="preserve">Целевое значение уровня </w:t>
            </w:r>
            <w:proofErr w:type="spellStart"/>
            <w:r w:rsidRPr="00107AED">
              <w:t>гликированного</w:t>
            </w:r>
            <w:proofErr w:type="spellEnd"/>
            <w:r w:rsidRPr="00107AED">
              <w:t xml:space="preserve"> гемоглобина при проведении терапии составляет______%</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Менее 7,0</w:t>
            </w:r>
          </w:p>
          <w:p w:rsidR="00107AED" w:rsidRPr="00107AED" w:rsidRDefault="00107AED" w:rsidP="004F1F72">
            <w:pPr>
              <w:spacing w:after="0" w:line="240" w:lineRule="auto"/>
              <w:contextualSpacing/>
              <w:jc w:val="both"/>
            </w:pP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Для большинства взрослых пациентов с СД 2 адекватным является целевой уровень HbA1c менее 7.0% </w:t>
            </w:r>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2019 год</w:t>
            </w:r>
          </w:p>
          <w:p w:rsidR="00107AED" w:rsidRPr="00107AED" w:rsidRDefault="003D42C3" w:rsidP="004F1F72">
            <w:pPr>
              <w:spacing w:after="0" w:line="240" w:lineRule="auto"/>
              <w:contextualSpacing/>
              <w:jc w:val="both"/>
            </w:pPr>
            <w:hyperlink r:id="rId103" w:history="1">
              <w:r w:rsidR="00107AED" w:rsidRPr="00107AED">
                <w:t xml:space="preserve">Клинические рекомендации Сахарный диабет 2 типа у взрослых, , </w:t>
              </w:r>
              <w:r w:rsidR="00107AED" w:rsidRPr="00107AED">
                <w:lastRenderedPageBreak/>
                <w:t>2019 год</w:t>
              </w:r>
            </w:hyperlink>
          </w:p>
          <w:p w:rsidR="00107AED" w:rsidRPr="00107AED" w:rsidRDefault="003D42C3" w:rsidP="004F1F72">
            <w:pPr>
              <w:spacing w:after="0" w:line="240" w:lineRule="auto"/>
              <w:contextualSpacing/>
              <w:jc w:val="both"/>
            </w:pPr>
            <w:hyperlink r:id="rId104" w:anchor="paragraph_n4ajoo" w:history="1">
              <w:r w:rsidR="00107AED" w:rsidRPr="00107AED">
                <w:t>https://library.mededtech.ru/rest/documents/970_20/#paragraph_n4ajoo</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От 7,8 до 8</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От 7,2 до 7,4</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От 7,5 до 7, 8</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7</w:t>
            </w:r>
          </w:p>
        </w:tc>
        <w:tc>
          <w:tcPr>
            <w:tcW w:w="7428" w:type="dxa"/>
          </w:tcPr>
          <w:p w:rsidR="00107AED" w:rsidRPr="00107AED" w:rsidRDefault="00107AED" w:rsidP="004F1F72">
            <w:pPr>
              <w:spacing w:after="0" w:line="240" w:lineRule="auto"/>
              <w:contextualSpacing/>
              <w:jc w:val="both"/>
            </w:pPr>
            <w:r w:rsidRPr="00107AED">
              <w:t>Все пациенты с сахарным диабетом должны осуществлять самоконтроль</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 xml:space="preserve">Верный ответ </w:t>
            </w:r>
          </w:p>
        </w:tc>
        <w:tc>
          <w:tcPr>
            <w:tcW w:w="7428" w:type="dxa"/>
          </w:tcPr>
          <w:p w:rsidR="00107AED" w:rsidRPr="00107AED" w:rsidRDefault="00107AED" w:rsidP="004F1F72">
            <w:pPr>
              <w:spacing w:after="0" w:line="240" w:lineRule="auto"/>
              <w:contextualSpacing/>
              <w:jc w:val="both"/>
            </w:pPr>
            <w:r w:rsidRPr="00107AED">
              <w:t>Уровня глюкозы крови</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Рекомендуется проведение самоконтроля гликемии с помощью </w:t>
            </w:r>
            <w:proofErr w:type="spellStart"/>
            <w:r w:rsidRPr="00107AED">
              <w:t>глюкометров</w:t>
            </w:r>
            <w:proofErr w:type="spellEnd"/>
            <w:r w:rsidRPr="00107AED">
              <w:t xml:space="preserve"> всем пациентам с СД 2 с целью оценки гликемического профиля и эффективности проводимого лечения </w:t>
            </w:r>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2019 год</w:t>
            </w:r>
          </w:p>
          <w:p w:rsidR="00107AED" w:rsidRPr="00107AED" w:rsidRDefault="003D42C3" w:rsidP="004F1F72">
            <w:pPr>
              <w:spacing w:after="0" w:line="240" w:lineRule="auto"/>
              <w:contextualSpacing/>
              <w:jc w:val="both"/>
            </w:pPr>
            <w:hyperlink r:id="rId105"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06" w:anchor="list_item_m5p3e1" w:history="1">
              <w:r w:rsidR="00107AED" w:rsidRPr="00107AED">
                <w:t>https://library.mededtech.ru/rest/documents/970_20/#list_item_m5p3e1</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Артериального давления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Частоты дыхания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 xml:space="preserve">Частоты сердечных сокращений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8</w:t>
            </w:r>
          </w:p>
        </w:tc>
        <w:tc>
          <w:tcPr>
            <w:tcW w:w="7428" w:type="dxa"/>
          </w:tcPr>
          <w:p w:rsidR="00107AED" w:rsidRPr="00107AED" w:rsidRDefault="00107AED" w:rsidP="004F1F72">
            <w:pPr>
              <w:spacing w:after="0" w:line="240" w:lineRule="auto"/>
              <w:contextualSpacing/>
              <w:jc w:val="both"/>
            </w:pPr>
            <w:r w:rsidRPr="00107AED">
              <w:t xml:space="preserve">У пациентов с сахарным диабетом уровень </w:t>
            </w:r>
            <w:proofErr w:type="spellStart"/>
            <w:r w:rsidRPr="00107AED">
              <w:t>гликированного</w:t>
            </w:r>
            <w:proofErr w:type="spellEnd"/>
            <w:r w:rsidRPr="00107AED">
              <w:t xml:space="preserve"> гемоглобина должен контролироваться один  раз в _____меся</w:t>
            </w:r>
            <w:proofErr w:type="gramStart"/>
            <w:r w:rsidRPr="00107AED">
              <w:t>ц(</w:t>
            </w:r>
            <w:proofErr w:type="spellStart"/>
            <w:proofErr w:type="gramEnd"/>
            <w:r w:rsidRPr="00107AED">
              <w:t>а,ев</w:t>
            </w:r>
            <w:proofErr w:type="spellEnd"/>
            <w:r w:rsidRPr="00107AED">
              <w:t>)</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3</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 xml:space="preserve">Рекомендуется исследование уровня HbA1c 1 раз в 3 месяца пациентам с СД 2  с целью Определения степени достижения целевых показателей гликемического контроля и стратификации риска развития осложнений СД </w:t>
            </w:r>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2019 год</w:t>
            </w:r>
          </w:p>
          <w:p w:rsidR="00107AED" w:rsidRPr="00107AED" w:rsidRDefault="003D42C3" w:rsidP="004F1F72">
            <w:pPr>
              <w:spacing w:after="0" w:line="240" w:lineRule="auto"/>
              <w:contextualSpacing/>
              <w:jc w:val="both"/>
            </w:pPr>
            <w:hyperlink r:id="rId107"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08" w:anchor="list_item_1jgm9p" w:history="1">
              <w:r w:rsidR="00107AED" w:rsidRPr="00107AED">
                <w:t>https://library.mededtech.ru/rest/documents/970_20/#list_item_1jgm9p</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proofErr w:type="spellStart"/>
            <w:r w:rsidRPr="00107AED">
              <w:t>Дистрактор</w:t>
            </w:r>
            <w:proofErr w:type="spellEnd"/>
          </w:p>
        </w:tc>
        <w:tc>
          <w:tcPr>
            <w:tcW w:w="7428" w:type="dxa"/>
          </w:tcPr>
          <w:p w:rsidR="00107AED" w:rsidRPr="00107AED" w:rsidRDefault="00107AED" w:rsidP="00107AED">
            <w:pPr>
              <w:spacing w:after="0" w:line="240" w:lineRule="auto"/>
              <w:contextualSpacing/>
            </w:pPr>
            <w:r w:rsidRPr="00107AED">
              <w:t>6</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lastRenderedPageBreak/>
              <w:t>Дистрактор</w:t>
            </w:r>
            <w:proofErr w:type="spellEnd"/>
          </w:p>
        </w:tc>
        <w:tc>
          <w:tcPr>
            <w:tcW w:w="7428" w:type="dxa"/>
          </w:tcPr>
          <w:p w:rsidR="00107AED" w:rsidRPr="00107AED" w:rsidRDefault="00107AED" w:rsidP="004F1F72">
            <w:pPr>
              <w:spacing w:after="0" w:line="240" w:lineRule="auto"/>
              <w:contextualSpacing/>
              <w:jc w:val="both"/>
            </w:pPr>
            <w:r w:rsidRPr="00107AED">
              <w:t>2</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9</w:t>
            </w:r>
          </w:p>
        </w:tc>
        <w:tc>
          <w:tcPr>
            <w:tcW w:w="7428" w:type="dxa"/>
          </w:tcPr>
          <w:p w:rsidR="00107AED" w:rsidRPr="00107AED" w:rsidRDefault="00107AED" w:rsidP="004F1F72">
            <w:pPr>
              <w:spacing w:after="0" w:line="240" w:lineRule="auto"/>
              <w:contextualSpacing/>
              <w:jc w:val="both"/>
            </w:pPr>
            <w:r w:rsidRPr="00107AED">
              <w:t xml:space="preserve">К </w:t>
            </w:r>
            <w:proofErr w:type="spellStart"/>
            <w:r w:rsidRPr="00107AED">
              <w:t>сахароснижающим</w:t>
            </w:r>
            <w:proofErr w:type="spellEnd"/>
            <w:r w:rsidRPr="00107AED">
              <w:t xml:space="preserve"> препаратам группы </w:t>
            </w:r>
            <w:proofErr w:type="spellStart"/>
            <w:r w:rsidRPr="00107AED">
              <w:t>бигуанидов</w:t>
            </w:r>
            <w:proofErr w:type="spellEnd"/>
            <w:r w:rsidRPr="00107AED">
              <w:t xml:space="preserve"> относится</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proofErr w:type="spellStart"/>
            <w:r w:rsidRPr="00107AED">
              <w:t>Метформин</w:t>
            </w:r>
            <w:proofErr w:type="spellEnd"/>
          </w:p>
        </w:tc>
      </w:tr>
      <w:tr w:rsidR="00107AED" w:rsidRPr="00107AED" w:rsidTr="003316D6">
        <w:trPr>
          <w:trHeight w:val="1810"/>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52"/>
            </w:tblGrid>
            <w:tr w:rsidR="00107AED" w:rsidRPr="00107AED" w:rsidTr="00107AED">
              <w:trPr>
                <w:tblHeader/>
                <w:tblCellSpacing w:w="0" w:type="dxa"/>
                <w:jc w:val="center"/>
              </w:trPr>
              <w:tc>
                <w:tcPr>
                  <w:tcW w:w="6152" w:type="dxa"/>
                  <w:tcBorders>
                    <w:top w:val="outset" w:sz="6" w:space="0" w:color="auto"/>
                    <w:left w:val="outset" w:sz="6" w:space="0" w:color="auto"/>
                    <w:bottom w:val="outset" w:sz="6" w:space="0" w:color="auto"/>
                    <w:right w:val="outset" w:sz="6" w:space="0" w:color="auto"/>
                  </w:tcBorders>
                  <w:hideMark/>
                </w:tcPr>
                <w:p w:rsidR="00107AED" w:rsidRPr="00107AED" w:rsidRDefault="00107AED" w:rsidP="004F1F72">
                  <w:pPr>
                    <w:spacing w:after="0" w:line="240" w:lineRule="auto"/>
                    <w:contextualSpacing/>
                    <w:jc w:val="both"/>
                  </w:pPr>
                  <w:r w:rsidRPr="00107AED">
                    <w:t>Группы препаратов</w:t>
                  </w:r>
                </w:p>
              </w:tc>
            </w:tr>
            <w:tr w:rsidR="00107AED" w:rsidRPr="00107AED" w:rsidTr="00107AED">
              <w:trPr>
                <w:tblCellSpacing w:w="0" w:type="dxa"/>
                <w:jc w:val="center"/>
              </w:trPr>
              <w:tc>
                <w:tcPr>
                  <w:tcW w:w="6152" w:type="dxa"/>
                  <w:tcBorders>
                    <w:top w:val="outset" w:sz="6" w:space="0" w:color="auto"/>
                    <w:left w:val="outset" w:sz="6" w:space="0" w:color="auto"/>
                    <w:bottom w:val="outset" w:sz="6" w:space="0" w:color="auto"/>
                    <w:right w:val="outset" w:sz="6" w:space="0" w:color="auto"/>
                  </w:tcBorders>
                  <w:vAlign w:val="center"/>
                  <w:hideMark/>
                </w:tcPr>
                <w:p w:rsidR="00107AED" w:rsidRPr="00107AED" w:rsidRDefault="00107AED" w:rsidP="004F1F72">
                  <w:pPr>
                    <w:spacing w:after="0" w:line="240" w:lineRule="auto"/>
                    <w:contextualSpacing/>
                    <w:jc w:val="both"/>
                  </w:pPr>
                  <w:r w:rsidRPr="00107AED">
                    <w:t xml:space="preserve">Производные </w:t>
                  </w:r>
                  <w:proofErr w:type="spellStart"/>
                  <w:r w:rsidRPr="00107AED">
                    <w:t>сульфонилмочевины</w:t>
                  </w:r>
                  <w:proofErr w:type="spellEnd"/>
                </w:p>
                <w:p w:rsidR="00107AED" w:rsidRPr="00107AED" w:rsidRDefault="00107AED" w:rsidP="004F1F72">
                  <w:pPr>
                    <w:spacing w:after="0" w:line="240" w:lineRule="auto"/>
                    <w:contextualSpacing/>
                    <w:jc w:val="both"/>
                  </w:pPr>
                  <w:r w:rsidRPr="00107AED">
                    <w:t xml:space="preserve">– </w:t>
                  </w:r>
                  <w:proofErr w:type="spellStart"/>
                  <w:r w:rsidRPr="00107AED">
                    <w:t>гликлазид</w:t>
                  </w:r>
                  <w:proofErr w:type="spellEnd"/>
                  <w:r w:rsidRPr="00107AED">
                    <w:t>**</w:t>
                  </w:r>
                </w:p>
                <w:p w:rsidR="00107AED" w:rsidRPr="00107AED" w:rsidRDefault="00107AED" w:rsidP="004F1F72">
                  <w:pPr>
                    <w:spacing w:after="0" w:line="240" w:lineRule="auto"/>
                    <w:contextualSpacing/>
                    <w:jc w:val="both"/>
                  </w:pPr>
                  <w:r w:rsidRPr="00107AED">
                    <w:t xml:space="preserve">– </w:t>
                  </w:r>
                  <w:proofErr w:type="spellStart"/>
                  <w:r w:rsidRPr="00107AED">
                    <w:t>гликлазид</w:t>
                  </w:r>
                  <w:proofErr w:type="spellEnd"/>
                  <w:r w:rsidRPr="00107AED">
                    <w:t xml:space="preserve"> с модифицированным высвобождением**</w:t>
                  </w:r>
                </w:p>
                <w:p w:rsidR="00107AED" w:rsidRPr="00107AED" w:rsidRDefault="00107AED" w:rsidP="004F1F72">
                  <w:pPr>
                    <w:spacing w:after="0" w:line="240" w:lineRule="auto"/>
                    <w:contextualSpacing/>
                    <w:jc w:val="both"/>
                  </w:pPr>
                  <w:r w:rsidRPr="00107AED">
                    <w:t xml:space="preserve">– </w:t>
                  </w:r>
                  <w:proofErr w:type="spellStart"/>
                  <w:r w:rsidRPr="00107AED">
                    <w:t>глимепирид</w:t>
                  </w:r>
                  <w:proofErr w:type="spellEnd"/>
                </w:p>
                <w:p w:rsidR="00107AED" w:rsidRPr="00107AED" w:rsidRDefault="00107AED" w:rsidP="004F1F72">
                  <w:pPr>
                    <w:spacing w:after="0" w:line="240" w:lineRule="auto"/>
                    <w:contextualSpacing/>
                    <w:jc w:val="both"/>
                  </w:pPr>
                  <w:r w:rsidRPr="00107AED">
                    <w:t xml:space="preserve">– </w:t>
                  </w:r>
                  <w:proofErr w:type="spellStart"/>
                  <w:r w:rsidRPr="00107AED">
                    <w:t>гликвидон</w:t>
                  </w:r>
                  <w:proofErr w:type="spellEnd"/>
                </w:p>
                <w:p w:rsidR="00107AED" w:rsidRPr="00107AED" w:rsidRDefault="00107AED" w:rsidP="004F1F72">
                  <w:pPr>
                    <w:spacing w:after="0" w:line="240" w:lineRule="auto"/>
                    <w:contextualSpacing/>
                    <w:jc w:val="both"/>
                  </w:pPr>
                  <w:r w:rsidRPr="00107AED">
                    <w:t xml:space="preserve">– </w:t>
                  </w:r>
                  <w:proofErr w:type="spellStart"/>
                  <w:r w:rsidRPr="00107AED">
                    <w:t>глибенкламид</w:t>
                  </w:r>
                  <w:proofErr w:type="spellEnd"/>
                </w:p>
              </w:tc>
            </w:tr>
            <w:tr w:rsidR="00107AED" w:rsidRPr="00107AED" w:rsidTr="00107AED">
              <w:trPr>
                <w:tblCellSpacing w:w="0" w:type="dxa"/>
                <w:jc w:val="center"/>
              </w:trPr>
              <w:tc>
                <w:tcPr>
                  <w:tcW w:w="6152" w:type="dxa"/>
                  <w:tcBorders>
                    <w:top w:val="outset" w:sz="6" w:space="0" w:color="auto"/>
                    <w:left w:val="outset" w:sz="6" w:space="0" w:color="auto"/>
                    <w:bottom w:val="outset" w:sz="6" w:space="0" w:color="auto"/>
                    <w:right w:val="outset" w:sz="6" w:space="0" w:color="auto"/>
                  </w:tcBorders>
                  <w:vAlign w:val="center"/>
                  <w:hideMark/>
                </w:tcPr>
                <w:p w:rsidR="00107AED" w:rsidRPr="00107AED" w:rsidRDefault="00107AED" w:rsidP="004F1F72">
                  <w:pPr>
                    <w:spacing w:after="0" w:line="240" w:lineRule="auto"/>
                    <w:contextualSpacing/>
                    <w:jc w:val="both"/>
                  </w:pPr>
                  <w:r w:rsidRPr="00107AED">
                    <w:t>Прочие гипогликемические препараты (</w:t>
                  </w:r>
                  <w:proofErr w:type="spellStart"/>
                  <w:r w:rsidRPr="00107AED">
                    <w:t>репаглинид</w:t>
                  </w:r>
                  <w:proofErr w:type="spellEnd"/>
                  <w:r w:rsidRPr="00107AED">
                    <w:t xml:space="preserve">, </w:t>
                  </w:r>
                  <w:proofErr w:type="spellStart"/>
                  <w:r w:rsidRPr="00107AED">
                    <w:t>натеглинид</w:t>
                  </w:r>
                  <w:proofErr w:type="spellEnd"/>
                  <w:r w:rsidRPr="00107AED">
                    <w:t>)</w:t>
                  </w:r>
                </w:p>
              </w:tc>
            </w:tr>
            <w:tr w:rsidR="00107AED" w:rsidRPr="00107AED" w:rsidTr="00107AED">
              <w:trPr>
                <w:tblCellSpacing w:w="0" w:type="dxa"/>
                <w:jc w:val="center"/>
              </w:trPr>
              <w:tc>
                <w:tcPr>
                  <w:tcW w:w="6152" w:type="dxa"/>
                  <w:tcBorders>
                    <w:top w:val="outset" w:sz="6" w:space="0" w:color="auto"/>
                    <w:left w:val="outset" w:sz="6" w:space="0" w:color="auto"/>
                    <w:bottom w:val="outset" w:sz="6" w:space="0" w:color="auto"/>
                    <w:right w:val="outset" w:sz="6" w:space="0" w:color="auto"/>
                  </w:tcBorders>
                  <w:vAlign w:val="center"/>
                  <w:hideMark/>
                </w:tcPr>
                <w:p w:rsidR="00107AED" w:rsidRPr="00107AED" w:rsidRDefault="00107AED" w:rsidP="004F1F72">
                  <w:pPr>
                    <w:spacing w:after="0" w:line="240" w:lineRule="auto"/>
                    <w:contextualSpacing/>
                    <w:jc w:val="both"/>
                  </w:pPr>
                  <w:proofErr w:type="spellStart"/>
                  <w:r w:rsidRPr="00107AED">
                    <w:t>Бигуаниды</w:t>
                  </w:r>
                  <w:proofErr w:type="spellEnd"/>
                  <w:r w:rsidRPr="00107AED">
                    <w:t xml:space="preserve"> (</w:t>
                  </w:r>
                  <w:proofErr w:type="spellStart"/>
                  <w:r w:rsidRPr="00107AED">
                    <w:t>метформин</w:t>
                  </w:r>
                  <w:proofErr w:type="spellEnd"/>
                  <w:r w:rsidRPr="00107AED">
                    <w:t>**) (Мет)</w:t>
                  </w:r>
                </w:p>
              </w:tc>
            </w:tr>
            <w:tr w:rsidR="00107AED" w:rsidRPr="00107AED" w:rsidTr="00107AED">
              <w:trPr>
                <w:tblCellSpacing w:w="0" w:type="dxa"/>
                <w:jc w:val="center"/>
              </w:trPr>
              <w:tc>
                <w:tcPr>
                  <w:tcW w:w="6152" w:type="dxa"/>
                  <w:tcBorders>
                    <w:top w:val="outset" w:sz="6" w:space="0" w:color="auto"/>
                    <w:left w:val="outset" w:sz="6" w:space="0" w:color="auto"/>
                    <w:bottom w:val="outset" w:sz="6" w:space="0" w:color="auto"/>
                    <w:right w:val="outset" w:sz="6" w:space="0" w:color="auto"/>
                  </w:tcBorders>
                  <w:vAlign w:val="center"/>
                  <w:hideMark/>
                </w:tcPr>
                <w:p w:rsidR="00107AED" w:rsidRPr="00107AED" w:rsidRDefault="00107AED" w:rsidP="004F1F72">
                  <w:pPr>
                    <w:spacing w:after="0" w:line="240" w:lineRule="auto"/>
                    <w:contextualSpacing/>
                    <w:jc w:val="both"/>
                  </w:pPr>
                  <w:proofErr w:type="spellStart"/>
                  <w:r w:rsidRPr="00107AED">
                    <w:t>Тиазолидиндионы</w:t>
                  </w:r>
                  <w:proofErr w:type="spellEnd"/>
                  <w:r w:rsidRPr="00107AED">
                    <w:t xml:space="preserve"> (ТЗД)</w:t>
                  </w:r>
                </w:p>
              </w:tc>
            </w:tr>
            <w:tr w:rsidR="00107AED" w:rsidRPr="00107AED" w:rsidTr="00107AED">
              <w:trPr>
                <w:tblCellSpacing w:w="0" w:type="dxa"/>
                <w:jc w:val="center"/>
              </w:trPr>
              <w:tc>
                <w:tcPr>
                  <w:tcW w:w="6152" w:type="dxa"/>
                  <w:tcBorders>
                    <w:top w:val="outset" w:sz="6" w:space="0" w:color="auto"/>
                    <w:left w:val="outset" w:sz="6" w:space="0" w:color="auto"/>
                    <w:bottom w:val="outset" w:sz="6" w:space="0" w:color="auto"/>
                    <w:right w:val="outset" w:sz="6" w:space="0" w:color="auto"/>
                  </w:tcBorders>
                  <w:vAlign w:val="center"/>
                  <w:hideMark/>
                </w:tcPr>
                <w:p w:rsidR="00107AED" w:rsidRPr="00107AED" w:rsidRDefault="00107AED" w:rsidP="004F1F72">
                  <w:pPr>
                    <w:spacing w:after="0" w:line="240" w:lineRule="auto"/>
                    <w:contextualSpacing/>
                    <w:jc w:val="both"/>
                  </w:pPr>
                  <w:r w:rsidRPr="00107AED">
                    <w:t>Альфа-</w:t>
                  </w:r>
                  <w:proofErr w:type="spellStart"/>
                  <w:r w:rsidRPr="00107AED">
                    <w:t>глюкозидазы</w:t>
                  </w:r>
                  <w:proofErr w:type="spellEnd"/>
                  <w:r w:rsidRPr="00107AED">
                    <w:t xml:space="preserve"> ингибиторы (</w:t>
                  </w:r>
                  <w:proofErr w:type="spellStart"/>
                  <w:r w:rsidRPr="00107AED">
                    <w:t>акарбоза</w:t>
                  </w:r>
                  <w:proofErr w:type="spellEnd"/>
                  <w:r w:rsidRPr="00107AED">
                    <w:t>)</w:t>
                  </w:r>
                </w:p>
              </w:tc>
            </w:tr>
            <w:tr w:rsidR="00107AED" w:rsidRPr="00107AED" w:rsidTr="00107AED">
              <w:trPr>
                <w:tblCellSpacing w:w="0" w:type="dxa"/>
                <w:jc w:val="center"/>
              </w:trPr>
              <w:tc>
                <w:tcPr>
                  <w:tcW w:w="6152" w:type="dxa"/>
                  <w:tcBorders>
                    <w:top w:val="outset" w:sz="6" w:space="0" w:color="auto"/>
                    <w:left w:val="outset" w:sz="6" w:space="0" w:color="auto"/>
                    <w:bottom w:val="outset" w:sz="6" w:space="0" w:color="auto"/>
                    <w:right w:val="outset" w:sz="6" w:space="0" w:color="auto"/>
                  </w:tcBorders>
                  <w:vAlign w:val="center"/>
                  <w:hideMark/>
                </w:tcPr>
                <w:p w:rsidR="00107AED" w:rsidRPr="00107AED" w:rsidRDefault="00107AED" w:rsidP="004F1F72">
                  <w:pPr>
                    <w:spacing w:after="0" w:line="240" w:lineRule="auto"/>
                    <w:contextualSpacing/>
                    <w:jc w:val="both"/>
                  </w:pPr>
                  <w:r w:rsidRPr="00107AED">
                    <w:t>Прочие гипогликемические препараты (</w:t>
                  </w:r>
                  <w:proofErr w:type="spellStart"/>
                  <w:r w:rsidRPr="00107AED">
                    <w:t>эксенатид</w:t>
                  </w:r>
                  <w:proofErr w:type="spellEnd"/>
                  <w:r w:rsidRPr="00107AED">
                    <w:t xml:space="preserve">, </w:t>
                  </w:r>
                  <w:proofErr w:type="spellStart"/>
                  <w:r w:rsidRPr="00107AED">
                    <w:t>лираглутид</w:t>
                  </w:r>
                  <w:proofErr w:type="spellEnd"/>
                  <w:r w:rsidRPr="00107AED">
                    <w:t xml:space="preserve">, </w:t>
                  </w:r>
                  <w:proofErr w:type="spellStart"/>
                  <w:r w:rsidRPr="00107AED">
                    <w:t>ликсисенатид</w:t>
                  </w:r>
                  <w:proofErr w:type="spellEnd"/>
                  <w:r w:rsidRPr="00107AED">
                    <w:t xml:space="preserve">**, </w:t>
                  </w:r>
                  <w:proofErr w:type="spellStart"/>
                  <w:r w:rsidRPr="00107AED">
                    <w:t>дулаглутид</w:t>
                  </w:r>
                  <w:proofErr w:type="spellEnd"/>
                  <w:r w:rsidRPr="00107AED">
                    <w:t xml:space="preserve">, </w:t>
                  </w:r>
                  <w:proofErr w:type="spellStart"/>
                  <w:r w:rsidRPr="00107AED">
                    <w:t>семаглутид</w:t>
                  </w:r>
                  <w:proofErr w:type="spellEnd"/>
                  <w:r w:rsidRPr="00107AED">
                    <w:t>)</w:t>
                  </w:r>
                </w:p>
              </w:tc>
            </w:tr>
          </w:tbl>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2019 год</w:t>
            </w:r>
          </w:p>
          <w:p w:rsidR="00107AED" w:rsidRPr="00107AED" w:rsidRDefault="003D42C3" w:rsidP="004F1F72">
            <w:pPr>
              <w:spacing w:after="0" w:line="240" w:lineRule="auto"/>
              <w:contextualSpacing/>
              <w:jc w:val="both"/>
            </w:pPr>
            <w:hyperlink r:id="rId109"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10" w:anchor="tab10" w:history="1">
              <w:r w:rsidR="00107AED" w:rsidRPr="00107AED">
                <w:t>https://library.mededtech.ru/rest/documents/970_20/#tab10</w:t>
              </w:r>
            </w:hyperlink>
          </w:p>
          <w:p w:rsidR="00107AED" w:rsidRPr="00107AED" w:rsidRDefault="00107AED" w:rsidP="004F1F72">
            <w:pPr>
              <w:spacing w:after="0" w:line="240" w:lineRule="auto"/>
              <w:contextualSpacing/>
              <w:jc w:val="both"/>
            </w:pP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proofErr w:type="spellStart"/>
            <w:r w:rsidRPr="00107AED">
              <w:t>Гликлазид</w:t>
            </w:r>
            <w:proofErr w:type="spell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proofErr w:type="spellStart"/>
            <w:r w:rsidRPr="00107AED">
              <w:t>Акарбоза</w:t>
            </w:r>
            <w:proofErr w:type="spell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proofErr w:type="spellStart"/>
            <w:r w:rsidRPr="00107AED">
              <w:t>Глибенкламид</w:t>
            </w:r>
            <w:proofErr w:type="spellEnd"/>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10</w:t>
            </w:r>
          </w:p>
        </w:tc>
        <w:tc>
          <w:tcPr>
            <w:tcW w:w="7428" w:type="dxa"/>
          </w:tcPr>
          <w:p w:rsidR="00107AED" w:rsidRPr="00107AED" w:rsidRDefault="00107AED" w:rsidP="004F1F72">
            <w:pPr>
              <w:spacing w:after="0" w:line="240" w:lineRule="auto"/>
              <w:contextualSpacing/>
              <w:jc w:val="both"/>
            </w:pPr>
            <w:r w:rsidRPr="00107AED">
              <w:t>Пациенту с сахарным диабетом рекомендуются аэробные физические упражнения общей продолжительностью не менее ___ мин. в неделю</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150</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Рекомендуются аэробные физические упражнения продолжительностью 30–60 минут, предпочтительно ежедневно, но не менее 3 раз в неделю, суммарной продолжительностью не менее 150 минут в неделю пациентам с СД 2 для получения стойкого эффекта</w:t>
            </w:r>
          </w:p>
          <w:p w:rsidR="00107AED" w:rsidRPr="00107AED" w:rsidRDefault="00107AED" w:rsidP="004F1F72">
            <w:pPr>
              <w:spacing w:after="0" w:line="240" w:lineRule="auto"/>
              <w:contextualSpacing/>
              <w:jc w:val="both"/>
            </w:pPr>
            <w:r w:rsidRPr="00107AED">
              <w:t xml:space="preserve">Клинические рекомендации Сахарный диабет 2 типа у взрослых, Лечение, включая медикаментозную и немедикаментозную терапии, диетотерапию, обезболивание, медицинские показания и </w:t>
            </w:r>
            <w:r w:rsidRPr="00107AED">
              <w:lastRenderedPageBreak/>
              <w:t>противопоказания к применению методов лечения, 2019 год</w:t>
            </w:r>
          </w:p>
          <w:p w:rsidR="00107AED" w:rsidRPr="00107AED" w:rsidRDefault="003D42C3" w:rsidP="004F1F72">
            <w:pPr>
              <w:spacing w:after="0" w:line="240" w:lineRule="auto"/>
              <w:contextualSpacing/>
              <w:jc w:val="both"/>
            </w:pPr>
            <w:hyperlink r:id="rId111"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12" w:anchor="list_item_98iq7s" w:history="1">
              <w:r w:rsidR="00107AED" w:rsidRPr="00107AED">
                <w:t>https://library.mededtech.ru/rest/documents/970_20/#list_item_98iq7s</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30</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250</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60</w:t>
            </w:r>
          </w:p>
        </w:tc>
      </w:tr>
      <w:tr w:rsidR="00107AED" w:rsidRPr="00107AED" w:rsidTr="003316D6">
        <w:tc>
          <w:tcPr>
            <w:tcW w:w="9526"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ВАРИАТИВ</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11</w:t>
            </w:r>
          </w:p>
        </w:tc>
        <w:tc>
          <w:tcPr>
            <w:tcW w:w="7428" w:type="dxa"/>
          </w:tcPr>
          <w:p w:rsidR="00107AED" w:rsidRPr="00107AED" w:rsidRDefault="00107AED" w:rsidP="004F1F72">
            <w:pPr>
              <w:spacing w:after="0" w:line="240" w:lineRule="auto"/>
              <w:contextualSpacing/>
              <w:jc w:val="both"/>
            </w:pPr>
            <w:r w:rsidRPr="00107AED">
              <w:t xml:space="preserve">Одним из обязательных разделов обучающих программ для пациента с сахарным диабетом является обучение </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Принципам питания</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r w:rsidRPr="00107AED">
              <w:t>Обязательные разделы обучающих программ:</w:t>
            </w:r>
          </w:p>
          <w:p w:rsidR="00107AED" w:rsidRPr="00107AED" w:rsidRDefault="00107AED" w:rsidP="004F1F72">
            <w:pPr>
              <w:spacing w:after="0" w:line="240" w:lineRule="auto"/>
              <w:contextualSpacing/>
              <w:jc w:val="both"/>
            </w:pPr>
            <w:r w:rsidRPr="00107AED">
              <w:t>общие сведения о СД;</w:t>
            </w:r>
          </w:p>
          <w:p w:rsidR="00107AED" w:rsidRPr="00107AED" w:rsidRDefault="00107AED" w:rsidP="004F1F72">
            <w:pPr>
              <w:spacing w:after="0" w:line="240" w:lineRule="auto"/>
              <w:contextualSpacing/>
              <w:jc w:val="both"/>
            </w:pPr>
            <w:r w:rsidRPr="00107AED">
              <w:t>питание;</w:t>
            </w:r>
          </w:p>
          <w:p w:rsidR="00107AED" w:rsidRPr="00107AED" w:rsidRDefault="00107AED" w:rsidP="004F1F72">
            <w:pPr>
              <w:spacing w:after="0" w:line="240" w:lineRule="auto"/>
              <w:contextualSpacing/>
              <w:jc w:val="both"/>
            </w:pPr>
            <w:r w:rsidRPr="00107AED">
              <w:t>физическая активность;</w:t>
            </w:r>
          </w:p>
          <w:p w:rsidR="00107AED" w:rsidRPr="00107AED" w:rsidRDefault="00107AED" w:rsidP="004F1F72">
            <w:pPr>
              <w:spacing w:after="0" w:line="240" w:lineRule="auto"/>
              <w:contextualSpacing/>
              <w:jc w:val="both"/>
            </w:pPr>
            <w:r w:rsidRPr="00107AED">
              <w:t>самоконтроль гликемии;</w:t>
            </w:r>
          </w:p>
          <w:p w:rsidR="00107AED" w:rsidRPr="00107AED" w:rsidRDefault="00107AED" w:rsidP="004F1F72">
            <w:pPr>
              <w:spacing w:after="0" w:line="240" w:lineRule="auto"/>
              <w:contextualSpacing/>
              <w:jc w:val="both"/>
            </w:pPr>
            <w:proofErr w:type="spellStart"/>
            <w:r w:rsidRPr="00107AED">
              <w:t>сахароснижающие</w:t>
            </w:r>
            <w:proofErr w:type="spellEnd"/>
            <w:r w:rsidRPr="00107AED">
              <w:t xml:space="preserve"> препараты;</w:t>
            </w:r>
          </w:p>
          <w:p w:rsidR="00107AED" w:rsidRPr="00107AED" w:rsidRDefault="00107AED" w:rsidP="004F1F72">
            <w:pPr>
              <w:spacing w:after="0" w:line="240" w:lineRule="auto"/>
              <w:contextualSpacing/>
              <w:jc w:val="both"/>
            </w:pPr>
            <w:r w:rsidRPr="00107AED">
              <w:t>инсулинотерапия (подробно для пациентов, получающих инсулин);</w:t>
            </w:r>
          </w:p>
          <w:p w:rsidR="00107AED" w:rsidRPr="00107AED" w:rsidRDefault="00107AED" w:rsidP="004F1F72">
            <w:pPr>
              <w:spacing w:after="0" w:line="240" w:lineRule="auto"/>
              <w:contextualSpacing/>
              <w:jc w:val="both"/>
            </w:pPr>
            <w:r w:rsidRPr="00107AED">
              <w:t>гипогликемия;</w:t>
            </w:r>
          </w:p>
          <w:p w:rsidR="00107AED" w:rsidRPr="00107AED" w:rsidRDefault="00107AED" w:rsidP="004F1F72">
            <w:pPr>
              <w:spacing w:after="0" w:line="240" w:lineRule="auto"/>
              <w:contextualSpacing/>
              <w:jc w:val="both"/>
            </w:pPr>
            <w:r w:rsidRPr="00107AED">
              <w:t>поздние осложнения СД;</w:t>
            </w:r>
          </w:p>
          <w:p w:rsidR="00107AED" w:rsidRPr="00107AED" w:rsidRDefault="00107AED" w:rsidP="004F1F72">
            <w:pPr>
              <w:spacing w:after="0" w:line="240" w:lineRule="auto"/>
              <w:contextualSpacing/>
              <w:jc w:val="both"/>
            </w:pPr>
            <w:r w:rsidRPr="00107AED">
              <w:t>контрольные обследования при СД.</w:t>
            </w:r>
          </w:p>
          <w:p w:rsidR="00107AED" w:rsidRPr="00107AED" w:rsidRDefault="00107AED" w:rsidP="004F1F72">
            <w:pPr>
              <w:spacing w:after="0" w:line="240" w:lineRule="auto"/>
              <w:contextualSpacing/>
              <w:jc w:val="both"/>
            </w:pPr>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 2019 год</w:t>
            </w:r>
          </w:p>
          <w:p w:rsidR="00107AED" w:rsidRPr="00107AED" w:rsidRDefault="003D42C3" w:rsidP="004F1F72">
            <w:pPr>
              <w:spacing w:after="0" w:line="240" w:lineRule="auto"/>
              <w:contextualSpacing/>
              <w:jc w:val="both"/>
            </w:pPr>
            <w:hyperlink r:id="rId113"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14" w:anchor="paragraph_gdg3a8" w:history="1">
              <w:r w:rsidR="00107AED" w:rsidRPr="00107AED">
                <w:t>https://library.mededtech.ru/rest/documents/970_20/#paragraph_gdg3a8</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Измерению АД</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Измерению ЧСС</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Измерению ЧДД</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12</w:t>
            </w:r>
          </w:p>
        </w:tc>
        <w:tc>
          <w:tcPr>
            <w:tcW w:w="7428" w:type="dxa"/>
          </w:tcPr>
          <w:p w:rsidR="00107AED" w:rsidRPr="00107AED" w:rsidRDefault="00107AED" w:rsidP="004F1F72">
            <w:pPr>
              <w:spacing w:after="0" w:line="240" w:lineRule="auto"/>
              <w:contextualSpacing/>
              <w:jc w:val="both"/>
            </w:pPr>
            <w:r w:rsidRPr="00107AED">
              <w:t>Лицам старше 45 лет при отсутствии факторов риска скрининг СД проводится не реже 1 раза в ____го</w:t>
            </w:r>
            <w:proofErr w:type="gramStart"/>
            <w:r w:rsidRPr="00107AED">
              <w:t>д(</w:t>
            </w:r>
            <w:proofErr w:type="gramEnd"/>
            <w:r w:rsidRPr="00107AED">
              <w:t>а)/лет</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tcPr>
          <w:p w:rsidR="00107AED" w:rsidRPr="00107AED" w:rsidRDefault="00107AED" w:rsidP="004F1F72">
            <w:pPr>
              <w:spacing w:after="0" w:line="240" w:lineRule="auto"/>
              <w:contextualSpacing/>
              <w:jc w:val="both"/>
            </w:pPr>
            <w:r w:rsidRPr="00107AED">
              <w:t>3</w:t>
            </w:r>
          </w:p>
        </w:tc>
      </w:tr>
      <w:tr w:rsidR="00107AED" w:rsidRPr="00107AED" w:rsidTr="003316D6">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tcPr>
          <w:p w:rsidR="00107AED" w:rsidRPr="00107AED" w:rsidRDefault="00107AED" w:rsidP="004F1F72">
            <w:pPr>
              <w:spacing w:after="0" w:line="240" w:lineRule="auto"/>
              <w:contextualSpacing/>
              <w:jc w:val="both"/>
            </w:pPr>
            <w:proofErr w:type="gramStart"/>
            <w:r w:rsidRPr="00107AED">
              <w:t xml:space="preserve">Рекомендуется проводить скрининг СД 2 не реже 1 раза в 3 года лицам,  имеющим нормальные значения глюкозы плазмы или HbA1c, но имеющим избыточную массу тела и Дополнительные факторы риска, либо высокий риск СД 2 при проведении анкетирования, а </w:t>
            </w:r>
            <w:r w:rsidRPr="00107AED">
              <w:lastRenderedPageBreak/>
              <w:t>также лицам старше 45 лет даже при отсутствии факторов риска для своевременного выявления заболевания.</w:t>
            </w:r>
            <w:proofErr w:type="gramEnd"/>
          </w:p>
          <w:p w:rsidR="00107AED" w:rsidRPr="00107AED" w:rsidRDefault="00107AED" w:rsidP="004F1F72">
            <w:pPr>
              <w:spacing w:after="0" w:line="240" w:lineRule="auto"/>
              <w:contextualSpacing/>
              <w:jc w:val="both"/>
            </w:pPr>
            <w:r w:rsidRPr="00107AED">
              <w:t>Клинические рекомендации Сахарный диабет 2 типа у взрослых, Профилактика и диспансерное наблюдение, медицинские показания и противопоказания к применению методов профилактики, 2019 год</w:t>
            </w:r>
          </w:p>
          <w:p w:rsidR="00107AED" w:rsidRPr="00107AED" w:rsidRDefault="003D42C3" w:rsidP="004F1F72">
            <w:pPr>
              <w:spacing w:after="0" w:line="240" w:lineRule="auto"/>
              <w:contextualSpacing/>
              <w:jc w:val="both"/>
            </w:pPr>
            <w:hyperlink r:id="rId115" w:history="1">
              <w:r w:rsidR="00107AED" w:rsidRPr="00107AED">
                <w:t>Клинические рекомендации Сахарный диабет 2 типа у взрослых, , 2019 год</w:t>
              </w:r>
            </w:hyperlink>
          </w:p>
          <w:p w:rsidR="00107AED" w:rsidRPr="00107AED" w:rsidRDefault="003D42C3" w:rsidP="004F1F72">
            <w:pPr>
              <w:spacing w:after="0" w:line="240" w:lineRule="auto"/>
              <w:contextualSpacing/>
              <w:jc w:val="both"/>
            </w:pPr>
            <w:hyperlink r:id="rId116" w:anchor="list_item_9tr453" w:history="1">
              <w:r w:rsidR="00107AED" w:rsidRPr="00107AED">
                <w:t>https://library.mededtech.ru/rest/documents/970_20/#list_item_9tr453</w:t>
              </w:r>
            </w:hyperlink>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tcPr>
          <w:p w:rsidR="00107AED" w:rsidRPr="00107AED" w:rsidRDefault="00107AED" w:rsidP="004F1F72">
            <w:pPr>
              <w:spacing w:after="0" w:line="240" w:lineRule="auto"/>
              <w:contextualSpacing/>
              <w:jc w:val="both"/>
            </w:pPr>
            <w:r w:rsidRPr="00107AED">
              <w:t>1</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2</w:t>
            </w:r>
          </w:p>
        </w:tc>
      </w:tr>
      <w:tr w:rsidR="00107AED" w:rsidRPr="00107AED" w:rsidTr="003316D6">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tcPr>
          <w:p w:rsidR="00107AED" w:rsidRPr="00107AED" w:rsidRDefault="00107AED" w:rsidP="004F1F72">
            <w:pPr>
              <w:spacing w:after="0" w:line="240" w:lineRule="auto"/>
              <w:contextualSpacing/>
              <w:jc w:val="both"/>
            </w:pPr>
            <w:r w:rsidRPr="00107AED">
              <w:t>5</w:t>
            </w:r>
          </w:p>
        </w:tc>
      </w:tr>
    </w:tbl>
    <w:p w:rsidR="00107AED" w:rsidRPr="00107AED" w:rsidRDefault="00107AED" w:rsidP="004F1F72">
      <w:pPr>
        <w:spacing w:after="0" w:line="240" w:lineRule="auto"/>
        <w:ind w:firstLine="709"/>
        <w:contextualSpacing/>
        <w:jc w:val="both"/>
      </w:pPr>
      <w:bookmarkStart w:id="111" w:name="_Toc132208303"/>
      <w:r w:rsidRPr="00107AED">
        <w:t>УСЛОВИЕ СИТУАЦИОННОЙ ЗАДАЧИ</w:t>
      </w:r>
      <w:bookmarkEnd w:id="111"/>
      <w:r w:rsidRPr="00107AED">
        <w:t xml:space="preserve"> </w:t>
      </w:r>
    </w:p>
    <w:p w:rsidR="00107AED" w:rsidRPr="00107AED" w:rsidRDefault="00107AED" w:rsidP="004F1F72">
      <w:pPr>
        <w:spacing w:after="0" w:line="240" w:lineRule="auto"/>
        <w:ind w:firstLine="709"/>
        <w:contextualSpacing/>
        <w:jc w:val="both"/>
      </w:pPr>
      <w:bookmarkStart w:id="112" w:name="_Toc132208304"/>
      <w:r w:rsidRPr="00107AED">
        <w:t>Ситуация</w:t>
      </w:r>
      <w:bookmarkEnd w:id="112"/>
      <w:r w:rsidRPr="00107AE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4F1F72">
            <w:pPr>
              <w:spacing w:after="0" w:line="240" w:lineRule="auto"/>
              <w:contextualSpacing/>
              <w:jc w:val="both"/>
            </w:pPr>
            <w:r w:rsidRPr="00107AED">
              <w:t>Мужчина, 52 лет обратился к фельдшеру ФАП для осмотра в рамках первого этапа диспансеризации</w:t>
            </w:r>
          </w:p>
        </w:tc>
      </w:tr>
    </w:tbl>
    <w:p w:rsidR="00107AED" w:rsidRPr="00107AED" w:rsidRDefault="00107AED" w:rsidP="004F1F72">
      <w:pPr>
        <w:spacing w:after="0" w:line="240" w:lineRule="auto"/>
        <w:ind w:firstLine="709"/>
        <w:contextualSpacing/>
        <w:jc w:val="both"/>
      </w:pPr>
      <w:bookmarkStart w:id="113" w:name="_Toc132208305"/>
      <w:r w:rsidRPr="00107AED">
        <w:t>Жалобы</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4F1F72">
            <w:pPr>
              <w:spacing w:after="0" w:line="240" w:lineRule="auto"/>
              <w:contextualSpacing/>
              <w:jc w:val="both"/>
            </w:pPr>
            <w:r w:rsidRPr="00107AED">
              <w:t xml:space="preserve">На периодические давящие боли за грудиной, длительностью от 2 до 5 минут, боли </w:t>
            </w:r>
            <w:proofErr w:type="spellStart"/>
            <w:r w:rsidRPr="00107AED">
              <w:t>иррадиируют</w:t>
            </w:r>
            <w:proofErr w:type="spellEnd"/>
            <w:r w:rsidRPr="00107AED">
              <w:t xml:space="preserve"> в левое плечо, сопровождаются общей слабостью. Боли возникают при нагрузках высокой интенсивности (бег по пересеченной местности), стрессовых ситуациях, исчезают в покое или при приеме нитроглицерина</w:t>
            </w:r>
          </w:p>
        </w:tc>
      </w:tr>
    </w:tbl>
    <w:p w:rsidR="00107AED" w:rsidRPr="00107AED" w:rsidRDefault="00107AED" w:rsidP="004F1F72">
      <w:pPr>
        <w:spacing w:after="0" w:line="240" w:lineRule="auto"/>
        <w:ind w:firstLine="709"/>
        <w:contextualSpacing/>
        <w:jc w:val="both"/>
      </w:pPr>
      <w:bookmarkStart w:id="114" w:name="_Toc132208306"/>
      <w:r w:rsidRPr="00107AED">
        <w:t>Анамнез заболевания</w:t>
      </w:r>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4F1F72">
            <w:pPr>
              <w:spacing w:after="0" w:line="240" w:lineRule="auto"/>
              <w:contextualSpacing/>
              <w:jc w:val="both"/>
            </w:pPr>
            <w:r w:rsidRPr="00107AED">
              <w:t xml:space="preserve">Указанные жалобы отмечает в течение последнего года, лечился самостоятельно, по совету знакомых принимал нитроглицерин в момент приступа болей, </w:t>
            </w:r>
            <w:proofErr w:type="spellStart"/>
            <w:r w:rsidRPr="00107AED">
              <w:t>рибоксин</w:t>
            </w:r>
            <w:proofErr w:type="spellEnd"/>
            <w:r w:rsidRPr="00107AED">
              <w:t xml:space="preserve"> в течени</w:t>
            </w:r>
            <w:proofErr w:type="gramStart"/>
            <w:r w:rsidRPr="00107AED">
              <w:t>и</w:t>
            </w:r>
            <w:proofErr w:type="gramEnd"/>
            <w:r w:rsidRPr="00107AED">
              <w:t xml:space="preserve"> последнего месяца, за медицинской помощью ранее не обращался.</w:t>
            </w:r>
          </w:p>
        </w:tc>
      </w:tr>
    </w:tbl>
    <w:p w:rsidR="00107AED" w:rsidRPr="00107AED" w:rsidRDefault="00107AED" w:rsidP="004F1F72">
      <w:pPr>
        <w:spacing w:after="0" w:line="240" w:lineRule="auto"/>
        <w:ind w:firstLine="709"/>
        <w:contextualSpacing/>
        <w:jc w:val="both"/>
      </w:pPr>
      <w:bookmarkStart w:id="115" w:name="_Toc132208307"/>
      <w:r w:rsidRPr="00107AED">
        <w:t>Анамнез жизни</w:t>
      </w:r>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4F1F72">
            <w:pPr>
              <w:spacing w:after="0" w:line="240" w:lineRule="auto"/>
              <w:contextualSpacing/>
              <w:jc w:val="both"/>
            </w:pPr>
            <w:proofErr w:type="gramStart"/>
            <w:r w:rsidRPr="00107AED">
              <w:t>Рос</w:t>
            </w:r>
            <w:proofErr w:type="gramEnd"/>
            <w:r w:rsidRPr="00107AED">
              <w:t xml:space="preserve"> и развивалась соответственно возрасту, служил в армии</w:t>
            </w:r>
          </w:p>
          <w:p w:rsidR="00107AED" w:rsidRPr="00107AED" w:rsidRDefault="00107AED" w:rsidP="004F1F72">
            <w:pPr>
              <w:spacing w:after="0" w:line="240" w:lineRule="auto"/>
              <w:contextualSpacing/>
              <w:jc w:val="both"/>
            </w:pPr>
            <w:r w:rsidRPr="00107AED">
              <w:t>Работает водителем</w:t>
            </w:r>
          </w:p>
          <w:p w:rsidR="00107AED" w:rsidRPr="00107AED" w:rsidRDefault="00107AED" w:rsidP="004F1F72">
            <w:pPr>
              <w:spacing w:after="0" w:line="240" w:lineRule="auto"/>
              <w:contextualSpacing/>
              <w:jc w:val="both"/>
            </w:pPr>
            <w:r w:rsidRPr="00107AED">
              <w:t>Перенесенные заболевания и операции: детские инфекции, неосложненный перелом правой большеберцовой кости в 2003 году.</w:t>
            </w:r>
          </w:p>
          <w:p w:rsidR="00107AED" w:rsidRPr="00107AED" w:rsidRDefault="00107AED" w:rsidP="004F1F72">
            <w:pPr>
              <w:spacing w:after="0" w:line="240" w:lineRule="auto"/>
              <w:contextualSpacing/>
              <w:jc w:val="both"/>
            </w:pPr>
            <w:r w:rsidRPr="00107AED">
              <w:t xml:space="preserve"> Наследственность: отец умер в возрасте 78 лет от сердечного приступа, у матери – гипертоническая болезнь</w:t>
            </w:r>
          </w:p>
          <w:p w:rsidR="00107AED" w:rsidRPr="00107AED" w:rsidRDefault="00107AED" w:rsidP="004F1F72">
            <w:pPr>
              <w:spacing w:after="0" w:line="240" w:lineRule="auto"/>
              <w:contextualSpacing/>
              <w:jc w:val="both"/>
            </w:pPr>
            <w:r w:rsidRPr="00107AED">
              <w:t>Вредные привычки: курит более 20 лет, в среднем по 15-20 сигарет в день, потребление алкоголя отрицает.</w:t>
            </w:r>
          </w:p>
          <w:p w:rsidR="00107AED" w:rsidRPr="00107AED" w:rsidRDefault="00107AED" w:rsidP="004F1F72">
            <w:pPr>
              <w:spacing w:after="0" w:line="240" w:lineRule="auto"/>
              <w:contextualSpacing/>
              <w:jc w:val="both"/>
            </w:pPr>
            <w:r w:rsidRPr="00107AED">
              <w:t>Питание нерегулярное, частые командировки, в период командировок часто употребляет в пищу фаст-фуд.</w:t>
            </w:r>
          </w:p>
          <w:p w:rsidR="00107AED" w:rsidRPr="00107AED" w:rsidRDefault="00107AED" w:rsidP="004F1F72">
            <w:pPr>
              <w:spacing w:after="0" w:line="240" w:lineRule="auto"/>
              <w:contextualSpacing/>
              <w:jc w:val="both"/>
            </w:pPr>
            <w:proofErr w:type="spellStart"/>
            <w:r w:rsidRPr="00107AED">
              <w:t>Аллергоанамнез</w:t>
            </w:r>
            <w:proofErr w:type="spellEnd"/>
            <w:r w:rsidRPr="00107AED">
              <w:t>: не отягощен</w:t>
            </w:r>
          </w:p>
        </w:tc>
      </w:tr>
    </w:tbl>
    <w:p w:rsidR="00107AED" w:rsidRPr="00107AED" w:rsidRDefault="00107AED" w:rsidP="004F1F72">
      <w:pPr>
        <w:spacing w:after="0" w:line="240" w:lineRule="auto"/>
        <w:ind w:firstLine="709"/>
        <w:contextualSpacing/>
        <w:jc w:val="both"/>
      </w:pPr>
      <w:bookmarkStart w:id="116" w:name="_Toc132208308"/>
      <w:r w:rsidRPr="00107AED">
        <w:t>Объективный статус</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07AED" w:rsidRPr="00107AED" w:rsidTr="00107AED">
        <w:trPr>
          <w:cantSplit/>
        </w:trPr>
        <w:tc>
          <w:tcPr>
            <w:tcW w:w="9571" w:type="dxa"/>
            <w:shd w:val="clear" w:color="auto" w:fill="auto"/>
          </w:tcPr>
          <w:p w:rsidR="00107AED" w:rsidRPr="00107AED" w:rsidRDefault="00107AED" w:rsidP="004F1F72">
            <w:pPr>
              <w:spacing w:after="0" w:line="240" w:lineRule="auto"/>
              <w:contextualSpacing/>
              <w:jc w:val="both"/>
            </w:pPr>
            <w:r w:rsidRPr="00107AED">
              <w:t>Состояние удовлетворительное. Рост 184 см, вес 110 кг. ИМТ 32,4 кг/м</w:t>
            </w:r>
            <w:proofErr w:type="gramStart"/>
            <w:r w:rsidRPr="00107AED">
              <w:t>2</w:t>
            </w:r>
            <w:proofErr w:type="gramEnd"/>
            <w:r w:rsidRPr="00107AED">
              <w:t xml:space="preserve">. Кожные покровы и видимые слизистые обычной окраски. Грудная клетка цилиндрической формы, симметричная. ЧДД 17 в минуту. </w:t>
            </w:r>
            <w:proofErr w:type="spellStart"/>
            <w:proofErr w:type="gramStart"/>
            <w:r w:rsidRPr="00107AED">
              <w:t>Перкуторно</w:t>
            </w:r>
            <w:proofErr w:type="spellEnd"/>
            <w:r w:rsidRPr="00107AED">
              <w:t xml:space="preserve"> звук на легкими не изменен, при аускультации дыхание везикулярное, выслушиваются единичные сухие хрипы.</w:t>
            </w:r>
            <w:proofErr w:type="gramEnd"/>
            <w:r w:rsidRPr="00107AED">
              <w:t xml:space="preserve"> Границы относительной тупости сердца в пределах возрастной нормы. При аускультации сердца ясные, ритм правильный, шумов нет, ЧСС 84 в мин</w:t>
            </w:r>
            <w:proofErr w:type="gramStart"/>
            <w:r w:rsidRPr="00107AED">
              <w:t xml:space="preserve"> .</w:t>
            </w:r>
            <w:proofErr w:type="gramEnd"/>
            <w:r w:rsidRPr="00107AED">
              <w:t xml:space="preserve"> АД 135/85 мм </w:t>
            </w:r>
            <w:proofErr w:type="spellStart"/>
            <w:r w:rsidRPr="00107AED">
              <w:t>рт.ст</w:t>
            </w:r>
            <w:proofErr w:type="spellEnd"/>
            <w:r w:rsidRPr="00107AED">
              <w:t xml:space="preserve">. Живот мягкий, безболезненный. Печень по краю реберной дуги,  </w:t>
            </w:r>
            <w:proofErr w:type="spellStart"/>
            <w:r w:rsidRPr="00107AED">
              <w:t>перкуторные</w:t>
            </w:r>
            <w:proofErr w:type="spellEnd"/>
            <w:r w:rsidRPr="00107AED">
              <w:t xml:space="preserve"> размеры 10х9х8 см по Курлову, край мягкий, безболезненный. Область почек не изменена. Почки не пальпируются. Физиологические отправления без особенностей.</w:t>
            </w:r>
          </w:p>
        </w:tc>
      </w:tr>
    </w:tbl>
    <w:p w:rsidR="00107AED" w:rsidRPr="00107AED" w:rsidRDefault="00107AED" w:rsidP="004F1F72">
      <w:pPr>
        <w:spacing w:after="0" w:line="240" w:lineRule="auto"/>
        <w:ind w:firstLine="709"/>
        <w:contextualSpacing/>
        <w:jc w:val="both"/>
      </w:pPr>
      <w:bookmarkStart w:id="117" w:name="_Toc132208309"/>
      <w:r w:rsidRPr="00107AED">
        <w:t>Задания</w:t>
      </w:r>
      <w:bookmarkEnd w:id="117"/>
    </w:p>
    <w:p w:rsidR="00107AED" w:rsidRPr="00107AED" w:rsidRDefault="00107AED" w:rsidP="00107AED">
      <w:pPr>
        <w:spacing w:after="0" w:line="240" w:lineRule="auto"/>
        <w:contextualSpacing/>
      </w:pPr>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13" w:type="dxa"/>
          <w:bottom w:w="57" w:type="dxa"/>
          <w:right w:w="57" w:type="dxa"/>
        </w:tblCellMar>
        <w:tblLook w:val="04A0" w:firstRow="1" w:lastRow="0" w:firstColumn="1" w:lastColumn="0" w:noHBand="0" w:noVBand="1"/>
      </w:tblPr>
      <w:tblGrid>
        <w:gridCol w:w="2098"/>
        <w:gridCol w:w="7"/>
        <w:gridCol w:w="7421"/>
      </w:tblGrid>
      <w:tr w:rsidR="00107AED" w:rsidRPr="00107AED" w:rsidTr="00107AED">
        <w:tc>
          <w:tcPr>
            <w:tcW w:w="9526" w:type="dxa"/>
            <w:gridSpan w:val="3"/>
            <w:tcMar>
              <w:top w:w="0" w:type="dxa"/>
              <w:left w:w="28" w:type="dxa"/>
              <w:bottom w:w="0" w:type="dxa"/>
              <w:right w:w="28" w:type="dxa"/>
            </w:tcMar>
            <w:vAlign w:val="center"/>
          </w:tcPr>
          <w:p w:rsidR="00107AED" w:rsidRPr="00107AED" w:rsidRDefault="00107AED" w:rsidP="004F1F72">
            <w:pPr>
              <w:spacing w:after="0" w:line="240" w:lineRule="auto"/>
              <w:contextualSpacing/>
              <w:jc w:val="both"/>
            </w:pPr>
            <w:bookmarkStart w:id="118" w:name="_Toc132208310"/>
            <w:r w:rsidRPr="00107AED">
              <w:lastRenderedPageBreak/>
              <w:t>ПЛАН ОБСЛЕДОВАНИЯ</w:t>
            </w:r>
            <w:bookmarkEnd w:id="118"/>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w:t>
            </w:r>
          </w:p>
        </w:tc>
        <w:tc>
          <w:tcPr>
            <w:tcW w:w="7428" w:type="dxa"/>
            <w:gridSpan w:val="2"/>
          </w:tcPr>
          <w:p w:rsidR="00107AED" w:rsidRPr="00107AED" w:rsidRDefault="00107AED" w:rsidP="004F1F72">
            <w:pPr>
              <w:spacing w:after="0" w:line="240" w:lineRule="auto"/>
              <w:contextualSpacing/>
              <w:jc w:val="both"/>
            </w:pPr>
            <w:r w:rsidRPr="00107AED">
              <w:t>Необходимыми для постановки диагноза лабораторными методами обследования являются</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3</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 1</w:t>
            </w:r>
          </w:p>
        </w:tc>
        <w:tc>
          <w:tcPr>
            <w:tcW w:w="7428" w:type="dxa"/>
            <w:gridSpan w:val="2"/>
          </w:tcPr>
          <w:p w:rsidR="00107AED" w:rsidRPr="00107AED" w:rsidRDefault="00107AED" w:rsidP="004F1F72">
            <w:pPr>
              <w:spacing w:after="0" w:line="240" w:lineRule="auto"/>
              <w:contextualSpacing/>
              <w:jc w:val="both"/>
            </w:pPr>
            <w:r w:rsidRPr="00107AED">
              <w:t>Общий (клинический) анализ крови</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17" w:anchor="list_item_4l2hha" w:history="1">
              <w:r w:rsidR="00107AED" w:rsidRPr="00107AED">
                <w:t>Всем пациентам с ИБС или подозрением на нее при первичном обращении рекомендуется проводить общий (клинический) анализ крови, развернутый с измерением уровня гемоглобина, числа эритроцитов и лейкоцитов для исключения возможных сопутствующих заболеваний, а также вторичного характера возникновения стенокардии</w:t>
              </w:r>
            </w:hyperlink>
          </w:p>
          <w:p w:rsidR="00107AED" w:rsidRPr="00107AED" w:rsidRDefault="00107AED" w:rsidP="004F1F72">
            <w:pPr>
              <w:spacing w:after="0" w:line="240" w:lineRule="auto"/>
              <w:contextualSpacing/>
              <w:jc w:val="both"/>
            </w:pPr>
            <w:r w:rsidRPr="00107AED">
              <w:t xml:space="preserve"> (Клинические рекомендации Стабильная ишемическая болезнь сердца, раздел Лабораторные диагностические исследования, 2020 год)  </w:t>
            </w:r>
            <w:hyperlink r:id="rId118" w:history="1">
              <w:r w:rsidRPr="00107AED">
                <w:t>https://library.mededtech.ru/rest/documents/133_2020/</w:t>
              </w:r>
            </w:hyperlink>
          </w:p>
        </w:tc>
      </w:tr>
      <w:tr w:rsidR="00107AED" w:rsidRPr="00107AED" w:rsidTr="00107AED">
        <w:trPr>
          <w:trHeight w:val="847"/>
        </w:trPr>
        <w:tc>
          <w:tcPr>
            <w:tcW w:w="2098" w:type="dxa"/>
            <w:shd w:val="clear" w:color="auto" w:fill="auto"/>
            <w:tcMar>
              <w:top w:w="0" w:type="dxa"/>
              <w:left w:w="28" w:type="dxa"/>
              <w:bottom w:w="0" w:type="dxa"/>
              <w:right w:w="28" w:type="dxa"/>
            </w:tcMar>
          </w:tcPr>
          <w:p w:rsidR="00107AED" w:rsidRPr="00107AED" w:rsidRDefault="00107AED" w:rsidP="00107AED">
            <w:pPr>
              <w:spacing w:after="0" w:line="240" w:lineRule="auto"/>
              <w:contextualSpacing/>
            </w:pPr>
            <w:r w:rsidRPr="00107AED">
              <w:t>Результат</w:t>
            </w:r>
          </w:p>
        </w:tc>
        <w:tc>
          <w:tcPr>
            <w:tcW w:w="7428" w:type="dxa"/>
            <w:gridSpan w:val="2"/>
          </w:tcPr>
          <w:tbl>
            <w:tblPr>
              <w:tblW w:w="62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466"/>
              <w:gridCol w:w="1247"/>
              <w:gridCol w:w="1559"/>
            </w:tblGrid>
            <w:tr w:rsidR="00107AED" w:rsidRPr="00107AED" w:rsidTr="00107AED">
              <w:trPr>
                <w:tblHeader/>
                <w:tblCellSpacing w:w="15" w:type="dxa"/>
              </w:trPr>
              <w:tc>
                <w:tcPr>
                  <w:tcW w:w="3421" w:type="dxa"/>
                  <w:vAlign w:val="center"/>
                  <w:hideMark/>
                </w:tcPr>
                <w:p w:rsidR="00107AED" w:rsidRPr="00107AED" w:rsidRDefault="00107AED" w:rsidP="00107AED">
                  <w:pPr>
                    <w:spacing w:after="0" w:line="240" w:lineRule="auto"/>
                    <w:contextualSpacing/>
                  </w:pPr>
                  <w:r w:rsidRPr="00107AED">
                    <w:t>Показатель</w:t>
                  </w:r>
                </w:p>
              </w:tc>
              <w:tc>
                <w:tcPr>
                  <w:tcW w:w="1217" w:type="dxa"/>
                  <w:vAlign w:val="center"/>
                  <w:hideMark/>
                </w:tcPr>
                <w:p w:rsidR="00107AED" w:rsidRPr="00107AED" w:rsidRDefault="00107AED" w:rsidP="00107AED">
                  <w:pPr>
                    <w:spacing w:after="0" w:line="240" w:lineRule="auto"/>
                    <w:contextualSpacing/>
                  </w:pPr>
                  <w:r w:rsidRPr="00107AED">
                    <w:t>Результат</w:t>
                  </w:r>
                </w:p>
              </w:tc>
              <w:tc>
                <w:tcPr>
                  <w:tcW w:w="1514" w:type="dxa"/>
                  <w:vAlign w:val="center"/>
                  <w:hideMark/>
                </w:tcPr>
                <w:p w:rsidR="00107AED" w:rsidRPr="00107AED" w:rsidRDefault="00107AED" w:rsidP="00107AED">
                  <w:pPr>
                    <w:spacing w:after="0" w:line="240" w:lineRule="auto"/>
                    <w:contextualSpacing/>
                  </w:pPr>
                  <w:r w:rsidRPr="00107AED">
                    <w:t>Нормы</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Эритроциты (RBC), *1012/л</w:t>
                  </w:r>
                </w:p>
              </w:tc>
              <w:tc>
                <w:tcPr>
                  <w:tcW w:w="1217" w:type="dxa"/>
                  <w:vAlign w:val="center"/>
                  <w:hideMark/>
                </w:tcPr>
                <w:p w:rsidR="00107AED" w:rsidRPr="00107AED" w:rsidRDefault="00107AED" w:rsidP="00107AED">
                  <w:pPr>
                    <w:spacing w:after="0" w:line="240" w:lineRule="auto"/>
                    <w:contextualSpacing/>
                  </w:pPr>
                  <w:r w:rsidRPr="00107AED">
                    <w:t>4,8</w:t>
                  </w:r>
                </w:p>
              </w:tc>
              <w:tc>
                <w:tcPr>
                  <w:tcW w:w="1514" w:type="dxa"/>
                  <w:vAlign w:val="center"/>
                  <w:hideMark/>
                </w:tcPr>
                <w:p w:rsidR="00107AED" w:rsidRPr="00107AED" w:rsidRDefault="00107AED" w:rsidP="00107AED">
                  <w:pPr>
                    <w:spacing w:after="0" w:line="240" w:lineRule="auto"/>
                    <w:contextualSpacing/>
                  </w:pPr>
                  <w:r w:rsidRPr="00107AED">
                    <w:t>м. 4,4-5,0</w:t>
                  </w:r>
                </w:p>
                <w:p w:rsidR="00107AED" w:rsidRPr="00107AED" w:rsidRDefault="00107AED" w:rsidP="00107AED">
                  <w:pPr>
                    <w:spacing w:after="0" w:line="240" w:lineRule="auto"/>
                    <w:contextualSpacing/>
                  </w:pPr>
                  <w:proofErr w:type="gramStart"/>
                  <w:r w:rsidRPr="00107AED">
                    <w:t>ж</w:t>
                  </w:r>
                  <w:proofErr w:type="gramEnd"/>
                  <w:r w:rsidRPr="00107AED">
                    <w:t>. 3,8-4,5</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Гемоглобин (</w:t>
                  </w:r>
                  <w:proofErr w:type="spellStart"/>
                  <w:r w:rsidRPr="00107AED">
                    <w:t>Hb</w:t>
                  </w:r>
                  <w:proofErr w:type="spellEnd"/>
                  <w:r w:rsidRPr="00107AED">
                    <w:t>), г/л</w:t>
                  </w:r>
                </w:p>
              </w:tc>
              <w:tc>
                <w:tcPr>
                  <w:tcW w:w="1217" w:type="dxa"/>
                  <w:vAlign w:val="center"/>
                  <w:hideMark/>
                </w:tcPr>
                <w:p w:rsidR="00107AED" w:rsidRPr="00107AED" w:rsidRDefault="00107AED" w:rsidP="00107AED">
                  <w:pPr>
                    <w:spacing w:after="0" w:line="240" w:lineRule="auto"/>
                    <w:contextualSpacing/>
                  </w:pPr>
                  <w:r w:rsidRPr="00107AED">
                    <w:t>136</w:t>
                  </w:r>
                </w:p>
              </w:tc>
              <w:tc>
                <w:tcPr>
                  <w:tcW w:w="1514" w:type="dxa"/>
                  <w:vAlign w:val="center"/>
                  <w:hideMark/>
                </w:tcPr>
                <w:p w:rsidR="00107AED" w:rsidRPr="00107AED" w:rsidRDefault="00107AED" w:rsidP="00107AED">
                  <w:pPr>
                    <w:spacing w:after="0" w:line="240" w:lineRule="auto"/>
                    <w:contextualSpacing/>
                  </w:pPr>
                  <w:r w:rsidRPr="00107AED">
                    <w:t>м.  130-160</w:t>
                  </w:r>
                </w:p>
                <w:p w:rsidR="00107AED" w:rsidRPr="00107AED" w:rsidRDefault="00107AED" w:rsidP="00107AED">
                  <w:pPr>
                    <w:spacing w:after="0" w:line="240" w:lineRule="auto"/>
                    <w:contextualSpacing/>
                  </w:pPr>
                  <w:proofErr w:type="gramStart"/>
                  <w:r w:rsidRPr="00107AED">
                    <w:t>ж</w:t>
                  </w:r>
                  <w:proofErr w:type="gramEnd"/>
                  <w:r w:rsidRPr="00107AED">
                    <w:t>.  120-140</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Гематокрит (HCT),%</w:t>
                  </w:r>
                </w:p>
              </w:tc>
              <w:tc>
                <w:tcPr>
                  <w:tcW w:w="1217" w:type="dxa"/>
                  <w:vAlign w:val="center"/>
                  <w:hideMark/>
                </w:tcPr>
                <w:p w:rsidR="00107AED" w:rsidRPr="00107AED" w:rsidRDefault="00107AED" w:rsidP="00107AED">
                  <w:pPr>
                    <w:spacing w:after="0" w:line="240" w:lineRule="auto"/>
                    <w:contextualSpacing/>
                  </w:pPr>
                  <w:r w:rsidRPr="00107AED">
                    <w:t>42</w:t>
                  </w:r>
                </w:p>
              </w:tc>
              <w:tc>
                <w:tcPr>
                  <w:tcW w:w="1514" w:type="dxa"/>
                  <w:vAlign w:val="center"/>
                  <w:hideMark/>
                </w:tcPr>
                <w:p w:rsidR="00107AED" w:rsidRPr="00107AED" w:rsidRDefault="00107AED" w:rsidP="00107AED">
                  <w:pPr>
                    <w:spacing w:after="0" w:line="240" w:lineRule="auto"/>
                    <w:contextualSpacing/>
                  </w:pPr>
                  <w:r w:rsidRPr="00107AED">
                    <w:t>м.  39-49</w:t>
                  </w:r>
                </w:p>
                <w:p w:rsidR="00107AED" w:rsidRPr="00107AED" w:rsidRDefault="00107AED" w:rsidP="00107AED">
                  <w:pPr>
                    <w:spacing w:after="0" w:line="240" w:lineRule="auto"/>
                    <w:contextualSpacing/>
                  </w:pPr>
                  <w:proofErr w:type="gramStart"/>
                  <w:r w:rsidRPr="00107AED">
                    <w:t>ж</w:t>
                  </w:r>
                  <w:proofErr w:type="gramEnd"/>
                  <w:r w:rsidRPr="00107AED">
                    <w:t>.  35-45</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Цветовой показатель (ЦП)</w:t>
                  </w:r>
                </w:p>
              </w:tc>
              <w:tc>
                <w:tcPr>
                  <w:tcW w:w="1217" w:type="dxa"/>
                  <w:vAlign w:val="center"/>
                  <w:hideMark/>
                </w:tcPr>
                <w:p w:rsidR="00107AED" w:rsidRPr="00107AED" w:rsidRDefault="00107AED" w:rsidP="00107AED">
                  <w:pPr>
                    <w:spacing w:after="0" w:line="240" w:lineRule="auto"/>
                    <w:contextualSpacing/>
                  </w:pPr>
                  <w:r w:rsidRPr="00107AED">
                    <w:t>0,94</w:t>
                  </w:r>
                </w:p>
              </w:tc>
              <w:tc>
                <w:tcPr>
                  <w:tcW w:w="1514" w:type="dxa"/>
                  <w:vAlign w:val="center"/>
                  <w:hideMark/>
                </w:tcPr>
                <w:p w:rsidR="00107AED" w:rsidRPr="00107AED" w:rsidRDefault="00107AED" w:rsidP="00107AED">
                  <w:pPr>
                    <w:spacing w:after="0" w:line="240" w:lineRule="auto"/>
                    <w:contextualSpacing/>
                  </w:pPr>
                  <w:r w:rsidRPr="00107AED">
                    <w:t>0,8-1,0</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Усреднённое значение объёма эритроцита (MCV), (</w:t>
                  </w:r>
                  <w:proofErr w:type="spellStart"/>
                  <w:r w:rsidRPr="00107AED">
                    <w:t>фл</w:t>
                  </w:r>
                  <w:proofErr w:type="spellEnd"/>
                  <w:r w:rsidRPr="00107AED">
                    <w:t>)</w:t>
                  </w:r>
                </w:p>
              </w:tc>
              <w:tc>
                <w:tcPr>
                  <w:tcW w:w="1217" w:type="dxa"/>
                  <w:vAlign w:val="center"/>
                  <w:hideMark/>
                </w:tcPr>
                <w:p w:rsidR="00107AED" w:rsidRPr="00107AED" w:rsidRDefault="00107AED" w:rsidP="00107AED">
                  <w:pPr>
                    <w:spacing w:after="0" w:line="240" w:lineRule="auto"/>
                    <w:contextualSpacing/>
                  </w:pPr>
                  <w:r w:rsidRPr="00107AED">
                    <w:t>84</w:t>
                  </w:r>
                </w:p>
              </w:tc>
              <w:tc>
                <w:tcPr>
                  <w:tcW w:w="1514" w:type="dxa"/>
                  <w:vAlign w:val="center"/>
                  <w:hideMark/>
                </w:tcPr>
                <w:p w:rsidR="00107AED" w:rsidRPr="00107AED" w:rsidRDefault="00107AED" w:rsidP="00107AED">
                  <w:pPr>
                    <w:spacing w:after="0" w:line="240" w:lineRule="auto"/>
                    <w:contextualSpacing/>
                  </w:pPr>
                  <w:r w:rsidRPr="00107AED">
                    <w:t>80-100</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Среднее содержание гемоглобина в эритроците (MCH), (</w:t>
                  </w:r>
                  <w:proofErr w:type="spellStart"/>
                  <w:r w:rsidRPr="00107AED">
                    <w:t>пг</w:t>
                  </w:r>
                  <w:proofErr w:type="spellEnd"/>
                  <w:r w:rsidRPr="00107AED">
                    <w:t>)</w:t>
                  </w:r>
                </w:p>
              </w:tc>
              <w:tc>
                <w:tcPr>
                  <w:tcW w:w="1217" w:type="dxa"/>
                  <w:vAlign w:val="center"/>
                  <w:hideMark/>
                </w:tcPr>
                <w:p w:rsidR="00107AED" w:rsidRPr="00107AED" w:rsidRDefault="00107AED" w:rsidP="00107AED">
                  <w:pPr>
                    <w:spacing w:after="0" w:line="240" w:lineRule="auto"/>
                    <w:contextualSpacing/>
                  </w:pPr>
                  <w:r w:rsidRPr="00107AED">
                    <w:t>28</w:t>
                  </w:r>
                </w:p>
              </w:tc>
              <w:tc>
                <w:tcPr>
                  <w:tcW w:w="1514" w:type="dxa"/>
                  <w:vAlign w:val="center"/>
                  <w:hideMark/>
                </w:tcPr>
                <w:p w:rsidR="00107AED" w:rsidRPr="00107AED" w:rsidRDefault="00107AED" w:rsidP="00107AED">
                  <w:pPr>
                    <w:spacing w:after="0" w:line="240" w:lineRule="auto"/>
                    <w:contextualSpacing/>
                  </w:pPr>
                  <w:r w:rsidRPr="00107AED">
                    <w:t>26-34</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Средняя концентрация гемоглобина в эритроците (MCHC), г/дл</w:t>
                  </w:r>
                </w:p>
              </w:tc>
              <w:tc>
                <w:tcPr>
                  <w:tcW w:w="1217" w:type="dxa"/>
                  <w:vAlign w:val="center"/>
                  <w:hideMark/>
                </w:tcPr>
                <w:p w:rsidR="00107AED" w:rsidRPr="00107AED" w:rsidRDefault="00107AED" w:rsidP="00107AED">
                  <w:pPr>
                    <w:spacing w:after="0" w:line="240" w:lineRule="auto"/>
                    <w:contextualSpacing/>
                  </w:pPr>
                  <w:r w:rsidRPr="00107AED">
                    <w:t>35,6</w:t>
                  </w:r>
                </w:p>
              </w:tc>
              <w:tc>
                <w:tcPr>
                  <w:tcW w:w="1514" w:type="dxa"/>
                  <w:vAlign w:val="center"/>
                  <w:hideMark/>
                </w:tcPr>
                <w:p w:rsidR="00107AED" w:rsidRPr="00107AED" w:rsidRDefault="00107AED" w:rsidP="00107AED">
                  <w:pPr>
                    <w:spacing w:after="0" w:line="240" w:lineRule="auto"/>
                    <w:contextualSpacing/>
                  </w:pPr>
                  <w:r w:rsidRPr="00107AED">
                    <w:t>32,0-37,0</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proofErr w:type="spellStart"/>
                  <w:r w:rsidRPr="00107AED">
                    <w:t>Ретикулоциты</w:t>
                  </w:r>
                  <w:proofErr w:type="spellEnd"/>
                  <w:r w:rsidRPr="00107AED">
                    <w:t xml:space="preserve"> (RET), ‰</w:t>
                  </w:r>
                </w:p>
              </w:tc>
              <w:tc>
                <w:tcPr>
                  <w:tcW w:w="1217" w:type="dxa"/>
                  <w:vAlign w:val="center"/>
                  <w:hideMark/>
                </w:tcPr>
                <w:p w:rsidR="00107AED" w:rsidRPr="00107AED" w:rsidRDefault="00107AED" w:rsidP="00107AED">
                  <w:pPr>
                    <w:spacing w:after="0" w:line="240" w:lineRule="auto"/>
                    <w:contextualSpacing/>
                  </w:pPr>
                  <w:r w:rsidRPr="00107AED">
                    <w:t>10</w:t>
                  </w:r>
                </w:p>
              </w:tc>
              <w:tc>
                <w:tcPr>
                  <w:tcW w:w="1514" w:type="dxa"/>
                  <w:vAlign w:val="center"/>
                  <w:hideMark/>
                </w:tcPr>
                <w:p w:rsidR="00107AED" w:rsidRPr="00107AED" w:rsidRDefault="00107AED" w:rsidP="00107AED">
                  <w:pPr>
                    <w:spacing w:after="0" w:line="240" w:lineRule="auto"/>
                    <w:contextualSpacing/>
                  </w:pPr>
                  <w:r w:rsidRPr="00107AED">
                    <w:t>2-12</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Тромбоциты (PLT), *109/л</w:t>
                  </w:r>
                </w:p>
              </w:tc>
              <w:tc>
                <w:tcPr>
                  <w:tcW w:w="1217" w:type="dxa"/>
                  <w:vAlign w:val="center"/>
                  <w:hideMark/>
                </w:tcPr>
                <w:p w:rsidR="00107AED" w:rsidRPr="00107AED" w:rsidRDefault="00107AED" w:rsidP="00107AED">
                  <w:pPr>
                    <w:spacing w:after="0" w:line="240" w:lineRule="auto"/>
                    <w:contextualSpacing/>
                  </w:pPr>
                  <w:r w:rsidRPr="00107AED">
                    <w:t>310</w:t>
                  </w:r>
                </w:p>
              </w:tc>
              <w:tc>
                <w:tcPr>
                  <w:tcW w:w="1514" w:type="dxa"/>
                  <w:vAlign w:val="center"/>
                  <w:hideMark/>
                </w:tcPr>
                <w:p w:rsidR="00107AED" w:rsidRPr="00107AED" w:rsidRDefault="00107AED" w:rsidP="00107AED">
                  <w:pPr>
                    <w:spacing w:after="0" w:line="240" w:lineRule="auto"/>
                    <w:contextualSpacing/>
                  </w:pPr>
                  <w:r w:rsidRPr="00107AED">
                    <w:t>180-320</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Лейкоциты (WBC), *109/л</w:t>
                  </w:r>
                </w:p>
              </w:tc>
              <w:tc>
                <w:tcPr>
                  <w:tcW w:w="1217" w:type="dxa"/>
                  <w:vAlign w:val="center"/>
                  <w:hideMark/>
                </w:tcPr>
                <w:p w:rsidR="00107AED" w:rsidRPr="00107AED" w:rsidRDefault="00107AED" w:rsidP="00107AED">
                  <w:pPr>
                    <w:spacing w:after="0" w:line="240" w:lineRule="auto"/>
                    <w:contextualSpacing/>
                  </w:pPr>
                  <w:r w:rsidRPr="00107AED">
                    <w:t>6,8</w:t>
                  </w:r>
                </w:p>
              </w:tc>
              <w:tc>
                <w:tcPr>
                  <w:tcW w:w="1514" w:type="dxa"/>
                  <w:vAlign w:val="center"/>
                  <w:hideMark/>
                </w:tcPr>
                <w:p w:rsidR="00107AED" w:rsidRPr="00107AED" w:rsidRDefault="00107AED" w:rsidP="00107AED">
                  <w:pPr>
                    <w:spacing w:after="0" w:line="240" w:lineRule="auto"/>
                    <w:contextualSpacing/>
                  </w:pPr>
                  <w:r w:rsidRPr="00107AED">
                    <w:t>4-9</w:t>
                  </w:r>
                </w:p>
              </w:tc>
            </w:tr>
            <w:tr w:rsidR="00107AED" w:rsidRPr="00107AED" w:rsidTr="00107AED">
              <w:trPr>
                <w:tblCellSpacing w:w="15" w:type="dxa"/>
              </w:trPr>
              <w:tc>
                <w:tcPr>
                  <w:tcW w:w="6212" w:type="dxa"/>
                  <w:gridSpan w:val="3"/>
                  <w:vAlign w:val="center"/>
                  <w:hideMark/>
                </w:tcPr>
                <w:p w:rsidR="00107AED" w:rsidRPr="00107AED" w:rsidRDefault="00107AED" w:rsidP="00107AED">
                  <w:pPr>
                    <w:spacing w:after="0" w:line="240" w:lineRule="auto"/>
                    <w:contextualSpacing/>
                  </w:pPr>
                  <w:r w:rsidRPr="00107AED">
                    <w:t>Лейкоцитарная формула</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 xml:space="preserve">Нейтрофилы </w:t>
                  </w:r>
                  <w:proofErr w:type="spellStart"/>
                  <w:r w:rsidRPr="00107AED">
                    <w:t>палочкоядерные</w:t>
                  </w:r>
                  <w:proofErr w:type="spellEnd"/>
                  <w:r w:rsidRPr="00107AED">
                    <w:t>, %</w:t>
                  </w:r>
                </w:p>
              </w:tc>
              <w:tc>
                <w:tcPr>
                  <w:tcW w:w="1217" w:type="dxa"/>
                  <w:vAlign w:val="center"/>
                  <w:hideMark/>
                </w:tcPr>
                <w:p w:rsidR="00107AED" w:rsidRPr="00107AED" w:rsidRDefault="00107AED" w:rsidP="00107AED">
                  <w:pPr>
                    <w:spacing w:after="0" w:line="240" w:lineRule="auto"/>
                    <w:contextualSpacing/>
                  </w:pPr>
                  <w:r w:rsidRPr="00107AED">
                    <w:t>1</w:t>
                  </w:r>
                </w:p>
              </w:tc>
              <w:tc>
                <w:tcPr>
                  <w:tcW w:w="1514" w:type="dxa"/>
                  <w:vAlign w:val="center"/>
                  <w:hideMark/>
                </w:tcPr>
                <w:p w:rsidR="00107AED" w:rsidRPr="00107AED" w:rsidRDefault="00107AED" w:rsidP="00107AED">
                  <w:pPr>
                    <w:spacing w:after="0" w:line="240" w:lineRule="auto"/>
                    <w:contextualSpacing/>
                  </w:pPr>
                  <w:r w:rsidRPr="00107AED">
                    <w:t>1-6</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Нейтрофилы сегментоядерные, %</w:t>
                  </w:r>
                </w:p>
              </w:tc>
              <w:tc>
                <w:tcPr>
                  <w:tcW w:w="1217" w:type="dxa"/>
                  <w:vAlign w:val="center"/>
                  <w:hideMark/>
                </w:tcPr>
                <w:p w:rsidR="00107AED" w:rsidRPr="00107AED" w:rsidRDefault="00107AED" w:rsidP="00107AED">
                  <w:pPr>
                    <w:spacing w:after="0" w:line="240" w:lineRule="auto"/>
                    <w:contextualSpacing/>
                  </w:pPr>
                  <w:r w:rsidRPr="00107AED">
                    <w:t>62</w:t>
                  </w:r>
                </w:p>
              </w:tc>
              <w:tc>
                <w:tcPr>
                  <w:tcW w:w="1514" w:type="dxa"/>
                  <w:vAlign w:val="center"/>
                  <w:hideMark/>
                </w:tcPr>
                <w:p w:rsidR="00107AED" w:rsidRPr="00107AED" w:rsidRDefault="00107AED" w:rsidP="00107AED">
                  <w:pPr>
                    <w:spacing w:after="0" w:line="240" w:lineRule="auto"/>
                    <w:contextualSpacing/>
                  </w:pPr>
                  <w:r w:rsidRPr="00107AED">
                    <w:t>47-72</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Эозинофилы, %</w:t>
                  </w:r>
                </w:p>
              </w:tc>
              <w:tc>
                <w:tcPr>
                  <w:tcW w:w="1217" w:type="dxa"/>
                  <w:vAlign w:val="center"/>
                  <w:hideMark/>
                </w:tcPr>
                <w:p w:rsidR="00107AED" w:rsidRPr="00107AED" w:rsidRDefault="00107AED" w:rsidP="00107AED">
                  <w:pPr>
                    <w:spacing w:after="0" w:line="240" w:lineRule="auto"/>
                    <w:contextualSpacing/>
                  </w:pPr>
                  <w:r w:rsidRPr="00107AED">
                    <w:t>2</w:t>
                  </w:r>
                </w:p>
              </w:tc>
              <w:tc>
                <w:tcPr>
                  <w:tcW w:w="1514" w:type="dxa"/>
                  <w:vAlign w:val="center"/>
                  <w:hideMark/>
                </w:tcPr>
                <w:p w:rsidR="00107AED" w:rsidRPr="00107AED" w:rsidRDefault="00107AED" w:rsidP="00107AED">
                  <w:pPr>
                    <w:spacing w:after="0" w:line="240" w:lineRule="auto"/>
                    <w:contextualSpacing/>
                  </w:pPr>
                  <w:r w:rsidRPr="00107AED">
                    <w:t>1-5</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Базофилы, %</w:t>
                  </w:r>
                </w:p>
              </w:tc>
              <w:tc>
                <w:tcPr>
                  <w:tcW w:w="1217" w:type="dxa"/>
                  <w:vAlign w:val="center"/>
                  <w:hideMark/>
                </w:tcPr>
                <w:p w:rsidR="00107AED" w:rsidRPr="00107AED" w:rsidRDefault="00107AED" w:rsidP="00107AED">
                  <w:pPr>
                    <w:spacing w:after="0" w:line="240" w:lineRule="auto"/>
                    <w:contextualSpacing/>
                  </w:pPr>
                  <w:r w:rsidRPr="00107AED">
                    <w:t>0</w:t>
                  </w:r>
                </w:p>
              </w:tc>
              <w:tc>
                <w:tcPr>
                  <w:tcW w:w="1514" w:type="dxa"/>
                  <w:vAlign w:val="center"/>
                  <w:hideMark/>
                </w:tcPr>
                <w:p w:rsidR="00107AED" w:rsidRPr="00107AED" w:rsidRDefault="00107AED" w:rsidP="00107AED">
                  <w:pPr>
                    <w:spacing w:after="0" w:line="240" w:lineRule="auto"/>
                    <w:contextualSpacing/>
                  </w:pPr>
                  <w:r w:rsidRPr="00107AED">
                    <w:t>0-1</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Лимфоциты, %</w:t>
                  </w:r>
                </w:p>
              </w:tc>
              <w:tc>
                <w:tcPr>
                  <w:tcW w:w="1217" w:type="dxa"/>
                  <w:vAlign w:val="center"/>
                  <w:hideMark/>
                </w:tcPr>
                <w:p w:rsidR="00107AED" w:rsidRPr="00107AED" w:rsidRDefault="00107AED" w:rsidP="00107AED">
                  <w:pPr>
                    <w:spacing w:after="0" w:line="240" w:lineRule="auto"/>
                    <w:contextualSpacing/>
                  </w:pPr>
                  <w:r w:rsidRPr="00107AED">
                    <w:t>33</w:t>
                  </w:r>
                </w:p>
              </w:tc>
              <w:tc>
                <w:tcPr>
                  <w:tcW w:w="1514" w:type="dxa"/>
                  <w:vAlign w:val="center"/>
                  <w:hideMark/>
                </w:tcPr>
                <w:p w:rsidR="00107AED" w:rsidRPr="00107AED" w:rsidRDefault="00107AED" w:rsidP="00107AED">
                  <w:pPr>
                    <w:spacing w:after="0" w:line="240" w:lineRule="auto"/>
                    <w:contextualSpacing/>
                  </w:pPr>
                  <w:r w:rsidRPr="00107AED">
                    <w:t>19-37</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Моноциты, %</w:t>
                  </w:r>
                </w:p>
              </w:tc>
              <w:tc>
                <w:tcPr>
                  <w:tcW w:w="1217" w:type="dxa"/>
                  <w:vAlign w:val="center"/>
                  <w:hideMark/>
                </w:tcPr>
                <w:p w:rsidR="00107AED" w:rsidRPr="00107AED" w:rsidRDefault="00107AED" w:rsidP="00107AED">
                  <w:pPr>
                    <w:spacing w:after="0" w:line="240" w:lineRule="auto"/>
                    <w:contextualSpacing/>
                  </w:pPr>
                  <w:r w:rsidRPr="00107AED">
                    <w:t>2</w:t>
                  </w:r>
                </w:p>
              </w:tc>
              <w:tc>
                <w:tcPr>
                  <w:tcW w:w="1514" w:type="dxa"/>
                  <w:vAlign w:val="center"/>
                  <w:hideMark/>
                </w:tcPr>
                <w:p w:rsidR="00107AED" w:rsidRPr="00107AED" w:rsidRDefault="00107AED" w:rsidP="00107AED">
                  <w:pPr>
                    <w:spacing w:after="0" w:line="240" w:lineRule="auto"/>
                    <w:contextualSpacing/>
                  </w:pPr>
                  <w:r w:rsidRPr="00107AED">
                    <w:t>2-10</w:t>
                  </w:r>
                </w:p>
              </w:tc>
            </w:tr>
            <w:tr w:rsidR="00107AED" w:rsidRPr="00107AED" w:rsidTr="00107AED">
              <w:trPr>
                <w:tblCellSpacing w:w="15" w:type="dxa"/>
              </w:trPr>
              <w:tc>
                <w:tcPr>
                  <w:tcW w:w="3421" w:type="dxa"/>
                  <w:vAlign w:val="center"/>
                  <w:hideMark/>
                </w:tcPr>
                <w:p w:rsidR="00107AED" w:rsidRPr="00107AED" w:rsidRDefault="00107AED" w:rsidP="00107AED">
                  <w:pPr>
                    <w:spacing w:after="0" w:line="240" w:lineRule="auto"/>
                    <w:contextualSpacing/>
                  </w:pPr>
                  <w:r w:rsidRPr="00107AED">
                    <w:t>СОЭ, мм/ч</w:t>
                  </w:r>
                </w:p>
              </w:tc>
              <w:tc>
                <w:tcPr>
                  <w:tcW w:w="1217" w:type="dxa"/>
                  <w:vAlign w:val="center"/>
                  <w:hideMark/>
                </w:tcPr>
                <w:p w:rsidR="00107AED" w:rsidRPr="00107AED" w:rsidRDefault="00107AED" w:rsidP="00107AED">
                  <w:pPr>
                    <w:spacing w:after="0" w:line="240" w:lineRule="auto"/>
                    <w:contextualSpacing/>
                  </w:pPr>
                  <w:r w:rsidRPr="00107AED">
                    <w:t>5</w:t>
                  </w:r>
                </w:p>
              </w:tc>
              <w:tc>
                <w:tcPr>
                  <w:tcW w:w="1514" w:type="dxa"/>
                  <w:vAlign w:val="center"/>
                  <w:hideMark/>
                </w:tcPr>
                <w:p w:rsidR="00107AED" w:rsidRPr="00107AED" w:rsidRDefault="00107AED" w:rsidP="00107AED">
                  <w:pPr>
                    <w:spacing w:after="0" w:line="240" w:lineRule="auto"/>
                    <w:contextualSpacing/>
                  </w:pPr>
                  <w:r w:rsidRPr="00107AED">
                    <w:t>м.  2-10</w:t>
                  </w:r>
                </w:p>
                <w:p w:rsidR="00107AED" w:rsidRPr="00107AED" w:rsidRDefault="00107AED" w:rsidP="00107AED">
                  <w:pPr>
                    <w:spacing w:after="0" w:line="240" w:lineRule="auto"/>
                    <w:contextualSpacing/>
                  </w:pPr>
                  <w:proofErr w:type="gramStart"/>
                  <w:r w:rsidRPr="00107AED">
                    <w:lastRenderedPageBreak/>
                    <w:t>ж</w:t>
                  </w:r>
                  <w:proofErr w:type="gramEnd"/>
                  <w:r w:rsidRPr="00107AED">
                    <w:t>.  2-15</w:t>
                  </w:r>
                </w:p>
              </w:tc>
            </w:tr>
          </w:tbl>
          <w:p w:rsidR="00107AED" w:rsidRPr="00107AED" w:rsidRDefault="00107AED" w:rsidP="00107AED">
            <w:pPr>
              <w:spacing w:after="0" w:line="240" w:lineRule="auto"/>
              <w:contextualSpacing/>
            </w:pPr>
          </w:p>
        </w:tc>
      </w:tr>
      <w:tr w:rsidR="00107AED" w:rsidRPr="00107AED" w:rsidTr="00107AED">
        <w:trPr>
          <w:trHeight w:val="847"/>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lastRenderedPageBreak/>
              <w:t>Верный ответ 2</w:t>
            </w:r>
          </w:p>
        </w:tc>
        <w:tc>
          <w:tcPr>
            <w:tcW w:w="7428" w:type="dxa"/>
            <w:gridSpan w:val="2"/>
          </w:tcPr>
          <w:p w:rsidR="00107AED" w:rsidRPr="00107AED" w:rsidRDefault="00107AED" w:rsidP="004F1F72">
            <w:pPr>
              <w:spacing w:after="0" w:line="240" w:lineRule="auto"/>
              <w:contextualSpacing/>
              <w:jc w:val="both"/>
            </w:pPr>
            <w:r w:rsidRPr="00107AED">
              <w:t>Исследование уровня общего холестерина крови, уровня холестерина липопротеидов низкой плотности и триглицеридов</w:t>
            </w:r>
          </w:p>
        </w:tc>
      </w:tr>
      <w:tr w:rsidR="00107AED" w:rsidRPr="00107AED" w:rsidTr="00107AED">
        <w:trPr>
          <w:trHeight w:val="847"/>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19" w:anchor="list_item_8qkcqp" w:history="1">
              <w:r w:rsidR="00107AED" w:rsidRPr="00107AED">
                <w:t>Всем пациентам с ИБС или подозрением на нее рекомендуется провести анализ крови для оценки нарушений липидного обмена, биохимический, включая исследование уровня общего холестерина крови, уровня холестерина липопротеидов низкой плотности (</w:t>
              </w:r>
              <w:proofErr w:type="spellStart"/>
              <w:r w:rsidR="00107AED" w:rsidRPr="00107AED">
                <w:t>ХсЛНП</w:t>
              </w:r>
              <w:proofErr w:type="spellEnd"/>
              <w:r w:rsidR="00107AED" w:rsidRPr="00107AED">
                <w:t>) и триглицеридов (ТГ), с целью выявления фактора риска и, при необходимости, коррекции терапии.</w:t>
              </w:r>
            </w:hyperlink>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Лабораторные диагностические исследования, 2020 год) </w:t>
            </w:r>
          </w:p>
          <w:p w:rsidR="00107AED" w:rsidRPr="00107AED" w:rsidRDefault="003D42C3" w:rsidP="004F1F72">
            <w:pPr>
              <w:spacing w:after="0" w:line="240" w:lineRule="auto"/>
              <w:contextualSpacing/>
              <w:jc w:val="both"/>
            </w:pPr>
            <w:hyperlink r:id="rId120" w:history="1">
              <w:r w:rsidR="00107AED" w:rsidRPr="00107AED">
                <w:t>https://library.mededtech.ru/rest/documents/133_2020/</w:t>
              </w:r>
            </w:hyperlink>
          </w:p>
        </w:tc>
      </w:tr>
      <w:tr w:rsidR="00107AED" w:rsidRPr="00107AED" w:rsidTr="00107AED">
        <w:trPr>
          <w:trHeight w:val="847"/>
        </w:trPr>
        <w:tc>
          <w:tcPr>
            <w:tcW w:w="2098" w:type="dxa"/>
            <w:shd w:val="clear" w:color="auto" w:fill="auto"/>
            <w:tcMar>
              <w:top w:w="0" w:type="dxa"/>
              <w:left w:w="28" w:type="dxa"/>
              <w:bottom w:w="0" w:type="dxa"/>
              <w:right w:w="28" w:type="dxa"/>
            </w:tcMar>
          </w:tcPr>
          <w:p w:rsidR="00107AED" w:rsidRPr="00107AED" w:rsidRDefault="00107AED" w:rsidP="004F1F72">
            <w:pPr>
              <w:spacing w:after="0" w:line="240" w:lineRule="auto"/>
              <w:contextualSpacing/>
              <w:jc w:val="both"/>
            </w:pPr>
            <w:r w:rsidRPr="00107AED">
              <w:t>Результат</w:t>
            </w:r>
          </w:p>
        </w:tc>
        <w:tc>
          <w:tcPr>
            <w:tcW w:w="7428" w:type="dxa"/>
            <w:gridSpan w:val="2"/>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16"/>
              <w:gridCol w:w="1388"/>
              <w:gridCol w:w="3119"/>
            </w:tblGrid>
            <w:tr w:rsidR="00107AED" w:rsidRPr="00107AED" w:rsidTr="00107AED">
              <w:trPr>
                <w:tblHeade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Показатель</w:t>
                  </w:r>
                </w:p>
              </w:tc>
              <w:tc>
                <w:tcPr>
                  <w:tcW w:w="1358" w:type="dxa"/>
                  <w:vAlign w:val="center"/>
                  <w:hideMark/>
                </w:tcPr>
                <w:p w:rsidR="00107AED" w:rsidRPr="00107AED" w:rsidRDefault="00107AED" w:rsidP="004F1F72">
                  <w:pPr>
                    <w:spacing w:after="0" w:line="240" w:lineRule="auto"/>
                    <w:contextualSpacing/>
                    <w:jc w:val="both"/>
                  </w:pPr>
                  <w:r w:rsidRPr="00107AED">
                    <w:t>Результат</w:t>
                  </w:r>
                </w:p>
              </w:tc>
              <w:tc>
                <w:tcPr>
                  <w:tcW w:w="3074" w:type="dxa"/>
                  <w:vAlign w:val="center"/>
                  <w:hideMark/>
                </w:tcPr>
                <w:p w:rsidR="00107AED" w:rsidRPr="00107AED" w:rsidRDefault="00107AED" w:rsidP="004F1F72">
                  <w:pPr>
                    <w:spacing w:after="0" w:line="240" w:lineRule="auto"/>
                    <w:contextualSpacing/>
                    <w:jc w:val="both"/>
                  </w:pPr>
                  <w:r w:rsidRPr="00107AED">
                    <w:t>Норма</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Холестерин общий</w:t>
                  </w:r>
                </w:p>
              </w:tc>
              <w:tc>
                <w:tcPr>
                  <w:tcW w:w="1358" w:type="dxa"/>
                  <w:vAlign w:val="center"/>
                  <w:hideMark/>
                </w:tcPr>
                <w:p w:rsidR="00107AED" w:rsidRPr="00107AED" w:rsidRDefault="00107AED" w:rsidP="004F1F72">
                  <w:pPr>
                    <w:spacing w:after="0" w:line="240" w:lineRule="auto"/>
                    <w:contextualSpacing/>
                    <w:jc w:val="both"/>
                  </w:pPr>
                  <w:r w:rsidRPr="00107AED">
                    <w:t>7,1</w:t>
                  </w:r>
                </w:p>
              </w:tc>
              <w:tc>
                <w:tcPr>
                  <w:tcW w:w="3074" w:type="dxa"/>
                  <w:vAlign w:val="center"/>
                  <w:hideMark/>
                </w:tcPr>
                <w:p w:rsidR="00107AED" w:rsidRPr="00107AED" w:rsidRDefault="00107AED" w:rsidP="004F1F72">
                  <w:pPr>
                    <w:spacing w:after="0" w:line="240" w:lineRule="auto"/>
                    <w:contextualSpacing/>
                    <w:jc w:val="both"/>
                  </w:pPr>
                  <w:r w:rsidRPr="00107AED">
                    <w:t xml:space="preserve">3,3-5, 8 </w:t>
                  </w:r>
                  <w:proofErr w:type="spellStart"/>
                  <w:r w:rsidRPr="00107AED">
                    <w:t>ммоль</w:t>
                  </w:r>
                  <w:proofErr w:type="spellEnd"/>
                  <w:r w:rsidRPr="00107AED">
                    <w:t>/л</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ЛПНП</w:t>
                  </w:r>
                </w:p>
              </w:tc>
              <w:tc>
                <w:tcPr>
                  <w:tcW w:w="1358" w:type="dxa"/>
                  <w:vAlign w:val="center"/>
                  <w:hideMark/>
                </w:tcPr>
                <w:p w:rsidR="00107AED" w:rsidRPr="00107AED" w:rsidRDefault="00107AED" w:rsidP="004F1F72">
                  <w:pPr>
                    <w:spacing w:after="0" w:line="240" w:lineRule="auto"/>
                    <w:contextualSpacing/>
                    <w:jc w:val="both"/>
                  </w:pPr>
                  <w:r w:rsidRPr="00107AED">
                    <w:t>4,4</w:t>
                  </w:r>
                </w:p>
              </w:tc>
              <w:tc>
                <w:tcPr>
                  <w:tcW w:w="3074" w:type="dxa"/>
                  <w:vAlign w:val="center"/>
                  <w:hideMark/>
                </w:tcPr>
                <w:p w:rsidR="00107AED" w:rsidRPr="00107AED" w:rsidRDefault="00107AED" w:rsidP="004F1F72">
                  <w:pPr>
                    <w:spacing w:after="0" w:line="240" w:lineRule="auto"/>
                    <w:contextualSpacing/>
                    <w:jc w:val="both"/>
                  </w:pPr>
                  <w:r w:rsidRPr="00107AED">
                    <w:t xml:space="preserve">&lt;3,2 </w:t>
                  </w:r>
                  <w:proofErr w:type="spellStart"/>
                  <w:r w:rsidRPr="00107AED">
                    <w:t>ммоль</w:t>
                  </w:r>
                  <w:proofErr w:type="spellEnd"/>
                  <w:r w:rsidRPr="00107AED">
                    <w:t xml:space="preserve">/л, &lt; 1,5 </w:t>
                  </w:r>
                  <w:proofErr w:type="spellStart"/>
                  <w:r w:rsidRPr="00107AED">
                    <w:t>ммоль</w:t>
                  </w:r>
                  <w:proofErr w:type="spellEnd"/>
                  <w:r w:rsidRPr="00107AED">
                    <w:t>/л у больных высокого риска</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ЛПВП</w:t>
                  </w:r>
                </w:p>
              </w:tc>
              <w:tc>
                <w:tcPr>
                  <w:tcW w:w="1358" w:type="dxa"/>
                  <w:vAlign w:val="center"/>
                  <w:hideMark/>
                </w:tcPr>
                <w:p w:rsidR="00107AED" w:rsidRPr="00107AED" w:rsidRDefault="00107AED" w:rsidP="004F1F72">
                  <w:pPr>
                    <w:spacing w:after="0" w:line="240" w:lineRule="auto"/>
                    <w:contextualSpacing/>
                    <w:jc w:val="both"/>
                  </w:pPr>
                  <w:r w:rsidRPr="00107AED">
                    <w:t>0,8</w:t>
                  </w:r>
                </w:p>
              </w:tc>
              <w:tc>
                <w:tcPr>
                  <w:tcW w:w="3074" w:type="dxa"/>
                  <w:vAlign w:val="center"/>
                  <w:hideMark/>
                </w:tcPr>
                <w:p w:rsidR="00107AED" w:rsidRPr="00107AED" w:rsidRDefault="00107AED" w:rsidP="004F1F72">
                  <w:pPr>
                    <w:spacing w:after="0" w:line="240" w:lineRule="auto"/>
                    <w:contextualSpacing/>
                    <w:jc w:val="both"/>
                  </w:pPr>
                  <w:r w:rsidRPr="00107AED">
                    <w:t xml:space="preserve">&gt;1,2 </w:t>
                  </w:r>
                  <w:proofErr w:type="spellStart"/>
                  <w:r w:rsidRPr="00107AED">
                    <w:t>ммоль</w:t>
                  </w:r>
                  <w:proofErr w:type="spellEnd"/>
                  <w:r w:rsidRPr="00107AED">
                    <w:t>/л</w:t>
                  </w:r>
                </w:p>
              </w:tc>
            </w:tr>
            <w:tr w:rsidR="00107AED" w:rsidRPr="00107AED" w:rsidTr="00107AED">
              <w:trPr>
                <w:tblCellSpacing w:w="15" w:type="dxa"/>
              </w:trPr>
              <w:tc>
                <w:tcPr>
                  <w:tcW w:w="2571" w:type="dxa"/>
                  <w:vAlign w:val="center"/>
                  <w:hideMark/>
                </w:tcPr>
                <w:p w:rsidR="00107AED" w:rsidRPr="00107AED" w:rsidRDefault="00107AED" w:rsidP="004F1F72">
                  <w:pPr>
                    <w:spacing w:after="0" w:line="240" w:lineRule="auto"/>
                    <w:contextualSpacing/>
                    <w:jc w:val="both"/>
                  </w:pPr>
                  <w:r w:rsidRPr="00107AED">
                    <w:t>Триглицериды</w:t>
                  </w:r>
                </w:p>
              </w:tc>
              <w:tc>
                <w:tcPr>
                  <w:tcW w:w="1358" w:type="dxa"/>
                  <w:vAlign w:val="center"/>
                  <w:hideMark/>
                </w:tcPr>
                <w:p w:rsidR="00107AED" w:rsidRPr="00107AED" w:rsidRDefault="00107AED" w:rsidP="004F1F72">
                  <w:pPr>
                    <w:spacing w:after="0" w:line="240" w:lineRule="auto"/>
                    <w:contextualSpacing/>
                    <w:jc w:val="both"/>
                  </w:pPr>
                  <w:r w:rsidRPr="00107AED">
                    <w:t>4,3</w:t>
                  </w:r>
                </w:p>
              </w:tc>
              <w:tc>
                <w:tcPr>
                  <w:tcW w:w="3074" w:type="dxa"/>
                  <w:vAlign w:val="center"/>
                  <w:hideMark/>
                </w:tcPr>
                <w:p w:rsidR="00107AED" w:rsidRPr="00107AED" w:rsidRDefault="00107AED" w:rsidP="004F1F72">
                  <w:pPr>
                    <w:spacing w:after="0" w:line="240" w:lineRule="auto"/>
                    <w:contextualSpacing/>
                    <w:jc w:val="both"/>
                  </w:pPr>
                  <w:r w:rsidRPr="00107AED">
                    <w:t xml:space="preserve">менее 1,7 </w:t>
                  </w:r>
                  <w:proofErr w:type="spellStart"/>
                  <w:r w:rsidRPr="00107AED">
                    <w:t>ммоль</w:t>
                  </w:r>
                  <w:proofErr w:type="spellEnd"/>
                  <w:r w:rsidRPr="00107AED">
                    <w:t>/л</w:t>
                  </w:r>
                </w:p>
              </w:tc>
            </w:tr>
          </w:tbl>
          <w:p w:rsidR="00107AED" w:rsidRPr="00107AED" w:rsidRDefault="00107AED" w:rsidP="004F1F72">
            <w:pPr>
              <w:spacing w:after="0" w:line="240" w:lineRule="auto"/>
              <w:contextualSpacing/>
              <w:jc w:val="both"/>
            </w:pPr>
          </w:p>
        </w:tc>
      </w:tr>
      <w:tr w:rsidR="00107AED" w:rsidRPr="00107AED" w:rsidTr="00107AED">
        <w:trPr>
          <w:trHeight w:val="847"/>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 3</w:t>
            </w:r>
          </w:p>
        </w:tc>
        <w:tc>
          <w:tcPr>
            <w:tcW w:w="7428" w:type="dxa"/>
            <w:gridSpan w:val="2"/>
          </w:tcPr>
          <w:p w:rsidR="00107AED" w:rsidRPr="00107AED" w:rsidRDefault="00107AED" w:rsidP="004F1F72">
            <w:pPr>
              <w:spacing w:after="0" w:line="240" w:lineRule="auto"/>
              <w:contextualSpacing/>
              <w:jc w:val="both"/>
            </w:pPr>
            <w:r w:rsidRPr="00107AED">
              <w:t xml:space="preserve">Исследование уровня </w:t>
            </w:r>
            <w:proofErr w:type="spellStart"/>
            <w:r w:rsidRPr="00107AED">
              <w:t>креатинина</w:t>
            </w:r>
            <w:proofErr w:type="spellEnd"/>
            <w:r w:rsidRPr="00107AED">
              <w:t xml:space="preserve"> и скорости клубочковой фильтрации</w:t>
            </w:r>
          </w:p>
        </w:tc>
      </w:tr>
      <w:tr w:rsidR="00107AED" w:rsidRPr="00107AED" w:rsidTr="00107AED">
        <w:trPr>
          <w:trHeight w:val="847"/>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21" w:anchor="list_item_vujtth" w:history="1">
              <w:r w:rsidR="00107AED" w:rsidRPr="00107AED">
                <w:t xml:space="preserve">Всем пациентам с ИБС или подозрением на нее для Определения возможности назначения некоторых лекарственных средств, а также коррекции их доз рекомендуется провести исследование уровня </w:t>
              </w:r>
              <w:proofErr w:type="spellStart"/>
              <w:r w:rsidR="00107AED" w:rsidRPr="00107AED">
                <w:t>креатинина</w:t>
              </w:r>
              <w:proofErr w:type="spellEnd"/>
              <w:r w:rsidR="00107AED" w:rsidRPr="00107AED">
                <w:t xml:space="preserve"> в крови и оценить состояние функции почек по расчетной скорости клубочковой фильтрации (СКФ) или клиренсу </w:t>
              </w:r>
              <w:proofErr w:type="spellStart"/>
              <w:r w:rsidR="00107AED" w:rsidRPr="00107AED">
                <w:t>креатинина</w:t>
              </w:r>
              <w:proofErr w:type="spellEnd"/>
              <w:r w:rsidR="00107AED" w:rsidRPr="00107AED">
                <w:t xml:space="preserve"> (КК)</w:t>
              </w:r>
            </w:hyperlink>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Лабораторные диагностические исследования, 2020 год) </w:t>
            </w:r>
          </w:p>
          <w:p w:rsidR="00107AED" w:rsidRPr="00107AED" w:rsidRDefault="003D42C3" w:rsidP="004F1F72">
            <w:pPr>
              <w:spacing w:after="0" w:line="240" w:lineRule="auto"/>
              <w:contextualSpacing/>
              <w:jc w:val="both"/>
            </w:pPr>
            <w:hyperlink r:id="rId122" w:history="1">
              <w:r w:rsidR="00107AED" w:rsidRPr="00107AED">
                <w:t>https://library.mededtech.ru/rest/documents/133_2020/</w:t>
              </w:r>
            </w:hyperlink>
          </w:p>
        </w:tc>
      </w:tr>
      <w:tr w:rsidR="00107AED" w:rsidRPr="00107AED" w:rsidTr="00107AED">
        <w:trPr>
          <w:trHeight w:val="847"/>
        </w:trPr>
        <w:tc>
          <w:tcPr>
            <w:tcW w:w="2098" w:type="dxa"/>
            <w:shd w:val="clear" w:color="auto" w:fill="auto"/>
            <w:tcMar>
              <w:top w:w="0" w:type="dxa"/>
              <w:left w:w="28" w:type="dxa"/>
              <w:bottom w:w="0" w:type="dxa"/>
              <w:right w:w="28" w:type="dxa"/>
            </w:tcMar>
          </w:tcPr>
          <w:p w:rsidR="00107AED" w:rsidRPr="00107AED" w:rsidRDefault="00107AED" w:rsidP="004F1F72">
            <w:pPr>
              <w:spacing w:after="0" w:line="240" w:lineRule="auto"/>
              <w:contextualSpacing/>
              <w:jc w:val="both"/>
            </w:pPr>
            <w:r w:rsidRPr="00107AED">
              <w:t>Результат</w:t>
            </w:r>
          </w:p>
        </w:tc>
        <w:tc>
          <w:tcPr>
            <w:tcW w:w="7428" w:type="dxa"/>
            <w:gridSpan w:val="2"/>
          </w:tcPr>
          <w:p w:rsidR="00107AED" w:rsidRPr="00107AED" w:rsidRDefault="00107AED" w:rsidP="004F1F72">
            <w:pPr>
              <w:spacing w:after="0" w:line="240" w:lineRule="auto"/>
              <w:contextualSpacing/>
              <w:jc w:val="both"/>
            </w:pPr>
            <w:proofErr w:type="spellStart"/>
            <w:r w:rsidRPr="00107AED">
              <w:t>Креатинин</w:t>
            </w:r>
            <w:proofErr w:type="spellEnd"/>
            <w:r w:rsidRPr="00107AED">
              <w:t xml:space="preserve"> 58 </w:t>
            </w:r>
            <w:proofErr w:type="spellStart"/>
            <w:r w:rsidRPr="00107AED">
              <w:t>мкмоль</w:t>
            </w:r>
            <w:proofErr w:type="spellEnd"/>
            <w:r w:rsidRPr="00107AED">
              <w:t xml:space="preserve">/л (N&lt;118 </w:t>
            </w:r>
            <w:proofErr w:type="spellStart"/>
            <w:r w:rsidRPr="00107AED">
              <w:t>мкмоль</w:t>
            </w:r>
            <w:proofErr w:type="spellEnd"/>
            <w:r w:rsidRPr="00107AED">
              <w:t>/л)</w:t>
            </w:r>
          </w:p>
          <w:p w:rsidR="00107AED" w:rsidRPr="00107AED" w:rsidRDefault="00107AED" w:rsidP="004F1F72">
            <w:pPr>
              <w:spacing w:after="0" w:line="240" w:lineRule="auto"/>
              <w:contextualSpacing/>
              <w:jc w:val="both"/>
            </w:pPr>
            <w:r w:rsidRPr="00107AED">
              <w:t>СКФ 99 мл/ мин/1,73м2  (N&gt;90 мл/ мин/1,73м2</w:t>
            </w:r>
            <w:proofErr w:type="gramStart"/>
            <w:r w:rsidRPr="00107AED">
              <w:t xml:space="preserve">  )</w:t>
            </w:r>
            <w:proofErr w:type="gramEnd"/>
          </w:p>
        </w:tc>
      </w:tr>
      <w:tr w:rsidR="00107AED" w:rsidRPr="00107AED" w:rsidTr="00107AED">
        <w:tc>
          <w:tcPr>
            <w:tcW w:w="2105"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1</w:t>
            </w:r>
          </w:p>
        </w:tc>
        <w:tc>
          <w:tcPr>
            <w:tcW w:w="7421" w:type="dxa"/>
          </w:tcPr>
          <w:p w:rsidR="00107AED" w:rsidRPr="00107AED" w:rsidRDefault="00107AED" w:rsidP="004F1F72">
            <w:pPr>
              <w:spacing w:after="0" w:line="240" w:lineRule="auto"/>
              <w:contextualSpacing/>
              <w:jc w:val="both"/>
            </w:pPr>
            <w:r w:rsidRPr="00107AED">
              <w:t>Исследование кала на скрытую кровь</w:t>
            </w:r>
          </w:p>
        </w:tc>
      </w:tr>
      <w:tr w:rsidR="00107AED" w:rsidRPr="00107AED" w:rsidTr="00107AED">
        <w:tc>
          <w:tcPr>
            <w:tcW w:w="2105"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1" w:type="dxa"/>
          </w:tcPr>
          <w:p w:rsidR="00107AED" w:rsidRPr="00107AED" w:rsidRDefault="00107AED" w:rsidP="004F1F72">
            <w:pPr>
              <w:spacing w:after="0" w:line="240" w:lineRule="auto"/>
              <w:contextualSpacing/>
              <w:jc w:val="both"/>
            </w:pPr>
            <w:r w:rsidRPr="00107AED">
              <w:t>Реакция кала на скрытую кровь отрицательная</w:t>
            </w:r>
          </w:p>
        </w:tc>
      </w:tr>
      <w:tr w:rsidR="00107AED" w:rsidRPr="00107AED" w:rsidTr="00107AED">
        <w:tc>
          <w:tcPr>
            <w:tcW w:w="2105"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2</w:t>
            </w:r>
          </w:p>
        </w:tc>
        <w:tc>
          <w:tcPr>
            <w:tcW w:w="7421" w:type="dxa"/>
          </w:tcPr>
          <w:p w:rsidR="00107AED" w:rsidRPr="00107AED" w:rsidRDefault="00107AED" w:rsidP="004F1F72">
            <w:pPr>
              <w:spacing w:after="0" w:line="240" w:lineRule="auto"/>
              <w:contextualSpacing/>
              <w:jc w:val="both"/>
            </w:pPr>
            <w:r w:rsidRPr="00107AED">
              <w:t>Исследование кала на яйца гельминтов</w:t>
            </w:r>
          </w:p>
        </w:tc>
      </w:tr>
      <w:tr w:rsidR="00107AED" w:rsidRPr="00107AED" w:rsidTr="00107AED">
        <w:tc>
          <w:tcPr>
            <w:tcW w:w="2105"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1" w:type="dxa"/>
          </w:tcPr>
          <w:p w:rsidR="00107AED" w:rsidRPr="00107AED" w:rsidRDefault="00107AED" w:rsidP="004F1F72">
            <w:pPr>
              <w:spacing w:after="0" w:line="240" w:lineRule="auto"/>
              <w:contextualSpacing/>
              <w:jc w:val="both"/>
            </w:pPr>
            <w:r w:rsidRPr="00107AED">
              <w:t>Яйца гельминтов отсутствуют</w:t>
            </w:r>
          </w:p>
        </w:tc>
      </w:tr>
      <w:tr w:rsidR="00107AED" w:rsidRPr="00107AED" w:rsidTr="00107AED">
        <w:tc>
          <w:tcPr>
            <w:tcW w:w="2105"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3</w:t>
            </w:r>
          </w:p>
        </w:tc>
        <w:tc>
          <w:tcPr>
            <w:tcW w:w="7421" w:type="dxa"/>
          </w:tcPr>
          <w:p w:rsidR="00107AED" w:rsidRPr="00107AED" w:rsidRDefault="00107AED" w:rsidP="004F1F72">
            <w:pPr>
              <w:spacing w:after="0" w:line="240" w:lineRule="auto"/>
              <w:contextualSpacing/>
              <w:jc w:val="both"/>
            </w:pPr>
            <w:r w:rsidRPr="00107AED">
              <w:t>Уровень общего билирубина</w:t>
            </w:r>
          </w:p>
        </w:tc>
      </w:tr>
      <w:tr w:rsidR="00107AED" w:rsidRPr="00107AED" w:rsidTr="00107AED">
        <w:tc>
          <w:tcPr>
            <w:tcW w:w="2105" w:type="dxa"/>
            <w:gridSpan w:val="2"/>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lastRenderedPageBreak/>
              <w:t>Результат</w:t>
            </w:r>
          </w:p>
        </w:tc>
        <w:tc>
          <w:tcPr>
            <w:tcW w:w="7421" w:type="dxa"/>
          </w:tcPr>
          <w:p w:rsidR="00107AED" w:rsidRPr="00107AED" w:rsidRDefault="00107AED" w:rsidP="004F1F72">
            <w:pPr>
              <w:spacing w:after="0" w:line="240" w:lineRule="auto"/>
              <w:contextualSpacing/>
              <w:jc w:val="both"/>
            </w:pPr>
            <w:r w:rsidRPr="00107AED">
              <w:t xml:space="preserve">16,1 </w:t>
            </w:r>
            <w:proofErr w:type="spellStart"/>
            <w:r w:rsidRPr="00107AED">
              <w:t>ммоль</w:t>
            </w:r>
            <w:proofErr w:type="spellEnd"/>
            <w:r w:rsidRPr="00107AED">
              <w:t xml:space="preserve">/ л (N- 8,5-20,5 </w:t>
            </w:r>
            <w:proofErr w:type="spellStart"/>
            <w:r w:rsidRPr="00107AED">
              <w:t>ммоль</w:t>
            </w:r>
            <w:proofErr w:type="spellEnd"/>
            <w:r w:rsidRPr="00107AED">
              <w:t>/л)</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2</w:t>
            </w:r>
          </w:p>
        </w:tc>
        <w:tc>
          <w:tcPr>
            <w:tcW w:w="7428" w:type="dxa"/>
            <w:gridSpan w:val="2"/>
          </w:tcPr>
          <w:p w:rsidR="00107AED" w:rsidRPr="00107AED" w:rsidRDefault="00107AED" w:rsidP="004F1F72">
            <w:pPr>
              <w:spacing w:after="0" w:line="240" w:lineRule="auto"/>
              <w:contextualSpacing/>
              <w:jc w:val="both"/>
            </w:pPr>
            <w:r w:rsidRPr="00107AED">
              <w:t>К необходимым для постановки диагноза инструментальным методам обследования относят</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2</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 1</w:t>
            </w:r>
          </w:p>
        </w:tc>
        <w:tc>
          <w:tcPr>
            <w:tcW w:w="7428" w:type="dxa"/>
            <w:gridSpan w:val="2"/>
          </w:tcPr>
          <w:p w:rsidR="00107AED" w:rsidRPr="00107AED" w:rsidRDefault="00107AED" w:rsidP="004F1F72">
            <w:pPr>
              <w:spacing w:after="0" w:line="240" w:lineRule="auto"/>
              <w:contextualSpacing/>
              <w:jc w:val="both"/>
            </w:pPr>
            <w:r w:rsidRPr="00107AED">
              <w:t xml:space="preserve">Регистрацию ЭКГ (12 отведений)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23" w:anchor="list_item_01sg4c" w:history="1">
              <w:r w:rsidR="00107AED" w:rsidRPr="00107AED">
                <w:t xml:space="preserve">Регистрация 12-канальной электрокардиограммы (ЭКГ) в покое и расшифровка, Описание и интерпретация электрокардиографических данных рекомендована всем пациентам с подозрением на ИБС для выявления признаков ишемии в покое (в том числе, </w:t>
              </w:r>
              <w:proofErr w:type="spellStart"/>
              <w:r w:rsidR="00107AED" w:rsidRPr="00107AED">
                <w:t>безболевой</w:t>
              </w:r>
              <w:proofErr w:type="spellEnd"/>
              <w:r w:rsidR="00107AED" w:rsidRPr="00107AED">
                <w:t xml:space="preserve"> ишемии миокарда), а также возможного наличия зубца Q, сопутствующих нарушений ритма и проводимости сердца</w:t>
              </w:r>
            </w:hyperlink>
            <w:r w:rsidR="00107AED" w:rsidRPr="00107AED">
              <w:t>.</w:t>
            </w:r>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Инструментальные диагностические исследования, 2020 год) </w:t>
            </w:r>
          </w:p>
          <w:p w:rsidR="00107AED" w:rsidRPr="00107AED" w:rsidRDefault="003D42C3" w:rsidP="004F1F72">
            <w:pPr>
              <w:spacing w:after="0" w:line="240" w:lineRule="auto"/>
              <w:contextualSpacing/>
              <w:jc w:val="both"/>
            </w:pPr>
            <w:hyperlink r:id="rId124" w:history="1">
              <w:r w:rsidR="00107AED" w:rsidRPr="00107AED">
                <w:t>https://library.mededtech.ru/rest/documents/133_2020/</w:t>
              </w:r>
            </w:hyperlink>
          </w:p>
        </w:tc>
      </w:tr>
      <w:tr w:rsidR="00107AED" w:rsidRPr="00107AED" w:rsidTr="00107AED">
        <w:trPr>
          <w:trHeight w:val="1450"/>
        </w:trPr>
        <w:tc>
          <w:tcPr>
            <w:tcW w:w="2098" w:type="dxa"/>
            <w:shd w:val="clear" w:color="auto" w:fill="auto"/>
            <w:tcMar>
              <w:top w:w="0" w:type="dxa"/>
              <w:left w:w="28" w:type="dxa"/>
              <w:bottom w:w="0" w:type="dxa"/>
              <w:right w:w="28" w:type="dxa"/>
            </w:tcMar>
          </w:tcPr>
          <w:p w:rsidR="00107AED" w:rsidRPr="00107AED" w:rsidRDefault="00107AED" w:rsidP="00107AED">
            <w:pPr>
              <w:spacing w:after="0" w:line="240" w:lineRule="auto"/>
              <w:contextualSpacing/>
            </w:pPr>
            <w:r w:rsidRPr="00107AED">
              <w:t>Результат</w:t>
            </w:r>
          </w:p>
        </w:tc>
        <w:tc>
          <w:tcPr>
            <w:tcW w:w="7428" w:type="dxa"/>
            <w:gridSpan w:val="2"/>
          </w:tcPr>
          <w:p w:rsidR="00107AED" w:rsidRPr="00107AED" w:rsidRDefault="00107AED" w:rsidP="00107AED">
            <w:pPr>
              <w:spacing w:after="0" w:line="240" w:lineRule="auto"/>
              <w:contextualSpacing/>
            </w:pPr>
          </w:p>
          <w:p w:rsidR="00107AED" w:rsidRPr="00107AED" w:rsidRDefault="00107AED" w:rsidP="00107AED">
            <w:pPr>
              <w:spacing w:after="0" w:line="240" w:lineRule="auto"/>
              <w:contextualSpacing/>
            </w:pPr>
            <w:r w:rsidRPr="00107AED">
              <w:rPr>
                <w:noProof/>
                <w:lang w:eastAsia="ru-RU"/>
              </w:rPr>
              <w:drawing>
                <wp:inline distT="0" distB="0" distL="0" distR="0">
                  <wp:extent cx="3914775" cy="2638425"/>
                  <wp:effectExtent l="0" t="0" r="0" b="0"/>
                  <wp:docPr id="1" name="Рисунок 1" descr="ЭКГ в 12 отведения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КГ в 12 отведениях.jpg"/>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914775" cy="2638425"/>
                          </a:xfrm>
                          <a:prstGeom prst="rect">
                            <a:avLst/>
                          </a:prstGeom>
                          <a:noFill/>
                          <a:ln>
                            <a:noFill/>
                          </a:ln>
                        </pic:spPr>
                      </pic:pic>
                    </a:graphicData>
                  </a:graphic>
                </wp:inline>
              </w:drawing>
            </w:r>
          </w:p>
          <w:p w:rsidR="00107AED" w:rsidRPr="00107AED" w:rsidRDefault="00107AED" w:rsidP="004F1F72">
            <w:pPr>
              <w:spacing w:after="0" w:line="240" w:lineRule="auto"/>
              <w:contextualSpacing/>
              <w:jc w:val="both"/>
            </w:pPr>
            <w:r w:rsidRPr="00107AED">
              <w:t>Ритм синусовый, частота сердечных сокращений 83 в минуту, отклонение электрической оси сердца влево.</w:t>
            </w:r>
          </w:p>
        </w:tc>
      </w:tr>
      <w:tr w:rsidR="00107AED" w:rsidRPr="00107AED" w:rsidTr="00107AED">
        <w:trPr>
          <w:trHeight w:val="1450"/>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 2</w:t>
            </w:r>
          </w:p>
        </w:tc>
        <w:tc>
          <w:tcPr>
            <w:tcW w:w="7428" w:type="dxa"/>
            <w:gridSpan w:val="2"/>
          </w:tcPr>
          <w:p w:rsidR="00107AED" w:rsidRPr="00107AED" w:rsidRDefault="00107AED" w:rsidP="004F1F72">
            <w:pPr>
              <w:spacing w:after="0" w:line="240" w:lineRule="auto"/>
              <w:contextualSpacing/>
              <w:jc w:val="both"/>
            </w:pPr>
            <w:r w:rsidRPr="00107AED">
              <w:t xml:space="preserve">Эхокардиографию </w:t>
            </w:r>
          </w:p>
          <w:p w:rsidR="00107AED" w:rsidRPr="00107AED" w:rsidRDefault="00107AED" w:rsidP="004F1F72">
            <w:pPr>
              <w:spacing w:after="0" w:line="240" w:lineRule="auto"/>
              <w:contextualSpacing/>
              <w:jc w:val="both"/>
            </w:pPr>
          </w:p>
        </w:tc>
      </w:tr>
      <w:tr w:rsidR="00107AED" w:rsidRPr="00107AED" w:rsidTr="00107AED">
        <w:trPr>
          <w:trHeight w:val="1450"/>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26" w:anchor="list_item_3sbm5k" w:history="1">
              <w:proofErr w:type="spellStart"/>
              <w:proofErr w:type="gramStart"/>
              <w:r w:rsidR="00107AED" w:rsidRPr="00107AED">
                <w:t>Трансторакальная</w:t>
              </w:r>
              <w:proofErr w:type="spellEnd"/>
              <w:r w:rsidR="00107AED" w:rsidRPr="00107AED">
                <w:t xml:space="preserve"> эхокардиография (</w:t>
              </w:r>
              <w:proofErr w:type="spellStart"/>
              <w:r w:rsidR="00107AED" w:rsidRPr="00107AED">
                <w:t>ЭхоКГ</w:t>
              </w:r>
              <w:proofErr w:type="spellEnd"/>
              <w:r w:rsidR="00107AED" w:rsidRPr="00107AED">
                <w:t>) в состоянии покоя с использованием допплеровских режимов рекомендована всем пациентам с подозрением на ИБС для: 1) исключения других причин боли в грудной клетке; 2) выявления нарушений локальной сократимости (НЛС) левого желудочка; 3) измерения фракции выброса (ФВ) ЛЖ; 4) оценки диастолической функции ЛЖ; 5) выявления патологии клапанного аппарата сердца</w:t>
              </w:r>
            </w:hyperlink>
            <w:r w:rsidR="00107AED" w:rsidRPr="00107AED">
              <w:t>.</w:t>
            </w:r>
            <w:proofErr w:type="gramEnd"/>
          </w:p>
          <w:p w:rsidR="00107AED" w:rsidRPr="00107AED" w:rsidRDefault="00107AED" w:rsidP="004F1F72">
            <w:pPr>
              <w:spacing w:after="0" w:line="240" w:lineRule="auto"/>
              <w:contextualSpacing/>
              <w:jc w:val="both"/>
            </w:pPr>
            <w:r w:rsidRPr="00107AED">
              <w:lastRenderedPageBreak/>
              <w:t xml:space="preserve">(Клинические рекомендации Стабильная ишемическая болезнь сердца, раздел Инструментальные диагностические исследования, 2020 год) </w:t>
            </w:r>
          </w:p>
          <w:p w:rsidR="00107AED" w:rsidRPr="00107AED" w:rsidRDefault="003D42C3" w:rsidP="004F1F72">
            <w:pPr>
              <w:spacing w:after="0" w:line="240" w:lineRule="auto"/>
              <w:contextualSpacing/>
              <w:jc w:val="both"/>
            </w:pPr>
            <w:hyperlink r:id="rId127" w:history="1">
              <w:r w:rsidR="00107AED" w:rsidRPr="00107AED">
                <w:t>https://library.mededtech.ru/rest/documents/133_2020/</w:t>
              </w:r>
            </w:hyperlink>
          </w:p>
        </w:tc>
      </w:tr>
      <w:tr w:rsidR="00107AED" w:rsidRPr="00107AED" w:rsidTr="00107AED">
        <w:trPr>
          <w:trHeight w:val="1450"/>
        </w:trPr>
        <w:tc>
          <w:tcPr>
            <w:tcW w:w="2098" w:type="dxa"/>
            <w:shd w:val="clear" w:color="auto" w:fill="auto"/>
            <w:tcMar>
              <w:top w:w="0" w:type="dxa"/>
              <w:left w:w="28" w:type="dxa"/>
              <w:bottom w:w="0" w:type="dxa"/>
              <w:right w:w="28" w:type="dxa"/>
            </w:tcMar>
          </w:tcPr>
          <w:p w:rsidR="00107AED" w:rsidRPr="00107AED" w:rsidRDefault="00107AED" w:rsidP="004F1F72">
            <w:pPr>
              <w:spacing w:after="0" w:line="240" w:lineRule="auto"/>
              <w:contextualSpacing/>
              <w:jc w:val="both"/>
            </w:pPr>
            <w:r w:rsidRPr="00107AED">
              <w:lastRenderedPageBreak/>
              <w:t>Результат</w:t>
            </w:r>
          </w:p>
        </w:tc>
        <w:tc>
          <w:tcPr>
            <w:tcW w:w="7428" w:type="dxa"/>
            <w:gridSpan w:val="2"/>
          </w:tcPr>
          <w:p w:rsidR="00107AED" w:rsidRPr="00107AED" w:rsidRDefault="00107AED" w:rsidP="004F1F72">
            <w:pPr>
              <w:spacing w:after="0" w:line="240" w:lineRule="auto"/>
              <w:contextualSpacing/>
              <w:jc w:val="both"/>
            </w:pPr>
            <w:r w:rsidRPr="00107AED">
              <w:t>Аорта не расширена. Створки аортального клапана и стенки аорты уплотнены, расхождение створок полное. Толщина задней стенки и межжелудочковой перегородки 9,5 мм. Зоны с нарушенной локальной сократимостью не выявлены. ФВ ЛЖ 62%. Патологических потоков нет.</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1</w:t>
            </w:r>
          </w:p>
        </w:tc>
        <w:tc>
          <w:tcPr>
            <w:tcW w:w="7428" w:type="dxa"/>
            <w:gridSpan w:val="2"/>
          </w:tcPr>
          <w:p w:rsidR="00107AED" w:rsidRPr="00107AED" w:rsidRDefault="00107AED" w:rsidP="004F1F72">
            <w:pPr>
              <w:spacing w:after="0" w:line="240" w:lineRule="auto"/>
              <w:contextualSpacing/>
              <w:jc w:val="both"/>
            </w:pPr>
            <w:r w:rsidRPr="00107AED">
              <w:t>ЭГДС</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8" w:type="dxa"/>
            <w:gridSpan w:val="2"/>
          </w:tcPr>
          <w:p w:rsidR="00107AED" w:rsidRPr="00107AED" w:rsidRDefault="00107AED" w:rsidP="004F1F72">
            <w:pPr>
              <w:spacing w:after="0" w:line="240" w:lineRule="auto"/>
              <w:contextualSpacing/>
              <w:jc w:val="both"/>
            </w:pPr>
            <w:r w:rsidRPr="00107AED">
              <w:t xml:space="preserve">Пищевод свободно проходим, </w:t>
            </w:r>
            <w:proofErr w:type="spellStart"/>
            <w:r w:rsidRPr="00107AED">
              <w:t>кардия</w:t>
            </w:r>
            <w:proofErr w:type="spellEnd"/>
            <w:r w:rsidRPr="00107AED">
              <w:t xml:space="preserve"> смыкается, слизистая желудка с участками атрофии, бледно-розовая, привратник свободно проходим, луковица 12 </w:t>
            </w:r>
            <w:proofErr w:type="gramStart"/>
            <w:r w:rsidRPr="00107AED">
              <w:t>п</w:t>
            </w:r>
            <w:proofErr w:type="gramEnd"/>
            <w:r w:rsidRPr="00107AED">
              <w:t xml:space="preserve"> кишки не изменена, 12 перстная кишка без изменений.</w:t>
            </w:r>
          </w:p>
          <w:p w:rsidR="00107AED" w:rsidRPr="00107AED" w:rsidRDefault="00107AED" w:rsidP="004F1F72">
            <w:pPr>
              <w:spacing w:after="0" w:line="240" w:lineRule="auto"/>
              <w:contextualSpacing/>
              <w:jc w:val="both"/>
            </w:pPr>
            <w:r w:rsidRPr="00107AED">
              <w:t>Заключение явления поверхностного атрофического гастрита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2</w:t>
            </w:r>
          </w:p>
        </w:tc>
        <w:tc>
          <w:tcPr>
            <w:tcW w:w="7428" w:type="dxa"/>
            <w:gridSpan w:val="2"/>
          </w:tcPr>
          <w:p w:rsidR="00107AED" w:rsidRPr="00107AED" w:rsidRDefault="00107AED" w:rsidP="004F1F72">
            <w:pPr>
              <w:spacing w:after="0" w:line="240" w:lineRule="auto"/>
              <w:contextualSpacing/>
              <w:jc w:val="both"/>
            </w:pPr>
            <w:r w:rsidRPr="00107AED">
              <w:t>Ультразвуковое исследование почек</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8" w:type="dxa"/>
            <w:gridSpan w:val="2"/>
          </w:tcPr>
          <w:p w:rsidR="00107AED" w:rsidRPr="00107AED" w:rsidRDefault="00107AED" w:rsidP="004F1F72">
            <w:pPr>
              <w:spacing w:after="0" w:line="240" w:lineRule="auto"/>
              <w:contextualSpacing/>
              <w:jc w:val="both"/>
            </w:pPr>
            <w:r w:rsidRPr="00107AED">
              <w:t>Патологических изменений не выявлено</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3</w:t>
            </w:r>
          </w:p>
        </w:tc>
        <w:tc>
          <w:tcPr>
            <w:tcW w:w="7428" w:type="dxa"/>
            <w:gridSpan w:val="2"/>
          </w:tcPr>
          <w:p w:rsidR="00107AED" w:rsidRPr="00107AED" w:rsidRDefault="00107AED" w:rsidP="004F1F72">
            <w:pPr>
              <w:spacing w:after="0" w:line="240" w:lineRule="auto"/>
              <w:contextualSpacing/>
              <w:jc w:val="both"/>
            </w:pPr>
            <w:r w:rsidRPr="00107AED">
              <w:t xml:space="preserve">Рентгенографию органов грудной клетки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Результат</w:t>
            </w:r>
          </w:p>
        </w:tc>
        <w:tc>
          <w:tcPr>
            <w:tcW w:w="7428" w:type="dxa"/>
            <w:gridSpan w:val="2"/>
          </w:tcPr>
          <w:p w:rsidR="00107AED" w:rsidRPr="00107AED" w:rsidRDefault="00107AED" w:rsidP="004F1F72">
            <w:pPr>
              <w:spacing w:after="0" w:line="240" w:lineRule="auto"/>
              <w:contextualSpacing/>
              <w:jc w:val="both"/>
            </w:pPr>
            <w:r w:rsidRPr="00107AED">
              <w:t xml:space="preserve">Грудная клетка правильной формы. В легких нет очаговых и инфильтративных теней. Усиление </w:t>
            </w:r>
            <w:proofErr w:type="gramStart"/>
            <w:r w:rsidRPr="00107AED">
              <w:t>легочного</w:t>
            </w:r>
            <w:proofErr w:type="gramEnd"/>
            <w:r w:rsidRPr="00107AED">
              <w:t xml:space="preserve"> </w:t>
            </w:r>
            <w:proofErr w:type="spellStart"/>
            <w:r w:rsidRPr="00107AED">
              <w:t>риунка</w:t>
            </w:r>
            <w:proofErr w:type="spellEnd"/>
            <w:r w:rsidRPr="00107AED">
              <w:t>. Корни структурны. Плевральные синусы свободны. Срединная тень обычной конфигурации.</w:t>
            </w:r>
          </w:p>
        </w:tc>
      </w:tr>
      <w:tr w:rsidR="00107AED" w:rsidRPr="00107AED" w:rsidTr="00107AED">
        <w:tc>
          <w:tcPr>
            <w:tcW w:w="9526" w:type="dxa"/>
            <w:gridSpan w:val="3"/>
            <w:tcMar>
              <w:top w:w="0" w:type="dxa"/>
              <w:left w:w="28" w:type="dxa"/>
              <w:bottom w:w="0" w:type="dxa"/>
              <w:right w:w="28" w:type="dxa"/>
            </w:tcMar>
            <w:vAlign w:val="center"/>
          </w:tcPr>
          <w:p w:rsidR="00107AED" w:rsidRPr="00107AED" w:rsidRDefault="00107AED" w:rsidP="004F1F72">
            <w:pPr>
              <w:spacing w:after="0" w:line="240" w:lineRule="auto"/>
              <w:contextualSpacing/>
              <w:jc w:val="both"/>
            </w:pPr>
            <w:bookmarkStart w:id="119" w:name="_Toc132208311"/>
            <w:r w:rsidRPr="00107AED">
              <w:t>ДИАГНОЗ</w:t>
            </w:r>
            <w:bookmarkEnd w:id="119"/>
          </w:p>
        </w:tc>
      </w:tr>
      <w:tr w:rsidR="00107AED" w:rsidRPr="00107AED" w:rsidTr="00107AED">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ЗАДАНИЕ № 3</w:t>
            </w:r>
          </w:p>
        </w:tc>
        <w:tc>
          <w:tcPr>
            <w:tcW w:w="7428" w:type="dxa"/>
            <w:gridSpan w:val="2"/>
          </w:tcPr>
          <w:p w:rsidR="00107AED" w:rsidRPr="00107AED" w:rsidRDefault="00107AED" w:rsidP="004F1F72">
            <w:pPr>
              <w:spacing w:after="0" w:line="240" w:lineRule="auto"/>
              <w:contextualSpacing/>
              <w:jc w:val="both"/>
            </w:pPr>
            <w:r w:rsidRPr="00107AED">
              <w:t>Учитывая жалобы, данные анамнеза, объективных методов исследования, больному можно поставить предварительный диагноз</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 xml:space="preserve">1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Верный ответ</w:t>
            </w:r>
          </w:p>
        </w:tc>
        <w:tc>
          <w:tcPr>
            <w:tcW w:w="7428" w:type="dxa"/>
            <w:gridSpan w:val="2"/>
          </w:tcPr>
          <w:p w:rsidR="00107AED" w:rsidRPr="00107AED" w:rsidRDefault="00107AED" w:rsidP="004F1F72">
            <w:pPr>
              <w:spacing w:after="0" w:line="240" w:lineRule="auto"/>
              <w:contextualSpacing/>
              <w:jc w:val="both"/>
            </w:pPr>
            <w:r w:rsidRPr="00107AED">
              <w:t>ИБС: Стенокардия напряжения ФК I. Ожирение 1 степени.</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Обоснование</w:t>
            </w:r>
          </w:p>
        </w:tc>
        <w:tc>
          <w:tcPr>
            <w:tcW w:w="7428" w:type="dxa"/>
            <w:gridSpan w:val="2"/>
          </w:tcPr>
          <w:p w:rsidR="00107AED" w:rsidRPr="00107AED" w:rsidRDefault="00107AED" w:rsidP="004F1F72">
            <w:pPr>
              <w:spacing w:after="0" w:line="240" w:lineRule="auto"/>
              <w:contextualSpacing/>
              <w:jc w:val="both"/>
            </w:pPr>
            <w:r w:rsidRPr="00107AED">
              <w:t>Учитывая жалобы пациента, данные анамнеза заболевания – давящие боли за грудиной, длительностью от 2 до 5 минут, с  иррадиацией в левое плечо, возникающие при нагрузках высокой интенсивности, стрессовых ситуациях, исчезающие в покое или при приеме нитроглицерина.</w:t>
            </w:r>
          </w:p>
          <w:p w:rsidR="00107AED" w:rsidRPr="00107AED" w:rsidRDefault="00107AED" w:rsidP="004F1F72">
            <w:pPr>
              <w:spacing w:after="0" w:line="240" w:lineRule="auto"/>
              <w:contextualSpacing/>
              <w:jc w:val="both"/>
            </w:pPr>
            <w:r w:rsidRPr="00107AED">
              <w:fldChar w:fldCharType="begin"/>
            </w:r>
            <w:r w:rsidRPr="00107AED">
              <w:instrText xml:space="preserve"> HYPERLINK "https://library.mededtech.ru/rest/documents/133_2020/" \l "paragraph_90794h" </w:instrText>
            </w:r>
            <w:r w:rsidRPr="00107AED">
              <w:fldChar w:fldCharType="separate"/>
            </w:r>
            <w:r w:rsidRPr="00107AED">
              <w:t xml:space="preserve">Признаки типичной (несомненной) стенокардии напряжения: </w:t>
            </w:r>
          </w:p>
          <w:p w:rsidR="00107AED" w:rsidRPr="00107AED" w:rsidRDefault="00107AED" w:rsidP="004F1F72">
            <w:pPr>
              <w:spacing w:after="0" w:line="240" w:lineRule="auto"/>
              <w:contextualSpacing/>
              <w:jc w:val="both"/>
            </w:pPr>
            <w:proofErr w:type="gramStart"/>
            <w:r w:rsidRPr="00107AED">
              <w:t xml:space="preserve">1) боль (или дискомфорт) в области грудины, возможно, с иррадиацией в левую руку, спину или нижнюю челюсть, реже — в </w:t>
            </w:r>
            <w:proofErr w:type="spellStart"/>
            <w:r w:rsidRPr="00107AED">
              <w:t>эпигастральную</w:t>
            </w:r>
            <w:proofErr w:type="spellEnd"/>
            <w:r w:rsidRPr="00107AED">
              <w:t xml:space="preserve"> область, длительностью от 2 до 5 (менее 20) мин. Эквивалентами боли бывают: одышка, ощущение «тяжести», «жжения»; </w:t>
            </w:r>
            <w:proofErr w:type="gramEnd"/>
          </w:p>
          <w:p w:rsidR="00107AED" w:rsidRPr="00107AED" w:rsidRDefault="00107AED" w:rsidP="004F1F72">
            <w:pPr>
              <w:spacing w:after="0" w:line="240" w:lineRule="auto"/>
              <w:contextualSpacing/>
              <w:jc w:val="both"/>
            </w:pPr>
            <w:r w:rsidRPr="00107AED">
              <w:t xml:space="preserve">2) вышеописанная боль возникает во время физической нагрузки или выраженного психоэмоционального стресса; </w:t>
            </w:r>
          </w:p>
          <w:p w:rsidR="00107AED" w:rsidRPr="00107AED" w:rsidRDefault="00107AED" w:rsidP="004F1F72">
            <w:pPr>
              <w:spacing w:after="0" w:line="240" w:lineRule="auto"/>
              <w:contextualSpacing/>
              <w:jc w:val="both"/>
            </w:pPr>
            <w:r w:rsidRPr="00107AED">
              <w:t>3) вышеописанная боль быстро исчезает после прекращения физической нагрузки или через 1–3 минуты после приема нитроглицерина.</w:t>
            </w:r>
          </w:p>
          <w:p w:rsidR="00107AED" w:rsidRPr="00107AED" w:rsidRDefault="00107AED" w:rsidP="004F1F72">
            <w:pPr>
              <w:spacing w:after="0" w:line="240" w:lineRule="auto"/>
              <w:contextualSpacing/>
              <w:jc w:val="both"/>
            </w:pPr>
            <w:r w:rsidRPr="00107AED">
              <w:lastRenderedPageBreak/>
              <w:t>Для подтверждения диагноза типичной (несомненной) стенокардии необходимо наличие у пациента всех трех вышеперечисленных признаков одновременно.</w:t>
            </w:r>
            <w:r w:rsidRPr="00107AED">
              <w:fldChar w:fldCharType="end"/>
            </w:r>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Жалобы и анамнез, 2020 год) </w:t>
            </w:r>
          </w:p>
          <w:p w:rsidR="00107AED" w:rsidRPr="00107AED" w:rsidRDefault="003D42C3" w:rsidP="004F1F72">
            <w:pPr>
              <w:spacing w:after="0" w:line="240" w:lineRule="auto"/>
              <w:contextualSpacing/>
              <w:jc w:val="both"/>
            </w:pPr>
            <w:hyperlink r:id="rId128" w:history="1">
              <w:r w:rsidR="00107AED"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r w:rsidRPr="00107AED">
              <w:t>ИБС: Стенокардия напряжения ФК III. Ожирение 3 степени.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ИБС: Стенокардия напряжения ФК II. Ожирение 1 степени.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Инфекционный миокардит</w:t>
            </w:r>
          </w:p>
          <w:p w:rsidR="00107AED" w:rsidRPr="00107AED" w:rsidRDefault="00107AED" w:rsidP="004F1F72">
            <w:pPr>
              <w:spacing w:after="0" w:line="240" w:lineRule="auto"/>
              <w:contextualSpacing/>
              <w:jc w:val="both"/>
            </w:pP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4</w:t>
            </w:r>
          </w:p>
        </w:tc>
        <w:tc>
          <w:tcPr>
            <w:tcW w:w="7428" w:type="dxa"/>
            <w:gridSpan w:val="2"/>
          </w:tcPr>
          <w:p w:rsidR="00107AED" w:rsidRPr="00107AED" w:rsidRDefault="00107AED" w:rsidP="004F1F72">
            <w:pPr>
              <w:spacing w:after="0" w:line="240" w:lineRule="auto"/>
              <w:contextualSpacing/>
              <w:jc w:val="both"/>
            </w:pPr>
            <w:proofErr w:type="spellStart"/>
            <w:r w:rsidRPr="00107AED">
              <w:t>Немодифицируемым</w:t>
            </w:r>
            <w:proofErr w:type="spellEnd"/>
            <w:r w:rsidRPr="00107AED">
              <w:t xml:space="preserve"> фактором риска развития ИБС у данного пациента является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gridSpan w:val="2"/>
          </w:tcPr>
          <w:p w:rsidR="00107AED" w:rsidRPr="00107AED" w:rsidRDefault="00107AED" w:rsidP="004F1F72">
            <w:pPr>
              <w:spacing w:after="0" w:line="240" w:lineRule="auto"/>
              <w:contextualSpacing/>
              <w:jc w:val="both"/>
            </w:pPr>
            <w:r w:rsidRPr="00107AED">
              <w:t>Мужской пол</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107AED" w:rsidP="004F1F72">
            <w:pPr>
              <w:spacing w:after="0" w:line="240" w:lineRule="auto"/>
              <w:contextualSpacing/>
              <w:jc w:val="both"/>
            </w:pPr>
            <w:r w:rsidRPr="00107AED">
              <w:fldChar w:fldCharType="begin"/>
            </w:r>
            <w:r w:rsidRPr="00107AED">
              <w:instrText xml:space="preserve"> HYPERLINK "https://library.mededtech.ru/rest/documents/133_2020/" \l "paragraph_jcce3c" </w:instrText>
            </w:r>
            <w:r w:rsidRPr="00107AED">
              <w:fldChar w:fldCharType="separate"/>
            </w:r>
            <w:proofErr w:type="spellStart"/>
            <w:r w:rsidRPr="00107AED">
              <w:t>Немодифицируемые</w:t>
            </w:r>
            <w:proofErr w:type="spellEnd"/>
            <w:r w:rsidRPr="00107AED">
              <w:t xml:space="preserve"> факторы риска ИБС: </w:t>
            </w:r>
          </w:p>
          <w:p w:rsidR="00107AED" w:rsidRPr="00107AED" w:rsidRDefault="00107AED" w:rsidP="004F1F72">
            <w:pPr>
              <w:spacing w:after="0" w:line="240" w:lineRule="auto"/>
              <w:contextualSpacing/>
              <w:jc w:val="both"/>
            </w:pPr>
            <w:r w:rsidRPr="00107AED">
              <w:t>— мужской пол;</w:t>
            </w:r>
          </w:p>
          <w:p w:rsidR="00107AED" w:rsidRPr="00107AED" w:rsidRDefault="00107AED" w:rsidP="004F1F72">
            <w:pPr>
              <w:spacing w:after="0" w:line="240" w:lineRule="auto"/>
              <w:contextualSpacing/>
              <w:jc w:val="both"/>
            </w:pPr>
            <w:r w:rsidRPr="00107AED">
              <w:t>— возраст;</w:t>
            </w:r>
          </w:p>
          <w:p w:rsidR="00107AED" w:rsidRPr="00107AED" w:rsidRDefault="00107AED" w:rsidP="004F1F72">
            <w:pPr>
              <w:spacing w:after="0" w:line="240" w:lineRule="auto"/>
              <w:contextualSpacing/>
              <w:jc w:val="both"/>
            </w:pPr>
            <w:r w:rsidRPr="00107AED">
              <w:t xml:space="preserve">— отягощенный семейный анамнез по </w:t>
            </w:r>
            <w:proofErr w:type="gramStart"/>
            <w:r w:rsidRPr="00107AED">
              <w:t>сердечно-сосудистым</w:t>
            </w:r>
            <w:proofErr w:type="gramEnd"/>
            <w:r w:rsidRPr="00107AED">
              <w:t xml:space="preserve"> заболеваниям (подтвержденный диагноз инфаркта миокарда или ишемического инсульта у родственников первой линии, у женщин — до 65 лет, у мужчин — до 55 лет).</w:t>
            </w:r>
            <w:r w:rsidRPr="00107AED">
              <w:fldChar w:fldCharType="end"/>
            </w:r>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Этиология и патогенез заболевания или состояния (группы заболеваний или состояний) 2020 год  </w:t>
            </w:r>
            <w:hyperlink r:id="rId129" w:history="1">
              <w:r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proofErr w:type="spellStart"/>
            <w:r w:rsidRPr="00107AED">
              <w:t>Дистрактор</w:t>
            </w:r>
            <w:proofErr w:type="spellEnd"/>
            <w:r w:rsidRPr="00107AED">
              <w:t xml:space="preserve"> </w:t>
            </w:r>
          </w:p>
        </w:tc>
        <w:tc>
          <w:tcPr>
            <w:tcW w:w="7428" w:type="dxa"/>
            <w:gridSpan w:val="2"/>
          </w:tcPr>
          <w:p w:rsidR="00107AED" w:rsidRPr="00107AED" w:rsidRDefault="00107AED" w:rsidP="00107AED">
            <w:pPr>
              <w:spacing w:after="0" w:line="240" w:lineRule="auto"/>
              <w:contextualSpacing/>
            </w:pPr>
            <w:r w:rsidRPr="00107AED">
              <w:t>Ожирение</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proofErr w:type="spellStart"/>
            <w:r w:rsidRPr="00107AED">
              <w:t>Дистрактор</w:t>
            </w:r>
            <w:proofErr w:type="spellEnd"/>
          </w:p>
        </w:tc>
        <w:tc>
          <w:tcPr>
            <w:tcW w:w="7428" w:type="dxa"/>
            <w:gridSpan w:val="2"/>
          </w:tcPr>
          <w:p w:rsidR="00107AED" w:rsidRPr="00107AED" w:rsidRDefault="00107AED" w:rsidP="00107AED">
            <w:pPr>
              <w:spacing w:after="0" w:line="240" w:lineRule="auto"/>
              <w:contextualSpacing/>
            </w:pPr>
            <w:r w:rsidRPr="00107AED">
              <w:t>Низкая физическая активность</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proofErr w:type="spellStart"/>
            <w:r w:rsidRPr="00107AED">
              <w:t>Дистрактор</w:t>
            </w:r>
            <w:proofErr w:type="spellEnd"/>
          </w:p>
        </w:tc>
        <w:tc>
          <w:tcPr>
            <w:tcW w:w="7428" w:type="dxa"/>
            <w:gridSpan w:val="2"/>
          </w:tcPr>
          <w:p w:rsidR="00107AED" w:rsidRPr="00107AED" w:rsidRDefault="00107AED" w:rsidP="00107AED">
            <w:pPr>
              <w:spacing w:after="0" w:line="240" w:lineRule="auto"/>
              <w:contextualSpacing/>
            </w:pPr>
            <w:r w:rsidRPr="00107AED">
              <w:t>Курение</w:t>
            </w:r>
          </w:p>
        </w:tc>
      </w:tr>
      <w:tr w:rsidR="00107AED" w:rsidRPr="00107AED" w:rsidTr="00107AED">
        <w:tc>
          <w:tcPr>
            <w:tcW w:w="9526" w:type="dxa"/>
            <w:gridSpan w:val="3"/>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ЛЕЧЕНИЕ</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ЗАДАНИЕ № 5</w:t>
            </w:r>
          </w:p>
        </w:tc>
        <w:tc>
          <w:tcPr>
            <w:tcW w:w="7428" w:type="dxa"/>
            <w:gridSpan w:val="2"/>
          </w:tcPr>
          <w:p w:rsidR="00107AED" w:rsidRPr="00107AED" w:rsidRDefault="00107AED" w:rsidP="004F1F72">
            <w:pPr>
              <w:spacing w:after="0" w:line="240" w:lineRule="auto"/>
              <w:contextualSpacing/>
              <w:jc w:val="both"/>
            </w:pPr>
            <w:r w:rsidRPr="00107AED">
              <w:t xml:space="preserve">Диетотерапия </w:t>
            </w:r>
            <w:proofErr w:type="gramStart"/>
            <w:r w:rsidRPr="00107AED">
              <w:t>при</w:t>
            </w:r>
            <w:proofErr w:type="gramEnd"/>
            <w:r w:rsidRPr="00107AED">
              <w:t xml:space="preserve"> стабильной ИБС включает  увеличение в пище количества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Верный ответ</w:t>
            </w:r>
          </w:p>
        </w:tc>
        <w:tc>
          <w:tcPr>
            <w:tcW w:w="7428" w:type="dxa"/>
            <w:gridSpan w:val="2"/>
          </w:tcPr>
          <w:p w:rsidR="00107AED" w:rsidRPr="00107AED" w:rsidRDefault="00107AED" w:rsidP="004F1F72">
            <w:pPr>
              <w:spacing w:after="0" w:line="240" w:lineRule="auto"/>
              <w:contextualSpacing/>
              <w:jc w:val="both"/>
            </w:pPr>
            <w:r w:rsidRPr="00107AED">
              <w:t xml:space="preserve">Свежих овощей и фруктов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107AED">
            <w:pPr>
              <w:spacing w:after="0" w:line="240" w:lineRule="auto"/>
              <w:contextualSpacing/>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30" w:anchor="paragraph_sm2qhg" w:history="1">
              <w:r w:rsidR="00107AED" w:rsidRPr="00107AED">
                <w:t>Целесообразно рекомендовать увеличивать в пищевом рационе содержание свежих фруктов и овощей (более 200–300 г в сутки), пищевых волокон, цельных зерен, уменьшение употребления сладкого и сладких газированных напитков. Следует ограничивать употребление жирных сортов мяса, вообще красного мяса и гастрономических продуктов</w:t>
              </w:r>
            </w:hyperlink>
            <w:r w:rsidR="00107AED" w:rsidRPr="00107AED">
              <w:t xml:space="preserve">. (Клинические рекомендации Стабильная ишемическая болезнь сердца, раздел Лечение, 2020 год) </w:t>
            </w:r>
          </w:p>
          <w:p w:rsidR="00107AED" w:rsidRPr="00107AED" w:rsidRDefault="003D42C3" w:rsidP="004F1F72">
            <w:pPr>
              <w:spacing w:after="0" w:line="240" w:lineRule="auto"/>
              <w:contextualSpacing/>
              <w:jc w:val="both"/>
            </w:pPr>
            <w:hyperlink r:id="rId131" w:history="1">
              <w:r w:rsidR="00107AED"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r w:rsidRPr="00107AED">
              <w:t xml:space="preserve">Жирных сортов мяса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 xml:space="preserve">Быстрых углеводов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Сладких газированных напитков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6</w:t>
            </w:r>
          </w:p>
        </w:tc>
        <w:tc>
          <w:tcPr>
            <w:tcW w:w="7428" w:type="dxa"/>
            <w:gridSpan w:val="2"/>
          </w:tcPr>
          <w:p w:rsidR="00107AED" w:rsidRPr="00107AED" w:rsidRDefault="00107AED" w:rsidP="004F1F72">
            <w:pPr>
              <w:spacing w:after="0" w:line="240" w:lineRule="auto"/>
              <w:contextualSpacing/>
              <w:jc w:val="both"/>
            </w:pPr>
            <w:r w:rsidRPr="00107AED">
              <w:t>Для устранения болей в момент приступа стабильной стенокардии пациенту рекомендуется принять</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gridSpan w:val="2"/>
          </w:tcPr>
          <w:p w:rsidR="00107AED" w:rsidRPr="00107AED" w:rsidRDefault="00107AED" w:rsidP="004F1F72">
            <w:pPr>
              <w:spacing w:after="0" w:line="240" w:lineRule="auto"/>
              <w:contextualSpacing/>
              <w:jc w:val="both"/>
            </w:pPr>
            <w:r w:rsidRPr="00107AED">
              <w:t xml:space="preserve">Нитроглицерин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32" w:anchor="list_item_8860iv" w:history="1">
              <w:r w:rsidR="00107AED" w:rsidRPr="00107AED">
                <w:t>Для устранения непосредственно приступа стабильной стенокардии (обезболивания) рекомендуется назначить органические нитраты короткого действия (нитроглицерин)</w:t>
              </w:r>
            </w:hyperlink>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Лечение, 2020 год) </w:t>
            </w:r>
          </w:p>
          <w:p w:rsidR="00107AED" w:rsidRPr="00107AED" w:rsidRDefault="003D42C3" w:rsidP="004F1F72">
            <w:pPr>
              <w:spacing w:after="0" w:line="240" w:lineRule="auto"/>
              <w:contextualSpacing/>
              <w:jc w:val="both"/>
            </w:pPr>
            <w:hyperlink r:id="rId133" w:history="1">
              <w:r w:rsidR="00107AED"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r w:rsidRPr="00107AED">
              <w:t xml:space="preserve">Фуросемид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proofErr w:type="spellStart"/>
            <w:r w:rsidRPr="00107AED">
              <w:t>Амиодарон</w:t>
            </w:r>
            <w:proofErr w:type="spellEnd"/>
            <w:r w:rsidRPr="00107AED">
              <w:t xml:space="preserve">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proofErr w:type="spellStart"/>
            <w:r w:rsidRPr="00107AED">
              <w:t>Аймалин</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7</w:t>
            </w:r>
          </w:p>
        </w:tc>
        <w:tc>
          <w:tcPr>
            <w:tcW w:w="7428" w:type="dxa"/>
            <w:gridSpan w:val="2"/>
          </w:tcPr>
          <w:p w:rsidR="00107AED" w:rsidRPr="00107AED" w:rsidRDefault="00107AED" w:rsidP="004F1F72">
            <w:pPr>
              <w:spacing w:after="0" w:line="240" w:lineRule="auto"/>
              <w:contextualSpacing/>
              <w:jc w:val="both"/>
            </w:pPr>
            <w:r w:rsidRPr="00107AED">
              <w:t>При стабильной стенокардии I ФК и ЧСС более 60 уд/мин рекомендуется назначить в качестве препарата 1-й линии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 xml:space="preserve">Верный ответ </w:t>
            </w:r>
          </w:p>
        </w:tc>
        <w:tc>
          <w:tcPr>
            <w:tcW w:w="7428" w:type="dxa"/>
            <w:gridSpan w:val="2"/>
          </w:tcPr>
          <w:p w:rsidR="00107AED" w:rsidRPr="00107AED" w:rsidRDefault="00107AED" w:rsidP="004F1F72">
            <w:pPr>
              <w:spacing w:after="0" w:line="240" w:lineRule="auto"/>
              <w:contextualSpacing/>
              <w:jc w:val="both"/>
            </w:pPr>
            <w:proofErr w:type="spellStart"/>
            <w:r w:rsidRPr="00107AED">
              <w:t>Бисопролол</w:t>
            </w:r>
            <w:proofErr w:type="spellEnd"/>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34" w:anchor="list_item_6al6mj" w:history="1">
              <w:r w:rsidR="00107AED" w:rsidRPr="00107AED">
                <w:t xml:space="preserve">При стабильной стенокардии I–II ФК и ЧСС&gt;60 уд/мин рекомендуется назначить в качестве препарата 1-й линии бета-адреноблокатор (БАБ) или </w:t>
              </w:r>
              <w:proofErr w:type="spellStart"/>
              <w:r w:rsidR="00107AED" w:rsidRPr="00107AED">
                <w:t>недигидропиридиновые</w:t>
              </w:r>
              <w:proofErr w:type="spellEnd"/>
              <w:r w:rsidR="00107AED" w:rsidRPr="00107AED">
                <w:t xml:space="preserve"> блокаторы «медленных» кальциевых каналов (</w:t>
              </w:r>
              <w:proofErr w:type="spellStart"/>
              <w:r w:rsidR="00107AED" w:rsidRPr="00107AED">
                <w:t>верапамил</w:t>
              </w:r>
              <w:proofErr w:type="spellEnd"/>
              <w:r w:rsidR="00107AED" w:rsidRPr="00107AED">
                <w:t xml:space="preserve">** или </w:t>
              </w:r>
              <w:proofErr w:type="spellStart"/>
              <w:r w:rsidR="00107AED" w:rsidRPr="00107AED">
                <w:t>дилтиазем</w:t>
              </w:r>
              <w:proofErr w:type="spellEnd"/>
              <w:r w:rsidR="00107AED" w:rsidRPr="00107AED">
                <w:t>)</w:t>
              </w:r>
            </w:hyperlink>
            <w:r w:rsidR="00107AED" w:rsidRPr="00107AED">
              <w:t xml:space="preserve"> </w:t>
            </w:r>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Лечение, 2020 год) </w:t>
            </w:r>
          </w:p>
          <w:p w:rsidR="00107AED" w:rsidRPr="00107AED" w:rsidRDefault="003D42C3" w:rsidP="004F1F72">
            <w:pPr>
              <w:spacing w:after="0" w:line="240" w:lineRule="auto"/>
              <w:contextualSpacing/>
              <w:jc w:val="both"/>
            </w:pPr>
            <w:hyperlink r:id="rId135" w:history="1">
              <w:r w:rsidR="00107AED"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proofErr w:type="spellStart"/>
            <w:r w:rsidRPr="00107AED">
              <w:t>Кордарон</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proofErr w:type="spellStart"/>
            <w:r w:rsidRPr="00107AED">
              <w:t>Хинидин</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proofErr w:type="spellStart"/>
            <w:r w:rsidRPr="00107AED">
              <w:t>Флувастатин</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8</w:t>
            </w:r>
          </w:p>
        </w:tc>
        <w:tc>
          <w:tcPr>
            <w:tcW w:w="7428" w:type="dxa"/>
            <w:gridSpan w:val="2"/>
          </w:tcPr>
          <w:p w:rsidR="00107AED" w:rsidRPr="00107AED" w:rsidRDefault="00107AED" w:rsidP="004F1F72">
            <w:pPr>
              <w:spacing w:after="0" w:line="240" w:lineRule="auto"/>
              <w:contextualSpacing/>
              <w:jc w:val="both"/>
            </w:pPr>
            <w:proofErr w:type="gramStart"/>
            <w:r w:rsidRPr="00107AED">
              <w:t>Для уменьшения агрегации тромбоцитов пациентам со стабильной ИБС рекомендовано назначение</w:t>
            </w:r>
            <w:proofErr w:type="gram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gridSpan w:val="2"/>
          </w:tcPr>
          <w:p w:rsidR="00107AED" w:rsidRPr="00107AED" w:rsidRDefault="00107AED" w:rsidP="004F1F72">
            <w:pPr>
              <w:spacing w:after="0" w:line="240" w:lineRule="auto"/>
              <w:contextualSpacing/>
              <w:jc w:val="both"/>
            </w:pPr>
            <w:r w:rsidRPr="00107AED">
              <w:t>Ацетилсалициловой кислоты</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36" w:anchor="list_item_uirt06" w:history="1">
              <w:r w:rsidR="00107AED" w:rsidRPr="00107AED">
                <w:t>Для профилактики ССО всем пациентам со стабильной ИБС в качестве ингибитора агрегации тромбоцитов рекомендуется назначение ацетилсалициловой кислоты</w:t>
              </w:r>
            </w:hyperlink>
          </w:p>
          <w:p w:rsidR="00107AED" w:rsidRPr="00107AED" w:rsidRDefault="00107AED" w:rsidP="004F1F72">
            <w:pPr>
              <w:spacing w:after="0" w:line="240" w:lineRule="auto"/>
              <w:contextualSpacing/>
              <w:jc w:val="both"/>
            </w:pPr>
            <w:r w:rsidRPr="00107AED">
              <w:lastRenderedPageBreak/>
              <w:t xml:space="preserve">(Клинические рекомендации Стабильная ишемическая болезнь сердца, раздел Лечение, 2020 год) </w:t>
            </w:r>
          </w:p>
          <w:p w:rsidR="00107AED" w:rsidRPr="00107AED" w:rsidRDefault="003D42C3" w:rsidP="004F1F72">
            <w:pPr>
              <w:spacing w:after="0" w:line="240" w:lineRule="auto"/>
              <w:contextualSpacing/>
              <w:jc w:val="both"/>
            </w:pPr>
            <w:hyperlink r:id="rId137" w:history="1">
              <w:r w:rsidR="00107AED"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lastRenderedPageBreak/>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r w:rsidRPr="00107AED">
              <w:t>Гепарина натрия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proofErr w:type="spellStart"/>
            <w:r w:rsidRPr="00107AED">
              <w:t>Надропарина</w:t>
            </w:r>
            <w:proofErr w:type="spellEnd"/>
            <w:r w:rsidRPr="00107AED">
              <w:t xml:space="preserve"> кальция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proofErr w:type="spellStart"/>
            <w:r w:rsidRPr="00107AED">
              <w:t>Эноксапарина</w:t>
            </w:r>
            <w:proofErr w:type="spellEnd"/>
            <w:r w:rsidRPr="00107AED">
              <w:t xml:space="preserve"> натрия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9</w:t>
            </w:r>
          </w:p>
        </w:tc>
        <w:tc>
          <w:tcPr>
            <w:tcW w:w="7428" w:type="dxa"/>
            <w:gridSpan w:val="2"/>
          </w:tcPr>
          <w:p w:rsidR="00107AED" w:rsidRPr="00107AED" w:rsidRDefault="00107AED" w:rsidP="004F1F72">
            <w:pPr>
              <w:spacing w:after="0" w:line="240" w:lineRule="auto"/>
              <w:contextualSpacing/>
              <w:jc w:val="both"/>
            </w:pPr>
            <w:r w:rsidRPr="00107AED">
              <w:t xml:space="preserve">Для снижения уровня </w:t>
            </w:r>
            <w:proofErr w:type="spellStart"/>
            <w:r w:rsidRPr="00107AED">
              <w:t>ХсЛПН</w:t>
            </w:r>
            <w:proofErr w:type="spellEnd"/>
            <w:r w:rsidRPr="00107AED">
              <w:t xml:space="preserve"> пациенту рекомендовано назначение препарата группы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gridSpan w:val="2"/>
          </w:tcPr>
          <w:p w:rsidR="00107AED" w:rsidRPr="00107AED" w:rsidRDefault="00107AED" w:rsidP="004F1F72">
            <w:pPr>
              <w:spacing w:after="0" w:line="240" w:lineRule="auto"/>
              <w:contextualSpacing/>
              <w:jc w:val="both"/>
            </w:pPr>
            <w:proofErr w:type="spellStart"/>
            <w:r w:rsidRPr="00107AED">
              <w:t>Статинов</w:t>
            </w:r>
            <w:proofErr w:type="spellEnd"/>
          </w:p>
        </w:tc>
      </w:tr>
      <w:tr w:rsidR="00107AED" w:rsidRPr="00107AED" w:rsidTr="00107AED">
        <w:trPr>
          <w:trHeight w:val="916"/>
        </w:trPr>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38" w:anchor="list_item_497cuj" w:history="1">
              <w:proofErr w:type="gramStart"/>
              <w:r w:rsidR="00107AED" w:rsidRPr="00107AED">
                <w:t>Для профилактики ССО всем пациентам со стабильной ИБС рекомендуется назначить ингибиторы ГМГ-</w:t>
              </w:r>
              <w:proofErr w:type="spellStart"/>
              <w:r w:rsidR="00107AED" w:rsidRPr="00107AED">
                <w:t>КоА</w:t>
              </w:r>
              <w:proofErr w:type="spellEnd"/>
              <w:r w:rsidR="00107AED" w:rsidRPr="00107AED">
                <w:t>-</w:t>
              </w:r>
              <w:proofErr w:type="spellStart"/>
              <w:r w:rsidR="00107AED" w:rsidRPr="00107AED">
                <w:t>редуктазы</w:t>
              </w:r>
              <w:proofErr w:type="spellEnd"/>
              <w:r w:rsidR="00107AED" w:rsidRPr="00107AED">
                <w:t xml:space="preserve"> (</w:t>
              </w:r>
              <w:proofErr w:type="spellStart"/>
              <w:r w:rsidR="00107AED" w:rsidRPr="00107AED">
                <w:t>статины</w:t>
              </w:r>
              <w:proofErr w:type="spellEnd"/>
              <w:r w:rsidR="00107AED" w:rsidRPr="00107AED">
                <w:t xml:space="preserve">) в максимально переносимой дозировке до достижения целевого уровня </w:t>
              </w:r>
              <w:proofErr w:type="spellStart"/>
              <w:r w:rsidR="00107AED" w:rsidRPr="00107AED">
                <w:t>ХсЛНП</w:t>
              </w:r>
              <w:proofErr w:type="spellEnd"/>
              <w:r w:rsidR="00107AED" w:rsidRPr="00107AED">
                <w:t xml:space="preserve"> (&lt;1,4 </w:t>
              </w:r>
              <w:proofErr w:type="spellStart"/>
              <w:r w:rsidR="00107AED" w:rsidRPr="00107AED">
                <w:t>ммоль</w:t>
              </w:r>
              <w:proofErr w:type="spellEnd"/>
              <w:r w:rsidR="00107AED" w:rsidRPr="00107AED">
                <w:t>/л) и его снижения на 50% от исходного уровня</w:t>
              </w:r>
            </w:hyperlink>
            <w:proofErr w:type="gramEnd"/>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Лечение, 2020 год) </w:t>
            </w:r>
          </w:p>
          <w:p w:rsidR="00107AED" w:rsidRPr="00107AED" w:rsidRDefault="003D42C3" w:rsidP="004F1F72">
            <w:pPr>
              <w:spacing w:after="0" w:line="240" w:lineRule="auto"/>
              <w:contextualSpacing/>
              <w:jc w:val="both"/>
            </w:pPr>
            <w:hyperlink r:id="rId139" w:history="1">
              <w:r w:rsidR="00107AED"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r w:rsidRPr="00107AED">
              <w:t>Производных нитроглицерина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 xml:space="preserve">Производных </w:t>
            </w:r>
            <w:proofErr w:type="spellStart"/>
            <w:r w:rsidRPr="00107AED">
              <w:t>нитросорбида</w:t>
            </w:r>
            <w:proofErr w:type="spell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 xml:space="preserve">Блокаторов кальциевых каналов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10</w:t>
            </w:r>
          </w:p>
        </w:tc>
        <w:tc>
          <w:tcPr>
            <w:tcW w:w="7428" w:type="dxa"/>
            <w:gridSpan w:val="2"/>
          </w:tcPr>
          <w:p w:rsidR="00107AED" w:rsidRPr="00107AED" w:rsidRDefault="00107AED" w:rsidP="004F1F72">
            <w:pPr>
              <w:spacing w:after="0" w:line="240" w:lineRule="auto"/>
              <w:contextualSpacing/>
              <w:jc w:val="both"/>
            </w:pPr>
            <w:r w:rsidRPr="00107AED">
              <w:t xml:space="preserve">Целевой  уровень </w:t>
            </w:r>
            <w:proofErr w:type="spellStart"/>
            <w:r w:rsidRPr="00107AED">
              <w:t>ХсЛПН</w:t>
            </w:r>
            <w:proofErr w:type="spellEnd"/>
            <w:r w:rsidRPr="00107AED">
              <w:t xml:space="preserve"> при лечении </w:t>
            </w:r>
            <w:proofErr w:type="spellStart"/>
            <w:r w:rsidRPr="00107AED">
              <w:t>статинами</w:t>
            </w:r>
            <w:proofErr w:type="spellEnd"/>
            <w:r w:rsidRPr="00107AED">
              <w:t xml:space="preserve"> составляет менее 1,4 </w:t>
            </w:r>
            <w:proofErr w:type="spellStart"/>
            <w:r w:rsidRPr="00107AED">
              <w:t>ммоль</w:t>
            </w:r>
            <w:proofErr w:type="spellEnd"/>
            <w:r w:rsidRPr="00107AED">
              <w:t xml:space="preserve">/л и его снижение </w:t>
            </w:r>
            <w:proofErr w:type="gramStart"/>
            <w:r w:rsidRPr="00107AED">
              <w:t>на</w:t>
            </w:r>
            <w:proofErr w:type="gramEnd"/>
            <w:r w:rsidRPr="00107AED">
              <w:t xml:space="preserve"> _______% от исходного уровня</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gridSpan w:val="2"/>
          </w:tcPr>
          <w:p w:rsidR="00107AED" w:rsidRPr="00107AED" w:rsidRDefault="00107AED" w:rsidP="004F1F72">
            <w:pPr>
              <w:spacing w:after="0" w:line="240" w:lineRule="auto"/>
              <w:contextualSpacing/>
              <w:jc w:val="both"/>
            </w:pPr>
            <w:r w:rsidRPr="00107AED">
              <w:t>50</w:t>
            </w:r>
          </w:p>
          <w:p w:rsidR="00107AED" w:rsidRPr="00107AED" w:rsidRDefault="00107AED" w:rsidP="004F1F72">
            <w:pPr>
              <w:spacing w:after="0" w:line="240" w:lineRule="auto"/>
              <w:contextualSpacing/>
              <w:jc w:val="both"/>
            </w:pP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3D42C3" w:rsidP="004F1F72">
            <w:pPr>
              <w:spacing w:after="0" w:line="240" w:lineRule="auto"/>
              <w:contextualSpacing/>
              <w:jc w:val="both"/>
            </w:pPr>
            <w:hyperlink r:id="rId140" w:anchor="list_item_497cuj" w:history="1">
              <w:proofErr w:type="gramStart"/>
              <w:r w:rsidR="00107AED" w:rsidRPr="00107AED">
                <w:t>Для профилактики ССО всем пациентам со стабильной ИБС рекомендуется назначить ингибиторы ГМГ-</w:t>
              </w:r>
              <w:proofErr w:type="spellStart"/>
              <w:r w:rsidR="00107AED" w:rsidRPr="00107AED">
                <w:t>КоА</w:t>
              </w:r>
              <w:proofErr w:type="spellEnd"/>
              <w:r w:rsidR="00107AED" w:rsidRPr="00107AED">
                <w:t>-</w:t>
              </w:r>
              <w:proofErr w:type="spellStart"/>
              <w:r w:rsidR="00107AED" w:rsidRPr="00107AED">
                <w:t>редуктазы</w:t>
              </w:r>
              <w:proofErr w:type="spellEnd"/>
              <w:r w:rsidR="00107AED" w:rsidRPr="00107AED">
                <w:t xml:space="preserve"> (</w:t>
              </w:r>
              <w:proofErr w:type="spellStart"/>
              <w:r w:rsidR="00107AED" w:rsidRPr="00107AED">
                <w:t>статины</w:t>
              </w:r>
              <w:proofErr w:type="spellEnd"/>
              <w:r w:rsidR="00107AED" w:rsidRPr="00107AED">
                <w:t xml:space="preserve">) в максимально переносимой дозировке до достижения целевого уровня </w:t>
              </w:r>
              <w:proofErr w:type="spellStart"/>
              <w:r w:rsidR="00107AED" w:rsidRPr="00107AED">
                <w:t>ХсЛНП</w:t>
              </w:r>
              <w:proofErr w:type="spellEnd"/>
              <w:r w:rsidR="00107AED" w:rsidRPr="00107AED">
                <w:t xml:space="preserve"> (&lt;1,4 </w:t>
              </w:r>
              <w:proofErr w:type="spellStart"/>
              <w:r w:rsidR="00107AED" w:rsidRPr="00107AED">
                <w:t>ммоль</w:t>
              </w:r>
              <w:proofErr w:type="spellEnd"/>
              <w:r w:rsidR="00107AED" w:rsidRPr="00107AED">
                <w:t>/л) и его снижения на 50% от исходного уровня</w:t>
              </w:r>
            </w:hyperlink>
            <w:proofErr w:type="gramEnd"/>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Лечение, 2020 год) </w:t>
            </w:r>
            <w:hyperlink r:id="rId141" w:history="1">
              <w:r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r w:rsidRPr="00107AED">
              <w:t>10</w:t>
            </w:r>
          </w:p>
          <w:p w:rsidR="00107AED" w:rsidRPr="00107AED" w:rsidRDefault="00107AED" w:rsidP="004F1F72">
            <w:pPr>
              <w:spacing w:after="0" w:line="240" w:lineRule="auto"/>
              <w:contextualSpacing/>
              <w:jc w:val="both"/>
            </w:pP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30</w:t>
            </w:r>
          </w:p>
          <w:p w:rsidR="00107AED" w:rsidRPr="00107AED" w:rsidRDefault="00107AED" w:rsidP="004F1F72">
            <w:pPr>
              <w:spacing w:after="0" w:line="240" w:lineRule="auto"/>
              <w:contextualSpacing/>
              <w:jc w:val="both"/>
            </w:pP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20</w:t>
            </w:r>
          </w:p>
          <w:p w:rsidR="00107AED" w:rsidRPr="00107AED" w:rsidRDefault="00107AED" w:rsidP="004F1F72">
            <w:pPr>
              <w:spacing w:after="0" w:line="240" w:lineRule="auto"/>
              <w:contextualSpacing/>
              <w:jc w:val="both"/>
            </w:pPr>
          </w:p>
        </w:tc>
      </w:tr>
      <w:tr w:rsidR="00107AED" w:rsidRPr="00107AED" w:rsidTr="00107AED">
        <w:tc>
          <w:tcPr>
            <w:tcW w:w="9526" w:type="dxa"/>
            <w:gridSpan w:val="3"/>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lastRenderedPageBreak/>
              <w:t>ВАРИАТИВ</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11</w:t>
            </w:r>
          </w:p>
        </w:tc>
        <w:tc>
          <w:tcPr>
            <w:tcW w:w="7428" w:type="dxa"/>
            <w:gridSpan w:val="2"/>
          </w:tcPr>
          <w:p w:rsidR="00107AED" w:rsidRPr="00107AED" w:rsidRDefault="00107AED" w:rsidP="004F1F72">
            <w:pPr>
              <w:spacing w:after="0" w:line="240" w:lineRule="auto"/>
              <w:contextualSpacing/>
              <w:jc w:val="both"/>
            </w:pPr>
            <w:r w:rsidRPr="00107AED">
              <w:t>Группа здоровья у данного пациента</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gridSpan w:val="2"/>
          </w:tcPr>
          <w:p w:rsidR="00107AED" w:rsidRPr="00107AED" w:rsidRDefault="00107AED" w:rsidP="004F1F72">
            <w:pPr>
              <w:spacing w:after="0" w:line="240" w:lineRule="auto"/>
              <w:contextualSpacing/>
              <w:jc w:val="both"/>
            </w:pPr>
            <w:proofErr w:type="spellStart"/>
            <w:r w:rsidRPr="00107AED">
              <w:t>III</w:t>
            </w:r>
            <w:proofErr w:type="gramStart"/>
            <w:r w:rsidRPr="00107AED">
              <w:t>а</w:t>
            </w:r>
            <w:proofErr w:type="spellEnd"/>
            <w:proofErr w:type="gramEnd"/>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tcPr>
          <w:p w:rsidR="00107AED" w:rsidRPr="00107AED" w:rsidRDefault="00107AED" w:rsidP="004F1F72">
            <w:pPr>
              <w:spacing w:after="0" w:line="240" w:lineRule="auto"/>
              <w:contextualSpacing/>
              <w:jc w:val="both"/>
            </w:pPr>
            <w:proofErr w:type="spellStart"/>
            <w:r w:rsidRPr="00107AED">
              <w:t>III</w:t>
            </w:r>
            <w:proofErr w:type="gramStart"/>
            <w:r w:rsidRPr="00107AED">
              <w:t>а</w:t>
            </w:r>
            <w:proofErr w:type="spellEnd"/>
            <w:proofErr w:type="gramEnd"/>
            <w:r w:rsidRPr="00107AED">
              <w:t xml:space="preserve">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p>
          <w:p w:rsidR="00107AED" w:rsidRPr="00107AED" w:rsidRDefault="00107AED" w:rsidP="004F1F72">
            <w:pPr>
              <w:spacing w:after="0" w:line="240" w:lineRule="auto"/>
              <w:contextualSpacing/>
              <w:jc w:val="both"/>
            </w:pPr>
            <w:r w:rsidRPr="00107AED">
              <w:t>Приказ Министерства здравоохранения РФ от 13 марта 2019 г. N 124н "Об утверждении порядка проведения профилактического медицинского осмотра и диспансеризации Определенных гру</w:t>
            </w:r>
            <w:proofErr w:type="gramStart"/>
            <w:r w:rsidRPr="00107AED">
              <w:t>пп взр</w:t>
            </w:r>
            <w:proofErr w:type="gramEnd"/>
            <w:r w:rsidRPr="00107AED">
              <w:t>ослого населения"</w:t>
            </w:r>
          </w:p>
          <w:p w:rsidR="00107AED" w:rsidRPr="00107AED" w:rsidRDefault="003D42C3" w:rsidP="004F1F72">
            <w:pPr>
              <w:spacing w:after="0" w:line="240" w:lineRule="auto"/>
              <w:contextualSpacing/>
              <w:jc w:val="both"/>
            </w:pPr>
            <w:hyperlink r:id="rId142" w:history="1">
              <w:r w:rsidR="00107AED" w:rsidRPr="00107AED">
                <w:t>https://www.garant.ru/products/ipo/prime/doc/72130858/</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proofErr w:type="spellStart"/>
            <w:r w:rsidRPr="00107AED">
              <w:t>III</w:t>
            </w:r>
            <w:proofErr w:type="gramStart"/>
            <w:r w:rsidRPr="00107AED">
              <w:t>б</w:t>
            </w:r>
            <w:proofErr w:type="spellEnd"/>
            <w:proofErr w:type="gramEnd"/>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II</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I</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ЗАДАНИЕ № 12</w:t>
            </w:r>
          </w:p>
        </w:tc>
        <w:tc>
          <w:tcPr>
            <w:tcW w:w="7428" w:type="dxa"/>
            <w:gridSpan w:val="2"/>
          </w:tcPr>
          <w:p w:rsidR="00107AED" w:rsidRPr="00107AED" w:rsidRDefault="00107AED" w:rsidP="004F1F72">
            <w:pPr>
              <w:spacing w:after="0" w:line="240" w:lineRule="auto"/>
              <w:contextualSpacing/>
              <w:jc w:val="both"/>
            </w:pPr>
            <w:r w:rsidRPr="00107AED">
              <w:t xml:space="preserve">Пациентам с ИБС рекомендована ежегодная вакцинация </w:t>
            </w:r>
            <w:proofErr w:type="gramStart"/>
            <w:r w:rsidRPr="00107AED">
              <w:t>против</w:t>
            </w:r>
            <w:proofErr w:type="gramEnd"/>
            <w:r w:rsidRPr="00107AED">
              <w:t xml:space="preserve">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Количество верных ответов</w:t>
            </w:r>
          </w:p>
        </w:tc>
        <w:tc>
          <w:tcPr>
            <w:tcW w:w="7428" w:type="dxa"/>
            <w:gridSpan w:val="2"/>
          </w:tcPr>
          <w:p w:rsidR="00107AED" w:rsidRPr="00107AED" w:rsidRDefault="00107AED" w:rsidP="004F1F72">
            <w:pPr>
              <w:spacing w:after="0" w:line="240" w:lineRule="auto"/>
              <w:contextualSpacing/>
              <w:jc w:val="both"/>
            </w:pPr>
            <w:r w:rsidRPr="00107AED">
              <w:t>1</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Верный ответ</w:t>
            </w:r>
          </w:p>
        </w:tc>
        <w:tc>
          <w:tcPr>
            <w:tcW w:w="7428" w:type="dxa"/>
            <w:gridSpan w:val="2"/>
          </w:tcPr>
          <w:p w:rsidR="00107AED" w:rsidRPr="00107AED" w:rsidRDefault="00107AED" w:rsidP="004F1F72">
            <w:pPr>
              <w:spacing w:after="0" w:line="240" w:lineRule="auto"/>
              <w:contextualSpacing/>
              <w:jc w:val="both"/>
            </w:pPr>
            <w:r w:rsidRPr="00107AED">
              <w:t xml:space="preserve">Гриппа </w:t>
            </w:r>
          </w:p>
        </w:tc>
      </w:tr>
      <w:tr w:rsidR="00107AED" w:rsidRPr="00107AED" w:rsidTr="00107AED">
        <w:tc>
          <w:tcPr>
            <w:tcW w:w="2098" w:type="dxa"/>
            <w:shd w:val="clear" w:color="auto" w:fill="auto"/>
            <w:tcMar>
              <w:top w:w="0" w:type="dxa"/>
              <w:left w:w="28" w:type="dxa"/>
              <w:bottom w:w="0" w:type="dxa"/>
              <w:right w:w="28" w:type="dxa"/>
            </w:tcMar>
            <w:vAlign w:val="center"/>
          </w:tcPr>
          <w:p w:rsidR="00107AED" w:rsidRPr="00107AED" w:rsidRDefault="00107AED" w:rsidP="004F1F72">
            <w:pPr>
              <w:spacing w:after="0" w:line="240" w:lineRule="auto"/>
              <w:contextualSpacing/>
              <w:jc w:val="both"/>
            </w:pPr>
            <w:r w:rsidRPr="00107AED">
              <w:t>Обоснование</w:t>
            </w:r>
          </w:p>
        </w:tc>
        <w:tc>
          <w:tcPr>
            <w:tcW w:w="7428" w:type="dxa"/>
            <w:gridSpan w:val="2"/>
            <w:shd w:val="clear" w:color="auto" w:fill="auto"/>
          </w:tcPr>
          <w:p w:rsidR="00107AED" w:rsidRPr="00107AED" w:rsidRDefault="003D42C3" w:rsidP="004F1F72">
            <w:pPr>
              <w:spacing w:after="0" w:line="240" w:lineRule="auto"/>
              <w:contextualSpacing/>
              <w:jc w:val="both"/>
            </w:pPr>
            <w:hyperlink r:id="rId143" w:anchor="list_item_0mjoko" w:history="1">
              <w:r w:rsidR="00107AED" w:rsidRPr="00107AED">
                <w:t>Рекомендована ежегодная вакцинация против гриппа пациентов с ИБС, особенно у пожилых пациентов для снижения риска ССО и улучшения качества жизни</w:t>
              </w:r>
            </w:hyperlink>
          </w:p>
          <w:p w:rsidR="00107AED" w:rsidRPr="00107AED" w:rsidRDefault="00107AED" w:rsidP="004F1F72">
            <w:pPr>
              <w:spacing w:after="0" w:line="240" w:lineRule="auto"/>
              <w:contextualSpacing/>
              <w:jc w:val="both"/>
            </w:pPr>
            <w:r w:rsidRPr="00107AED">
              <w:t xml:space="preserve">(Клинические рекомендации Стабильная ишемическая болезнь сердца, раздел Лечение, 2020 год) </w:t>
            </w:r>
          </w:p>
          <w:p w:rsidR="00107AED" w:rsidRPr="00107AED" w:rsidRDefault="003D42C3" w:rsidP="004F1F72">
            <w:pPr>
              <w:spacing w:after="0" w:line="240" w:lineRule="auto"/>
              <w:contextualSpacing/>
              <w:jc w:val="both"/>
            </w:pPr>
            <w:hyperlink r:id="rId144" w:history="1">
              <w:r w:rsidR="00107AED" w:rsidRPr="00107AED">
                <w:t>https://library.mededtech.ru/rest/documents/133_2020/</w:t>
              </w:r>
            </w:hyperlink>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r w:rsidRPr="00107AED">
              <w:t xml:space="preserve"> </w:t>
            </w:r>
          </w:p>
        </w:tc>
        <w:tc>
          <w:tcPr>
            <w:tcW w:w="7428" w:type="dxa"/>
            <w:gridSpan w:val="2"/>
          </w:tcPr>
          <w:p w:rsidR="00107AED" w:rsidRPr="00107AED" w:rsidRDefault="00107AED" w:rsidP="004F1F72">
            <w:pPr>
              <w:spacing w:after="0" w:line="240" w:lineRule="auto"/>
              <w:contextualSpacing/>
              <w:jc w:val="both"/>
            </w:pPr>
            <w:r w:rsidRPr="00107AED">
              <w:t>Краснухи</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 xml:space="preserve">Дифтерии </w:t>
            </w:r>
          </w:p>
        </w:tc>
      </w:tr>
      <w:tr w:rsidR="00107AED" w:rsidRPr="00107AED" w:rsidTr="00107AED">
        <w:tc>
          <w:tcPr>
            <w:tcW w:w="2098" w:type="dxa"/>
            <w:tcMar>
              <w:top w:w="0" w:type="dxa"/>
              <w:left w:w="28" w:type="dxa"/>
              <w:bottom w:w="0" w:type="dxa"/>
              <w:right w:w="28" w:type="dxa"/>
            </w:tcMar>
            <w:vAlign w:val="center"/>
          </w:tcPr>
          <w:p w:rsidR="00107AED" w:rsidRPr="00107AED" w:rsidRDefault="00107AED" w:rsidP="004F1F72">
            <w:pPr>
              <w:spacing w:after="0" w:line="240" w:lineRule="auto"/>
              <w:contextualSpacing/>
              <w:jc w:val="both"/>
            </w:pPr>
            <w:proofErr w:type="spellStart"/>
            <w:r w:rsidRPr="00107AED">
              <w:t>Дистрактор</w:t>
            </w:r>
            <w:proofErr w:type="spellEnd"/>
          </w:p>
        </w:tc>
        <w:tc>
          <w:tcPr>
            <w:tcW w:w="7428" w:type="dxa"/>
            <w:gridSpan w:val="2"/>
          </w:tcPr>
          <w:p w:rsidR="00107AED" w:rsidRPr="00107AED" w:rsidRDefault="00107AED" w:rsidP="004F1F72">
            <w:pPr>
              <w:spacing w:after="0" w:line="240" w:lineRule="auto"/>
              <w:contextualSpacing/>
              <w:jc w:val="both"/>
            </w:pPr>
            <w:r w:rsidRPr="00107AED">
              <w:t>Кори</w:t>
            </w:r>
          </w:p>
        </w:tc>
      </w:tr>
    </w:tbl>
    <w:p w:rsidR="00107AED" w:rsidRPr="00107AED" w:rsidRDefault="00107AED" w:rsidP="00107AED">
      <w:pPr>
        <w:spacing w:after="0" w:line="240" w:lineRule="auto"/>
        <w:contextualSpacing/>
      </w:pPr>
    </w:p>
    <w:p w:rsidR="00107AED" w:rsidRPr="004F1F72" w:rsidRDefault="00107AED" w:rsidP="004F1F72">
      <w:pPr>
        <w:spacing w:after="0" w:line="240" w:lineRule="auto"/>
        <w:ind w:firstLine="709"/>
        <w:contextualSpacing/>
        <w:jc w:val="both"/>
        <w:rPr>
          <w:i/>
        </w:rPr>
      </w:pPr>
      <w:r w:rsidRPr="004F1F72">
        <w:rPr>
          <w:i/>
        </w:rPr>
        <w:t>3.2. Критерии оценки выполнения задания государственного экзамена</w:t>
      </w:r>
    </w:p>
    <w:p w:rsidR="00107AED" w:rsidRPr="004F1F72" w:rsidRDefault="00107AED" w:rsidP="004F1F72">
      <w:pPr>
        <w:spacing w:after="0" w:line="240" w:lineRule="auto"/>
        <w:ind w:firstLine="709"/>
        <w:contextualSpacing/>
        <w:jc w:val="both"/>
        <w:rPr>
          <w:i/>
        </w:rPr>
      </w:pPr>
      <w:r w:rsidRPr="004F1F72">
        <w:rPr>
          <w:i/>
        </w:rPr>
        <w:t>3.2.1. Порядок оценки</w:t>
      </w:r>
    </w:p>
    <w:p w:rsidR="00107AED" w:rsidRPr="00107AED" w:rsidRDefault="00107AED" w:rsidP="004F1F72">
      <w:pPr>
        <w:spacing w:after="0" w:line="240" w:lineRule="auto"/>
        <w:ind w:firstLine="709"/>
        <w:contextualSpacing/>
        <w:jc w:val="both"/>
      </w:pPr>
      <w:r w:rsidRPr="00107AED">
        <w:t xml:space="preserve">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ГЭК. </w:t>
      </w:r>
    </w:p>
    <w:p w:rsidR="00107AED" w:rsidRPr="00107AED" w:rsidRDefault="00107AED" w:rsidP="004F1F72">
      <w:pPr>
        <w:spacing w:after="0" w:line="240" w:lineRule="auto"/>
        <w:ind w:firstLine="709"/>
        <w:contextualSpacing/>
        <w:jc w:val="both"/>
      </w:pPr>
      <w:r w:rsidRPr="00107AED">
        <w:t>Баллы за выполнение заданий государственного экзамена выставляются в соответствии со схемой начисления баллов, приведенной в комплекте оценочной документации.</w:t>
      </w:r>
    </w:p>
    <w:p w:rsidR="00107AED" w:rsidRPr="00107AED" w:rsidRDefault="00107AED" w:rsidP="004F1F72">
      <w:pPr>
        <w:spacing w:after="0" w:line="240" w:lineRule="auto"/>
        <w:ind w:firstLine="709"/>
        <w:contextualSpacing/>
        <w:jc w:val="both"/>
      </w:pPr>
      <w:r w:rsidRPr="00107AED">
        <w:lastRenderedPageBreak/>
        <w:t>Необходимо осуществить перевод полученного количества баллов в оценки "отлично", "хорошо", "удовлетворительно", "неудовлетворительно".</w:t>
      </w:r>
    </w:p>
    <w:p w:rsidR="00107AED" w:rsidRDefault="00107AED" w:rsidP="004F1F72">
      <w:pPr>
        <w:spacing w:after="0" w:line="240" w:lineRule="auto"/>
        <w:ind w:firstLine="709"/>
        <w:contextualSpacing/>
        <w:jc w:val="both"/>
      </w:pPr>
      <w:r w:rsidRPr="00107AED">
        <w:t>Перевод полученного количества баллов в оценки осуществляется государственной экзаменационной комиссией.</w:t>
      </w:r>
    </w:p>
    <w:p w:rsidR="004F1F72" w:rsidRPr="00A31DEF" w:rsidRDefault="004F1F72" w:rsidP="004F1F72">
      <w:pPr>
        <w:shd w:val="clear" w:color="auto" w:fill="FFFFFF"/>
        <w:spacing w:after="0" w:line="240" w:lineRule="auto"/>
        <w:ind w:firstLine="709"/>
        <w:jc w:val="both"/>
        <w:rPr>
          <w:szCs w:val="24"/>
        </w:rPr>
      </w:pPr>
      <w:r w:rsidRPr="00A31DEF">
        <w:rPr>
          <w:szCs w:val="24"/>
        </w:rPr>
        <w:t>Максимальное количество баллов, которое возможно получить за выполнение задания государственного экзамена, принимается за 100%. Перевод баллов в оценку может быть осуществлен на основе таблицы N 1.</w:t>
      </w:r>
    </w:p>
    <w:p w:rsidR="004F1F72" w:rsidRPr="00A31DEF" w:rsidRDefault="004F1F72" w:rsidP="004F1F72">
      <w:pPr>
        <w:shd w:val="clear" w:color="auto" w:fill="FFFFFF"/>
        <w:spacing w:after="0" w:line="240" w:lineRule="auto"/>
        <w:ind w:firstLine="709"/>
        <w:jc w:val="both"/>
        <w:rPr>
          <w:szCs w:val="24"/>
        </w:rPr>
      </w:pPr>
    </w:p>
    <w:p w:rsidR="004F1F72" w:rsidRPr="00A31DEF" w:rsidRDefault="004F1F72" w:rsidP="004F1F72">
      <w:pPr>
        <w:shd w:val="clear" w:color="auto" w:fill="FFFFFF"/>
        <w:spacing w:after="0" w:line="240" w:lineRule="auto"/>
        <w:jc w:val="both"/>
        <w:rPr>
          <w:szCs w:val="24"/>
        </w:rPr>
      </w:pPr>
      <w:r w:rsidRPr="00A31DEF">
        <w:rPr>
          <w:szCs w:val="24"/>
        </w:rPr>
        <w:t>Таблица № 1</w:t>
      </w:r>
    </w:p>
    <w:p w:rsidR="004F1F72" w:rsidRPr="00A31DEF" w:rsidRDefault="004F1F72" w:rsidP="004F1F72">
      <w:pPr>
        <w:shd w:val="clear" w:color="auto" w:fill="FFFFFF"/>
        <w:spacing w:after="0" w:line="240" w:lineRule="auto"/>
        <w:jc w:val="both"/>
        <w:rPr>
          <w:szCs w:val="24"/>
        </w:rPr>
      </w:pPr>
    </w:p>
    <w:tbl>
      <w:tblPr>
        <w:tblW w:w="0" w:type="auto"/>
        <w:shd w:val="clear" w:color="auto" w:fill="FFFFFF"/>
        <w:tblCellMar>
          <w:left w:w="0" w:type="dxa"/>
          <w:right w:w="0" w:type="dxa"/>
        </w:tblCellMar>
        <w:tblLook w:val="04A0" w:firstRow="1" w:lastRow="0" w:firstColumn="1" w:lastColumn="0" w:noHBand="0" w:noVBand="1"/>
      </w:tblPr>
      <w:tblGrid>
        <w:gridCol w:w="4724"/>
        <w:gridCol w:w="1244"/>
        <w:gridCol w:w="1109"/>
        <w:gridCol w:w="1243"/>
        <w:gridCol w:w="1185"/>
      </w:tblGrid>
      <w:tr w:rsidR="004F1F72" w:rsidRPr="00A31DEF" w:rsidTr="00222C56">
        <w:tc>
          <w:tcPr>
            <w:tcW w:w="48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Оценка ГИА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"4"</w:t>
            </w:r>
          </w:p>
        </w:tc>
        <w:tc>
          <w:tcPr>
            <w:tcW w:w="120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"5"</w:t>
            </w:r>
          </w:p>
        </w:tc>
      </w:tr>
      <w:tr w:rsidR="004F1F72" w:rsidRPr="00A31DEF" w:rsidTr="00222C56">
        <w:tc>
          <w:tcPr>
            <w:tcW w:w="48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rPr>
                <w:szCs w:val="24"/>
              </w:rPr>
            </w:pPr>
            <w:r w:rsidRPr="00A31DEF">
              <w:rPr>
                <w:szCs w:val="24"/>
              </w:rPr>
              <w:t xml:space="preserve">Отношение полученного количества баллов к максимально </w:t>
            </w:r>
            <w:proofErr w:type="gramStart"/>
            <w:r w:rsidRPr="00A31DEF">
              <w:rPr>
                <w:szCs w:val="24"/>
              </w:rPr>
              <w:t>возможному</w:t>
            </w:r>
            <w:proofErr w:type="gramEnd"/>
            <w:r w:rsidRPr="00A31DEF">
              <w:rPr>
                <w:szCs w:val="24"/>
              </w:rPr>
              <w:t xml:space="preserve"> (в процентах)</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0 - 69%</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70 - 79%</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80 - 89%</w:t>
            </w:r>
          </w:p>
        </w:tc>
        <w:tc>
          <w:tcPr>
            <w:tcW w:w="120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F1F72" w:rsidRPr="00A31DEF" w:rsidRDefault="004F1F72" w:rsidP="00222C56">
            <w:pPr>
              <w:spacing w:after="0" w:line="240" w:lineRule="auto"/>
              <w:jc w:val="center"/>
              <w:rPr>
                <w:b/>
                <w:bCs/>
                <w:szCs w:val="24"/>
              </w:rPr>
            </w:pPr>
            <w:r w:rsidRPr="00A31DEF">
              <w:rPr>
                <w:b/>
                <w:bCs/>
                <w:szCs w:val="24"/>
              </w:rPr>
              <w:t>90 - 100%</w:t>
            </w:r>
          </w:p>
        </w:tc>
      </w:tr>
    </w:tbl>
    <w:p w:rsidR="004F1F72" w:rsidRPr="00107AED" w:rsidRDefault="004F1F72" w:rsidP="004F1F72">
      <w:pPr>
        <w:spacing w:after="0" w:line="240" w:lineRule="auto"/>
        <w:ind w:firstLine="709"/>
        <w:contextualSpacing/>
        <w:jc w:val="both"/>
      </w:pPr>
    </w:p>
    <w:p w:rsidR="00452B96" w:rsidRDefault="00452B96" w:rsidP="00107AED">
      <w:pPr>
        <w:spacing w:after="0" w:line="240" w:lineRule="auto"/>
        <w:contextualSpacing/>
        <w:jc w:val="center"/>
        <w:rPr>
          <w:b/>
          <w:szCs w:val="24"/>
        </w:rPr>
      </w:pPr>
    </w:p>
    <w:p w:rsidR="00452B96" w:rsidRDefault="00452B96" w:rsidP="00107AED">
      <w:pPr>
        <w:spacing w:after="0" w:line="240" w:lineRule="auto"/>
        <w:contextualSpacing/>
        <w:jc w:val="center"/>
        <w:rPr>
          <w:b/>
          <w:szCs w:val="24"/>
        </w:rPr>
      </w:pPr>
    </w:p>
    <w:p w:rsidR="00B92A5C" w:rsidRDefault="00B92A5C" w:rsidP="00107AED">
      <w:pPr>
        <w:spacing w:after="0" w:line="240" w:lineRule="auto"/>
        <w:contextualSpacing/>
        <w:jc w:val="center"/>
        <w:rPr>
          <w:b/>
          <w:bCs/>
          <w:szCs w:val="24"/>
        </w:rPr>
      </w:pPr>
    </w:p>
    <w:p w:rsidR="00B92A5C" w:rsidRPr="0003060C" w:rsidRDefault="00B92A5C" w:rsidP="00107AED">
      <w:pPr>
        <w:spacing w:after="0" w:line="240" w:lineRule="auto"/>
        <w:contextualSpacing/>
        <w:jc w:val="center"/>
        <w:rPr>
          <w:b/>
          <w:bCs/>
          <w:szCs w:val="24"/>
        </w:rPr>
      </w:pPr>
    </w:p>
    <w:p w:rsidR="002F48D6" w:rsidRDefault="002F48D6" w:rsidP="00107AED">
      <w:pPr>
        <w:suppressAutoHyphens/>
        <w:spacing w:after="0" w:line="240" w:lineRule="auto"/>
        <w:ind w:firstLine="709"/>
        <w:contextualSpacing/>
        <w:jc w:val="both"/>
        <w:rPr>
          <w:szCs w:val="24"/>
        </w:rPr>
      </w:pPr>
    </w:p>
    <w:p w:rsidR="00514815" w:rsidRPr="0031454A" w:rsidRDefault="00514815" w:rsidP="00107AED">
      <w:pPr>
        <w:suppressAutoHyphens/>
        <w:spacing w:after="0" w:line="240" w:lineRule="auto"/>
        <w:ind w:firstLine="709"/>
        <w:contextualSpacing/>
        <w:jc w:val="both"/>
        <w:rPr>
          <w:szCs w:val="24"/>
        </w:rPr>
      </w:pPr>
    </w:p>
    <w:p w:rsidR="002F48D6" w:rsidRDefault="002F48D6" w:rsidP="00107AED">
      <w:pPr>
        <w:spacing w:after="0" w:line="240" w:lineRule="auto"/>
        <w:contextualSpacing/>
      </w:pPr>
    </w:p>
    <w:p w:rsidR="004E1CDF" w:rsidRPr="0064516D" w:rsidRDefault="004E1CDF" w:rsidP="00107AED">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C3" w:rsidRDefault="003D42C3" w:rsidP="008706FE">
      <w:pPr>
        <w:spacing w:after="0" w:line="240" w:lineRule="auto"/>
      </w:pPr>
      <w:r>
        <w:separator/>
      </w:r>
    </w:p>
  </w:endnote>
  <w:endnote w:type="continuationSeparator" w:id="0">
    <w:p w:rsidR="003D42C3" w:rsidRDefault="003D42C3"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D6" w:rsidRDefault="003D42C3">
    <w:pPr>
      <w:pStyle w:val="ac"/>
      <w:jc w:val="right"/>
    </w:pPr>
    <w:r>
      <w:fldChar w:fldCharType="begin"/>
    </w:r>
    <w:r>
      <w:instrText>PAGE   \* MERGEFORMAT</w:instrText>
    </w:r>
    <w:r>
      <w:fldChar w:fldCharType="separate"/>
    </w:r>
    <w:r w:rsidR="003316D6">
      <w:rPr>
        <w:noProof/>
      </w:rPr>
      <w:t>29</w:t>
    </w:r>
    <w:r>
      <w:rPr>
        <w:noProof/>
      </w:rPr>
      <w:fldChar w:fldCharType="end"/>
    </w:r>
  </w:p>
  <w:p w:rsidR="003316D6" w:rsidRDefault="003316D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D6" w:rsidRPr="00107AED" w:rsidRDefault="003316D6" w:rsidP="00107AED">
    <w:r w:rsidRPr="00107AED">
      <w:fldChar w:fldCharType="begin"/>
    </w:r>
    <w:r w:rsidRPr="00107AED">
      <w:instrText xml:space="preserve">PAGE  </w:instrText>
    </w:r>
    <w:r w:rsidRPr="00107AED">
      <w:fldChar w:fldCharType="end"/>
    </w:r>
  </w:p>
  <w:p w:rsidR="003316D6" w:rsidRPr="00107AED" w:rsidRDefault="003316D6" w:rsidP="00107A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D6" w:rsidRPr="00107AED" w:rsidRDefault="003D42C3" w:rsidP="00107AED">
    <w:r>
      <w:fldChar w:fldCharType="begin"/>
    </w:r>
    <w:r>
      <w:instrText>PAGE   \* MERGEFORMAT</w:instrText>
    </w:r>
    <w:r>
      <w:fldChar w:fldCharType="separate"/>
    </w:r>
    <w:r w:rsidR="00050062">
      <w:rPr>
        <w:noProof/>
      </w:rPr>
      <w:t>3</w:t>
    </w:r>
    <w:r>
      <w:rPr>
        <w:noProof/>
      </w:rPr>
      <w:fldChar w:fldCharType="end"/>
    </w:r>
  </w:p>
  <w:p w:rsidR="003316D6" w:rsidRPr="00107AED" w:rsidRDefault="003316D6" w:rsidP="00107A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C3" w:rsidRDefault="003D42C3" w:rsidP="008706FE">
      <w:pPr>
        <w:spacing w:after="0" w:line="240" w:lineRule="auto"/>
      </w:pPr>
      <w:r>
        <w:separator/>
      </w:r>
    </w:p>
  </w:footnote>
  <w:footnote w:type="continuationSeparator" w:id="0">
    <w:p w:rsidR="003D42C3" w:rsidRDefault="003D42C3"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6">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0">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5">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7">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9">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1">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2">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8">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9">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0">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7"/>
  </w:num>
  <w:num w:numId="2">
    <w:abstractNumId w:val="26"/>
  </w:num>
  <w:num w:numId="3">
    <w:abstractNumId w:val="10"/>
  </w:num>
  <w:num w:numId="4">
    <w:abstractNumId w:val="1"/>
  </w:num>
  <w:num w:numId="5">
    <w:abstractNumId w:val="20"/>
  </w:num>
  <w:num w:numId="6">
    <w:abstractNumId w:val="12"/>
  </w:num>
  <w:num w:numId="7">
    <w:abstractNumId w:val="16"/>
  </w:num>
  <w:num w:numId="8">
    <w:abstractNumId w:val="9"/>
  </w:num>
  <w:num w:numId="9">
    <w:abstractNumId w:val="18"/>
  </w:num>
  <w:num w:numId="10">
    <w:abstractNumId w:val="21"/>
  </w:num>
  <w:num w:numId="11">
    <w:abstractNumId w:val="28"/>
  </w:num>
  <w:num w:numId="12">
    <w:abstractNumId w:val="13"/>
  </w:num>
  <w:num w:numId="13">
    <w:abstractNumId w:val="29"/>
  </w:num>
  <w:num w:numId="14">
    <w:abstractNumId w:val="0"/>
  </w:num>
  <w:num w:numId="15">
    <w:abstractNumId w:val="5"/>
  </w:num>
  <w:num w:numId="16">
    <w:abstractNumId w:val="30"/>
  </w:num>
  <w:num w:numId="17">
    <w:abstractNumId w:val="19"/>
  </w:num>
  <w:num w:numId="18">
    <w:abstractNumId w:val="2"/>
  </w:num>
  <w:num w:numId="19">
    <w:abstractNumId w:val="17"/>
  </w:num>
  <w:num w:numId="20">
    <w:abstractNumId w:val="3"/>
  </w:num>
  <w:num w:numId="21">
    <w:abstractNumId w:val="22"/>
  </w:num>
  <w:num w:numId="22">
    <w:abstractNumId w:val="15"/>
  </w:num>
  <w:num w:numId="23">
    <w:abstractNumId w:val="23"/>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7"/>
  </w:num>
  <w:num w:numId="28">
    <w:abstractNumId w:val="1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0062"/>
    <w:rsid w:val="00051A95"/>
    <w:rsid w:val="0008175D"/>
    <w:rsid w:val="0008614D"/>
    <w:rsid w:val="000A2C75"/>
    <w:rsid w:val="000A349E"/>
    <w:rsid w:val="000B5058"/>
    <w:rsid w:val="000C75F1"/>
    <w:rsid w:val="000F23B9"/>
    <w:rsid w:val="00107AED"/>
    <w:rsid w:val="00122E94"/>
    <w:rsid w:val="00130C70"/>
    <w:rsid w:val="00136457"/>
    <w:rsid w:val="00174AD7"/>
    <w:rsid w:val="001761A2"/>
    <w:rsid w:val="00186790"/>
    <w:rsid w:val="00187EF5"/>
    <w:rsid w:val="001A35A6"/>
    <w:rsid w:val="001D016B"/>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316D6"/>
    <w:rsid w:val="00351CEA"/>
    <w:rsid w:val="00355434"/>
    <w:rsid w:val="0036351E"/>
    <w:rsid w:val="00363C17"/>
    <w:rsid w:val="003832C2"/>
    <w:rsid w:val="00383D04"/>
    <w:rsid w:val="003B400E"/>
    <w:rsid w:val="003C2FFA"/>
    <w:rsid w:val="003D42C3"/>
    <w:rsid w:val="003F0BFD"/>
    <w:rsid w:val="004144A4"/>
    <w:rsid w:val="00450B1E"/>
    <w:rsid w:val="00452B96"/>
    <w:rsid w:val="00456D04"/>
    <w:rsid w:val="004843E1"/>
    <w:rsid w:val="004D79F2"/>
    <w:rsid w:val="004E1CDF"/>
    <w:rsid w:val="004F1F72"/>
    <w:rsid w:val="00514815"/>
    <w:rsid w:val="00530BB9"/>
    <w:rsid w:val="0053272C"/>
    <w:rsid w:val="0056441F"/>
    <w:rsid w:val="005761E1"/>
    <w:rsid w:val="00577CC4"/>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94151"/>
    <w:rsid w:val="009F4805"/>
    <w:rsid w:val="00A25FF9"/>
    <w:rsid w:val="00A31014"/>
    <w:rsid w:val="00A76370"/>
    <w:rsid w:val="00AE649D"/>
    <w:rsid w:val="00B13830"/>
    <w:rsid w:val="00B22A3B"/>
    <w:rsid w:val="00B371B9"/>
    <w:rsid w:val="00B406F1"/>
    <w:rsid w:val="00B40FFF"/>
    <w:rsid w:val="00B621EF"/>
    <w:rsid w:val="00B72C6E"/>
    <w:rsid w:val="00B74DC9"/>
    <w:rsid w:val="00B90BA9"/>
    <w:rsid w:val="00B92A5C"/>
    <w:rsid w:val="00B942FD"/>
    <w:rsid w:val="00BB0D19"/>
    <w:rsid w:val="00C01EB8"/>
    <w:rsid w:val="00C05A38"/>
    <w:rsid w:val="00C13D1F"/>
    <w:rsid w:val="00C2512A"/>
    <w:rsid w:val="00C541DD"/>
    <w:rsid w:val="00C6021C"/>
    <w:rsid w:val="00C83CBC"/>
    <w:rsid w:val="00C850BA"/>
    <w:rsid w:val="00C874C4"/>
    <w:rsid w:val="00C9610E"/>
    <w:rsid w:val="00CA59EA"/>
    <w:rsid w:val="00CB2EDE"/>
    <w:rsid w:val="00CB71F5"/>
    <w:rsid w:val="00CF1033"/>
    <w:rsid w:val="00CF5F2C"/>
    <w:rsid w:val="00CF6E2B"/>
    <w:rsid w:val="00D03867"/>
    <w:rsid w:val="00D14BDC"/>
    <w:rsid w:val="00D37CA6"/>
    <w:rsid w:val="00D52F81"/>
    <w:rsid w:val="00D57CBC"/>
    <w:rsid w:val="00D66CF9"/>
    <w:rsid w:val="00DB5FC0"/>
    <w:rsid w:val="00DF0736"/>
    <w:rsid w:val="00E127A0"/>
    <w:rsid w:val="00E4149B"/>
    <w:rsid w:val="00E43F1B"/>
    <w:rsid w:val="00E50D07"/>
    <w:rsid w:val="00E515F2"/>
    <w:rsid w:val="00E6776F"/>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 w:type="paragraph" w:styleId="af3">
    <w:name w:val="Balloon Text"/>
    <w:basedOn w:val="a"/>
    <w:link w:val="af4"/>
    <w:uiPriority w:val="99"/>
    <w:semiHidden/>
    <w:unhideWhenUsed/>
    <w:rsid w:val="00107AE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07AE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rary.mededtech.ru/rest/documents/133_2020/" TargetMode="External"/><Relationship Id="rId21" Type="http://schemas.openxmlformats.org/officeDocument/2006/relationships/hyperlink" Target="https://library.mededtech.ru/rest/documents/KP62/" TargetMode="External"/><Relationship Id="rId42" Type="http://schemas.openxmlformats.org/officeDocument/2006/relationships/hyperlink" Target="http://cr.rosminzdrav.ru/schema/62" TargetMode="External"/><Relationship Id="rId63" Type="http://schemas.openxmlformats.org/officeDocument/2006/relationships/hyperlink" Target="https://library.mededtech.ru/rest/documents/cr_9/" TargetMode="External"/><Relationship Id="rId84" Type="http://schemas.openxmlformats.org/officeDocument/2006/relationships/hyperlink" Target="https://library.mededtech.ru/rest/documents/vnebolnichnaya_pnevmo/" TargetMode="External"/><Relationship Id="rId138" Type="http://schemas.openxmlformats.org/officeDocument/2006/relationships/hyperlink" Target="https://library.mededtech.ru/rest/documents/133_2020/" TargetMode="External"/><Relationship Id="rId107" Type="http://schemas.openxmlformats.org/officeDocument/2006/relationships/hyperlink" Target="https://library.mededtech.ru/rest/documents/970_20" TargetMode="External"/><Relationship Id="rId11" Type="http://schemas.openxmlformats.org/officeDocument/2006/relationships/footer" Target="footer3.xml"/><Relationship Id="rId32" Type="http://schemas.openxmlformats.org/officeDocument/2006/relationships/hyperlink" Target="https://library.mededtech.ru/rest/documents/KP62/" TargetMode="External"/><Relationship Id="rId53" Type="http://schemas.openxmlformats.org/officeDocument/2006/relationships/hyperlink" Target="https://library.mededtech.ru/rest/documents/cr_9/" TargetMode="External"/><Relationship Id="rId74" Type="http://schemas.openxmlformats.org/officeDocument/2006/relationships/hyperlink" Target="https://library.mededtech.ru/rest/documents/vnebolnichnaya_pnevmo/" TargetMode="External"/><Relationship Id="rId128" Type="http://schemas.openxmlformats.org/officeDocument/2006/relationships/hyperlink" Target="https://library.mededtech.ru/rest/documents/133_2020/" TargetMode="External"/><Relationship Id="rId5" Type="http://schemas.openxmlformats.org/officeDocument/2006/relationships/settings" Target="settings.xml"/><Relationship Id="rId90" Type="http://schemas.openxmlformats.org/officeDocument/2006/relationships/hyperlink" Target="https://library.mededtech.ru/rest/documents/vnebolnichnaya_pnevmo/" TargetMode="External"/><Relationship Id="rId95" Type="http://schemas.openxmlformats.org/officeDocument/2006/relationships/hyperlink" Target="https://library.mededtech.ru/rest/documents/970_20" TargetMode="External"/><Relationship Id="rId22" Type="http://schemas.openxmlformats.org/officeDocument/2006/relationships/hyperlink" Target="https://library.mededtech.ru/rest/documents/KP62/" TargetMode="External"/><Relationship Id="rId27" Type="http://schemas.openxmlformats.org/officeDocument/2006/relationships/hyperlink" Target="https://library.mededtech.ru/rest/documents/KP62/" TargetMode="External"/><Relationship Id="rId43" Type="http://schemas.openxmlformats.org/officeDocument/2006/relationships/hyperlink" Target="https://library.mededtech.ru/rest/documents/KP62/" TargetMode="External"/><Relationship Id="rId48" Type="http://schemas.openxmlformats.org/officeDocument/2006/relationships/hyperlink" Target="https://library.mededtech.ru/rest/documents/cr_9/" TargetMode="External"/><Relationship Id="rId64" Type="http://schemas.openxmlformats.org/officeDocument/2006/relationships/hyperlink" Target="https://library.mededtech.ru/rest/documents/cr_9/" TargetMode="External"/><Relationship Id="rId69" Type="http://schemas.openxmlformats.org/officeDocument/2006/relationships/hyperlink" Target="https://library.mededtech.ru/rest/documents/vnebolnichnaya_pnevmo/" TargetMode="External"/><Relationship Id="rId113" Type="http://schemas.openxmlformats.org/officeDocument/2006/relationships/hyperlink" Target="https://library.mededtech.ru/rest/documents/970_20" TargetMode="External"/><Relationship Id="rId118" Type="http://schemas.openxmlformats.org/officeDocument/2006/relationships/hyperlink" Target="https://library.mededtech.ru/rest/documents/133_2020/" TargetMode="External"/><Relationship Id="rId134" Type="http://schemas.openxmlformats.org/officeDocument/2006/relationships/hyperlink" Target="https://library.mededtech.ru/rest/documents/133_2020/" TargetMode="External"/><Relationship Id="rId139" Type="http://schemas.openxmlformats.org/officeDocument/2006/relationships/hyperlink" Target="https://library.mededtech.ru/rest/documents/133_2020/" TargetMode="External"/><Relationship Id="rId80" Type="http://schemas.openxmlformats.org/officeDocument/2006/relationships/hyperlink" Target="https://library.mededtech.ru/rest/documents/vnebolnichnaya_pnevmo/" TargetMode="External"/><Relationship Id="rId85" Type="http://schemas.openxmlformats.org/officeDocument/2006/relationships/hyperlink" Target="https://library.mededtech.ru/rest/documents/vnebolnichnaya_pnevmo/" TargetMode="External"/><Relationship Id="rId12" Type="http://schemas.openxmlformats.org/officeDocument/2006/relationships/hyperlink" Target="http://med-maneken.ru/shop.php?action=good&amp;id=742" TargetMode="External"/><Relationship Id="rId17" Type="http://schemas.openxmlformats.org/officeDocument/2006/relationships/hyperlink" Target="https://library.mededtech.ru/rest/documents/KP62/" TargetMode="External"/><Relationship Id="rId33" Type="http://schemas.openxmlformats.org/officeDocument/2006/relationships/hyperlink" Target="https://library.mededtech.ru/rest/documents/KP62/" TargetMode="External"/><Relationship Id="rId38" Type="http://schemas.openxmlformats.org/officeDocument/2006/relationships/hyperlink" Target="https://library.mededtech.ru/rest/documents/KP62/" TargetMode="External"/><Relationship Id="rId59" Type="http://schemas.openxmlformats.org/officeDocument/2006/relationships/hyperlink" Target="https://library.mededtech.ru/rest/documents/cr_9/" TargetMode="External"/><Relationship Id="rId103" Type="http://schemas.openxmlformats.org/officeDocument/2006/relationships/hyperlink" Target="https://library.mededtech.ru/rest/documents/970_20" TargetMode="External"/><Relationship Id="rId108" Type="http://schemas.openxmlformats.org/officeDocument/2006/relationships/hyperlink" Target="https://library.mededtech.ru/rest/documents/970_20/" TargetMode="External"/><Relationship Id="rId124" Type="http://schemas.openxmlformats.org/officeDocument/2006/relationships/hyperlink" Target="https://library.mededtech.ru/rest/documents/133_2020/" TargetMode="External"/><Relationship Id="rId129" Type="http://schemas.openxmlformats.org/officeDocument/2006/relationships/hyperlink" Target="https://library.mededtech.ru/rest/documents/133_2020/" TargetMode="External"/><Relationship Id="rId54" Type="http://schemas.openxmlformats.org/officeDocument/2006/relationships/hyperlink" Target="https://library.mededtech.ru/rest/documents/cr_9/" TargetMode="External"/><Relationship Id="rId70" Type="http://schemas.openxmlformats.org/officeDocument/2006/relationships/hyperlink" Target="https://library.mededtech.ru/rest/documents/vnebolnichnaya_pnevmo/" TargetMode="External"/><Relationship Id="rId75" Type="http://schemas.openxmlformats.org/officeDocument/2006/relationships/hyperlink" Target="https://library.mededtech.ru/rest/documents/vnebolnichnaya_pnevmo/" TargetMode="External"/><Relationship Id="rId91" Type="http://schemas.openxmlformats.org/officeDocument/2006/relationships/hyperlink" Target="https://library.mededtech.ru/rest/documents/970_20" TargetMode="External"/><Relationship Id="rId96" Type="http://schemas.openxmlformats.org/officeDocument/2006/relationships/hyperlink" Target="https://library.mededtech.ru/rest/documents/970_20/" TargetMode="External"/><Relationship Id="rId140" Type="http://schemas.openxmlformats.org/officeDocument/2006/relationships/hyperlink" Target="https://library.mededtech.ru/rest/documents/133_2020/"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ibrary.mededtech.ru/rest/documents/KP62/" TargetMode="External"/><Relationship Id="rId28" Type="http://schemas.openxmlformats.org/officeDocument/2006/relationships/hyperlink" Target="https://library.mededtech.ru/rest/documents/KP62/" TargetMode="External"/><Relationship Id="rId49" Type="http://schemas.openxmlformats.org/officeDocument/2006/relationships/hyperlink" Target="https://library.mededtech.ru/rest/documents/cr_9/" TargetMode="External"/><Relationship Id="rId114" Type="http://schemas.openxmlformats.org/officeDocument/2006/relationships/hyperlink" Target="https://library.mededtech.ru/rest/documents/970_20/" TargetMode="External"/><Relationship Id="rId119" Type="http://schemas.openxmlformats.org/officeDocument/2006/relationships/hyperlink" Target="https://library.mededtech.ru/rest/documents/133_2020/" TargetMode="External"/><Relationship Id="rId44" Type="http://schemas.openxmlformats.org/officeDocument/2006/relationships/hyperlink" Target="https://library.mededtech.ru/rest/documents/cr_9/" TargetMode="External"/><Relationship Id="rId60" Type="http://schemas.openxmlformats.org/officeDocument/2006/relationships/hyperlink" Target="https://library.mededtech.ru/rest/documents/cr_9/" TargetMode="External"/><Relationship Id="rId65" Type="http://schemas.openxmlformats.org/officeDocument/2006/relationships/hyperlink" Target="https://library.mededtech.ru/rest/documents/cr_9/" TargetMode="External"/><Relationship Id="rId81" Type="http://schemas.openxmlformats.org/officeDocument/2006/relationships/hyperlink" Target="http://www.antibiotic.ru/ab/013-22.shtml" TargetMode="External"/><Relationship Id="rId86" Type="http://schemas.openxmlformats.org/officeDocument/2006/relationships/hyperlink" Target="https://library.mededtech.ru/rest/documents/vnebolnichnaya_pnevmo/" TargetMode="External"/><Relationship Id="rId130" Type="http://schemas.openxmlformats.org/officeDocument/2006/relationships/hyperlink" Target="https://library.mededtech.ru/rest/documents/133_2020/" TargetMode="External"/><Relationship Id="rId135" Type="http://schemas.openxmlformats.org/officeDocument/2006/relationships/hyperlink" Target="https://library.mededtech.ru/rest/documents/133_2020/" TargetMode="External"/><Relationship Id="rId13" Type="http://schemas.openxmlformats.org/officeDocument/2006/relationships/hyperlink" Target="http://med-maneken.ru/shop.php?action=good&amp;id=742" TargetMode="External"/><Relationship Id="rId18" Type="http://schemas.openxmlformats.org/officeDocument/2006/relationships/hyperlink" Target="https://library.mededtech.ru/rest/documents/KP62/" TargetMode="External"/><Relationship Id="rId39" Type="http://schemas.openxmlformats.org/officeDocument/2006/relationships/hyperlink" Target="https://library.mededtech.ru/rest/documents/KP62/" TargetMode="External"/><Relationship Id="rId109" Type="http://schemas.openxmlformats.org/officeDocument/2006/relationships/hyperlink" Target="https://library.mededtech.ru/rest/documents/970_20" TargetMode="External"/><Relationship Id="rId34" Type="http://schemas.openxmlformats.org/officeDocument/2006/relationships/hyperlink" Target="https://library.mededtech.ru/rest/documents/KP62/" TargetMode="External"/><Relationship Id="rId50" Type="http://schemas.openxmlformats.org/officeDocument/2006/relationships/hyperlink" Target="https://library.mededtech.ru/rest/documents/cr_9/" TargetMode="External"/><Relationship Id="rId55" Type="http://schemas.openxmlformats.org/officeDocument/2006/relationships/hyperlink" Target="https://library.mededtech.ru/rest/documents/cr_9/" TargetMode="External"/><Relationship Id="rId76" Type="http://schemas.openxmlformats.org/officeDocument/2006/relationships/hyperlink" Target="https://library.mededtech.ru/rest/documents/vnebolnichnaya_pnevmo/" TargetMode="External"/><Relationship Id="rId97" Type="http://schemas.openxmlformats.org/officeDocument/2006/relationships/hyperlink" Target="https://library.mededtech.ru/rest/documents/970_20" TargetMode="External"/><Relationship Id="rId104" Type="http://schemas.openxmlformats.org/officeDocument/2006/relationships/hyperlink" Target="https://library.mededtech.ru/rest/documents/970_20/" TargetMode="External"/><Relationship Id="rId120" Type="http://schemas.openxmlformats.org/officeDocument/2006/relationships/hyperlink" Target="https://library.mededtech.ru/rest/documents/133_2020/" TargetMode="External"/><Relationship Id="rId125" Type="http://schemas.openxmlformats.org/officeDocument/2006/relationships/image" Target="media/image1.jpeg"/><Relationship Id="rId141" Type="http://schemas.openxmlformats.org/officeDocument/2006/relationships/hyperlink" Target="https://library.mededtech.ru/rest/documents/133_2020/" TargetMode="Externa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ibrary.mededtech.ru/rest/documents/vnebolnichnaya_pnevmo/" TargetMode="External"/><Relationship Id="rId92" Type="http://schemas.openxmlformats.org/officeDocument/2006/relationships/hyperlink" Target="https://library.mededtech.ru/rest/documents/970_20/" TargetMode="External"/><Relationship Id="rId2" Type="http://schemas.openxmlformats.org/officeDocument/2006/relationships/numbering" Target="numbering.xml"/><Relationship Id="rId29" Type="http://schemas.openxmlformats.org/officeDocument/2006/relationships/hyperlink" Target="https://library.mededtech.ru/rest/documents/KP62/" TargetMode="External"/><Relationship Id="rId24" Type="http://schemas.openxmlformats.org/officeDocument/2006/relationships/hyperlink" Target="https://library.mededtech.ru/rest/documents/KP62/" TargetMode="External"/><Relationship Id="rId40" Type="http://schemas.openxmlformats.org/officeDocument/2006/relationships/hyperlink" Target="https://library.mededtech.ru/rest/documents/KP62/" TargetMode="External"/><Relationship Id="rId45" Type="http://schemas.openxmlformats.org/officeDocument/2006/relationships/hyperlink" Target="https://library.mededtech.ru/rest/documents/cr_9/" TargetMode="External"/><Relationship Id="rId66" Type="http://schemas.openxmlformats.org/officeDocument/2006/relationships/hyperlink" Target="https://library.mededtech.ru/rest/documents/cr_9/" TargetMode="External"/><Relationship Id="rId87" Type="http://schemas.openxmlformats.org/officeDocument/2006/relationships/hyperlink" Target="https://library.mededtech.ru/rest/documents/vnebolnichnaya_pnevmo/" TargetMode="External"/><Relationship Id="rId110" Type="http://schemas.openxmlformats.org/officeDocument/2006/relationships/hyperlink" Target="https://library.mededtech.ru/rest/documents/970_20/" TargetMode="External"/><Relationship Id="rId115" Type="http://schemas.openxmlformats.org/officeDocument/2006/relationships/hyperlink" Target="https://library.mededtech.ru/rest/documents/970_20" TargetMode="External"/><Relationship Id="rId131" Type="http://schemas.openxmlformats.org/officeDocument/2006/relationships/hyperlink" Target="https://library.mededtech.ru/rest/documents/133_2020/" TargetMode="External"/><Relationship Id="rId136" Type="http://schemas.openxmlformats.org/officeDocument/2006/relationships/hyperlink" Target="https://library.mededtech.ru/rest/documents/133_2020/" TargetMode="External"/><Relationship Id="rId61" Type="http://schemas.openxmlformats.org/officeDocument/2006/relationships/hyperlink" Target="https://library.mededtech.ru/rest/documents/cr_9/" TargetMode="External"/><Relationship Id="rId82" Type="http://schemas.openxmlformats.org/officeDocument/2006/relationships/hyperlink" Target="https://library.mededtech.ru/rest/documents/vnebolnichnaya_pnevmo/" TargetMode="External"/><Relationship Id="rId19" Type="http://schemas.openxmlformats.org/officeDocument/2006/relationships/hyperlink" Target="https://library.mededtech.ru/rest/documents/KP62/" TargetMode="External"/><Relationship Id="rId14" Type="http://schemas.openxmlformats.org/officeDocument/2006/relationships/hyperlink" Target="https://library.mededtech.ru/rest/documents/KP62/" TargetMode="External"/><Relationship Id="rId30" Type="http://schemas.openxmlformats.org/officeDocument/2006/relationships/hyperlink" Target="https://library.mededtech.ru/rest/documents/KP62/" TargetMode="External"/><Relationship Id="rId35" Type="http://schemas.openxmlformats.org/officeDocument/2006/relationships/hyperlink" Target="https://library.mededtech.ru/rest/documents/KP62/" TargetMode="External"/><Relationship Id="rId56" Type="http://schemas.openxmlformats.org/officeDocument/2006/relationships/hyperlink" Target="https://library.mededtech.ru/rest/documents/cr_9/" TargetMode="External"/><Relationship Id="rId77" Type="http://schemas.openxmlformats.org/officeDocument/2006/relationships/hyperlink" Target="https://library.mededtech.ru/rest/documents/vnebolnichnaya_pnevmo/" TargetMode="External"/><Relationship Id="rId100" Type="http://schemas.openxmlformats.org/officeDocument/2006/relationships/hyperlink" Target="https://library.mededtech.ru/rest/documents/970_20/" TargetMode="External"/><Relationship Id="rId105" Type="http://schemas.openxmlformats.org/officeDocument/2006/relationships/hyperlink" Target="https://library.mededtech.ru/rest/documents/970_20" TargetMode="External"/><Relationship Id="rId126" Type="http://schemas.openxmlformats.org/officeDocument/2006/relationships/hyperlink" Target="https://library.mededtech.ru/rest/documents/133_2020/" TargetMode="External"/><Relationship Id="rId8" Type="http://schemas.openxmlformats.org/officeDocument/2006/relationships/endnotes" Target="endnotes.xml"/><Relationship Id="rId51" Type="http://schemas.openxmlformats.org/officeDocument/2006/relationships/hyperlink" Target="https://library.mededtech.ru/rest/documents/cr_9/" TargetMode="External"/><Relationship Id="rId72" Type="http://schemas.openxmlformats.org/officeDocument/2006/relationships/hyperlink" Target="https://library.mededtech.ru/rest/documents/vnebolnichnaya_pnevmo/" TargetMode="External"/><Relationship Id="rId93" Type="http://schemas.openxmlformats.org/officeDocument/2006/relationships/hyperlink" Target="https://library.mededtech.ru/rest/documents/970_20" TargetMode="External"/><Relationship Id="rId98" Type="http://schemas.openxmlformats.org/officeDocument/2006/relationships/hyperlink" Target="https://library.mededtech.ru/rest/documents/970_20/" TargetMode="External"/><Relationship Id="rId121" Type="http://schemas.openxmlformats.org/officeDocument/2006/relationships/hyperlink" Target="https://library.mededtech.ru/rest/documents/133_2020/" TargetMode="External"/><Relationship Id="rId142" Type="http://schemas.openxmlformats.org/officeDocument/2006/relationships/hyperlink" Target="https://www.garant.ru/products/ipo/prime/doc/72130858/" TargetMode="External"/><Relationship Id="rId3" Type="http://schemas.openxmlformats.org/officeDocument/2006/relationships/styles" Target="styles.xml"/><Relationship Id="rId25" Type="http://schemas.openxmlformats.org/officeDocument/2006/relationships/hyperlink" Target="https://library.mededtech.ru/rest/documents/KP62/" TargetMode="External"/><Relationship Id="rId46" Type="http://schemas.openxmlformats.org/officeDocument/2006/relationships/hyperlink" Target="https://library.mededtech.ru/rest/documents/cr_9/" TargetMode="External"/><Relationship Id="rId67" Type="http://schemas.openxmlformats.org/officeDocument/2006/relationships/hyperlink" Target="https://library.mededtech.ru/rest/documents/vnebolnichnaya_pnevmo/" TargetMode="External"/><Relationship Id="rId116" Type="http://schemas.openxmlformats.org/officeDocument/2006/relationships/hyperlink" Target="https://library.mededtech.ru/rest/documents/970_20/" TargetMode="External"/><Relationship Id="rId137" Type="http://schemas.openxmlformats.org/officeDocument/2006/relationships/hyperlink" Target="https://library.mededtech.ru/rest/documents/133_2020/" TargetMode="External"/><Relationship Id="rId20" Type="http://schemas.openxmlformats.org/officeDocument/2006/relationships/hyperlink" Target="https://library.mededtech.ru/rest/documents/KP62/" TargetMode="External"/><Relationship Id="rId41" Type="http://schemas.openxmlformats.org/officeDocument/2006/relationships/hyperlink" Target="https://library.mededtech.ru/rest/documents/KP62/" TargetMode="External"/><Relationship Id="rId62" Type="http://schemas.openxmlformats.org/officeDocument/2006/relationships/hyperlink" Target="https://library.mededtech.ru/rest/documents/cr_9/" TargetMode="External"/><Relationship Id="rId83" Type="http://schemas.openxmlformats.org/officeDocument/2006/relationships/hyperlink" Target="https://library.mededtech.ru/rest/documents/vnebolnichnaya_pnevmo/" TargetMode="External"/><Relationship Id="rId88" Type="http://schemas.openxmlformats.org/officeDocument/2006/relationships/hyperlink" Target="https://library.mededtech.ru/rest/documents/vnebolnichnaya_pnevmo/" TargetMode="External"/><Relationship Id="rId111" Type="http://schemas.openxmlformats.org/officeDocument/2006/relationships/hyperlink" Target="https://library.mededtech.ru/rest/documents/970_20" TargetMode="External"/><Relationship Id="rId132" Type="http://schemas.openxmlformats.org/officeDocument/2006/relationships/hyperlink" Target="https://library.mededtech.ru/rest/documents/133_2020/" TargetMode="External"/><Relationship Id="rId15" Type="http://schemas.openxmlformats.org/officeDocument/2006/relationships/hyperlink" Target="https://library.mededtech.ru/rest/documents/KP62/" TargetMode="External"/><Relationship Id="rId36" Type="http://schemas.openxmlformats.org/officeDocument/2006/relationships/hyperlink" Target="https://library.mededtech.ru/rest/documents/KP62/" TargetMode="External"/><Relationship Id="rId57" Type="http://schemas.openxmlformats.org/officeDocument/2006/relationships/hyperlink" Target="https://library.mededtech.ru/rest/documents/cr_9/" TargetMode="External"/><Relationship Id="rId106" Type="http://schemas.openxmlformats.org/officeDocument/2006/relationships/hyperlink" Target="https://library.mededtech.ru/rest/documents/970_20/" TargetMode="External"/><Relationship Id="rId127" Type="http://schemas.openxmlformats.org/officeDocument/2006/relationships/hyperlink" Target="https://library.mededtech.ru/rest/documents/133_2020/" TargetMode="External"/><Relationship Id="rId10" Type="http://schemas.openxmlformats.org/officeDocument/2006/relationships/footer" Target="footer2.xml"/><Relationship Id="rId31" Type="http://schemas.openxmlformats.org/officeDocument/2006/relationships/hyperlink" Target="https://library.mededtech.ru/rest/documents/KP62/" TargetMode="External"/><Relationship Id="rId52" Type="http://schemas.openxmlformats.org/officeDocument/2006/relationships/hyperlink" Target="https://library.mededtech.ru/rest/documents/cr_9/" TargetMode="External"/><Relationship Id="rId73" Type="http://schemas.openxmlformats.org/officeDocument/2006/relationships/hyperlink" Target="https://library.mededtech.ru/rest/documents/vnebolnichnaya_pnevmo/" TargetMode="External"/><Relationship Id="rId78" Type="http://schemas.openxmlformats.org/officeDocument/2006/relationships/hyperlink" Target="https://library.mededtech.ru/rest/documents/vnebolnichnaya_pnevmo/" TargetMode="External"/><Relationship Id="rId94" Type="http://schemas.openxmlformats.org/officeDocument/2006/relationships/hyperlink" Target="https://library.mededtech.ru/rest/documents/970_20/" TargetMode="External"/><Relationship Id="rId99" Type="http://schemas.openxmlformats.org/officeDocument/2006/relationships/hyperlink" Target="https://library.mededtech.ru/rest/documents/970_20" TargetMode="External"/><Relationship Id="rId101" Type="http://schemas.openxmlformats.org/officeDocument/2006/relationships/hyperlink" Target="https://library.mededtech.ru/rest/documents/970_20" TargetMode="External"/><Relationship Id="rId122" Type="http://schemas.openxmlformats.org/officeDocument/2006/relationships/hyperlink" Target="https://library.mededtech.ru/rest/documents/133_2020/" TargetMode="External"/><Relationship Id="rId143" Type="http://schemas.openxmlformats.org/officeDocument/2006/relationships/hyperlink" Target="https://library.mededtech.ru/rest/documents/133_2020/" TargetMode="External"/><Relationship Id="rId4" Type="http://schemas.microsoft.com/office/2007/relationships/stylesWithEffects" Target="stylesWithEffects.xml"/><Relationship Id="rId9" Type="http://schemas.openxmlformats.org/officeDocument/2006/relationships/footer" Target="footer1.xml"/><Relationship Id="rId26" Type="http://schemas.openxmlformats.org/officeDocument/2006/relationships/hyperlink" Target="https://library.mededtech.ru/rest/documents/KP62/" TargetMode="External"/><Relationship Id="rId47" Type="http://schemas.openxmlformats.org/officeDocument/2006/relationships/hyperlink" Target="https://library.mededtech.ru/rest/documents/cr_9/" TargetMode="External"/><Relationship Id="rId68" Type="http://schemas.openxmlformats.org/officeDocument/2006/relationships/hyperlink" Target="https://library.mededtech.ru/rest/documents/vnebolnichnaya_pnevmo/" TargetMode="External"/><Relationship Id="rId89" Type="http://schemas.openxmlformats.org/officeDocument/2006/relationships/hyperlink" Target="https://library.mededtech.ru/rest/documents/vnebolnichnaya_pnevmo/" TargetMode="External"/><Relationship Id="rId112" Type="http://schemas.openxmlformats.org/officeDocument/2006/relationships/hyperlink" Target="https://library.mededtech.ru/rest/documents/970_20/" TargetMode="External"/><Relationship Id="rId133" Type="http://schemas.openxmlformats.org/officeDocument/2006/relationships/hyperlink" Target="https://library.mededtech.ru/rest/documents/133_2020/" TargetMode="External"/><Relationship Id="rId16" Type="http://schemas.openxmlformats.org/officeDocument/2006/relationships/hyperlink" Target="https://library.mededtech.ru/rest/documents/KP62/" TargetMode="External"/><Relationship Id="rId37" Type="http://schemas.openxmlformats.org/officeDocument/2006/relationships/hyperlink" Target="https://library.mededtech.ru/rest/documents/KP62/" TargetMode="External"/><Relationship Id="rId58" Type="http://schemas.openxmlformats.org/officeDocument/2006/relationships/hyperlink" Target="https://library.mededtech.ru/rest/documents/cr_9/" TargetMode="External"/><Relationship Id="rId79" Type="http://schemas.openxmlformats.org/officeDocument/2006/relationships/hyperlink" Target="https://library.mededtech.ru/rest/documents/vnebolnichnaya_pnevmo/" TargetMode="External"/><Relationship Id="rId102" Type="http://schemas.openxmlformats.org/officeDocument/2006/relationships/hyperlink" Target="https://library.mededtech.ru/rest/documents/970_20/" TargetMode="External"/><Relationship Id="rId123" Type="http://schemas.openxmlformats.org/officeDocument/2006/relationships/hyperlink" Target="https://library.mededtech.ru/rest/documents/133_2020/" TargetMode="External"/><Relationship Id="rId144" Type="http://schemas.openxmlformats.org/officeDocument/2006/relationships/hyperlink" Target="https://library.mededtech.ru/rest/documents/133_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22AB-6E7C-4362-A31E-A7EA2954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16505</Words>
  <Characters>94079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2024-04-24T09:37:00Z</dcterms:created>
  <dcterms:modified xsi:type="dcterms:W3CDTF">2024-05-14T05:53:00Z</dcterms:modified>
</cp:coreProperties>
</file>