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0344" w:rsidRPr="00155F50" w:rsidRDefault="00350344" w:rsidP="00350344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5F50">
        <w:rPr>
          <w:rFonts w:ascii="Times New Roman" w:hAnsi="Times New Roman" w:cs="Times New Roman"/>
          <w:sz w:val="24"/>
          <w:szCs w:val="24"/>
        </w:rPr>
        <w:t>Бюджетное учреждение профессионального образования</w:t>
      </w:r>
    </w:p>
    <w:p w:rsidR="00350344" w:rsidRPr="00155F50" w:rsidRDefault="00350344" w:rsidP="00350344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5F50">
        <w:rPr>
          <w:rFonts w:ascii="Times New Roman" w:hAnsi="Times New Roman" w:cs="Times New Roman"/>
          <w:sz w:val="24"/>
          <w:szCs w:val="24"/>
        </w:rPr>
        <w:t>Ханты-Мансийского автономного округа – Югры</w:t>
      </w:r>
    </w:p>
    <w:p w:rsidR="00350344" w:rsidRPr="00155F50" w:rsidRDefault="00350344" w:rsidP="00350344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5F50">
        <w:rPr>
          <w:rFonts w:ascii="Times New Roman" w:hAnsi="Times New Roman" w:cs="Times New Roman"/>
          <w:sz w:val="24"/>
          <w:szCs w:val="24"/>
        </w:rPr>
        <w:t>«Белоярский политехнический колледж»</w:t>
      </w:r>
    </w:p>
    <w:p w:rsidR="00350344" w:rsidRPr="00155F50" w:rsidRDefault="00350344" w:rsidP="00350344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50344" w:rsidRPr="00155F50" w:rsidRDefault="00350344" w:rsidP="00350344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50344" w:rsidRPr="00155F50" w:rsidRDefault="00350344" w:rsidP="00350344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350344" w:rsidRPr="00155F50" w:rsidTr="00065FB0">
        <w:tc>
          <w:tcPr>
            <w:tcW w:w="5211" w:type="dxa"/>
          </w:tcPr>
          <w:p w:rsidR="00350344" w:rsidRPr="00155F50" w:rsidRDefault="00350344" w:rsidP="00065F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:rsidR="00350344" w:rsidRPr="00155F50" w:rsidRDefault="00350344" w:rsidP="00065F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 от «10»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360" w:type="dxa"/>
          </w:tcPr>
          <w:p w:rsidR="00350344" w:rsidRPr="00155F50" w:rsidRDefault="00350344" w:rsidP="00065F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350344" w:rsidRPr="00155F50" w:rsidRDefault="00350344" w:rsidP="00065F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289</w:t>
            </w:r>
          </w:p>
          <w:p w:rsidR="00350344" w:rsidRPr="00155F50" w:rsidRDefault="00350344" w:rsidP="00065F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0344" w:rsidRPr="00155F50" w:rsidTr="00065FB0">
        <w:tc>
          <w:tcPr>
            <w:tcW w:w="5211" w:type="dxa"/>
          </w:tcPr>
          <w:p w:rsidR="00350344" w:rsidRPr="00155F50" w:rsidRDefault="00350344" w:rsidP="00065F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:rsidR="00350344" w:rsidRPr="00155F50" w:rsidRDefault="00350344" w:rsidP="00065F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50344" w:rsidRPr="00155F50" w:rsidRDefault="00350344" w:rsidP="00350344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350344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350344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350344" w:rsidRPr="00155F50" w:rsidRDefault="00350344" w:rsidP="0035034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55F50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</w:t>
      </w:r>
      <w:r>
        <w:rPr>
          <w:rFonts w:ascii="Times New Roman" w:eastAsia="Calibri" w:hAnsi="Times New Roman" w:cs="Times New Roman"/>
          <w:sz w:val="24"/>
          <w:szCs w:val="24"/>
        </w:rPr>
        <w:t>ПРОФЕССИОНАЛЬНОГО МОДУЛЯ</w:t>
      </w:r>
    </w:p>
    <w:p w:rsidR="00350344" w:rsidRPr="00350344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50344">
        <w:rPr>
          <w:rFonts w:ascii="Times New Roman" w:eastAsia="Calibri" w:hAnsi="Times New Roman" w:cs="Times New Roman"/>
          <w:sz w:val="24"/>
          <w:szCs w:val="24"/>
        </w:rPr>
        <w:t>ПМ 02. ТЕХНИЧЕСКАЯ ПОДДЕРЖКА И АДМИНИСТРИРОВАНИЕ ИНФОРМАЦИОННЫХ РЕСУРСОВ</w:t>
      </w:r>
    </w:p>
    <w:p w:rsidR="00350344" w:rsidRPr="00155F50" w:rsidRDefault="00350344" w:rsidP="00350344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350344" w:rsidRPr="00155F50" w:rsidRDefault="00350344" w:rsidP="00350344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155F50">
        <w:rPr>
          <w:rFonts w:ascii="Times New Roman" w:hAnsi="Times New Roman" w:cs="Times New Roman"/>
          <w:sz w:val="24"/>
          <w:szCs w:val="24"/>
        </w:rPr>
        <w:t xml:space="preserve">к ОПОП по специальности </w:t>
      </w:r>
    </w:p>
    <w:p w:rsidR="00350344" w:rsidRDefault="00350344" w:rsidP="00350344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09.02.09</w:t>
      </w:r>
      <w:r w:rsidRPr="00155F50">
        <w:rPr>
          <w:rFonts w:ascii="Times New Roman" w:hAnsi="Times New Roman" w:cs="Times New Roman"/>
          <w:sz w:val="24"/>
          <w:szCs w:val="24"/>
        </w:rPr>
        <w:t xml:space="preserve"> </w:t>
      </w:r>
      <w:r w:rsidRPr="008324B3">
        <w:rPr>
          <w:rFonts w:ascii="Times New Roman" w:hAnsi="Times New Roman" w:cs="Times New Roman"/>
          <w:sz w:val="24"/>
          <w:szCs w:val="24"/>
        </w:rPr>
        <w:t>ВЕБ-РАЗРАБОТКА</w:t>
      </w:r>
    </w:p>
    <w:p w:rsidR="00350344" w:rsidRPr="00155F50" w:rsidRDefault="00350344" w:rsidP="00350344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(ОЧНОЕ ОБУЧЕНИЕ)</w:t>
      </w: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0344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0344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0344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0344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0344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0344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0344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</w:p>
    <w:p w:rsidR="00350344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55F50">
        <w:rPr>
          <w:rFonts w:ascii="Times New Roman" w:hAnsi="Times New Roman" w:cs="Times New Roman"/>
          <w:spacing w:val="-2"/>
          <w:sz w:val="24"/>
          <w:szCs w:val="24"/>
        </w:rPr>
        <w:t xml:space="preserve">Белоярский, </w:t>
      </w:r>
      <w:r w:rsidRPr="00155F50">
        <w:rPr>
          <w:rFonts w:ascii="Times New Roman" w:hAnsi="Times New Roman" w:cs="Times New Roman"/>
          <w:bCs/>
          <w:sz w:val="24"/>
          <w:szCs w:val="24"/>
        </w:rPr>
        <w:t>202</w:t>
      </w:r>
      <w:r>
        <w:rPr>
          <w:rFonts w:ascii="Times New Roman" w:hAnsi="Times New Roman" w:cs="Times New Roman"/>
          <w:bCs/>
          <w:sz w:val="24"/>
          <w:szCs w:val="24"/>
        </w:rPr>
        <w:t>5</w:t>
      </w:r>
    </w:p>
    <w:p w:rsidR="00350344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350344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  <w:sectPr w:rsidR="00350344" w:rsidSect="00065FB0">
          <w:footerReference w:type="default" r:id="rId7"/>
          <w:pgSz w:w="11906" w:h="16838"/>
          <w:pgMar w:top="1134" w:right="1134" w:bottom="1134" w:left="1134" w:header="709" w:footer="709" w:gutter="0"/>
          <w:pgNumType w:start="1"/>
          <w:cols w:space="720"/>
          <w:titlePg/>
          <w:docGrid w:linePitch="299"/>
        </w:sectPr>
      </w:pPr>
    </w:p>
    <w:p w:rsidR="00350344" w:rsidRPr="00FA293D" w:rsidRDefault="00350344" w:rsidP="00350344">
      <w:pPr>
        <w:spacing w:after="0" w:line="240" w:lineRule="auto"/>
        <w:jc w:val="both"/>
        <w:rPr>
          <w:rFonts w:ascii="Times New Roman" w:eastAsia="Calibri" w:hAnsi="Times New Roman" w:cs="Times New Roman"/>
          <w:b/>
          <w:caps/>
          <w:sz w:val="28"/>
          <w:szCs w:val="28"/>
        </w:rPr>
      </w:pPr>
    </w:p>
    <w:p w:rsidR="00350344" w:rsidRPr="008324B3" w:rsidRDefault="00350344" w:rsidP="003503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</w:t>
      </w:r>
      <w:r>
        <w:rPr>
          <w:rFonts w:ascii="Times New Roman" w:eastAsia="Times New Roman" w:hAnsi="Times New Roman" w:cs="Times New Roman"/>
          <w:sz w:val="24"/>
          <w:szCs w:val="24"/>
        </w:rPr>
        <w:t>профессионального модуля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разработана на основе Федерального государственного образовательного стандарта (далее – ФГОС) среднего</w:t>
      </w:r>
      <w:r w:rsidRPr="00155F50"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профессионального образования </w:t>
      </w:r>
      <w:r w:rsidRPr="00155F50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специальности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09.02.09 Веб-разработка, утвержденного Приказом Министерства просвещения Российской Федерации от 21.11.2023 № 879, зарегистрированного в Минюсте РФ 21.12.2023 рег. № 76532</w:t>
      </w:r>
    </w:p>
    <w:p w:rsidR="00350344" w:rsidRPr="00FA293D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16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Организация-разработчик: БУ «</w:t>
      </w:r>
      <w:r>
        <w:rPr>
          <w:rFonts w:ascii="Times New Roman" w:eastAsia="Times New Roman" w:hAnsi="Times New Roman" w:cs="Times New Roman"/>
          <w:sz w:val="24"/>
          <w:szCs w:val="24"/>
        </w:rPr>
        <w:t>Белоярский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политехнический колледж»</w:t>
      </w: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Разработчик:</w:t>
      </w:r>
    </w:p>
    <w:p w:rsidR="00350344" w:rsidRPr="00155F50" w:rsidRDefault="00350344" w:rsidP="0035034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Коновалова Анастасия Евгеньевна</w:t>
      </w:r>
      <w:r w:rsidRPr="00155F50">
        <w:rPr>
          <w:rFonts w:ascii="Times New Roman" w:eastAsia="Times New Roman" w:hAnsi="Times New Roman" w:cs="Times New Roman"/>
          <w:sz w:val="24"/>
          <w:szCs w:val="24"/>
          <w:u w:val="single"/>
        </w:rPr>
        <w:t>, преподаватель</w:t>
      </w:r>
    </w:p>
    <w:p w:rsidR="00350344" w:rsidRDefault="00350344" w:rsidP="00350344">
      <w:pPr>
        <w:jc w:val="both"/>
        <w:rPr>
          <w:rFonts w:ascii="Times New Roman" w:hAnsi="Times New Roman" w:cs="Times New Roman"/>
          <w:sz w:val="24"/>
          <w:szCs w:val="24"/>
        </w:rPr>
        <w:sectPr w:rsidR="00350344" w:rsidSect="00065FB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50344" w:rsidRPr="00B639AB" w:rsidRDefault="00350344" w:rsidP="00350344">
      <w:pPr>
        <w:jc w:val="center"/>
        <w:rPr>
          <w:rFonts w:ascii="Times New Roman" w:hAnsi="Times New Roman"/>
          <w:sz w:val="24"/>
          <w:szCs w:val="24"/>
        </w:rPr>
      </w:pPr>
      <w:r w:rsidRPr="00B639AB">
        <w:rPr>
          <w:rFonts w:ascii="Times New Roman" w:hAnsi="Times New Roman"/>
          <w:sz w:val="24"/>
          <w:szCs w:val="24"/>
        </w:rPr>
        <w:lastRenderedPageBreak/>
        <w:t>СОДЕРЖАНИЕ</w:t>
      </w:r>
    </w:p>
    <w:p w:rsidR="00350344" w:rsidRPr="00B639AB" w:rsidRDefault="00350344" w:rsidP="00350344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459" w:type="dxa"/>
        <w:tblLook w:val="01E0" w:firstRow="1" w:lastRow="1" w:firstColumn="1" w:lastColumn="1" w:noHBand="0" w:noVBand="0"/>
      </w:tblPr>
      <w:tblGrid>
        <w:gridCol w:w="7960"/>
        <w:gridCol w:w="1854"/>
      </w:tblGrid>
      <w:tr w:rsidR="00350344" w:rsidRPr="00B639AB" w:rsidTr="00573163">
        <w:trPr>
          <w:trHeight w:val="1081"/>
        </w:trPr>
        <w:tc>
          <w:tcPr>
            <w:tcW w:w="7960" w:type="dxa"/>
          </w:tcPr>
          <w:p w:rsidR="00350344" w:rsidRPr="00B639AB" w:rsidRDefault="00350344" w:rsidP="00573163">
            <w:pPr>
              <w:numPr>
                <w:ilvl w:val="0"/>
                <w:numId w:val="1"/>
              </w:numPr>
              <w:suppressAutoHyphens/>
              <w:spacing w:after="0"/>
              <w:ind w:left="39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9AB">
              <w:rPr>
                <w:rFonts w:ascii="Times New Roman" w:hAnsi="Times New Roman"/>
                <w:sz w:val="24"/>
                <w:szCs w:val="24"/>
              </w:rPr>
              <w:t>ОБЩАЯ ХАРАКТЕРИСТИКА РАБОЧЕЙ ПРОГРАММЫ ПРОФЕССИОНАЛЬНОГО МОДУЛЯ</w:t>
            </w:r>
          </w:p>
        </w:tc>
        <w:tc>
          <w:tcPr>
            <w:tcW w:w="1854" w:type="dxa"/>
          </w:tcPr>
          <w:p w:rsidR="00350344" w:rsidRPr="00B639AB" w:rsidRDefault="00573163" w:rsidP="0057316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50344" w:rsidRPr="00B639AB" w:rsidTr="00573163">
        <w:trPr>
          <w:trHeight w:val="840"/>
        </w:trPr>
        <w:tc>
          <w:tcPr>
            <w:tcW w:w="7960" w:type="dxa"/>
          </w:tcPr>
          <w:p w:rsidR="00350344" w:rsidRPr="00B639AB" w:rsidRDefault="00350344" w:rsidP="00573163">
            <w:pPr>
              <w:numPr>
                <w:ilvl w:val="0"/>
                <w:numId w:val="1"/>
              </w:numPr>
              <w:suppressAutoHyphens/>
              <w:spacing w:after="0"/>
              <w:ind w:left="39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9AB">
              <w:rPr>
                <w:rFonts w:ascii="Times New Roman" w:hAnsi="Times New Roman"/>
                <w:sz w:val="24"/>
                <w:szCs w:val="24"/>
              </w:rPr>
              <w:t>СТРУКТУРА И СОДЕРЖАНИЕ ПРОФЕССИОНАЛЬНОГО МОДУЛЯ</w:t>
            </w:r>
          </w:p>
        </w:tc>
        <w:tc>
          <w:tcPr>
            <w:tcW w:w="1854" w:type="dxa"/>
          </w:tcPr>
          <w:p w:rsidR="00350344" w:rsidRPr="00B639AB" w:rsidRDefault="00573163" w:rsidP="0057316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573163" w:rsidRPr="00B639AB" w:rsidTr="00573163">
        <w:trPr>
          <w:trHeight w:val="839"/>
        </w:trPr>
        <w:tc>
          <w:tcPr>
            <w:tcW w:w="7960" w:type="dxa"/>
          </w:tcPr>
          <w:p w:rsidR="00573163" w:rsidRPr="00B639AB" w:rsidRDefault="00573163" w:rsidP="00573163">
            <w:pPr>
              <w:numPr>
                <w:ilvl w:val="0"/>
                <w:numId w:val="1"/>
              </w:numPr>
              <w:suppressAutoHyphens/>
              <w:spacing w:after="0"/>
              <w:ind w:left="39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9AB">
              <w:rPr>
                <w:rFonts w:ascii="Times New Roman" w:hAnsi="Times New Roman"/>
                <w:sz w:val="24"/>
                <w:szCs w:val="24"/>
              </w:rPr>
              <w:t>УСЛОВИЯ РЕАЛИЗАЦИИ ПРОФЕССИОНАЛЬНОГО МОДУЛЯ</w:t>
            </w:r>
          </w:p>
        </w:tc>
        <w:tc>
          <w:tcPr>
            <w:tcW w:w="1854" w:type="dxa"/>
          </w:tcPr>
          <w:p w:rsidR="00573163" w:rsidRPr="00B639AB" w:rsidRDefault="00573163" w:rsidP="0057316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350344" w:rsidRPr="00B639AB" w:rsidTr="00573163">
        <w:tc>
          <w:tcPr>
            <w:tcW w:w="7960" w:type="dxa"/>
          </w:tcPr>
          <w:p w:rsidR="00350344" w:rsidRPr="00B639AB" w:rsidRDefault="00350344" w:rsidP="00573163">
            <w:pPr>
              <w:numPr>
                <w:ilvl w:val="0"/>
                <w:numId w:val="1"/>
              </w:numPr>
              <w:suppressAutoHyphens/>
              <w:spacing w:after="0"/>
              <w:ind w:left="39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9AB">
              <w:rPr>
                <w:rFonts w:ascii="Times New Roman" w:hAnsi="Times New Roman"/>
                <w:sz w:val="24"/>
                <w:szCs w:val="24"/>
              </w:rPr>
              <w:t>КОНТРОЛЬ И ОЦЕНКА РЕЗУЛЬТАТОВ ОСВОЕНИЯ ПРОФЕССИОНАЛЬНОГО МОДУЛЯ</w:t>
            </w:r>
          </w:p>
          <w:p w:rsidR="00350344" w:rsidRPr="00B639AB" w:rsidRDefault="00350344" w:rsidP="00573163">
            <w:pPr>
              <w:suppressAutoHyphens/>
              <w:spacing w:after="0"/>
              <w:ind w:left="39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4" w:type="dxa"/>
          </w:tcPr>
          <w:p w:rsidR="00350344" w:rsidRPr="00B639AB" w:rsidRDefault="00573163" w:rsidP="0057316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</w:tbl>
    <w:p w:rsidR="00350344" w:rsidRDefault="00350344" w:rsidP="00350344">
      <w:pPr>
        <w:jc w:val="both"/>
        <w:rPr>
          <w:rFonts w:ascii="Times New Roman" w:hAnsi="Times New Roman" w:cs="Times New Roman"/>
          <w:sz w:val="24"/>
          <w:szCs w:val="24"/>
        </w:rPr>
        <w:sectPr w:rsidR="00350344" w:rsidSect="00065FB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50344" w:rsidRDefault="00350344" w:rsidP="0035034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1 </w:t>
      </w:r>
      <w:r w:rsidRPr="00B639AB">
        <w:rPr>
          <w:rFonts w:ascii="Times New Roman" w:hAnsi="Times New Roman"/>
          <w:sz w:val="24"/>
          <w:szCs w:val="24"/>
        </w:rPr>
        <w:t>ОБЩАЯ ХАРАКТЕРИСТИКА РАБОЧЕЙ ПРОГРАММЫ ПРОФЕССИОНАЛЬНОГО МОДУЛЯ</w:t>
      </w:r>
    </w:p>
    <w:p w:rsidR="00350344" w:rsidRDefault="00350344" w:rsidP="0035034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0344" w:rsidRPr="007F02A0" w:rsidRDefault="00350344" w:rsidP="00350344">
      <w:pPr>
        <w:suppressAutoHyphens/>
        <w:spacing w:after="0"/>
        <w:ind w:firstLine="709"/>
        <w:rPr>
          <w:rFonts w:ascii="Times New Roman" w:hAnsi="Times New Roman"/>
          <w:b/>
          <w:sz w:val="24"/>
          <w:szCs w:val="24"/>
        </w:rPr>
      </w:pPr>
      <w:r w:rsidRPr="007F02A0">
        <w:rPr>
          <w:rFonts w:ascii="Times New Roman" w:hAnsi="Times New Roman"/>
          <w:b/>
          <w:sz w:val="24"/>
          <w:szCs w:val="24"/>
        </w:rPr>
        <w:t xml:space="preserve">1.1. Цель и планируемые результаты освоения профессионального модуля </w:t>
      </w:r>
    </w:p>
    <w:p w:rsidR="00350344" w:rsidRPr="007F02A0" w:rsidRDefault="00350344" w:rsidP="00350344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>В результате изучения профессионального модуля обучающихся должен освоить основной вид деятельности «</w:t>
      </w:r>
      <w:r w:rsidRPr="00350344">
        <w:rPr>
          <w:rFonts w:ascii="Times New Roman" w:hAnsi="Times New Roman"/>
          <w:sz w:val="24"/>
          <w:szCs w:val="24"/>
        </w:rPr>
        <w:t>Техническая поддержка и администрирование информационных ресурсов</w:t>
      </w:r>
      <w:r w:rsidRPr="007F02A0">
        <w:rPr>
          <w:rFonts w:ascii="Times New Roman" w:hAnsi="Times New Roman"/>
          <w:sz w:val="24"/>
          <w:szCs w:val="24"/>
        </w:rPr>
        <w:t>» и соответствующие ему общие компетенции и профессиональные компетенции:</w:t>
      </w:r>
    </w:p>
    <w:p w:rsidR="00350344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 xml:space="preserve">1.1.1. Перечень общих компетенций </w:t>
      </w:r>
    </w:p>
    <w:p w:rsidR="00350344" w:rsidRPr="00155F50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1. </w:t>
      </w:r>
      <w:r w:rsidRPr="007F02A0">
        <w:rPr>
          <w:rFonts w:ascii="Times New Roman" w:hAnsi="Times New Roman"/>
          <w:sz w:val="24"/>
          <w:szCs w:val="24"/>
        </w:rPr>
        <w:t>Выбирать способы решения задач профессиональной деятельности применительно к различным контекстам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50344" w:rsidRPr="00155F50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ОК 2. </w:t>
      </w:r>
      <w:r w:rsidRPr="007F02A0">
        <w:rPr>
          <w:rFonts w:ascii="Times New Roman" w:hAnsi="Times New Roman"/>
          <w:sz w:val="24"/>
          <w:szCs w:val="24"/>
        </w:rPr>
        <w:t>Использовать современные средства поиска, анализа и интерпретации информации, информационные технологии для выполнения задач профессиональной деятельности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50344" w:rsidRPr="00155F50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ОК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З. </w:t>
      </w:r>
      <w:r w:rsidRPr="007F02A0">
        <w:rPr>
          <w:rFonts w:ascii="Times New Roman" w:hAnsi="Times New Roman"/>
          <w:sz w:val="24"/>
          <w:szCs w:val="24"/>
        </w:rPr>
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50344" w:rsidRPr="00155F50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4. </w:t>
      </w:r>
      <w:r w:rsidRPr="007F02A0">
        <w:rPr>
          <w:rFonts w:ascii="Times New Roman" w:hAnsi="Times New Roman"/>
          <w:sz w:val="24"/>
          <w:szCs w:val="24"/>
        </w:rPr>
        <w:t>Эффективно взаимодействовать и работать в коллективе и команде</w:t>
      </w:r>
      <w:r>
        <w:rPr>
          <w:rFonts w:ascii="Times New Roman" w:hAnsi="Times New Roman"/>
          <w:sz w:val="24"/>
          <w:szCs w:val="24"/>
        </w:rPr>
        <w:t>.</w:t>
      </w:r>
    </w:p>
    <w:p w:rsidR="00350344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7. </w:t>
      </w:r>
      <w:r w:rsidRPr="007F02A0">
        <w:rPr>
          <w:rFonts w:ascii="Times New Roman" w:hAnsi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50344" w:rsidRDefault="00350344" w:rsidP="003503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9. </w:t>
      </w:r>
      <w:r w:rsidRPr="007F02A0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</w:t>
      </w:r>
      <w:r>
        <w:rPr>
          <w:rFonts w:ascii="Times New Roman" w:hAnsi="Times New Roman"/>
          <w:sz w:val="24"/>
          <w:szCs w:val="24"/>
        </w:rPr>
        <w:t>.</w:t>
      </w:r>
    </w:p>
    <w:p w:rsidR="00350344" w:rsidRPr="00B639AB" w:rsidRDefault="00350344" w:rsidP="00350344">
      <w:pPr>
        <w:spacing w:after="0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639AB">
        <w:rPr>
          <w:rStyle w:val="a7"/>
          <w:rFonts w:ascii="Times New Roman" w:hAnsi="Times New Roman"/>
          <w:sz w:val="24"/>
          <w:szCs w:val="24"/>
        </w:rPr>
        <w:t>1.1.2. Перечень профессиональных компетенций</w:t>
      </w:r>
    </w:p>
    <w:p w:rsidR="00350344" w:rsidRPr="008324B3" w:rsidRDefault="00350344" w:rsidP="00350344">
      <w:pPr>
        <w:widowControl w:val="0"/>
        <w:spacing w:after="0" w:line="240" w:lineRule="auto"/>
        <w:ind w:right="136" w:firstLine="709"/>
        <w:contextualSpacing/>
        <w:jc w:val="both"/>
        <w:rPr>
          <w:rStyle w:val="a7"/>
          <w:rFonts w:ascii="Times New Roman" w:hAnsi="Times New Roman"/>
          <w:i w:val="0"/>
          <w:sz w:val="24"/>
          <w:szCs w:val="24"/>
        </w:rPr>
      </w:pPr>
      <w:r w:rsidRPr="008324B3">
        <w:rPr>
          <w:rStyle w:val="a7"/>
          <w:rFonts w:ascii="Times New Roman" w:hAnsi="Times New Roman"/>
          <w:i w:val="0"/>
          <w:sz w:val="24"/>
          <w:szCs w:val="24"/>
        </w:rPr>
        <w:t xml:space="preserve">ВД </w:t>
      </w:r>
      <w:r>
        <w:rPr>
          <w:rStyle w:val="a7"/>
          <w:rFonts w:ascii="Times New Roman" w:hAnsi="Times New Roman"/>
          <w:i w:val="0"/>
          <w:sz w:val="24"/>
          <w:szCs w:val="24"/>
        </w:rPr>
        <w:t>2</w:t>
      </w:r>
      <w:r w:rsidRPr="008324B3">
        <w:rPr>
          <w:rStyle w:val="a7"/>
          <w:rFonts w:ascii="Times New Roman" w:hAnsi="Times New Roman"/>
          <w:i w:val="0"/>
          <w:sz w:val="24"/>
          <w:szCs w:val="24"/>
        </w:rPr>
        <w:t xml:space="preserve">. </w:t>
      </w:r>
      <w:r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Т</w:t>
      </w:r>
      <w:r w:rsidRPr="00350344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ехническая поддержка и администрирование информационных ресурсов</w:t>
      </w:r>
    </w:p>
    <w:p w:rsidR="00350344" w:rsidRDefault="00350344" w:rsidP="00350344">
      <w:pPr>
        <w:pStyle w:val="a9"/>
        <w:ind w:firstLine="709"/>
      </w:pPr>
      <w:r>
        <w:t>ПК 2.1. Устанавливать прикладное программное обеспечение и модули информационных ресурсов, включая их настройку.</w:t>
      </w:r>
    </w:p>
    <w:p w:rsidR="00350344" w:rsidRDefault="00350344" w:rsidP="00350344">
      <w:pPr>
        <w:pStyle w:val="a9"/>
        <w:ind w:firstLine="709"/>
      </w:pPr>
      <w:r>
        <w:t>ПК 2.2. Проводить работы по резервному копированию и развертыванию резервной копии информационных ресурсов.</w:t>
      </w:r>
    </w:p>
    <w:p w:rsidR="00350344" w:rsidRDefault="00350344" w:rsidP="00350344">
      <w:pPr>
        <w:pStyle w:val="a9"/>
        <w:ind w:firstLine="709"/>
      </w:pPr>
      <w:r>
        <w:t>ПК 2.3. Настраивать права пользователей в соответствии с функциональными задачами (ролями) и на основании информации о поведенческих факторах.</w:t>
      </w:r>
    </w:p>
    <w:p w:rsidR="00350344" w:rsidRDefault="00350344" w:rsidP="00350344">
      <w:pPr>
        <w:pStyle w:val="a9"/>
        <w:ind w:firstLine="709"/>
      </w:pPr>
      <w:r>
        <w:t>ПК 2.4. Применять программные средства обеспечения безопасности информации веб-приложений.</w:t>
      </w:r>
    </w:p>
    <w:p w:rsidR="00350344" w:rsidRDefault="00350344" w:rsidP="00350344">
      <w:pPr>
        <w:pStyle w:val="a9"/>
        <w:ind w:firstLine="709"/>
        <w:rPr>
          <w:rStyle w:val="a7"/>
          <w:rFonts w:ascii="Times New Roman" w:hAnsi="Times New Roman"/>
          <w:i w:val="0"/>
        </w:rPr>
      </w:pPr>
      <w:r>
        <w:t>ПК 2.5. Обрабатывать запросы заказчика в службе технической поддержки в соответствии с трудовым заданием.</w:t>
      </w:r>
    </w:p>
    <w:p w:rsidR="00350344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7F02A0">
        <w:rPr>
          <w:rFonts w:ascii="Times New Roman" w:hAnsi="Times New Roman"/>
          <w:bCs/>
          <w:sz w:val="24"/>
          <w:szCs w:val="24"/>
        </w:rPr>
        <w:t>1.1.3. В результате освоения профессионального модуля обучающийся должен</w:t>
      </w:r>
      <w:r>
        <w:rPr>
          <w:rFonts w:ascii="Times New Roman" w:hAnsi="Times New Roman"/>
          <w:bCs/>
          <w:sz w:val="24"/>
          <w:szCs w:val="24"/>
        </w:rPr>
        <w:t>:</w:t>
      </w:r>
    </w:p>
    <w:p w:rsidR="00350344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B639AB">
        <w:rPr>
          <w:rFonts w:ascii="Times New Roman" w:hAnsi="Times New Roman"/>
          <w:b/>
          <w:bCs/>
          <w:i/>
          <w:sz w:val="24"/>
          <w:szCs w:val="24"/>
        </w:rPr>
        <w:t>владеть навыками</w:t>
      </w:r>
      <w:r>
        <w:rPr>
          <w:rFonts w:ascii="Times New Roman" w:hAnsi="Times New Roman"/>
          <w:bCs/>
          <w:sz w:val="24"/>
          <w:szCs w:val="24"/>
        </w:rPr>
        <w:t>:</w:t>
      </w:r>
    </w:p>
    <w:p w:rsidR="00350344" w:rsidRPr="0011252B" w:rsidRDefault="00350344" w:rsidP="00350344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Toc158218763"/>
      <w:bookmarkStart w:id="1" w:name="_Toc158714956"/>
      <w:bookmarkStart w:id="2" w:name="_Toc158720134"/>
      <w:bookmarkStart w:id="3" w:name="_Toc158734945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подготовки программной среды для функционирования веб-приложения;</w:t>
      </w:r>
      <w:bookmarkEnd w:id="0"/>
      <w:bookmarkEnd w:id="1"/>
      <w:bookmarkEnd w:id="2"/>
      <w:bookmarkEnd w:id="3"/>
    </w:p>
    <w:p w:rsidR="00350344" w:rsidRPr="0011252B" w:rsidRDefault="00350344" w:rsidP="00350344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Toc158218764"/>
      <w:bookmarkStart w:id="5" w:name="_Toc158714957"/>
      <w:bookmarkStart w:id="6" w:name="_Toc158720135"/>
      <w:bookmarkStart w:id="7" w:name="_Toc158734946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организации и обеспечения функционирования подсистемы резервного копирования и восстановления;</w:t>
      </w:r>
      <w:bookmarkEnd w:id="4"/>
      <w:bookmarkEnd w:id="5"/>
      <w:bookmarkEnd w:id="6"/>
      <w:bookmarkEnd w:id="7"/>
    </w:p>
    <w:p w:rsidR="00350344" w:rsidRPr="0011252B" w:rsidRDefault="00350344" w:rsidP="00350344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_Toc158218765"/>
      <w:bookmarkStart w:id="9" w:name="_Toc158714958"/>
      <w:bookmarkStart w:id="10" w:name="_Toc158720136"/>
      <w:bookmarkStart w:id="11" w:name="_Toc158734947"/>
      <w:r w:rsidRPr="0011252B">
        <w:rPr>
          <w:rFonts w:ascii="Times New Roman" w:hAnsi="Times New Roman"/>
          <w:sz w:val="24"/>
          <w:szCs w:val="24"/>
        </w:rPr>
        <w:t>настройки прав доступа пользователя в существующей системе;</w:t>
      </w:r>
      <w:bookmarkEnd w:id="8"/>
      <w:bookmarkEnd w:id="9"/>
      <w:bookmarkEnd w:id="10"/>
      <w:bookmarkEnd w:id="11"/>
    </w:p>
    <w:p w:rsidR="00350344" w:rsidRPr="0011252B" w:rsidRDefault="00350344" w:rsidP="00350344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" w:name="_Toc158218766"/>
      <w:bookmarkStart w:id="13" w:name="_Toc158714959"/>
      <w:bookmarkStart w:id="14" w:name="_Toc158720137"/>
      <w:bookmarkStart w:id="15" w:name="_Toc158734948"/>
      <w:r w:rsidRPr="0011252B">
        <w:rPr>
          <w:rFonts w:ascii="Times New Roman" w:hAnsi="Times New Roman"/>
          <w:sz w:val="24"/>
          <w:szCs w:val="24"/>
        </w:rPr>
        <w:t>работы с инструментами мониторинга безопасности ИР;</w:t>
      </w:r>
      <w:bookmarkEnd w:id="12"/>
      <w:bookmarkEnd w:id="13"/>
      <w:bookmarkEnd w:id="14"/>
      <w:bookmarkEnd w:id="15"/>
    </w:p>
    <w:p w:rsidR="00350344" w:rsidRPr="008324B3" w:rsidRDefault="00350344" w:rsidP="0035034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bookmarkStart w:id="16" w:name="_Toc158218767"/>
      <w:bookmarkStart w:id="17" w:name="_Toc158714960"/>
      <w:bookmarkStart w:id="18" w:name="_Toc158720138"/>
      <w:bookmarkStart w:id="19" w:name="_Toc158734949"/>
      <w:r w:rsidRPr="0011252B">
        <w:rPr>
          <w:rFonts w:ascii="Times New Roman" w:hAnsi="Times New Roman"/>
          <w:sz w:val="24"/>
          <w:szCs w:val="24"/>
        </w:rPr>
        <w:t>выполнения типовых регламентных процедур по защите ИР;</w:t>
      </w:r>
      <w:bookmarkEnd w:id="16"/>
      <w:bookmarkEnd w:id="17"/>
      <w:bookmarkEnd w:id="18"/>
      <w:bookmarkEnd w:id="19"/>
    </w:p>
    <w:p w:rsidR="00350344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639AB">
        <w:rPr>
          <w:rFonts w:ascii="Times New Roman" w:hAnsi="Times New Roman"/>
          <w:b/>
          <w:i/>
          <w:sz w:val="24"/>
          <w:szCs w:val="24"/>
        </w:rPr>
        <w:t>уметь</w:t>
      </w:r>
      <w:r>
        <w:rPr>
          <w:rFonts w:ascii="Times New Roman" w:hAnsi="Times New Roman"/>
          <w:sz w:val="24"/>
          <w:szCs w:val="24"/>
        </w:rPr>
        <w:t>:</w:t>
      </w:r>
    </w:p>
    <w:p w:rsidR="00350344" w:rsidRPr="0011252B" w:rsidRDefault="00350344" w:rsidP="00350344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" w:name="_Toc158218768"/>
      <w:bookmarkStart w:id="21" w:name="_Toc158714961"/>
      <w:bookmarkStart w:id="22" w:name="_Toc158720139"/>
      <w:bookmarkStart w:id="23" w:name="_Toc158734950"/>
      <w:r w:rsidRPr="0011252B">
        <w:rPr>
          <w:rFonts w:ascii="Times New Roman" w:hAnsi="Times New Roman"/>
          <w:sz w:val="24"/>
          <w:szCs w:val="24"/>
        </w:rPr>
        <w:t>соблюдать процедуру установки прикладного программного обеспечения в соответствии с документацией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bookmarkEnd w:id="20"/>
      <w:bookmarkEnd w:id="21"/>
      <w:bookmarkEnd w:id="22"/>
      <w:bookmarkEnd w:id="23"/>
    </w:p>
    <w:p w:rsidR="00350344" w:rsidRPr="0011252B" w:rsidRDefault="00350344" w:rsidP="00350344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4" w:name="_Toc158218769"/>
      <w:bookmarkStart w:id="25" w:name="_Toc158714962"/>
      <w:bookmarkStart w:id="26" w:name="_Toc158720140"/>
      <w:bookmarkStart w:id="27" w:name="_Toc158734951"/>
      <w:r w:rsidRPr="0011252B">
        <w:rPr>
          <w:rFonts w:ascii="Times New Roman" w:hAnsi="Times New Roman"/>
          <w:sz w:val="24"/>
          <w:szCs w:val="24"/>
        </w:rPr>
        <w:t>идентифицировать инциденты, возникающие при установке программного обеспечения, и принимать решение по изменению процедуры установки;</w:t>
      </w:r>
      <w:bookmarkEnd w:id="24"/>
      <w:bookmarkEnd w:id="25"/>
      <w:bookmarkEnd w:id="26"/>
      <w:bookmarkEnd w:id="27"/>
    </w:p>
    <w:p w:rsidR="00350344" w:rsidRPr="0011252B" w:rsidRDefault="00350344" w:rsidP="00350344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8" w:name="_Toc158218770"/>
      <w:bookmarkStart w:id="29" w:name="_Toc158714963"/>
      <w:bookmarkStart w:id="30" w:name="_Toc158720141"/>
      <w:bookmarkStart w:id="31" w:name="_Toc158734952"/>
      <w:r w:rsidRPr="0011252B">
        <w:rPr>
          <w:rFonts w:ascii="Times New Roman" w:hAnsi="Times New Roman"/>
          <w:sz w:val="24"/>
          <w:szCs w:val="24"/>
        </w:rPr>
        <w:t>пользоваться нормативно-технической документацией в области программного обеспечения;</w:t>
      </w:r>
      <w:bookmarkEnd w:id="28"/>
      <w:bookmarkEnd w:id="29"/>
      <w:bookmarkEnd w:id="30"/>
      <w:bookmarkEnd w:id="31"/>
    </w:p>
    <w:p w:rsidR="00350344" w:rsidRPr="0011252B" w:rsidRDefault="00350344" w:rsidP="00350344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2" w:name="_Toc158218771"/>
      <w:bookmarkStart w:id="33" w:name="_Toc158714964"/>
      <w:bookmarkStart w:id="34" w:name="_Toc158720142"/>
      <w:bookmarkStart w:id="35" w:name="_Toc158734953"/>
      <w:r w:rsidRPr="0011252B">
        <w:rPr>
          <w:rFonts w:ascii="Times New Roman" w:hAnsi="Times New Roman"/>
          <w:sz w:val="24"/>
          <w:szCs w:val="24"/>
        </w:rPr>
        <w:t>производить настройку параметров веб-сервера;</w:t>
      </w:r>
      <w:bookmarkEnd w:id="32"/>
      <w:bookmarkEnd w:id="33"/>
      <w:bookmarkEnd w:id="34"/>
      <w:bookmarkEnd w:id="35"/>
    </w:p>
    <w:p w:rsidR="00350344" w:rsidRPr="0011252B" w:rsidRDefault="00350344" w:rsidP="00350344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6" w:name="_Toc158218772"/>
      <w:bookmarkStart w:id="37" w:name="_Toc158714965"/>
      <w:bookmarkStart w:id="38" w:name="_Toc158720143"/>
      <w:bookmarkStart w:id="39" w:name="_Toc158734954"/>
      <w:r w:rsidRPr="0011252B">
        <w:rPr>
          <w:rFonts w:ascii="Times New Roman" w:hAnsi="Times New Roman"/>
          <w:sz w:val="24"/>
          <w:szCs w:val="24"/>
        </w:rPr>
        <w:t>устанавливать систему управления базами данных (СУБД);</w:t>
      </w:r>
      <w:bookmarkEnd w:id="36"/>
      <w:bookmarkEnd w:id="37"/>
      <w:bookmarkEnd w:id="38"/>
      <w:bookmarkEnd w:id="39"/>
    </w:p>
    <w:p w:rsidR="00350344" w:rsidRPr="0011252B" w:rsidRDefault="00350344" w:rsidP="00350344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0" w:name="_Toc158218773"/>
      <w:bookmarkStart w:id="41" w:name="_Toc158714966"/>
      <w:bookmarkStart w:id="42" w:name="_Toc158720144"/>
      <w:bookmarkStart w:id="43" w:name="_Toc158734955"/>
      <w:r w:rsidRPr="0011252B">
        <w:rPr>
          <w:rFonts w:ascii="Times New Roman" w:hAnsi="Times New Roman"/>
          <w:sz w:val="24"/>
          <w:szCs w:val="24"/>
        </w:rPr>
        <w:lastRenderedPageBreak/>
        <w:t>выполнять регламентные процедуры по резервированию данных;</w:t>
      </w:r>
      <w:bookmarkEnd w:id="40"/>
      <w:bookmarkEnd w:id="41"/>
      <w:bookmarkEnd w:id="42"/>
      <w:bookmarkEnd w:id="43"/>
    </w:p>
    <w:p w:rsidR="00350344" w:rsidRPr="0011252B" w:rsidRDefault="00350344" w:rsidP="00350344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4" w:name="_Toc158218774"/>
      <w:bookmarkStart w:id="45" w:name="_Toc158714967"/>
      <w:bookmarkStart w:id="46" w:name="_Toc158720145"/>
      <w:bookmarkStart w:id="47" w:name="_Toc158734956"/>
      <w:r w:rsidRPr="0011252B">
        <w:rPr>
          <w:rFonts w:ascii="Times New Roman" w:hAnsi="Times New Roman"/>
          <w:sz w:val="24"/>
          <w:szCs w:val="24"/>
        </w:rPr>
        <w:t>устанавливать прикладное программное обеспечение для резервирования информационных ресурсов;</w:t>
      </w:r>
      <w:bookmarkEnd w:id="44"/>
      <w:bookmarkEnd w:id="45"/>
      <w:bookmarkEnd w:id="46"/>
      <w:bookmarkEnd w:id="47"/>
    </w:p>
    <w:p w:rsidR="00350344" w:rsidRPr="0011252B" w:rsidRDefault="00350344" w:rsidP="00350344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8" w:name="_Toc158218775"/>
      <w:bookmarkStart w:id="49" w:name="_Toc158714968"/>
      <w:bookmarkStart w:id="50" w:name="_Toc158720146"/>
      <w:bookmarkStart w:id="51" w:name="_Toc158734957"/>
      <w:r w:rsidRPr="0011252B">
        <w:rPr>
          <w:rFonts w:ascii="Times New Roman" w:hAnsi="Times New Roman"/>
          <w:sz w:val="24"/>
          <w:szCs w:val="24"/>
        </w:rPr>
        <w:t>пользоваться нормативно-технической документацией в области программного обеспечения;</w:t>
      </w:r>
      <w:bookmarkEnd w:id="48"/>
      <w:bookmarkEnd w:id="49"/>
      <w:bookmarkEnd w:id="50"/>
      <w:bookmarkEnd w:id="51"/>
    </w:p>
    <w:p w:rsidR="00350344" w:rsidRPr="0011252B" w:rsidRDefault="00350344" w:rsidP="00350344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2" w:name="_Toc158218776"/>
      <w:bookmarkStart w:id="53" w:name="_Toc158714969"/>
      <w:bookmarkStart w:id="54" w:name="_Toc158720147"/>
      <w:bookmarkStart w:id="55" w:name="_Toc158734958"/>
      <w:r w:rsidRPr="0011252B">
        <w:rPr>
          <w:rFonts w:ascii="Times New Roman" w:hAnsi="Times New Roman"/>
          <w:sz w:val="24"/>
          <w:szCs w:val="24"/>
        </w:rPr>
        <w:t>идентифицировать права пользователей в зависимости от функционала информационного ресурса;</w:t>
      </w:r>
      <w:bookmarkEnd w:id="52"/>
      <w:bookmarkEnd w:id="53"/>
      <w:bookmarkEnd w:id="54"/>
      <w:bookmarkEnd w:id="55"/>
    </w:p>
    <w:p w:rsidR="00350344" w:rsidRPr="0011252B" w:rsidRDefault="00350344" w:rsidP="00350344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6" w:name="_Toc158218777"/>
      <w:bookmarkStart w:id="57" w:name="_Toc158714970"/>
      <w:bookmarkStart w:id="58" w:name="_Toc158720148"/>
      <w:bookmarkStart w:id="59" w:name="_Toc158734959"/>
      <w:r w:rsidRPr="0011252B">
        <w:rPr>
          <w:rFonts w:ascii="Times New Roman" w:hAnsi="Times New Roman"/>
          <w:sz w:val="24"/>
          <w:szCs w:val="24"/>
        </w:rPr>
        <w:t>регламентировать уровни прав и ролей пользователей информационных ресурсов;</w:t>
      </w:r>
      <w:bookmarkEnd w:id="56"/>
      <w:bookmarkEnd w:id="57"/>
      <w:bookmarkEnd w:id="58"/>
      <w:bookmarkEnd w:id="59"/>
    </w:p>
    <w:p w:rsidR="00350344" w:rsidRPr="008324B3" w:rsidRDefault="00350344" w:rsidP="0035034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bookmarkStart w:id="60" w:name="_Toc158218778"/>
      <w:bookmarkStart w:id="61" w:name="_Toc158714971"/>
      <w:bookmarkStart w:id="62" w:name="_Toc158720149"/>
      <w:bookmarkStart w:id="63" w:name="_Toc158734960"/>
      <w:r w:rsidRPr="0011252B">
        <w:rPr>
          <w:rFonts w:ascii="Times New Roman" w:hAnsi="Times New Roman"/>
          <w:sz w:val="24"/>
          <w:szCs w:val="24"/>
        </w:rPr>
        <w:t>применять регламентные процедуры управления правами доступа пользователей информационных ресурсов;</w:t>
      </w:r>
      <w:bookmarkEnd w:id="60"/>
      <w:bookmarkEnd w:id="61"/>
      <w:bookmarkEnd w:id="62"/>
      <w:bookmarkEnd w:id="63"/>
    </w:p>
    <w:p w:rsidR="00350344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639AB">
        <w:rPr>
          <w:rFonts w:ascii="Times New Roman" w:hAnsi="Times New Roman"/>
          <w:b/>
          <w:i/>
          <w:sz w:val="24"/>
          <w:szCs w:val="24"/>
        </w:rPr>
        <w:t>знать</w:t>
      </w:r>
      <w:r>
        <w:rPr>
          <w:rFonts w:ascii="Times New Roman" w:hAnsi="Times New Roman"/>
          <w:sz w:val="24"/>
          <w:szCs w:val="24"/>
        </w:rPr>
        <w:t>:</w:t>
      </w:r>
    </w:p>
    <w:p w:rsidR="00350344" w:rsidRPr="0011252B" w:rsidRDefault="00350344" w:rsidP="00350344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4" w:name="_Toc158218779"/>
      <w:bookmarkStart w:id="65" w:name="_Toc158714972"/>
      <w:bookmarkStart w:id="66" w:name="_Toc158720150"/>
      <w:bookmarkStart w:id="67" w:name="_Toc158734961"/>
      <w:r w:rsidRPr="0011252B">
        <w:rPr>
          <w:rFonts w:ascii="Times New Roman" w:hAnsi="Times New Roman"/>
          <w:sz w:val="24"/>
          <w:szCs w:val="24"/>
        </w:rPr>
        <w:t>принципы устройства и функционирования информационных ресурсов;</w:t>
      </w:r>
      <w:bookmarkEnd w:id="64"/>
      <w:bookmarkEnd w:id="65"/>
      <w:bookmarkEnd w:id="66"/>
      <w:bookmarkEnd w:id="67"/>
    </w:p>
    <w:p w:rsidR="00350344" w:rsidRPr="0011252B" w:rsidRDefault="00350344" w:rsidP="00350344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8" w:name="_Toc158218780"/>
      <w:bookmarkStart w:id="69" w:name="_Toc158714973"/>
      <w:bookmarkStart w:id="70" w:name="_Toc158720151"/>
      <w:bookmarkStart w:id="71" w:name="_Toc158734962"/>
      <w:r w:rsidRPr="0011252B">
        <w:rPr>
          <w:rFonts w:ascii="Times New Roman" w:hAnsi="Times New Roman"/>
          <w:sz w:val="24"/>
          <w:szCs w:val="24"/>
        </w:rPr>
        <w:t>принципы устройства и функционирования программных средств и платформ для разработки веб-ресурсов;</w:t>
      </w:r>
      <w:bookmarkEnd w:id="68"/>
      <w:bookmarkEnd w:id="69"/>
      <w:bookmarkEnd w:id="70"/>
      <w:bookmarkEnd w:id="71"/>
    </w:p>
    <w:p w:rsidR="00350344" w:rsidRPr="0011252B" w:rsidRDefault="00350344" w:rsidP="00350344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2" w:name="_Toc158218781"/>
      <w:bookmarkStart w:id="73" w:name="_Toc158714974"/>
      <w:bookmarkStart w:id="74" w:name="_Toc158720152"/>
      <w:bookmarkStart w:id="75" w:name="_Toc158734963"/>
      <w:r w:rsidRPr="0011252B">
        <w:rPr>
          <w:rFonts w:ascii="Times New Roman" w:hAnsi="Times New Roman"/>
          <w:sz w:val="24"/>
          <w:szCs w:val="24"/>
        </w:rPr>
        <w:t>современные стандарты взаимодействия компонентов распределенных приложений;</w:t>
      </w:r>
      <w:bookmarkEnd w:id="72"/>
      <w:bookmarkEnd w:id="73"/>
      <w:bookmarkEnd w:id="74"/>
      <w:bookmarkEnd w:id="75"/>
    </w:p>
    <w:p w:rsidR="00350344" w:rsidRPr="0011252B" w:rsidRDefault="00350344" w:rsidP="00350344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6" w:name="_Toc158218782"/>
      <w:bookmarkStart w:id="77" w:name="_Toc158714975"/>
      <w:bookmarkStart w:id="78" w:name="_Toc158720153"/>
      <w:bookmarkStart w:id="79" w:name="_Toc158734964"/>
      <w:r w:rsidRPr="0011252B">
        <w:rPr>
          <w:rFonts w:ascii="Times New Roman" w:hAnsi="Times New Roman"/>
          <w:sz w:val="24"/>
          <w:szCs w:val="24"/>
        </w:rPr>
        <w:t>возможности ИР;</w:t>
      </w:r>
      <w:bookmarkEnd w:id="76"/>
      <w:bookmarkEnd w:id="77"/>
      <w:bookmarkEnd w:id="78"/>
      <w:bookmarkEnd w:id="79"/>
    </w:p>
    <w:p w:rsidR="00350344" w:rsidRPr="0011252B" w:rsidRDefault="00350344" w:rsidP="00350344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0" w:name="_Toc158218783"/>
      <w:bookmarkStart w:id="81" w:name="_Toc158714976"/>
      <w:bookmarkStart w:id="82" w:name="_Toc158720154"/>
      <w:bookmarkStart w:id="83" w:name="_Toc158734965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основы информационной безопасности веб-ресурсов;</w:t>
      </w:r>
      <w:bookmarkEnd w:id="80"/>
      <w:bookmarkEnd w:id="81"/>
      <w:bookmarkEnd w:id="82"/>
      <w:bookmarkEnd w:id="83"/>
    </w:p>
    <w:p w:rsidR="00350344" w:rsidRPr="0011252B" w:rsidRDefault="00350344" w:rsidP="00350344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4" w:name="_Toc158218784"/>
      <w:bookmarkStart w:id="85" w:name="_Toc158714977"/>
      <w:bookmarkStart w:id="86" w:name="_Toc158720155"/>
      <w:bookmarkStart w:id="87" w:name="_Toc158734966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принципы использования электронно-цифровых подписей и работы удостоверяющих центров;</w:t>
      </w:r>
      <w:bookmarkEnd w:id="84"/>
      <w:bookmarkEnd w:id="85"/>
      <w:bookmarkEnd w:id="86"/>
      <w:bookmarkEnd w:id="87"/>
    </w:p>
    <w:p w:rsidR="00350344" w:rsidRPr="0011252B" w:rsidRDefault="00350344" w:rsidP="00350344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8" w:name="_Toc158218785"/>
      <w:bookmarkStart w:id="89" w:name="_Toc158714978"/>
      <w:bookmarkStart w:id="90" w:name="_Toc158720156"/>
      <w:bookmarkStart w:id="91" w:name="_Toc158734967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инструменты и методы коммуникаций;</w:t>
      </w:r>
      <w:bookmarkEnd w:id="88"/>
      <w:bookmarkEnd w:id="89"/>
      <w:bookmarkEnd w:id="90"/>
      <w:bookmarkEnd w:id="91"/>
    </w:p>
    <w:p w:rsidR="00350344" w:rsidRPr="0011252B" w:rsidRDefault="00350344" w:rsidP="00350344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2" w:name="_Toc158218786"/>
      <w:bookmarkStart w:id="93" w:name="_Toc158714979"/>
      <w:bookmarkStart w:id="94" w:name="_Toc158720157"/>
      <w:bookmarkStart w:id="95" w:name="_Toc158734968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каналы коммуникаций;</w:t>
      </w:r>
      <w:bookmarkEnd w:id="92"/>
      <w:bookmarkEnd w:id="93"/>
      <w:bookmarkEnd w:id="94"/>
      <w:bookmarkEnd w:id="95"/>
    </w:p>
    <w:p w:rsidR="00350344" w:rsidRPr="0011252B" w:rsidRDefault="00350344" w:rsidP="00350344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6" w:name="_Toc158218787"/>
      <w:bookmarkStart w:id="97" w:name="_Toc158714980"/>
      <w:bookmarkStart w:id="98" w:name="_Toc158720158"/>
      <w:bookmarkStart w:id="99" w:name="_Toc158734969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модели коммуникаций;</w:t>
      </w:r>
      <w:bookmarkEnd w:id="96"/>
      <w:bookmarkEnd w:id="97"/>
      <w:bookmarkEnd w:id="98"/>
      <w:bookmarkEnd w:id="99"/>
    </w:p>
    <w:p w:rsidR="00350344" w:rsidRPr="00DA38A6" w:rsidRDefault="00350344" w:rsidP="0035034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="0"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bookmarkStart w:id="100" w:name="_Toc158218788"/>
      <w:bookmarkStart w:id="101" w:name="_Toc158714981"/>
      <w:bookmarkStart w:id="102" w:name="_Toc158720159"/>
      <w:bookmarkStart w:id="103" w:name="_Toc158734970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технологии межличностной и групповой коммуникации в деловом взаимодействии, основ </w:t>
      </w:r>
      <w:proofErr w:type="spellStart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конфликтологии</w:t>
      </w:r>
      <w:proofErr w:type="spellEnd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100"/>
      <w:bookmarkEnd w:id="101"/>
      <w:bookmarkEnd w:id="102"/>
      <w:bookmarkEnd w:id="103"/>
    </w:p>
    <w:p w:rsidR="00350344" w:rsidRDefault="00350344" w:rsidP="00350344">
      <w:pPr>
        <w:spacing w:after="0" w:line="240" w:lineRule="auto"/>
        <w:ind w:firstLine="709"/>
        <w:contextualSpacing/>
        <w:rPr>
          <w:rFonts w:ascii="Times New Roman" w:hAnsi="Times New Roman"/>
          <w:b/>
          <w:sz w:val="24"/>
          <w:szCs w:val="24"/>
        </w:rPr>
      </w:pPr>
    </w:p>
    <w:p w:rsidR="00350344" w:rsidRPr="007F02A0" w:rsidRDefault="00350344" w:rsidP="00350344">
      <w:pPr>
        <w:spacing w:after="0" w:line="240" w:lineRule="auto"/>
        <w:ind w:firstLine="709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</w:t>
      </w:r>
      <w:r w:rsidRPr="007F02A0">
        <w:rPr>
          <w:rFonts w:ascii="Times New Roman" w:hAnsi="Times New Roman"/>
          <w:b/>
          <w:sz w:val="24"/>
          <w:szCs w:val="24"/>
        </w:rPr>
        <w:t>.2. Количество часов, отводимое на освоение профессионального модуля</w:t>
      </w:r>
    </w:p>
    <w:p w:rsidR="00350344" w:rsidRPr="007F02A0" w:rsidRDefault="00350344" w:rsidP="00350344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</w:p>
    <w:p w:rsidR="00350344" w:rsidRPr="007F02A0" w:rsidRDefault="00350344" w:rsidP="00350344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>Всего часов</w:t>
      </w:r>
      <w:r>
        <w:rPr>
          <w:rFonts w:ascii="Times New Roman" w:hAnsi="Times New Roman"/>
          <w:sz w:val="24"/>
          <w:szCs w:val="24"/>
        </w:rPr>
        <w:t>:</w:t>
      </w:r>
      <w:r w:rsidRPr="007F02A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3</w:t>
      </w:r>
      <w:r w:rsidR="00233DBE">
        <w:rPr>
          <w:rFonts w:ascii="Times New Roman" w:hAnsi="Times New Roman"/>
          <w:sz w:val="24"/>
          <w:szCs w:val="24"/>
        </w:rPr>
        <w:t>42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350344" w:rsidRPr="007F02A0" w:rsidRDefault="00350344" w:rsidP="00350344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 xml:space="preserve">в том числе в форме практической подготовки </w:t>
      </w:r>
      <w:r>
        <w:rPr>
          <w:rFonts w:ascii="Times New Roman" w:hAnsi="Times New Roman"/>
          <w:sz w:val="24"/>
          <w:szCs w:val="24"/>
        </w:rPr>
        <w:t>–</w:t>
      </w:r>
      <w:r w:rsidRPr="007F02A0">
        <w:rPr>
          <w:rFonts w:ascii="Times New Roman" w:hAnsi="Times New Roman"/>
          <w:sz w:val="24"/>
          <w:szCs w:val="24"/>
        </w:rPr>
        <w:t xml:space="preserve"> </w:t>
      </w:r>
      <w:r w:rsidR="00233DBE">
        <w:rPr>
          <w:rFonts w:ascii="Times New Roman" w:hAnsi="Times New Roman"/>
          <w:sz w:val="24"/>
          <w:szCs w:val="24"/>
        </w:rPr>
        <w:t>74</w:t>
      </w:r>
      <w:r>
        <w:rPr>
          <w:rFonts w:ascii="Times New Roman" w:hAnsi="Times New Roman"/>
          <w:sz w:val="24"/>
          <w:szCs w:val="24"/>
        </w:rPr>
        <w:t xml:space="preserve"> </w:t>
      </w:r>
      <w:r w:rsidRPr="007F02A0">
        <w:rPr>
          <w:rFonts w:ascii="Times New Roman" w:hAnsi="Times New Roman"/>
          <w:sz w:val="24"/>
          <w:szCs w:val="24"/>
        </w:rPr>
        <w:t>час</w:t>
      </w:r>
      <w:r>
        <w:rPr>
          <w:rFonts w:ascii="Times New Roman" w:hAnsi="Times New Roman"/>
          <w:sz w:val="24"/>
          <w:szCs w:val="24"/>
        </w:rPr>
        <w:t>а</w:t>
      </w:r>
    </w:p>
    <w:p w:rsidR="00350344" w:rsidRPr="007F02A0" w:rsidRDefault="00350344" w:rsidP="00350344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</w:p>
    <w:p w:rsidR="00350344" w:rsidRPr="007F02A0" w:rsidRDefault="00350344" w:rsidP="00350344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>Из них на освоение МДК</w:t>
      </w:r>
      <w:r>
        <w:rPr>
          <w:rFonts w:ascii="Times New Roman" w:hAnsi="Times New Roman"/>
          <w:sz w:val="24"/>
          <w:szCs w:val="24"/>
        </w:rPr>
        <w:t>–</w:t>
      </w:r>
      <w:r w:rsidRPr="007F02A0">
        <w:rPr>
          <w:rFonts w:ascii="Times New Roman" w:hAnsi="Times New Roman"/>
          <w:sz w:val="24"/>
          <w:szCs w:val="24"/>
        </w:rPr>
        <w:t xml:space="preserve"> </w:t>
      </w:r>
      <w:r w:rsidRPr="003B0C2B">
        <w:rPr>
          <w:rFonts w:ascii="Times New Roman" w:hAnsi="Times New Roman"/>
          <w:sz w:val="24"/>
          <w:szCs w:val="24"/>
        </w:rPr>
        <w:t>1</w:t>
      </w:r>
      <w:r w:rsidR="00233DBE">
        <w:rPr>
          <w:rFonts w:ascii="Times New Roman" w:hAnsi="Times New Roman"/>
          <w:sz w:val="24"/>
          <w:szCs w:val="24"/>
        </w:rPr>
        <w:t>50</w:t>
      </w:r>
      <w:r w:rsidRPr="007F02A0">
        <w:rPr>
          <w:rFonts w:ascii="Times New Roman" w:hAnsi="Times New Roman"/>
          <w:sz w:val="24"/>
          <w:szCs w:val="24"/>
        </w:rPr>
        <w:t xml:space="preserve"> час</w:t>
      </w:r>
      <w:r w:rsidR="00233DBE">
        <w:rPr>
          <w:rFonts w:ascii="Times New Roman" w:hAnsi="Times New Roman"/>
          <w:sz w:val="24"/>
          <w:szCs w:val="24"/>
        </w:rPr>
        <w:t>ов</w:t>
      </w:r>
    </w:p>
    <w:p w:rsidR="00350344" w:rsidRPr="007F02A0" w:rsidRDefault="00350344" w:rsidP="00350344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>в том числе самостоятельная работа</w:t>
      </w:r>
      <w:r>
        <w:rPr>
          <w:rFonts w:ascii="Times New Roman" w:hAnsi="Times New Roman"/>
          <w:sz w:val="24"/>
          <w:szCs w:val="24"/>
        </w:rPr>
        <w:t xml:space="preserve"> </w:t>
      </w:r>
      <w:r w:rsidR="00233DBE">
        <w:rPr>
          <w:rFonts w:ascii="Times New Roman" w:hAnsi="Times New Roman"/>
          <w:sz w:val="24"/>
          <w:szCs w:val="24"/>
        </w:rPr>
        <w:t>12</w:t>
      </w:r>
      <w:r>
        <w:rPr>
          <w:rFonts w:ascii="Times New Roman" w:hAnsi="Times New Roman"/>
          <w:sz w:val="24"/>
          <w:szCs w:val="24"/>
        </w:rPr>
        <w:t xml:space="preserve"> часов</w:t>
      </w:r>
    </w:p>
    <w:p w:rsidR="00350344" w:rsidRPr="007F02A0" w:rsidRDefault="00350344" w:rsidP="00350344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 xml:space="preserve">практики, в том числе учебная </w:t>
      </w:r>
      <w:r>
        <w:rPr>
          <w:rFonts w:ascii="Times New Roman" w:hAnsi="Times New Roman"/>
          <w:sz w:val="24"/>
          <w:szCs w:val="24"/>
        </w:rPr>
        <w:t>–</w:t>
      </w:r>
      <w:r w:rsidRPr="003B0C2B">
        <w:rPr>
          <w:rFonts w:ascii="Times New Roman" w:hAnsi="Times New Roman"/>
          <w:sz w:val="24"/>
          <w:szCs w:val="24"/>
        </w:rPr>
        <w:t xml:space="preserve"> </w:t>
      </w:r>
      <w:r w:rsidR="00233DBE">
        <w:rPr>
          <w:rFonts w:ascii="Times New Roman" w:hAnsi="Times New Roman"/>
          <w:sz w:val="24"/>
          <w:szCs w:val="24"/>
        </w:rPr>
        <w:t>72</w:t>
      </w:r>
      <w:r w:rsidRPr="007F02A0">
        <w:rPr>
          <w:rFonts w:ascii="Times New Roman" w:hAnsi="Times New Roman"/>
          <w:sz w:val="24"/>
          <w:szCs w:val="24"/>
        </w:rPr>
        <w:t xml:space="preserve"> час</w:t>
      </w:r>
      <w:r w:rsidR="00233DBE">
        <w:rPr>
          <w:rFonts w:ascii="Times New Roman" w:hAnsi="Times New Roman"/>
          <w:sz w:val="24"/>
          <w:szCs w:val="24"/>
        </w:rPr>
        <w:t>а</w:t>
      </w:r>
    </w:p>
    <w:p w:rsidR="00350344" w:rsidRPr="007F02A0" w:rsidRDefault="00350344" w:rsidP="00350344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 xml:space="preserve">производственная </w:t>
      </w:r>
      <w:r>
        <w:rPr>
          <w:rFonts w:ascii="Times New Roman" w:hAnsi="Times New Roman"/>
          <w:sz w:val="24"/>
          <w:szCs w:val="24"/>
        </w:rPr>
        <w:t>–</w:t>
      </w:r>
      <w:r w:rsidRPr="007F02A0">
        <w:rPr>
          <w:rFonts w:ascii="Times New Roman" w:hAnsi="Times New Roman"/>
          <w:sz w:val="24"/>
          <w:szCs w:val="24"/>
        </w:rPr>
        <w:t xml:space="preserve"> </w:t>
      </w:r>
      <w:r w:rsidRPr="003B0C2B">
        <w:rPr>
          <w:rFonts w:ascii="Times New Roman" w:hAnsi="Times New Roman"/>
          <w:sz w:val="24"/>
          <w:szCs w:val="24"/>
        </w:rPr>
        <w:t>108</w:t>
      </w:r>
      <w:r w:rsidRPr="007F02A0">
        <w:rPr>
          <w:rFonts w:ascii="Times New Roman" w:hAnsi="Times New Roman"/>
          <w:sz w:val="24"/>
          <w:szCs w:val="24"/>
        </w:rPr>
        <w:t xml:space="preserve"> часов</w:t>
      </w:r>
    </w:p>
    <w:p w:rsidR="00350344" w:rsidRDefault="00233DBE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33DBE">
        <w:rPr>
          <w:rFonts w:ascii="Times New Roman" w:hAnsi="Times New Roman"/>
          <w:sz w:val="24"/>
          <w:szCs w:val="24"/>
        </w:rPr>
        <w:t>Промежуточная аттестация проводится в форме экзамена по модулю</w:t>
      </w:r>
      <w:r w:rsidR="00350344" w:rsidRPr="007F02A0">
        <w:rPr>
          <w:rFonts w:ascii="Times New Roman" w:hAnsi="Times New Roman"/>
          <w:sz w:val="24"/>
          <w:szCs w:val="24"/>
        </w:rPr>
        <w:t xml:space="preserve"> – </w:t>
      </w:r>
      <w:r w:rsidR="00350344" w:rsidRPr="003B0C2B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2</w:t>
      </w:r>
      <w:r w:rsidR="00350344" w:rsidRPr="007F02A0">
        <w:rPr>
          <w:rFonts w:ascii="Times New Roman" w:hAnsi="Times New Roman"/>
          <w:sz w:val="24"/>
          <w:szCs w:val="24"/>
        </w:rPr>
        <w:t xml:space="preserve"> часов</w:t>
      </w:r>
    </w:p>
    <w:p w:rsidR="00350344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350344" w:rsidRDefault="00350344" w:rsidP="00350344">
      <w:pPr>
        <w:spacing w:after="0" w:line="240" w:lineRule="auto"/>
        <w:ind w:firstLine="709"/>
        <w:contextualSpacing/>
        <w:jc w:val="both"/>
        <w:rPr>
          <w:rStyle w:val="a7"/>
          <w:rFonts w:ascii="Times New Roman" w:hAnsi="Times New Roman"/>
          <w:i w:val="0"/>
          <w:sz w:val="24"/>
          <w:szCs w:val="24"/>
        </w:rPr>
        <w:sectPr w:rsidR="00350344" w:rsidSect="00065FB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50344" w:rsidRPr="007F02A0" w:rsidRDefault="00350344" w:rsidP="00350344">
      <w:pPr>
        <w:spacing w:after="0"/>
        <w:jc w:val="center"/>
        <w:rPr>
          <w:rFonts w:ascii="Times New Roman" w:hAnsi="Times New Roman"/>
          <w:b/>
          <w:caps/>
          <w:sz w:val="24"/>
          <w:szCs w:val="24"/>
        </w:rPr>
      </w:pPr>
      <w:r w:rsidRPr="007F02A0">
        <w:rPr>
          <w:rFonts w:ascii="Times New Roman" w:hAnsi="Times New Roman"/>
          <w:b/>
          <w:caps/>
          <w:sz w:val="24"/>
          <w:szCs w:val="24"/>
        </w:rPr>
        <w:lastRenderedPageBreak/>
        <w:t>2. Структура и содержание профессионального модуля</w:t>
      </w:r>
    </w:p>
    <w:p w:rsidR="00350344" w:rsidRPr="007F02A0" w:rsidRDefault="00350344" w:rsidP="00350344">
      <w:pPr>
        <w:spacing w:after="0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350344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7F02A0">
        <w:rPr>
          <w:rFonts w:ascii="Times New Roman" w:hAnsi="Times New Roman"/>
          <w:b/>
          <w:sz w:val="24"/>
          <w:szCs w:val="24"/>
        </w:rPr>
        <w:t>2.1. Структура профессионального модуля</w:t>
      </w:r>
    </w:p>
    <w:p w:rsidR="00350344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13"/>
        <w:gridCol w:w="3489"/>
        <w:gridCol w:w="1047"/>
        <w:gridCol w:w="962"/>
        <w:gridCol w:w="739"/>
        <w:gridCol w:w="1498"/>
        <w:gridCol w:w="1337"/>
        <w:gridCol w:w="1559"/>
        <w:gridCol w:w="692"/>
        <w:gridCol w:w="17"/>
        <w:gridCol w:w="842"/>
        <w:gridCol w:w="1397"/>
      </w:tblGrid>
      <w:tr w:rsidR="00350344" w:rsidRPr="0011252B" w:rsidTr="00350344">
        <w:trPr>
          <w:cantSplit/>
          <w:trHeight w:val="484"/>
        </w:trPr>
        <w:tc>
          <w:tcPr>
            <w:tcW w:w="1413" w:type="dxa"/>
            <w:vMerge w:val="restart"/>
            <w:tcBorders>
              <w:bottom w:val="single" w:sz="4" w:space="0" w:color="000000"/>
            </w:tcBorders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Коды профессиональных общих компетенций</w:t>
            </w:r>
          </w:p>
        </w:tc>
        <w:tc>
          <w:tcPr>
            <w:tcW w:w="3489" w:type="dxa"/>
            <w:vMerge w:val="restart"/>
            <w:tcBorders>
              <w:bottom w:val="single" w:sz="4" w:space="0" w:color="000000"/>
            </w:tcBorders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Наименования разделов профессионального модуля</w:t>
            </w:r>
          </w:p>
        </w:tc>
        <w:tc>
          <w:tcPr>
            <w:tcW w:w="1047" w:type="dxa"/>
            <w:vMerge w:val="restart"/>
            <w:tcBorders>
              <w:bottom w:val="single" w:sz="4" w:space="0" w:color="000000"/>
            </w:tcBorders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Всего, час.</w:t>
            </w:r>
          </w:p>
        </w:tc>
        <w:tc>
          <w:tcPr>
            <w:tcW w:w="962" w:type="dxa"/>
            <w:vMerge w:val="restart"/>
            <w:tcBorders>
              <w:bottom w:val="single" w:sz="4" w:space="0" w:color="000000"/>
            </w:tcBorders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В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т.ч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в форме практической. подготовки</w:t>
            </w:r>
          </w:p>
        </w:tc>
        <w:tc>
          <w:tcPr>
            <w:tcW w:w="8081" w:type="dxa"/>
            <w:gridSpan w:val="8"/>
            <w:tcBorders>
              <w:bottom w:val="single" w:sz="4" w:space="0" w:color="000000"/>
            </w:tcBorders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Объем профессионального модуля,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ак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час.</w:t>
            </w:r>
          </w:p>
        </w:tc>
      </w:tr>
      <w:tr w:rsidR="00350344" w:rsidRPr="0011252B" w:rsidTr="00350344">
        <w:trPr>
          <w:cantSplit/>
          <w:trHeight w:val="58"/>
        </w:trPr>
        <w:tc>
          <w:tcPr>
            <w:tcW w:w="1413" w:type="dxa"/>
            <w:vMerge/>
            <w:tcBorders>
              <w:bottom w:val="single" w:sz="4" w:space="0" w:color="000000"/>
            </w:tcBorders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89" w:type="dxa"/>
            <w:vMerge/>
            <w:tcBorders>
              <w:bottom w:val="single" w:sz="4" w:space="0" w:color="000000"/>
            </w:tcBorders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47" w:type="dxa"/>
            <w:vMerge/>
            <w:tcBorders>
              <w:bottom w:val="single" w:sz="4" w:space="0" w:color="000000"/>
            </w:tcBorders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vMerge/>
            <w:tcBorders>
              <w:bottom w:val="single" w:sz="4" w:space="0" w:color="000000"/>
            </w:tcBorders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25" w:type="dxa"/>
            <w:gridSpan w:val="5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Обучение по МДК</w:t>
            </w:r>
          </w:p>
        </w:tc>
        <w:tc>
          <w:tcPr>
            <w:tcW w:w="2256" w:type="dxa"/>
            <w:gridSpan w:val="3"/>
            <w:vMerge w:val="restart"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Практики</w:t>
            </w:r>
          </w:p>
        </w:tc>
      </w:tr>
      <w:tr w:rsidR="00350344" w:rsidRPr="0011252B" w:rsidTr="00350344">
        <w:trPr>
          <w:cantSplit/>
        </w:trPr>
        <w:tc>
          <w:tcPr>
            <w:tcW w:w="1413" w:type="dxa"/>
            <w:vMerge/>
            <w:tcBorders>
              <w:bottom w:val="single" w:sz="4" w:space="0" w:color="000000"/>
            </w:tcBorders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89" w:type="dxa"/>
            <w:vMerge/>
            <w:tcBorders>
              <w:bottom w:val="single" w:sz="4" w:space="0" w:color="000000"/>
            </w:tcBorders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7" w:type="dxa"/>
            <w:vMerge/>
            <w:tcBorders>
              <w:bottom w:val="single" w:sz="4" w:space="0" w:color="000000"/>
            </w:tcBorders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2" w:type="dxa"/>
            <w:vMerge/>
            <w:tcBorders>
              <w:bottom w:val="single" w:sz="4" w:space="0" w:color="000000"/>
            </w:tcBorders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39" w:type="dxa"/>
            <w:vMerge w:val="restart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Всего</w:t>
            </w:r>
          </w:p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86" w:type="dxa"/>
            <w:gridSpan w:val="4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В том числе</w:t>
            </w:r>
          </w:p>
        </w:tc>
        <w:tc>
          <w:tcPr>
            <w:tcW w:w="2256" w:type="dxa"/>
            <w:gridSpan w:val="3"/>
            <w:vMerge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50344" w:rsidRPr="0011252B" w:rsidTr="00350344">
        <w:trPr>
          <w:cantSplit/>
          <w:trHeight w:val="1415"/>
        </w:trPr>
        <w:tc>
          <w:tcPr>
            <w:tcW w:w="1413" w:type="dxa"/>
            <w:vMerge/>
            <w:tcBorders>
              <w:bottom w:val="single" w:sz="4" w:space="0" w:color="000000"/>
            </w:tcBorders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89" w:type="dxa"/>
            <w:vMerge/>
            <w:tcBorders>
              <w:bottom w:val="single" w:sz="4" w:space="0" w:color="000000"/>
            </w:tcBorders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7" w:type="dxa"/>
            <w:vMerge/>
            <w:tcBorders>
              <w:bottom w:val="single" w:sz="4" w:space="0" w:color="000000"/>
            </w:tcBorders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2" w:type="dxa"/>
            <w:vMerge/>
            <w:tcBorders>
              <w:bottom w:val="single" w:sz="4" w:space="0" w:color="000000"/>
            </w:tcBorders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39" w:type="dxa"/>
            <w:vMerge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8" w:type="dxa"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Лабораторных и практических занятий</w:t>
            </w:r>
          </w:p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Курсовых работ (проектов)</w:t>
            </w:r>
          </w:p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350344" w:rsidRPr="0011252B" w:rsidRDefault="00350344" w:rsidP="003503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Самостоятельная работа</w:t>
            </w:r>
          </w:p>
        </w:tc>
        <w:tc>
          <w:tcPr>
            <w:tcW w:w="709" w:type="dxa"/>
            <w:gridSpan w:val="2"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Промежуточная аттестация</w:t>
            </w:r>
          </w:p>
        </w:tc>
        <w:tc>
          <w:tcPr>
            <w:tcW w:w="842" w:type="dxa"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Учебная</w:t>
            </w:r>
          </w:p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7" w:type="dxa"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Производственная</w:t>
            </w:r>
          </w:p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50344" w:rsidRPr="0011252B" w:rsidTr="00350344">
        <w:trPr>
          <w:trHeight w:val="415"/>
        </w:trPr>
        <w:tc>
          <w:tcPr>
            <w:tcW w:w="1413" w:type="dxa"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489" w:type="dxa"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047" w:type="dxa"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2" w:type="dxa"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39" w:type="dxa"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498" w:type="dxa"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337" w:type="dxa"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559" w:type="dxa"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709" w:type="dxa"/>
            <w:gridSpan w:val="2"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842" w:type="dxa"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397" w:type="dxa"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</w:tr>
      <w:tr w:rsidR="00350344" w:rsidRPr="0011252B" w:rsidTr="00BF5C23">
        <w:trPr>
          <w:cantSplit/>
        </w:trPr>
        <w:tc>
          <w:tcPr>
            <w:tcW w:w="1413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ПК 2.1</w:t>
            </w:r>
          </w:p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ПК 2.5</w:t>
            </w:r>
          </w:p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ОК 1-5</w:t>
            </w:r>
          </w:p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ОК 7</w:t>
            </w:r>
          </w:p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ОК 9</w:t>
            </w:r>
          </w:p>
        </w:tc>
        <w:tc>
          <w:tcPr>
            <w:tcW w:w="3489" w:type="dxa"/>
          </w:tcPr>
          <w:p w:rsidR="00350344" w:rsidRPr="0011252B" w:rsidRDefault="00233DBE" w:rsidP="00233D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33DBE">
              <w:rPr>
                <w:rFonts w:ascii="Times New Roman" w:eastAsia="Times New Roman" w:hAnsi="Times New Roman" w:cs="Times New Roman"/>
                <w:color w:val="000000"/>
              </w:rPr>
              <w:t xml:space="preserve">МДК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Pr="00233DBE">
              <w:rPr>
                <w:rFonts w:ascii="Times New Roman" w:eastAsia="Times New Roman" w:hAnsi="Times New Roman" w:cs="Times New Roman"/>
                <w:color w:val="000000"/>
              </w:rPr>
              <w:t>2.01 Настройка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33DBE">
              <w:rPr>
                <w:rFonts w:ascii="Times New Roman" w:eastAsia="Times New Roman" w:hAnsi="Times New Roman" w:cs="Times New Roman"/>
                <w:color w:val="000000"/>
              </w:rPr>
              <w:t>и сопровождение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33DBE">
              <w:rPr>
                <w:rFonts w:ascii="Times New Roman" w:eastAsia="Times New Roman" w:hAnsi="Times New Roman" w:cs="Times New Roman"/>
                <w:color w:val="000000"/>
              </w:rPr>
              <w:t>информационных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33DBE">
              <w:rPr>
                <w:rFonts w:ascii="Times New Roman" w:eastAsia="Times New Roman" w:hAnsi="Times New Roman" w:cs="Times New Roman"/>
                <w:color w:val="000000"/>
              </w:rPr>
              <w:t>ресурсов</w:t>
            </w:r>
          </w:p>
        </w:tc>
        <w:tc>
          <w:tcPr>
            <w:tcW w:w="1047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96</w:t>
            </w:r>
          </w:p>
        </w:tc>
        <w:tc>
          <w:tcPr>
            <w:tcW w:w="962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739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96</w:t>
            </w:r>
          </w:p>
        </w:tc>
        <w:tc>
          <w:tcPr>
            <w:tcW w:w="1498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337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59" w:type="dxa"/>
          </w:tcPr>
          <w:p w:rsidR="00350344" w:rsidRPr="0011252B" w:rsidRDefault="00233DBE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350344" w:rsidRPr="0011252B" w:rsidRDefault="00BF5C23" w:rsidP="00BF5C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42" w:type="dxa"/>
            <w:tcBorders>
              <w:bottom w:val="single" w:sz="4" w:space="0" w:color="auto"/>
            </w:tcBorders>
          </w:tcPr>
          <w:p w:rsidR="00350344" w:rsidRPr="0011252B" w:rsidRDefault="00233DBE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72</w:t>
            </w:r>
          </w:p>
        </w:tc>
        <w:tc>
          <w:tcPr>
            <w:tcW w:w="1397" w:type="dxa"/>
            <w:tcBorders>
              <w:bottom w:val="single" w:sz="4" w:space="0" w:color="auto"/>
            </w:tcBorders>
          </w:tcPr>
          <w:p w:rsidR="00350344" w:rsidRPr="0011252B" w:rsidRDefault="00233DBE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108</w:t>
            </w:r>
          </w:p>
        </w:tc>
      </w:tr>
      <w:tr w:rsidR="00350344" w:rsidRPr="0011252B" w:rsidTr="00BF5C23">
        <w:trPr>
          <w:cantSplit/>
          <w:trHeight w:val="314"/>
        </w:trPr>
        <w:tc>
          <w:tcPr>
            <w:tcW w:w="1413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ПК 2.2</w:t>
            </w:r>
          </w:p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ПК 2.3</w:t>
            </w:r>
          </w:p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ПК 2.4</w:t>
            </w:r>
          </w:p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ОК 1-5</w:t>
            </w:r>
          </w:p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ОК 7</w:t>
            </w:r>
          </w:p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ОК 9</w:t>
            </w:r>
          </w:p>
        </w:tc>
        <w:tc>
          <w:tcPr>
            <w:tcW w:w="3489" w:type="dxa"/>
          </w:tcPr>
          <w:p w:rsidR="00350344" w:rsidRPr="0011252B" w:rsidRDefault="00233DBE" w:rsidP="00233D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233DBE">
              <w:rPr>
                <w:rFonts w:ascii="Times New Roman" w:eastAsia="Times New Roman" w:hAnsi="Times New Roman" w:cs="Times New Roman"/>
                <w:color w:val="000000"/>
              </w:rPr>
              <w:t>МДК 02.0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233DBE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350344" w:rsidRPr="0011252B">
              <w:rPr>
                <w:rFonts w:ascii="Times New Roman" w:eastAsia="Times New Roman" w:hAnsi="Times New Roman" w:cs="Times New Roman"/>
                <w:color w:val="000000"/>
              </w:rPr>
              <w:t>Обеспечение безопасности информационных ресурсов</w:t>
            </w:r>
          </w:p>
        </w:tc>
        <w:tc>
          <w:tcPr>
            <w:tcW w:w="1047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54</w:t>
            </w:r>
          </w:p>
        </w:tc>
        <w:tc>
          <w:tcPr>
            <w:tcW w:w="962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739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54</w:t>
            </w:r>
          </w:p>
        </w:tc>
        <w:tc>
          <w:tcPr>
            <w:tcW w:w="1498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1337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59" w:type="dxa"/>
          </w:tcPr>
          <w:p w:rsidR="00350344" w:rsidRPr="0011252B" w:rsidRDefault="00233DBE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bookmarkStart w:id="104" w:name="_GoBack"/>
            <w:bookmarkEnd w:id="104"/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</w:tcPr>
          <w:p w:rsidR="00350344" w:rsidRPr="0011252B" w:rsidRDefault="00BF5C23" w:rsidP="00BF5C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842" w:type="dxa"/>
            <w:tcBorders>
              <w:top w:val="single" w:sz="4" w:space="0" w:color="auto"/>
            </w:tcBorders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97" w:type="dxa"/>
            <w:tcBorders>
              <w:top w:val="single" w:sz="4" w:space="0" w:color="auto"/>
            </w:tcBorders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50344" w:rsidRPr="0011252B" w:rsidTr="00350344">
        <w:tc>
          <w:tcPr>
            <w:tcW w:w="1413" w:type="dxa"/>
            <w:shd w:val="clear" w:color="auto" w:fill="auto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89" w:type="dxa"/>
            <w:shd w:val="clear" w:color="auto" w:fill="auto"/>
          </w:tcPr>
          <w:p w:rsidR="00350344" w:rsidRPr="0011252B" w:rsidRDefault="00233DBE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233DBE">
              <w:rPr>
                <w:rFonts w:ascii="Times New Roman" w:eastAsia="Times New Roman" w:hAnsi="Times New Roman" w:cs="Times New Roman"/>
                <w:color w:val="000000"/>
              </w:rPr>
              <w:t>Экзамен по модулю</w:t>
            </w:r>
          </w:p>
        </w:tc>
        <w:tc>
          <w:tcPr>
            <w:tcW w:w="1047" w:type="dxa"/>
            <w:shd w:val="clear" w:color="auto" w:fill="auto"/>
          </w:tcPr>
          <w:p w:rsidR="00350344" w:rsidRPr="00573163" w:rsidRDefault="00573163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b/>
                <w:color w:val="000000"/>
              </w:rPr>
              <w:t>12</w:t>
            </w:r>
          </w:p>
        </w:tc>
        <w:tc>
          <w:tcPr>
            <w:tcW w:w="962" w:type="dxa"/>
            <w:shd w:val="clear" w:color="auto" w:fill="auto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39" w:type="dxa"/>
            <w:shd w:val="clear" w:color="auto" w:fill="auto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8" w:type="dxa"/>
            <w:shd w:val="clear" w:color="auto" w:fill="auto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47" w:type="dxa"/>
            <w:gridSpan w:val="5"/>
            <w:shd w:val="clear" w:color="auto" w:fill="auto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97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50344" w:rsidRPr="0011252B" w:rsidTr="00350344">
        <w:tc>
          <w:tcPr>
            <w:tcW w:w="1413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89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Всего:</w:t>
            </w:r>
          </w:p>
        </w:tc>
        <w:tc>
          <w:tcPr>
            <w:tcW w:w="1047" w:type="dxa"/>
          </w:tcPr>
          <w:p w:rsidR="00350344" w:rsidRPr="0011252B" w:rsidRDefault="00573163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150</w:t>
            </w:r>
          </w:p>
        </w:tc>
        <w:tc>
          <w:tcPr>
            <w:tcW w:w="962" w:type="dxa"/>
          </w:tcPr>
          <w:p w:rsidR="00350344" w:rsidRPr="0011252B" w:rsidRDefault="00573163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74</w:t>
            </w:r>
          </w:p>
        </w:tc>
        <w:tc>
          <w:tcPr>
            <w:tcW w:w="739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150</w:t>
            </w:r>
          </w:p>
        </w:tc>
        <w:tc>
          <w:tcPr>
            <w:tcW w:w="1498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74</w:t>
            </w:r>
          </w:p>
        </w:tc>
        <w:tc>
          <w:tcPr>
            <w:tcW w:w="1337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0</w:t>
            </w:r>
          </w:p>
        </w:tc>
        <w:tc>
          <w:tcPr>
            <w:tcW w:w="1559" w:type="dxa"/>
          </w:tcPr>
          <w:p w:rsidR="00350344" w:rsidRPr="0011252B" w:rsidRDefault="00233DBE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12</w:t>
            </w:r>
          </w:p>
        </w:tc>
        <w:tc>
          <w:tcPr>
            <w:tcW w:w="709" w:type="dxa"/>
            <w:gridSpan w:val="2"/>
          </w:tcPr>
          <w:p w:rsidR="00350344" w:rsidRPr="0011252B" w:rsidRDefault="00BF5C23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12</w:t>
            </w:r>
          </w:p>
        </w:tc>
        <w:tc>
          <w:tcPr>
            <w:tcW w:w="842" w:type="dxa"/>
          </w:tcPr>
          <w:p w:rsidR="00350344" w:rsidRPr="0011252B" w:rsidRDefault="00233DBE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72</w:t>
            </w:r>
          </w:p>
        </w:tc>
        <w:tc>
          <w:tcPr>
            <w:tcW w:w="1397" w:type="dxa"/>
          </w:tcPr>
          <w:p w:rsidR="00350344" w:rsidRPr="0011252B" w:rsidRDefault="00233DBE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108</w:t>
            </w:r>
          </w:p>
        </w:tc>
      </w:tr>
    </w:tbl>
    <w:p w:rsidR="00350344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350344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350344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350344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  <w:sectPr w:rsidR="00350344" w:rsidSect="00065FB0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350344" w:rsidRPr="00B03F6F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7F02A0">
        <w:rPr>
          <w:rFonts w:ascii="Times New Roman" w:hAnsi="Times New Roman"/>
          <w:b/>
          <w:sz w:val="24"/>
          <w:szCs w:val="24"/>
        </w:rPr>
        <w:lastRenderedPageBreak/>
        <w:t xml:space="preserve">2.2. Тематический план и содержание профессионального </w:t>
      </w:r>
      <w:r>
        <w:rPr>
          <w:rFonts w:ascii="Times New Roman" w:hAnsi="Times New Roman"/>
          <w:b/>
          <w:sz w:val="24"/>
          <w:szCs w:val="24"/>
        </w:rPr>
        <w:t xml:space="preserve">модуля </w:t>
      </w:r>
      <w:r w:rsidRPr="007F02A0">
        <w:rPr>
          <w:rFonts w:ascii="Times New Roman" w:hAnsi="Times New Roman"/>
          <w:b/>
          <w:sz w:val="24"/>
          <w:szCs w:val="24"/>
        </w:rPr>
        <w:t>ПМ</w:t>
      </w:r>
      <w:r>
        <w:rPr>
          <w:rFonts w:ascii="Times New Roman" w:hAnsi="Times New Roman"/>
          <w:b/>
          <w:sz w:val="24"/>
          <w:szCs w:val="24"/>
        </w:rPr>
        <w:t xml:space="preserve">.02 </w:t>
      </w:r>
      <w:r w:rsidRPr="00350344">
        <w:rPr>
          <w:rFonts w:ascii="Times New Roman" w:hAnsi="Times New Roman"/>
          <w:b/>
          <w:sz w:val="24"/>
          <w:szCs w:val="24"/>
        </w:rPr>
        <w:t>техническая поддержка и администрирование информационных ресурсов</w:t>
      </w:r>
    </w:p>
    <w:p w:rsidR="00350344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4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16"/>
        <w:gridCol w:w="9436"/>
        <w:gridCol w:w="2478"/>
      </w:tblGrid>
      <w:tr w:rsidR="00350344" w:rsidRPr="0011252B" w:rsidTr="00065FB0">
        <w:trPr>
          <w:trHeight w:val="1204"/>
        </w:trPr>
        <w:tc>
          <w:tcPr>
            <w:tcW w:w="3016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Наименование разделов и тем профессионального модуля (ПМ), междисциплинарных курсов (МДК)</w:t>
            </w:r>
          </w:p>
        </w:tc>
        <w:tc>
          <w:tcPr>
            <w:tcW w:w="9436" w:type="dxa"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 учебного материала,</w:t>
            </w:r>
          </w:p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лабораторные работы и практические занятия, самостоятельная учебная работа обучающихся, курсовая работа (проект)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(если предусмотрены)</w:t>
            </w:r>
          </w:p>
        </w:tc>
        <w:tc>
          <w:tcPr>
            <w:tcW w:w="2478" w:type="dxa"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Объем, акад. ч / в том числе в форме практической подготовки,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акад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ч</w:t>
            </w:r>
          </w:p>
        </w:tc>
      </w:tr>
      <w:tr w:rsidR="00350344" w:rsidRPr="0011252B" w:rsidTr="00065FB0">
        <w:tc>
          <w:tcPr>
            <w:tcW w:w="3016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9436" w:type="dxa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</w:p>
        </w:tc>
        <w:tc>
          <w:tcPr>
            <w:tcW w:w="2478" w:type="dxa"/>
            <w:vAlign w:val="center"/>
          </w:tcPr>
          <w:p w:rsidR="00350344" w:rsidRPr="0011252B" w:rsidRDefault="00350344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</w:tr>
      <w:tr w:rsidR="00350344" w:rsidRPr="0011252B" w:rsidTr="00065FB0">
        <w:tc>
          <w:tcPr>
            <w:tcW w:w="12452" w:type="dxa"/>
            <w:gridSpan w:val="2"/>
          </w:tcPr>
          <w:p w:rsidR="00350344" w:rsidRPr="0011252B" w:rsidRDefault="00350344" w:rsidP="003503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Раздел 1. Настройка и сопровождение информационных ресурсов</w:t>
            </w:r>
          </w:p>
        </w:tc>
        <w:tc>
          <w:tcPr>
            <w:tcW w:w="2478" w:type="dxa"/>
            <w:vAlign w:val="center"/>
          </w:tcPr>
          <w:p w:rsidR="00350344" w:rsidRPr="0011252B" w:rsidRDefault="00573163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32</w:t>
            </w:r>
            <w:r w:rsidR="00350344" w:rsidRPr="0011252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/ 50</w:t>
            </w:r>
          </w:p>
        </w:tc>
      </w:tr>
      <w:tr w:rsidR="00350344" w:rsidRPr="0011252B" w:rsidTr="00065FB0">
        <w:trPr>
          <w:trHeight w:val="401"/>
        </w:trPr>
        <w:tc>
          <w:tcPr>
            <w:tcW w:w="12452" w:type="dxa"/>
            <w:gridSpan w:val="2"/>
          </w:tcPr>
          <w:p w:rsidR="00350344" w:rsidRPr="0011252B" w:rsidRDefault="00350344" w:rsidP="003503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МДК.02.01. Настройка и сопровождение информационных ресурсов</w:t>
            </w:r>
          </w:p>
        </w:tc>
        <w:tc>
          <w:tcPr>
            <w:tcW w:w="2478" w:type="dxa"/>
            <w:vAlign w:val="center"/>
          </w:tcPr>
          <w:p w:rsidR="00350344" w:rsidRPr="0011252B" w:rsidRDefault="00573163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32</w:t>
            </w:r>
            <w:r w:rsidR="00350344" w:rsidRPr="0011252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/ 50</w:t>
            </w: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 w:val="restart"/>
          </w:tcPr>
          <w:p w:rsidR="00573163" w:rsidRPr="0011252B" w:rsidRDefault="00573163" w:rsidP="003503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Тема 1.1. Установка прикладного программного обеспечения и модулей информационных ресурсов, включая их настройку</w:t>
            </w: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Содержание </w:t>
            </w:r>
          </w:p>
        </w:tc>
        <w:tc>
          <w:tcPr>
            <w:tcW w:w="2478" w:type="dxa"/>
            <w:vMerge w:val="restart"/>
          </w:tcPr>
          <w:p w:rsidR="00573163" w:rsidRPr="0011252B" w:rsidRDefault="00573163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3503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1.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Основы работы в операционных системы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>Linux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 и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>Windows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478" w:type="dxa"/>
            <w:vMerge/>
          </w:tcPr>
          <w:p w:rsidR="00573163" w:rsidRPr="0011252B" w:rsidRDefault="00573163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3503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2.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Описание протокола DNS и HTTP/HTTPS, особенности функционирования веб-приложения.</w:t>
            </w:r>
          </w:p>
        </w:tc>
        <w:tc>
          <w:tcPr>
            <w:tcW w:w="2478" w:type="dxa"/>
            <w:vMerge/>
          </w:tcPr>
          <w:p w:rsidR="00573163" w:rsidRPr="0011252B" w:rsidRDefault="00573163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3503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3.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Тонкости установки и настройки LAMP и WAMP или аналогов.</w:t>
            </w:r>
          </w:p>
        </w:tc>
        <w:tc>
          <w:tcPr>
            <w:tcW w:w="2478" w:type="dxa"/>
            <w:vMerge/>
          </w:tcPr>
          <w:p w:rsidR="00573163" w:rsidRPr="0011252B" w:rsidRDefault="00573163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3503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4.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Особенности развертывания готовых систем CMS, LMS, CRM и установки дополнений.  </w:t>
            </w:r>
          </w:p>
        </w:tc>
        <w:tc>
          <w:tcPr>
            <w:tcW w:w="2478" w:type="dxa"/>
            <w:vMerge/>
          </w:tcPr>
          <w:p w:rsidR="00573163" w:rsidRPr="0011252B" w:rsidRDefault="00573163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3503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5.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Виды хостингов и особенности их использования.</w:t>
            </w:r>
          </w:p>
        </w:tc>
        <w:tc>
          <w:tcPr>
            <w:tcW w:w="2478" w:type="dxa"/>
            <w:vMerge/>
          </w:tcPr>
          <w:p w:rsidR="00573163" w:rsidRPr="0011252B" w:rsidRDefault="00573163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163" w:rsidRPr="0011252B" w:rsidTr="00573163">
        <w:trPr>
          <w:cantSplit/>
          <w:trHeight w:val="298"/>
        </w:trPr>
        <w:tc>
          <w:tcPr>
            <w:tcW w:w="3016" w:type="dxa"/>
            <w:vMerge/>
          </w:tcPr>
          <w:p w:rsidR="00573163" w:rsidRPr="0011252B" w:rsidRDefault="00573163" w:rsidP="003503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занятий и лабораторных работ</w:t>
            </w:r>
          </w:p>
        </w:tc>
        <w:tc>
          <w:tcPr>
            <w:tcW w:w="2478" w:type="dxa"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</w:tr>
      <w:tr w:rsidR="00573163" w:rsidRPr="0011252B" w:rsidTr="00065FB0">
        <w:trPr>
          <w:cantSplit/>
          <w:trHeight w:val="597"/>
        </w:trPr>
        <w:tc>
          <w:tcPr>
            <w:tcW w:w="3016" w:type="dxa"/>
            <w:vMerge/>
          </w:tcPr>
          <w:p w:rsidR="00573163" w:rsidRPr="0011252B" w:rsidRDefault="00573163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Практическое занятие № 1. «Развертывание операционной системы»;</w:t>
            </w:r>
          </w:p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Практическое занятие № 2. «Установка и настройка WAMP подобного комплекта»;</w:t>
            </w:r>
          </w:p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Практическое занятие № 3. «Установка и настройка готовых систем CMS, LMS, CRM»;</w:t>
            </w:r>
          </w:p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Практическое занятие № 4. «Установка систем для функционирования технической поддержки»;</w:t>
            </w:r>
          </w:p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Практическое занятие № 5. «Установка сред и платформ веб-разработ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ки».</w:t>
            </w:r>
          </w:p>
        </w:tc>
        <w:tc>
          <w:tcPr>
            <w:tcW w:w="2478" w:type="dxa"/>
            <w:vAlign w:val="center"/>
          </w:tcPr>
          <w:p w:rsidR="00573163" w:rsidRPr="0011252B" w:rsidRDefault="00573163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</w:tr>
      <w:tr w:rsidR="00573163" w:rsidRPr="0011252B" w:rsidTr="00573163">
        <w:trPr>
          <w:cantSplit/>
          <w:trHeight w:val="168"/>
        </w:trPr>
        <w:tc>
          <w:tcPr>
            <w:tcW w:w="3016" w:type="dxa"/>
            <w:vMerge/>
          </w:tcPr>
          <w:p w:rsidR="00573163" w:rsidRPr="0011252B" w:rsidRDefault="00573163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573163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b/>
                <w:color w:val="000000"/>
              </w:rPr>
              <w:t>Самостоятельная работа</w:t>
            </w:r>
          </w:p>
        </w:tc>
        <w:tc>
          <w:tcPr>
            <w:tcW w:w="2478" w:type="dxa"/>
            <w:vAlign w:val="center"/>
          </w:tcPr>
          <w:p w:rsidR="00573163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573163" w:rsidRPr="0011252B" w:rsidTr="00573163">
        <w:trPr>
          <w:cantSplit/>
          <w:trHeight w:val="300"/>
        </w:trPr>
        <w:tc>
          <w:tcPr>
            <w:tcW w:w="3016" w:type="dxa"/>
            <w:vMerge/>
          </w:tcPr>
          <w:p w:rsidR="00573163" w:rsidRPr="0011252B" w:rsidRDefault="00573163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Презентации «</w:t>
            </w:r>
            <w:r w:rsidRPr="00573163">
              <w:rPr>
                <w:rFonts w:ascii="Times New Roman" w:eastAsia="Times New Roman" w:hAnsi="Times New Roman" w:cs="Times New Roman"/>
                <w:color w:val="000000"/>
              </w:rPr>
              <w:t>Публикация веб-приложения на хостингах разного типа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478" w:type="dxa"/>
            <w:vAlign w:val="center"/>
          </w:tcPr>
          <w:p w:rsidR="00573163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573163" w:rsidRPr="0011252B" w:rsidTr="00573163">
        <w:trPr>
          <w:cantSplit/>
          <w:trHeight w:val="114"/>
        </w:trPr>
        <w:tc>
          <w:tcPr>
            <w:tcW w:w="3016" w:type="dxa"/>
            <w:vMerge w:val="restart"/>
          </w:tcPr>
          <w:p w:rsidR="00573163" w:rsidRPr="0011252B" w:rsidRDefault="00573163" w:rsidP="003503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Тема 1.2. Обработка запросов заказчика в службе технической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поддержки в соответствии с трудовым заданием</w:t>
            </w: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 xml:space="preserve">Содержание </w:t>
            </w:r>
          </w:p>
        </w:tc>
        <w:tc>
          <w:tcPr>
            <w:tcW w:w="2478" w:type="dxa"/>
            <w:vMerge w:val="restart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573163" w:rsidRPr="0011252B" w:rsidTr="00573163">
        <w:trPr>
          <w:cantSplit/>
          <w:trHeight w:val="274"/>
        </w:trPr>
        <w:tc>
          <w:tcPr>
            <w:tcW w:w="3016" w:type="dxa"/>
            <w:vMerge/>
          </w:tcPr>
          <w:p w:rsidR="00573163" w:rsidRPr="0011252B" w:rsidRDefault="00573163" w:rsidP="00065F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1. </w:t>
            </w:r>
            <w:r w:rsidRPr="0011252B">
              <w:rPr>
                <w:rFonts w:ascii="Times New Roman" w:hAnsi="Times New Roman"/>
              </w:rPr>
              <w:t xml:space="preserve">Технологии межличностной и групповой коммуникации в деловом взаимодействии, основы </w:t>
            </w:r>
            <w:proofErr w:type="spellStart"/>
            <w:r w:rsidRPr="0011252B">
              <w:rPr>
                <w:rFonts w:ascii="Times New Roman" w:hAnsi="Times New Roman"/>
              </w:rPr>
              <w:t>конфликтологии</w:t>
            </w:r>
            <w:proofErr w:type="spellEnd"/>
            <w:r w:rsidRPr="0011252B">
              <w:rPr>
                <w:rFonts w:ascii="Times New Roman" w:hAnsi="Times New Roman"/>
              </w:rPr>
              <w:t>.</w:t>
            </w:r>
          </w:p>
        </w:tc>
        <w:tc>
          <w:tcPr>
            <w:tcW w:w="2478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163" w:rsidRPr="0011252B" w:rsidTr="00573163">
        <w:trPr>
          <w:cantSplit/>
          <w:trHeight w:val="274"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2.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Инструменты, каналы, модели, методы коммуникации.</w:t>
            </w:r>
          </w:p>
        </w:tc>
        <w:tc>
          <w:tcPr>
            <w:tcW w:w="2478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163" w:rsidRPr="0011252B" w:rsidTr="00573163">
        <w:trPr>
          <w:cantSplit/>
          <w:trHeight w:val="274"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3.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Основы управления изменениями.</w:t>
            </w:r>
          </w:p>
        </w:tc>
        <w:tc>
          <w:tcPr>
            <w:tcW w:w="2478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163" w:rsidRPr="0011252B" w:rsidTr="00573163">
        <w:trPr>
          <w:cantSplit/>
          <w:trHeight w:val="274"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4.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Методология управления, отладки и непрерывного улучшения бизнес-процессов, связанных с ИТ на примере ITIL.  </w:t>
            </w:r>
          </w:p>
        </w:tc>
        <w:tc>
          <w:tcPr>
            <w:tcW w:w="2478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163" w:rsidRPr="0011252B" w:rsidTr="00350344">
        <w:trPr>
          <w:cantSplit/>
          <w:trHeight w:val="356"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занятий и лабораторных работ</w:t>
            </w:r>
          </w:p>
        </w:tc>
        <w:tc>
          <w:tcPr>
            <w:tcW w:w="2478" w:type="dxa"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</w:tr>
      <w:tr w:rsidR="00573163" w:rsidRPr="0011252B" w:rsidTr="00065FB0">
        <w:trPr>
          <w:cantSplit/>
          <w:trHeight w:val="597"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Практическое занятие № 1. «Составление блок-схемы работы оператора технической поддержки»;</w:t>
            </w:r>
          </w:p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Практическое занятие № 2. «Выполнение обработки запросов в специализированной информационной системе»;</w:t>
            </w:r>
          </w:p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Практическое занятие № 3. «Решение и разбор примеров критических ситуаций в службе поддержки»;</w:t>
            </w:r>
          </w:p>
        </w:tc>
        <w:tc>
          <w:tcPr>
            <w:tcW w:w="2478" w:type="dxa"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</w:tr>
      <w:tr w:rsidR="00573163" w:rsidRPr="0011252B" w:rsidTr="00573163">
        <w:trPr>
          <w:cantSplit/>
          <w:trHeight w:val="131"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573163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b/>
                <w:color w:val="000000"/>
              </w:rPr>
              <w:t>Самостоятельная работа</w:t>
            </w:r>
          </w:p>
        </w:tc>
        <w:tc>
          <w:tcPr>
            <w:tcW w:w="2478" w:type="dxa"/>
            <w:vAlign w:val="center"/>
          </w:tcPr>
          <w:p w:rsidR="00573163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573163" w:rsidRPr="0011252B" w:rsidTr="00573163">
        <w:trPr>
          <w:cantSplit/>
          <w:trHeight w:val="248"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Эссе «</w:t>
            </w:r>
            <w:r w:rsidRPr="00573163">
              <w:rPr>
                <w:rFonts w:ascii="Times New Roman" w:eastAsia="Times New Roman" w:hAnsi="Times New Roman" w:cs="Times New Roman"/>
                <w:color w:val="000000"/>
              </w:rPr>
              <w:t>Принципы устройства и работы служб технической поддержки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478" w:type="dxa"/>
            <w:vAlign w:val="center"/>
          </w:tcPr>
          <w:p w:rsidR="00573163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573163" w:rsidRPr="0011252B" w:rsidTr="00065FB0">
        <w:trPr>
          <w:trHeight w:val="377"/>
        </w:trPr>
        <w:tc>
          <w:tcPr>
            <w:tcW w:w="12452" w:type="dxa"/>
            <w:gridSpan w:val="2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Раздел 2. Обеспечение безопасности информационных ресурсов</w:t>
            </w:r>
          </w:p>
        </w:tc>
        <w:tc>
          <w:tcPr>
            <w:tcW w:w="2478" w:type="dxa"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20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/ 24</w:t>
            </w:r>
          </w:p>
        </w:tc>
      </w:tr>
      <w:tr w:rsidR="00573163" w:rsidRPr="0011252B" w:rsidTr="00065FB0">
        <w:trPr>
          <w:trHeight w:val="216"/>
        </w:trPr>
        <w:tc>
          <w:tcPr>
            <w:tcW w:w="12452" w:type="dxa"/>
            <w:gridSpan w:val="2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МДК.02.02. Обеспечение безопасности информационных ресурсов</w:t>
            </w:r>
          </w:p>
        </w:tc>
        <w:tc>
          <w:tcPr>
            <w:tcW w:w="2478" w:type="dxa"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20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/ 24</w:t>
            </w: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 w:val="restart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Тема 2.1. Резервное копирование и развертывание резервной копии информационных ресурсов</w:t>
            </w: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Содержание </w:t>
            </w:r>
          </w:p>
        </w:tc>
        <w:tc>
          <w:tcPr>
            <w:tcW w:w="2478" w:type="dxa"/>
            <w:vMerge w:val="restart"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1.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Понятие безопасности данных. Основы резервного копирование и восстановления.</w:t>
            </w:r>
          </w:p>
        </w:tc>
        <w:tc>
          <w:tcPr>
            <w:tcW w:w="2478" w:type="dxa"/>
            <w:vMerge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.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 Особенности работы с файловой системой.</w:t>
            </w:r>
          </w:p>
        </w:tc>
        <w:tc>
          <w:tcPr>
            <w:tcW w:w="2478" w:type="dxa"/>
            <w:vMerge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.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Особенности работы с базой данных.</w:t>
            </w:r>
          </w:p>
        </w:tc>
        <w:tc>
          <w:tcPr>
            <w:tcW w:w="2478" w:type="dxa"/>
            <w:vMerge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.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Особенности работы с хостингами и выделенными серверами.</w:t>
            </w:r>
          </w:p>
        </w:tc>
        <w:tc>
          <w:tcPr>
            <w:tcW w:w="2478" w:type="dxa"/>
            <w:vMerge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и лабораторных занятий</w:t>
            </w:r>
          </w:p>
        </w:tc>
        <w:tc>
          <w:tcPr>
            <w:tcW w:w="2478" w:type="dxa"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Практическое занятие № 1. «Резервное копирование и восстановление файловой системы веб-браузера»;</w:t>
            </w:r>
          </w:p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Практическое занятие № 2. «Резервное копирование и восстановление базы данных веб-приложения»;</w:t>
            </w:r>
          </w:p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Практическое занятие № 3. «Использование сценариев и скриптов для организации процесса резервирования и восстановления данных»;</w:t>
            </w:r>
          </w:p>
        </w:tc>
        <w:tc>
          <w:tcPr>
            <w:tcW w:w="2478" w:type="dxa"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 w:val="restart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Тема 2.2. Настройка прав пользователей в соответствии с функциональными задачами (ролями)</w:t>
            </w: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Содержание </w:t>
            </w:r>
          </w:p>
        </w:tc>
        <w:tc>
          <w:tcPr>
            <w:tcW w:w="2478" w:type="dxa"/>
            <w:vMerge w:val="restart"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1.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Виды организации контроля доступа к системам и способы распределения прав.</w:t>
            </w:r>
          </w:p>
        </w:tc>
        <w:tc>
          <w:tcPr>
            <w:tcW w:w="2478" w:type="dxa"/>
            <w:vMerge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2.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Регламентирование и учет доступа к системам. </w:t>
            </w:r>
          </w:p>
        </w:tc>
        <w:tc>
          <w:tcPr>
            <w:tcW w:w="2478" w:type="dxa"/>
            <w:vMerge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3.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 Внутренние и внешние технические способы обеспечения контроля прав пользователей, в том числе распределенные.</w:t>
            </w:r>
          </w:p>
        </w:tc>
        <w:tc>
          <w:tcPr>
            <w:tcW w:w="2478" w:type="dxa"/>
            <w:vMerge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и лабораторных занятий</w:t>
            </w:r>
          </w:p>
        </w:tc>
        <w:tc>
          <w:tcPr>
            <w:tcW w:w="2478" w:type="dxa"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Практическое занятие № 1. «Настройка прав доступа к файловой системе и базе данных»;</w:t>
            </w:r>
          </w:p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Практическое занятие № 2. «Настройка ролей доступа пользователей в CMS, LMS или CRM»;</w:t>
            </w:r>
          </w:p>
        </w:tc>
        <w:tc>
          <w:tcPr>
            <w:tcW w:w="2478" w:type="dxa"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 w:val="restart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Тема 2.3. Применение программных средств обеспечения безопасности информации веб-приложений</w:t>
            </w: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Содержание </w:t>
            </w:r>
          </w:p>
        </w:tc>
        <w:tc>
          <w:tcPr>
            <w:tcW w:w="2478" w:type="dxa"/>
            <w:vMerge w:val="restart"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1.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Основы информационной безопасности веб-ресурсов.</w:t>
            </w:r>
          </w:p>
        </w:tc>
        <w:tc>
          <w:tcPr>
            <w:tcW w:w="2478" w:type="dxa"/>
            <w:vMerge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2.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Принципы использования электронно-цифровых подписей и работы удостоверяющих центров. </w:t>
            </w:r>
          </w:p>
        </w:tc>
        <w:tc>
          <w:tcPr>
            <w:tcW w:w="2478" w:type="dxa"/>
            <w:vMerge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3.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 Программные средства обеспечения безопасности функционирования веб-приложений.</w:t>
            </w:r>
          </w:p>
        </w:tc>
        <w:tc>
          <w:tcPr>
            <w:tcW w:w="2478" w:type="dxa"/>
            <w:vMerge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и лабораторных занятий</w:t>
            </w:r>
          </w:p>
        </w:tc>
        <w:tc>
          <w:tcPr>
            <w:tcW w:w="2478" w:type="dxa"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Практическое занятие № 1. «Анализ безопасности веб-сервиса на предмет наличия уязвимостей»;</w:t>
            </w:r>
          </w:p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Практическое занятие № 2. «Настройка веб-сервера с использованием протокола HTTPS»;</w:t>
            </w:r>
          </w:p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Практическое занятие № 3. «Настройка программного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>файрволла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 для веб-приложения»;</w:t>
            </w:r>
          </w:p>
        </w:tc>
        <w:tc>
          <w:tcPr>
            <w:tcW w:w="2478" w:type="dxa"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573163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b/>
                <w:color w:val="000000"/>
              </w:rPr>
              <w:t>Самостоятельная работа</w:t>
            </w:r>
          </w:p>
        </w:tc>
        <w:tc>
          <w:tcPr>
            <w:tcW w:w="2478" w:type="dxa"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573163" w:rsidRPr="0011252B" w:rsidTr="00065FB0">
        <w:trPr>
          <w:cantSplit/>
        </w:trPr>
        <w:tc>
          <w:tcPr>
            <w:tcW w:w="3016" w:type="dxa"/>
            <w:vMerge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36" w:type="dxa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Презентация «</w:t>
            </w:r>
            <w:r w:rsidRPr="00573163">
              <w:rPr>
                <w:rFonts w:ascii="Times New Roman" w:eastAsia="Times New Roman" w:hAnsi="Times New Roman" w:cs="Times New Roman"/>
                <w:color w:val="000000"/>
              </w:rPr>
              <w:t>Способы написания безопасного программного кода.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478" w:type="dxa"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573163" w:rsidRPr="0011252B" w:rsidTr="00573163">
        <w:trPr>
          <w:trHeight w:val="258"/>
        </w:trPr>
        <w:tc>
          <w:tcPr>
            <w:tcW w:w="12452" w:type="dxa"/>
            <w:gridSpan w:val="2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b/>
                <w:color w:val="000000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кзамен</w:t>
            </w:r>
            <w:r w:rsidRPr="00573163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по модулю</w:t>
            </w:r>
          </w:p>
        </w:tc>
        <w:tc>
          <w:tcPr>
            <w:tcW w:w="2478" w:type="dxa"/>
            <w:vAlign w:val="center"/>
          </w:tcPr>
          <w:p w:rsidR="00573163" w:rsidRPr="00573163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b/>
                <w:color w:val="000000"/>
              </w:rPr>
              <w:t>12</w:t>
            </w:r>
          </w:p>
        </w:tc>
      </w:tr>
      <w:tr w:rsidR="00573163" w:rsidRPr="0011252B" w:rsidTr="00065FB0">
        <w:tc>
          <w:tcPr>
            <w:tcW w:w="12452" w:type="dxa"/>
            <w:gridSpan w:val="2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Учебная практика </w:t>
            </w:r>
          </w:p>
          <w:p w:rsidR="00573163" w:rsidRPr="00573163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color w:val="000000"/>
              </w:rPr>
              <w:t>Виды работ:</w:t>
            </w:r>
          </w:p>
          <w:p w:rsidR="00573163" w:rsidRPr="00573163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color w:val="000000"/>
              </w:rPr>
              <w:t xml:space="preserve">1 Создание </w:t>
            </w:r>
            <w:proofErr w:type="spellStart"/>
            <w:r w:rsidRPr="00573163">
              <w:rPr>
                <w:rFonts w:ascii="Times New Roman" w:eastAsia="Times New Roman" w:hAnsi="Times New Roman" w:cs="Times New Roman"/>
                <w:color w:val="000000"/>
              </w:rPr>
              <w:t>медиатеки</w:t>
            </w:r>
            <w:proofErr w:type="spellEnd"/>
            <w:r w:rsidRPr="00573163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:rsidR="00573163" w:rsidRPr="00573163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color w:val="000000"/>
              </w:rPr>
              <w:t xml:space="preserve">2 Управление </w:t>
            </w:r>
            <w:proofErr w:type="spellStart"/>
            <w:r w:rsidRPr="00573163">
              <w:rPr>
                <w:rFonts w:ascii="Times New Roman" w:eastAsia="Times New Roman" w:hAnsi="Times New Roman" w:cs="Times New Roman"/>
                <w:color w:val="000000"/>
              </w:rPr>
              <w:t>медиатекой</w:t>
            </w:r>
            <w:proofErr w:type="spellEnd"/>
            <w:r w:rsidRPr="00573163">
              <w:rPr>
                <w:rFonts w:ascii="Times New Roman" w:eastAsia="Times New Roman" w:hAnsi="Times New Roman" w:cs="Times New Roman"/>
                <w:color w:val="000000"/>
              </w:rPr>
              <w:t xml:space="preserve"> цифровой информации.</w:t>
            </w:r>
          </w:p>
          <w:p w:rsidR="00573163" w:rsidRPr="00573163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color w:val="000000"/>
              </w:rPr>
              <w:t xml:space="preserve">3 Управление </w:t>
            </w:r>
            <w:proofErr w:type="spellStart"/>
            <w:r w:rsidRPr="00573163">
              <w:rPr>
                <w:rFonts w:ascii="Times New Roman" w:eastAsia="Times New Roman" w:hAnsi="Times New Roman" w:cs="Times New Roman"/>
                <w:color w:val="000000"/>
              </w:rPr>
              <w:t>медиатекой</w:t>
            </w:r>
            <w:proofErr w:type="spellEnd"/>
            <w:r w:rsidRPr="00573163">
              <w:rPr>
                <w:rFonts w:ascii="Times New Roman" w:eastAsia="Times New Roman" w:hAnsi="Times New Roman" w:cs="Times New Roman"/>
                <w:color w:val="000000"/>
              </w:rPr>
              <w:t xml:space="preserve"> цифровой информации.</w:t>
            </w:r>
          </w:p>
          <w:p w:rsidR="00573163" w:rsidRPr="00573163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color w:val="000000"/>
              </w:rPr>
              <w:t>4 Передача и размещение цифровой информации.</w:t>
            </w:r>
          </w:p>
          <w:p w:rsidR="00573163" w:rsidRPr="00573163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color w:val="000000"/>
              </w:rPr>
              <w:t>5 Передача и размещение цифровой информации.</w:t>
            </w:r>
          </w:p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color w:val="000000"/>
              </w:rPr>
              <w:t>6 Обеспечение информационной безопасности.</w:t>
            </w:r>
          </w:p>
        </w:tc>
        <w:tc>
          <w:tcPr>
            <w:tcW w:w="2478" w:type="dxa"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72</w:t>
            </w:r>
          </w:p>
        </w:tc>
      </w:tr>
      <w:tr w:rsidR="00573163" w:rsidRPr="0011252B" w:rsidTr="00065FB0">
        <w:tc>
          <w:tcPr>
            <w:tcW w:w="12452" w:type="dxa"/>
            <w:gridSpan w:val="2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Производственная практика </w:t>
            </w:r>
          </w:p>
          <w:p w:rsidR="00573163" w:rsidRPr="00573163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color w:val="000000"/>
              </w:rPr>
              <w:t>Виды работ:</w:t>
            </w:r>
          </w:p>
          <w:p w:rsidR="00573163" w:rsidRPr="00573163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color w:val="000000"/>
              </w:rPr>
              <w:t>1 Осуществление навигации по ресурсам, поиска, ввода и передачи данных с помощью технологий и сервисов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573163">
              <w:rPr>
                <w:rFonts w:ascii="Times New Roman" w:eastAsia="Times New Roman" w:hAnsi="Times New Roman" w:cs="Times New Roman"/>
                <w:color w:val="000000"/>
              </w:rPr>
              <w:t>сети Интернет.</w:t>
            </w:r>
          </w:p>
          <w:p w:rsidR="00573163" w:rsidRPr="00573163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color w:val="000000"/>
              </w:rPr>
              <w:t>2 Изучение строения сайтов. Работа в конструкторах по созданию сайтов.</w:t>
            </w:r>
          </w:p>
          <w:p w:rsidR="00573163" w:rsidRPr="00573163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color w:val="000000"/>
              </w:rPr>
              <w:t>3 Создание и тиражирование мультимедийного контента.</w:t>
            </w:r>
          </w:p>
          <w:p w:rsidR="00573163" w:rsidRPr="00573163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color w:val="000000"/>
              </w:rPr>
              <w:t>4 Публикация мультимедиа контента в сети Интернет.</w:t>
            </w:r>
          </w:p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color w:val="000000"/>
              </w:rPr>
              <w:t>5 Оформление отчета по практике в соответствии с требованиями стандартов.</w:t>
            </w:r>
          </w:p>
        </w:tc>
        <w:tc>
          <w:tcPr>
            <w:tcW w:w="2478" w:type="dxa"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108</w:t>
            </w:r>
          </w:p>
        </w:tc>
      </w:tr>
      <w:tr w:rsidR="00573163" w:rsidRPr="0011252B" w:rsidTr="00065FB0">
        <w:tc>
          <w:tcPr>
            <w:tcW w:w="12452" w:type="dxa"/>
            <w:gridSpan w:val="2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Курсовой проект (работа) (для специальностей СПО)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Не предусмотрено</w:t>
            </w:r>
          </w:p>
        </w:tc>
        <w:tc>
          <w:tcPr>
            <w:tcW w:w="2478" w:type="dxa"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-</w:t>
            </w:r>
          </w:p>
        </w:tc>
      </w:tr>
      <w:tr w:rsidR="00573163" w:rsidRPr="0011252B" w:rsidTr="00065FB0">
        <w:tc>
          <w:tcPr>
            <w:tcW w:w="12452" w:type="dxa"/>
            <w:gridSpan w:val="2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Всего</w:t>
            </w:r>
          </w:p>
        </w:tc>
        <w:tc>
          <w:tcPr>
            <w:tcW w:w="2478" w:type="dxa"/>
            <w:vAlign w:val="center"/>
          </w:tcPr>
          <w:p w:rsidR="00573163" w:rsidRPr="0011252B" w:rsidRDefault="00573163" w:rsidP="005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342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</w:p>
        </w:tc>
      </w:tr>
    </w:tbl>
    <w:p w:rsidR="00350344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50344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50344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50344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50344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50344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50344" w:rsidRDefault="00350344" w:rsidP="00350344">
      <w:pPr>
        <w:spacing w:after="0" w:line="240" w:lineRule="auto"/>
        <w:ind w:firstLine="709"/>
        <w:contextualSpacing/>
        <w:jc w:val="both"/>
        <w:rPr>
          <w:rStyle w:val="a7"/>
          <w:rFonts w:ascii="Times New Roman" w:hAnsi="Times New Roman"/>
          <w:b/>
          <w:i w:val="0"/>
          <w:sz w:val="24"/>
          <w:szCs w:val="24"/>
        </w:rPr>
        <w:sectPr w:rsidR="00350344" w:rsidSect="00065FB0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350344" w:rsidRPr="007F02A0" w:rsidRDefault="00350344" w:rsidP="00350344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7F02A0">
        <w:rPr>
          <w:rFonts w:ascii="Times New Roman" w:hAnsi="Times New Roman"/>
          <w:b/>
          <w:bCs/>
          <w:sz w:val="24"/>
          <w:szCs w:val="24"/>
        </w:rPr>
        <w:lastRenderedPageBreak/>
        <w:t>3. УСЛОВИЯ РЕАЛИЗАЦИИ ПРОФЕССИОНАЛЬНОГО МОДУЛЯ</w:t>
      </w:r>
    </w:p>
    <w:p w:rsidR="00350344" w:rsidRPr="007F02A0" w:rsidRDefault="00350344" w:rsidP="00350344">
      <w:pPr>
        <w:spacing w:after="0"/>
        <w:ind w:firstLine="709"/>
        <w:rPr>
          <w:rFonts w:ascii="Times New Roman" w:hAnsi="Times New Roman"/>
          <w:b/>
          <w:bCs/>
          <w:sz w:val="24"/>
          <w:szCs w:val="24"/>
        </w:rPr>
      </w:pPr>
    </w:p>
    <w:p w:rsidR="00350344" w:rsidRPr="00C234D3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4D3">
        <w:rPr>
          <w:rFonts w:ascii="Times New Roman" w:hAnsi="Times New Roman" w:cs="Times New Roman"/>
          <w:b/>
          <w:bCs/>
          <w:sz w:val="24"/>
          <w:szCs w:val="24"/>
        </w:rPr>
        <w:t>3.1. Для реализации программы профессионального модуля должны быть предусмотрены следующие специальные помещения:</w:t>
      </w:r>
    </w:p>
    <w:p w:rsidR="00350344" w:rsidRPr="0011252B" w:rsidRDefault="007D59BD" w:rsidP="0035034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Лаборатория </w:t>
      </w:r>
      <w:r w:rsidRPr="0011252B">
        <w:rPr>
          <w:rFonts w:ascii="Times New Roman" w:hAnsi="Times New Roman"/>
          <w:color w:val="000000"/>
          <w:sz w:val="24"/>
          <w:szCs w:val="24"/>
        </w:rPr>
        <w:t>Программного обеспечения и сопровождения компьютерных систем</w:t>
      </w:r>
      <w:r w:rsidR="00350344"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350344"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 оснащенная в соответствии с п. 6.1.2.3 </w:t>
      </w:r>
      <w:r w:rsidR="00350344">
        <w:rPr>
          <w:rFonts w:ascii="Times New Roman" w:eastAsia="Times New Roman" w:hAnsi="Times New Roman" w:cs="Times New Roman"/>
          <w:bCs/>
          <w:sz w:val="24"/>
          <w:szCs w:val="24"/>
        </w:rPr>
        <w:t>Примерной образовательной программы</w:t>
      </w:r>
      <w:r w:rsidR="00350344"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 специальности 09.02.09 Веб-разработка.</w:t>
      </w:r>
    </w:p>
    <w:p w:rsidR="00350344" w:rsidRPr="0011252B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Оснащенные базы практики в соответствии с п 6.1.2.4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примерной образовательной программы</w:t>
      </w: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 специальности 09.02.09 Веб-разработка.</w:t>
      </w:r>
    </w:p>
    <w:p w:rsidR="00350344" w:rsidRPr="0011252B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Реализация образовательной программы предполагает обязательную учебную и производственную практику.</w:t>
      </w:r>
    </w:p>
    <w:p w:rsidR="00350344" w:rsidRPr="0011252B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 xml:space="preserve">Учебная практика реализуется в мастерских профессиональной образовательной организации и требует наличия оборудования, инструментов, расходных материалов, обеспечивающих выполнение всех видов работ, определенных содержанием программ профессиональных модулей, в том числе оборудования и инструментов, используемых при проведении чемпионатов профессионального мастерства и указанных в инфраструктурных листах конкурсной документации по </w:t>
      </w:r>
      <w:r w:rsidRPr="001125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компетенции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«Веб-технологии» (или их аналогов)</w:t>
      </w:r>
      <w:r w:rsidRPr="001125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r w:rsidRPr="0011252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50344" w:rsidRPr="0011252B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Производственная практика реализуется в организациях, обеспечивающих деятельность обучающихся в профессиональной области информационных технологий.</w:t>
      </w:r>
    </w:p>
    <w:p w:rsidR="00350344" w:rsidRPr="00C234D3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Оборудование предприятий и технологическое оснащение рабочих мест производственной практики должно соответствовать содержанию профессиональной деятельности и дать возможность обучающемуся овладеть профессиональными компетенциями по всем видам деятельности, предусмотренными программой, с использованием современных техноло</w:t>
      </w:r>
      <w:r>
        <w:rPr>
          <w:rFonts w:ascii="Times New Roman" w:eastAsia="Times New Roman" w:hAnsi="Times New Roman" w:cs="Times New Roman"/>
          <w:sz w:val="24"/>
          <w:szCs w:val="24"/>
        </w:rPr>
        <w:t>гий, материалов и оборудования</w:t>
      </w:r>
      <w:r w:rsidRPr="00C234D3">
        <w:rPr>
          <w:rFonts w:ascii="Times New Roman" w:hAnsi="Times New Roman" w:cs="Times New Roman"/>
          <w:sz w:val="24"/>
          <w:szCs w:val="24"/>
        </w:rPr>
        <w:t>.</w:t>
      </w:r>
    </w:p>
    <w:p w:rsidR="00350344" w:rsidRPr="00C234D3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50344" w:rsidRPr="00C234D3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4D3">
        <w:rPr>
          <w:rFonts w:ascii="Times New Roman" w:hAnsi="Times New Roman" w:cs="Times New Roman"/>
          <w:b/>
          <w:bCs/>
          <w:sz w:val="24"/>
          <w:szCs w:val="24"/>
        </w:rPr>
        <w:t>3.2. Информационное обеспечение реализации программы</w:t>
      </w:r>
    </w:p>
    <w:p w:rsidR="00350344" w:rsidRPr="00C234D3" w:rsidRDefault="00350344" w:rsidP="00350344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234D3">
        <w:rPr>
          <w:rFonts w:ascii="Times New Roman" w:hAnsi="Times New Roman" w:cs="Times New Roman"/>
          <w:bCs/>
          <w:sz w:val="24"/>
          <w:szCs w:val="24"/>
        </w:rPr>
        <w:t>Для реализации программы библиотечный фонд образовательной организации должен иметь п</w:t>
      </w:r>
      <w:r w:rsidRPr="00C234D3">
        <w:rPr>
          <w:rFonts w:ascii="Times New Roman" w:hAnsi="Times New Roman" w:cs="Times New Roman"/>
          <w:sz w:val="24"/>
          <w:szCs w:val="24"/>
        </w:rPr>
        <w:t xml:space="preserve">ечатные и/или электронные образовательные и информационные ресурсы для использования в образовательном процессе. При формировании </w:t>
      </w:r>
      <w:r w:rsidRPr="00C234D3">
        <w:rPr>
          <w:rFonts w:ascii="Times New Roman" w:hAnsi="Times New Roman" w:cs="Times New Roman"/>
          <w:bCs/>
          <w:sz w:val="24"/>
          <w:szCs w:val="24"/>
        </w:rPr>
        <w:t>библиотечного фонда образовательной организации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350344" w:rsidRPr="00C234D3" w:rsidRDefault="00350344" w:rsidP="00350344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4D3">
        <w:rPr>
          <w:rFonts w:ascii="Times New Roman" w:hAnsi="Times New Roman" w:cs="Times New Roman"/>
          <w:b/>
          <w:sz w:val="24"/>
          <w:szCs w:val="24"/>
        </w:rPr>
        <w:t>3.2.1. Основные печатные издания</w:t>
      </w:r>
    </w:p>
    <w:p w:rsidR="00350344" w:rsidRPr="00C234D3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D59BD" w:rsidRPr="0011252B" w:rsidRDefault="007D59BD" w:rsidP="007D59B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bookmarkStart w:id="105" w:name="_Toc158218789"/>
      <w:bookmarkStart w:id="106" w:name="_Toc158714982"/>
      <w:bookmarkStart w:id="107" w:name="_Toc158720160"/>
      <w:bookmarkStart w:id="108" w:name="_Toc158734971"/>
      <w:r w:rsidRPr="0011252B"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proofErr w:type="spellStart"/>
      <w:r w:rsidRPr="0011252B">
        <w:rPr>
          <w:rFonts w:ascii="Times New Roman" w:hAnsi="Times New Roman" w:cs="Times New Roman"/>
          <w:color w:val="000000"/>
          <w:sz w:val="24"/>
          <w:szCs w:val="24"/>
        </w:rPr>
        <w:t>Лисьев</w:t>
      </w:r>
      <w:proofErr w:type="spellEnd"/>
      <w:r w:rsidRPr="0011252B">
        <w:rPr>
          <w:rFonts w:ascii="Times New Roman" w:hAnsi="Times New Roman" w:cs="Times New Roman"/>
          <w:color w:val="000000"/>
          <w:sz w:val="24"/>
          <w:szCs w:val="24"/>
        </w:rPr>
        <w:t xml:space="preserve">, Г. А. Программное обеспечение компьютерных сетей и </w:t>
      </w:r>
      <w:proofErr w:type="spellStart"/>
      <w:r w:rsidRPr="0011252B">
        <w:rPr>
          <w:rFonts w:ascii="Times New Roman" w:hAnsi="Times New Roman" w:cs="Times New Roman"/>
          <w:color w:val="000000"/>
          <w:sz w:val="24"/>
          <w:szCs w:val="24"/>
        </w:rPr>
        <w:t>web</w:t>
      </w:r>
      <w:proofErr w:type="spellEnd"/>
      <w:r w:rsidRPr="0011252B">
        <w:rPr>
          <w:rFonts w:ascii="Times New Roman" w:hAnsi="Times New Roman" w:cs="Times New Roman"/>
          <w:color w:val="000000"/>
          <w:sz w:val="24"/>
          <w:szCs w:val="24"/>
        </w:rPr>
        <w:t xml:space="preserve">-серверов: учебное пособие / Г.А. </w:t>
      </w:r>
      <w:proofErr w:type="spellStart"/>
      <w:r w:rsidRPr="0011252B">
        <w:rPr>
          <w:rFonts w:ascii="Times New Roman" w:hAnsi="Times New Roman" w:cs="Times New Roman"/>
          <w:color w:val="000000"/>
          <w:sz w:val="24"/>
          <w:szCs w:val="24"/>
        </w:rPr>
        <w:t>Лисьев</w:t>
      </w:r>
      <w:proofErr w:type="spellEnd"/>
      <w:r w:rsidRPr="0011252B">
        <w:rPr>
          <w:rFonts w:ascii="Times New Roman" w:hAnsi="Times New Roman" w:cs="Times New Roman"/>
          <w:color w:val="000000"/>
          <w:sz w:val="24"/>
          <w:szCs w:val="24"/>
        </w:rPr>
        <w:t xml:space="preserve">, П.Ю. Романов, Ю.И. </w:t>
      </w:r>
      <w:proofErr w:type="spellStart"/>
      <w:r w:rsidRPr="0011252B">
        <w:rPr>
          <w:rFonts w:ascii="Times New Roman" w:hAnsi="Times New Roman" w:cs="Times New Roman"/>
          <w:color w:val="000000"/>
          <w:sz w:val="24"/>
          <w:szCs w:val="24"/>
        </w:rPr>
        <w:t>Аскерко</w:t>
      </w:r>
      <w:proofErr w:type="spellEnd"/>
      <w:r w:rsidRPr="0011252B">
        <w:rPr>
          <w:rFonts w:ascii="Times New Roman" w:hAnsi="Times New Roman" w:cs="Times New Roman"/>
          <w:color w:val="000000"/>
          <w:sz w:val="24"/>
          <w:szCs w:val="24"/>
        </w:rPr>
        <w:t>. — Москва: ИНФРА-М, 2023. — 145 с</w:t>
      </w:r>
      <w:bookmarkEnd w:id="105"/>
      <w:bookmarkEnd w:id="106"/>
      <w:bookmarkEnd w:id="107"/>
      <w:bookmarkEnd w:id="108"/>
    </w:p>
    <w:p w:rsidR="00350344" w:rsidRPr="007D59BD" w:rsidRDefault="007D59BD" w:rsidP="007D59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09" w:name="_Toc158218790"/>
      <w:bookmarkStart w:id="110" w:name="_Toc158714983"/>
      <w:bookmarkStart w:id="111" w:name="_Toc158720161"/>
      <w:bookmarkStart w:id="112" w:name="_Toc158734972"/>
      <w:r w:rsidRPr="007D59BD">
        <w:rPr>
          <w:rFonts w:ascii="Times New Roman" w:hAnsi="Times New Roman" w:cs="Times New Roman"/>
          <w:color w:val="000000"/>
          <w:sz w:val="24"/>
          <w:szCs w:val="24"/>
        </w:rPr>
        <w:t xml:space="preserve">2. </w:t>
      </w:r>
      <w:proofErr w:type="spellStart"/>
      <w:r w:rsidRPr="007D59BD">
        <w:rPr>
          <w:rFonts w:ascii="Times New Roman" w:hAnsi="Times New Roman" w:cs="Times New Roman"/>
          <w:color w:val="000000"/>
          <w:sz w:val="24"/>
          <w:szCs w:val="24"/>
        </w:rPr>
        <w:t>Хоффман</w:t>
      </w:r>
      <w:proofErr w:type="spellEnd"/>
      <w:r w:rsidRPr="007D59BD">
        <w:rPr>
          <w:rFonts w:ascii="Times New Roman" w:hAnsi="Times New Roman" w:cs="Times New Roman"/>
          <w:color w:val="000000"/>
          <w:sz w:val="24"/>
          <w:szCs w:val="24"/>
        </w:rPr>
        <w:t>, Эндрю Безопасность веб-приложений - Санкт-Петербург: Издательство Питер, 2021. - 336 с. - ISBN 978-5-4461-1786-4</w:t>
      </w:r>
      <w:r w:rsidRPr="007D59BD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09"/>
      <w:bookmarkEnd w:id="110"/>
      <w:bookmarkEnd w:id="111"/>
      <w:bookmarkEnd w:id="112"/>
    </w:p>
    <w:p w:rsidR="00350344" w:rsidRPr="00C234D3" w:rsidRDefault="00350344" w:rsidP="007D59B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0344" w:rsidRPr="00C234D3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4D3">
        <w:rPr>
          <w:rFonts w:ascii="Times New Roman" w:hAnsi="Times New Roman" w:cs="Times New Roman"/>
          <w:b/>
          <w:sz w:val="24"/>
          <w:szCs w:val="24"/>
        </w:rPr>
        <w:t>3.2.2. Основные электронные издания</w:t>
      </w:r>
    </w:p>
    <w:p w:rsidR="007D59BD" w:rsidRPr="007D59BD" w:rsidRDefault="007D59BD" w:rsidP="007D59B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Style w:val="a8"/>
          <w:rFonts w:ascii="Times New Roman" w:hAnsi="Times New Roman"/>
          <w:sz w:val="24"/>
          <w:szCs w:val="24"/>
        </w:rPr>
      </w:pPr>
      <w:bookmarkStart w:id="113" w:name="_Toc158218791"/>
      <w:bookmarkStart w:id="114" w:name="_Toc158714984"/>
      <w:bookmarkStart w:id="115" w:name="_Toc158720162"/>
      <w:bookmarkStart w:id="116" w:name="_Toc158734973"/>
      <w:r w:rsidRPr="0011252B"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proofErr w:type="spellStart"/>
      <w:r w:rsidRPr="007D59BD">
        <w:rPr>
          <w:rFonts w:ascii="Times New Roman" w:hAnsi="Times New Roman" w:cs="Times New Roman"/>
          <w:color w:val="000000"/>
          <w:sz w:val="24"/>
          <w:szCs w:val="24"/>
        </w:rPr>
        <w:t>Вехен</w:t>
      </w:r>
      <w:proofErr w:type="spellEnd"/>
      <w:r w:rsidRPr="007D59B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D59BD">
        <w:rPr>
          <w:rFonts w:ascii="Times New Roman" w:hAnsi="Times New Roman" w:cs="Times New Roman"/>
          <w:color w:val="000000"/>
          <w:sz w:val="24"/>
          <w:szCs w:val="24"/>
        </w:rPr>
        <w:t>Джульен</w:t>
      </w:r>
      <w:proofErr w:type="spellEnd"/>
      <w:r w:rsidRPr="007D59BD">
        <w:rPr>
          <w:rFonts w:ascii="Times New Roman" w:hAnsi="Times New Roman" w:cs="Times New Roman"/>
          <w:color w:val="000000"/>
          <w:sz w:val="24"/>
          <w:szCs w:val="24"/>
        </w:rPr>
        <w:t xml:space="preserve">. Безопасный </w:t>
      </w:r>
      <w:proofErr w:type="spellStart"/>
      <w:r w:rsidRPr="007D59BD">
        <w:rPr>
          <w:rFonts w:ascii="Times New Roman" w:hAnsi="Times New Roman" w:cs="Times New Roman"/>
          <w:color w:val="000000"/>
          <w:sz w:val="24"/>
          <w:szCs w:val="24"/>
        </w:rPr>
        <w:t>DevOps</w:t>
      </w:r>
      <w:proofErr w:type="spellEnd"/>
      <w:r w:rsidRPr="007D59BD">
        <w:rPr>
          <w:rFonts w:ascii="Times New Roman" w:hAnsi="Times New Roman" w:cs="Times New Roman"/>
          <w:color w:val="000000"/>
          <w:sz w:val="24"/>
          <w:szCs w:val="24"/>
        </w:rPr>
        <w:t xml:space="preserve">. Эффективная эксплуатация систем. - Санкт-Петербург: Издательство Питер, 2020. - 432 с. - ISBN 978-5-4461-1336-1. - URL: </w:t>
      </w:r>
      <w:hyperlink r:id="rId8" w:history="1">
        <w:r w:rsidRPr="007D59BD">
          <w:rPr>
            <w:rStyle w:val="a8"/>
            <w:rFonts w:ascii="Times New Roman" w:hAnsi="Times New Roman"/>
            <w:sz w:val="24"/>
            <w:szCs w:val="24"/>
          </w:rPr>
          <w:t>https://ibooks.ru/bookshelf/365290/reading</w:t>
        </w:r>
        <w:bookmarkEnd w:id="113"/>
        <w:bookmarkEnd w:id="114"/>
        <w:bookmarkEnd w:id="115"/>
        <w:bookmarkEnd w:id="116"/>
      </w:hyperlink>
    </w:p>
    <w:p w:rsidR="007D59BD" w:rsidRPr="007D59BD" w:rsidRDefault="007D59BD" w:rsidP="007D59B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7" w:name="_Toc158218792"/>
      <w:bookmarkStart w:id="118" w:name="_Toc158714985"/>
      <w:bookmarkStart w:id="119" w:name="_Toc158720163"/>
      <w:bookmarkStart w:id="120" w:name="_Toc158734974"/>
      <w:r w:rsidRPr="007D59BD">
        <w:rPr>
          <w:rStyle w:val="a8"/>
          <w:rFonts w:ascii="Times New Roman" w:hAnsi="Times New Roman"/>
          <w:sz w:val="24"/>
          <w:szCs w:val="24"/>
        </w:rPr>
        <w:t xml:space="preserve">2. </w:t>
      </w:r>
      <w:r w:rsidRPr="007D59BD">
        <w:rPr>
          <w:rFonts w:ascii="Times New Roman" w:hAnsi="Times New Roman" w:cs="Times New Roman"/>
          <w:color w:val="000000"/>
          <w:sz w:val="24"/>
          <w:szCs w:val="24"/>
        </w:rPr>
        <w:t xml:space="preserve">Волох С. В. </w:t>
      </w:r>
      <w:proofErr w:type="spellStart"/>
      <w:r w:rsidRPr="007D59BD">
        <w:rPr>
          <w:rFonts w:ascii="Times New Roman" w:hAnsi="Times New Roman" w:cs="Times New Roman"/>
          <w:color w:val="000000"/>
          <w:sz w:val="24"/>
          <w:szCs w:val="24"/>
        </w:rPr>
        <w:t>Ubuntu</w:t>
      </w:r>
      <w:proofErr w:type="spellEnd"/>
      <w:r w:rsidRPr="007D59B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D59BD">
        <w:rPr>
          <w:rFonts w:ascii="Times New Roman" w:hAnsi="Times New Roman" w:cs="Times New Roman"/>
          <w:color w:val="000000"/>
          <w:sz w:val="24"/>
          <w:szCs w:val="24"/>
        </w:rPr>
        <w:t>Linux</w:t>
      </w:r>
      <w:proofErr w:type="spellEnd"/>
      <w:r w:rsidRPr="007D59BD">
        <w:rPr>
          <w:rFonts w:ascii="Times New Roman" w:hAnsi="Times New Roman" w:cs="Times New Roman"/>
          <w:color w:val="000000"/>
          <w:sz w:val="24"/>
          <w:szCs w:val="24"/>
        </w:rPr>
        <w:t xml:space="preserve"> с нуля. — 2-е изд., </w:t>
      </w:r>
      <w:proofErr w:type="spellStart"/>
      <w:r w:rsidRPr="007D59BD">
        <w:rPr>
          <w:rFonts w:ascii="Times New Roman" w:hAnsi="Times New Roman" w:cs="Times New Roman"/>
          <w:color w:val="000000"/>
          <w:sz w:val="24"/>
          <w:szCs w:val="24"/>
        </w:rPr>
        <w:t>перераб</w:t>
      </w:r>
      <w:proofErr w:type="spellEnd"/>
      <w:proofErr w:type="gramStart"/>
      <w:r w:rsidRPr="007D59BD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7D59BD">
        <w:rPr>
          <w:rFonts w:ascii="Times New Roman" w:hAnsi="Times New Roman" w:cs="Times New Roman"/>
          <w:color w:val="000000"/>
          <w:sz w:val="24"/>
          <w:szCs w:val="24"/>
        </w:rPr>
        <w:t xml:space="preserve"> и доп. / С.В. Волох. - Санкт-Петербург: Издательство БХВ-Петербург, 2021. - 416 с. - ISBN 978-5-9775-6761-9. - URL: </w:t>
      </w:r>
      <w:hyperlink r:id="rId9" w:history="1">
        <w:r w:rsidRPr="007D59BD">
          <w:rPr>
            <w:rStyle w:val="a8"/>
            <w:rFonts w:ascii="Times New Roman" w:hAnsi="Times New Roman"/>
            <w:sz w:val="24"/>
            <w:szCs w:val="24"/>
          </w:rPr>
          <w:t>https://ibooks.ru/bookshelf/380034/reading</w:t>
        </w:r>
        <w:bookmarkEnd w:id="117"/>
        <w:bookmarkEnd w:id="118"/>
        <w:bookmarkEnd w:id="119"/>
        <w:bookmarkEnd w:id="120"/>
      </w:hyperlink>
    </w:p>
    <w:p w:rsidR="007D59BD" w:rsidRPr="007D59BD" w:rsidRDefault="007D59BD" w:rsidP="007D59B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1" w:name="_Toc158218793"/>
      <w:bookmarkStart w:id="122" w:name="_Toc158714986"/>
      <w:bookmarkStart w:id="123" w:name="_Toc158720164"/>
      <w:bookmarkStart w:id="124" w:name="_Toc158734975"/>
      <w:r w:rsidRPr="007D59BD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proofErr w:type="spellStart"/>
      <w:r w:rsidRPr="007D59BD">
        <w:rPr>
          <w:rFonts w:ascii="Times New Roman" w:hAnsi="Times New Roman" w:cs="Times New Roman"/>
          <w:color w:val="000000"/>
          <w:sz w:val="24"/>
          <w:szCs w:val="24"/>
        </w:rPr>
        <w:t>Хоффман</w:t>
      </w:r>
      <w:proofErr w:type="spellEnd"/>
      <w:r w:rsidRPr="007D59BD">
        <w:rPr>
          <w:rFonts w:ascii="Times New Roman" w:hAnsi="Times New Roman" w:cs="Times New Roman"/>
          <w:color w:val="000000"/>
          <w:sz w:val="24"/>
          <w:szCs w:val="24"/>
        </w:rPr>
        <w:t xml:space="preserve"> Эндрю. Безопасность веб-приложений. - Санкт-Петербург: Издательство Питер, 2021. - 336 с. - ISBN 978-5-4461-1786-4. - URL: https://ibooks.ru/bookshelf/378722/. - Текст: электронный.</w:t>
      </w:r>
      <w:bookmarkEnd w:id="121"/>
      <w:bookmarkEnd w:id="122"/>
      <w:bookmarkEnd w:id="123"/>
      <w:bookmarkEnd w:id="124"/>
    </w:p>
    <w:p w:rsidR="007D59BD" w:rsidRDefault="007D59BD" w:rsidP="007D59B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bookmarkStart w:id="125" w:name="_Toc158218794"/>
      <w:bookmarkStart w:id="126" w:name="_Toc158714987"/>
      <w:bookmarkStart w:id="127" w:name="_Toc158720165"/>
      <w:bookmarkStart w:id="128" w:name="_Toc158734976"/>
      <w:r w:rsidRPr="007D59BD">
        <w:rPr>
          <w:rFonts w:ascii="Times New Roman" w:hAnsi="Times New Roman" w:cs="Times New Roman"/>
          <w:color w:val="000000"/>
          <w:sz w:val="24"/>
          <w:szCs w:val="24"/>
        </w:rPr>
        <w:t xml:space="preserve">4. </w:t>
      </w:r>
      <w:proofErr w:type="spellStart"/>
      <w:r w:rsidRPr="007D59BD">
        <w:rPr>
          <w:rFonts w:ascii="Times New Roman" w:hAnsi="Times New Roman" w:cs="Times New Roman"/>
          <w:color w:val="000000"/>
          <w:sz w:val="24"/>
          <w:szCs w:val="24"/>
        </w:rPr>
        <w:t>Форристал</w:t>
      </w:r>
      <w:proofErr w:type="spellEnd"/>
      <w:r w:rsidRPr="007D59BD">
        <w:rPr>
          <w:rFonts w:ascii="Times New Roman" w:hAnsi="Times New Roman" w:cs="Times New Roman"/>
          <w:color w:val="000000"/>
          <w:sz w:val="24"/>
          <w:szCs w:val="24"/>
        </w:rPr>
        <w:t xml:space="preserve"> Д. Защита от хакеров </w:t>
      </w:r>
      <w:proofErr w:type="spellStart"/>
      <w:r w:rsidRPr="007D59BD">
        <w:rPr>
          <w:rFonts w:ascii="Times New Roman" w:hAnsi="Times New Roman" w:cs="Times New Roman"/>
          <w:color w:val="000000"/>
          <w:sz w:val="24"/>
          <w:szCs w:val="24"/>
        </w:rPr>
        <w:t>Web</w:t>
      </w:r>
      <w:proofErr w:type="spellEnd"/>
      <w:r w:rsidRPr="007D59BD">
        <w:rPr>
          <w:rFonts w:ascii="Times New Roman" w:hAnsi="Times New Roman" w:cs="Times New Roman"/>
          <w:color w:val="000000"/>
          <w:sz w:val="24"/>
          <w:szCs w:val="24"/>
        </w:rPr>
        <w:t xml:space="preserve">-приложений/ </w:t>
      </w:r>
      <w:proofErr w:type="spellStart"/>
      <w:r w:rsidRPr="007D59BD">
        <w:rPr>
          <w:rFonts w:ascii="Times New Roman" w:hAnsi="Times New Roman" w:cs="Times New Roman"/>
          <w:color w:val="000000"/>
          <w:sz w:val="24"/>
          <w:szCs w:val="24"/>
        </w:rPr>
        <w:t>Форристал</w:t>
      </w:r>
      <w:proofErr w:type="spellEnd"/>
      <w:r w:rsidRPr="007D59BD">
        <w:rPr>
          <w:rFonts w:ascii="Times New Roman" w:hAnsi="Times New Roman" w:cs="Times New Roman"/>
          <w:color w:val="000000"/>
          <w:sz w:val="24"/>
          <w:szCs w:val="24"/>
        </w:rPr>
        <w:t xml:space="preserve"> Д. и др.  пер. с англ. В. Зорина (Серия «Информационная безопасность»). / Д.И. </w:t>
      </w:r>
      <w:proofErr w:type="spellStart"/>
      <w:r w:rsidRPr="007D59BD">
        <w:rPr>
          <w:rFonts w:ascii="Times New Roman" w:hAnsi="Times New Roman" w:cs="Times New Roman"/>
          <w:color w:val="000000"/>
          <w:sz w:val="24"/>
          <w:szCs w:val="24"/>
        </w:rPr>
        <w:t>Форристал</w:t>
      </w:r>
      <w:proofErr w:type="spellEnd"/>
      <w:r w:rsidRPr="007D59BD">
        <w:rPr>
          <w:rFonts w:ascii="Times New Roman" w:hAnsi="Times New Roman" w:cs="Times New Roman"/>
          <w:color w:val="000000"/>
          <w:sz w:val="24"/>
          <w:szCs w:val="24"/>
        </w:rPr>
        <w:t xml:space="preserve">. - Москва: </w:t>
      </w:r>
      <w:r w:rsidRPr="007D59BD">
        <w:rPr>
          <w:rFonts w:ascii="Times New Roman" w:hAnsi="Times New Roman" w:cs="Times New Roman"/>
          <w:color w:val="000000"/>
          <w:sz w:val="24"/>
          <w:szCs w:val="24"/>
        </w:rPr>
        <w:lastRenderedPageBreak/>
        <w:t>Издательство ДМК Пресс, 2021. - 496 с. - ISBN 5-94074-258-0. - URL: https://ibooks.ru/bookshelf/364152/reading. - Текст: электронный.</w:t>
      </w:r>
      <w:bookmarkStart w:id="129" w:name="_Toc158218795"/>
      <w:bookmarkStart w:id="130" w:name="_Toc158714988"/>
      <w:bookmarkStart w:id="131" w:name="_Toc158720166"/>
      <w:bookmarkStart w:id="132" w:name="_Toc158734977"/>
      <w:bookmarkEnd w:id="125"/>
      <w:bookmarkEnd w:id="126"/>
      <w:bookmarkEnd w:id="127"/>
      <w:bookmarkEnd w:id="128"/>
    </w:p>
    <w:p w:rsidR="007D59BD" w:rsidRPr="007D59BD" w:rsidRDefault="007D59BD" w:rsidP="007D59B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firstLine="709"/>
        <w:contextualSpacing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5. </w:t>
      </w:r>
      <w:proofErr w:type="spellStart"/>
      <w:r w:rsidRPr="007D59BD">
        <w:rPr>
          <w:rFonts w:ascii="Times New Roman" w:hAnsi="Times New Roman" w:cs="Times New Roman"/>
          <w:color w:val="000000"/>
          <w:sz w:val="24"/>
          <w:szCs w:val="24"/>
        </w:rPr>
        <w:t>Фленов</w:t>
      </w:r>
      <w:proofErr w:type="spellEnd"/>
      <w:r w:rsidRPr="007D59BD">
        <w:rPr>
          <w:rFonts w:ascii="Times New Roman" w:hAnsi="Times New Roman" w:cs="Times New Roman"/>
          <w:color w:val="000000"/>
          <w:sz w:val="24"/>
          <w:szCs w:val="24"/>
        </w:rPr>
        <w:t xml:space="preserve"> М. Е. </w:t>
      </w:r>
      <w:proofErr w:type="spellStart"/>
      <w:r w:rsidRPr="007D59BD">
        <w:rPr>
          <w:rFonts w:ascii="Times New Roman" w:hAnsi="Times New Roman" w:cs="Times New Roman"/>
          <w:color w:val="000000"/>
          <w:sz w:val="24"/>
          <w:szCs w:val="24"/>
        </w:rPr>
        <w:t>Web</w:t>
      </w:r>
      <w:proofErr w:type="spellEnd"/>
      <w:r w:rsidRPr="007D59BD">
        <w:rPr>
          <w:rFonts w:ascii="Times New Roman" w:hAnsi="Times New Roman" w:cs="Times New Roman"/>
          <w:color w:val="000000"/>
          <w:sz w:val="24"/>
          <w:szCs w:val="24"/>
        </w:rPr>
        <w:t xml:space="preserve">-сервер глазами хакера. — 3-е изд., </w:t>
      </w:r>
      <w:proofErr w:type="spellStart"/>
      <w:r w:rsidRPr="007D59BD">
        <w:rPr>
          <w:rFonts w:ascii="Times New Roman" w:hAnsi="Times New Roman" w:cs="Times New Roman"/>
          <w:color w:val="000000"/>
          <w:sz w:val="24"/>
          <w:szCs w:val="24"/>
        </w:rPr>
        <w:t>перераб</w:t>
      </w:r>
      <w:proofErr w:type="spellEnd"/>
      <w:proofErr w:type="gramStart"/>
      <w:r w:rsidRPr="007D59BD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7D59BD">
        <w:rPr>
          <w:rFonts w:ascii="Times New Roman" w:hAnsi="Times New Roman" w:cs="Times New Roman"/>
          <w:color w:val="000000"/>
          <w:sz w:val="24"/>
          <w:szCs w:val="24"/>
        </w:rPr>
        <w:t xml:space="preserve"> и доп. — (Глазами хакера) / М.Е. </w:t>
      </w:r>
      <w:proofErr w:type="spellStart"/>
      <w:r w:rsidRPr="007D59BD">
        <w:rPr>
          <w:rFonts w:ascii="Times New Roman" w:hAnsi="Times New Roman" w:cs="Times New Roman"/>
          <w:color w:val="000000"/>
          <w:sz w:val="24"/>
          <w:szCs w:val="24"/>
        </w:rPr>
        <w:t>Фленов</w:t>
      </w:r>
      <w:proofErr w:type="spellEnd"/>
      <w:r w:rsidRPr="007D59BD">
        <w:rPr>
          <w:rFonts w:ascii="Times New Roman" w:hAnsi="Times New Roman" w:cs="Times New Roman"/>
          <w:color w:val="000000"/>
          <w:sz w:val="24"/>
          <w:szCs w:val="24"/>
        </w:rPr>
        <w:t>. - Санкт-Петербург: Издательство БХВ-Петербург, 2021. - 256 с. - ISBN 978-5-9775-6795-4. - URL: https://ibooks.ru/bookshelf/380043/reading. - Текст: электронный.</w:t>
      </w:r>
      <w:bookmarkEnd w:id="129"/>
      <w:bookmarkEnd w:id="130"/>
      <w:bookmarkEnd w:id="131"/>
      <w:bookmarkEnd w:id="132"/>
    </w:p>
    <w:p w:rsidR="00350344" w:rsidRPr="006B1589" w:rsidRDefault="00350344" w:rsidP="003503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50344" w:rsidRDefault="00350344" w:rsidP="00350344">
      <w:pPr>
        <w:ind w:hanging="142"/>
        <w:jc w:val="center"/>
        <w:rPr>
          <w:rFonts w:ascii="Times New Roman" w:hAnsi="Times New Roman"/>
          <w:b/>
          <w:sz w:val="24"/>
          <w:szCs w:val="24"/>
        </w:rPr>
      </w:pPr>
      <w:r w:rsidRPr="007F02A0">
        <w:rPr>
          <w:rFonts w:ascii="Times New Roman" w:hAnsi="Times New Roman"/>
          <w:b/>
          <w:sz w:val="24"/>
          <w:szCs w:val="24"/>
        </w:rPr>
        <w:t>4. КОНТРОЛЬ И ОЦЕНКА РЕЗУЛЬТАТОВ ОСВОЕНИЯ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F02A0">
        <w:rPr>
          <w:rFonts w:ascii="Times New Roman" w:hAnsi="Times New Roman"/>
          <w:b/>
          <w:sz w:val="24"/>
          <w:szCs w:val="24"/>
        </w:rPr>
        <w:t>ПРОФЕССИОНАЛЬНОГО МОДУЛЯ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3402"/>
        <w:gridCol w:w="3260"/>
      </w:tblGrid>
      <w:tr w:rsidR="00290C8A" w:rsidRPr="0011252B" w:rsidTr="00290C8A">
        <w:trPr>
          <w:trHeight w:val="1098"/>
        </w:trPr>
        <w:tc>
          <w:tcPr>
            <w:tcW w:w="2694" w:type="dxa"/>
            <w:vAlign w:val="center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3402" w:type="dxa"/>
            <w:vAlign w:val="center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Критерии оценки</w:t>
            </w:r>
          </w:p>
        </w:tc>
        <w:tc>
          <w:tcPr>
            <w:tcW w:w="3260" w:type="dxa"/>
            <w:vAlign w:val="center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Методы оценки</w:t>
            </w:r>
          </w:p>
        </w:tc>
      </w:tr>
      <w:tr w:rsidR="00290C8A" w:rsidRPr="0011252B" w:rsidTr="00290C8A">
        <w:trPr>
          <w:trHeight w:val="788"/>
        </w:trPr>
        <w:tc>
          <w:tcPr>
            <w:tcW w:w="2694" w:type="dxa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ПК 2.1 Устанавливать прикладное программное обеспечение и модулей информационных ресурсов, включая их настройку;</w:t>
            </w:r>
          </w:p>
        </w:tc>
        <w:tc>
          <w:tcPr>
            <w:tcW w:w="3402" w:type="dxa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отлично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» - целевое веб-приложение способно выполняться согласно всем тестовым условиям и разработана необходимая документация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хорошо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» - целевое веб-приложение способно выполняться согласно всем тестовым условиям.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удовлетворительно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» - часть базовых компонентов ПО для веб-приложения установлено или подробно описаны требуемые операции.</w:t>
            </w:r>
          </w:p>
        </w:tc>
        <w:tc>
          <w:tcPr>
            <w:tcW w:w="3260" w:type="dxa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Экзамен/зачет в форме собеседования: практическое задание по установке необходимого ПО для работы веб-приложения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Защита отчетов по практическим и лабораторным работам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Экспертное наблюдение за выполнением различных видов работ во время учебной/ производственной практики</w:t>
            </w:r>
          </w:p>
        </w:tc>
      </w:tr>
      <w:tr w:rsidR="00290C8A" w:rsidRPr="0011252B" w:rsidTr="00290C8A">
        <w:trPr>
          <w:trHeight w:val="788"/>
        </w:trPr>
        <w:tc>
          <w:tcPr>
            <w:tcW w:w="2694" w:type="dxa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ПК 2.2 Проводить работы по резервному копированию и развертыванию резервной копии информационных ресурсов;</w:t>
            </w:r>
          </w:p>
        </w:tc>
        <w:tc>
          <w:tcPr>
            <w:tcW w:w="3402" w:type="dxa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Оценка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«отлично»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- Сформирован план создания резервных копий, настроено специальное ПО для резервирования, продемонстрирован процесс восстановления данных, в том числе автоматический.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Оценка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«хорошо»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 - Сформирован план создания резервных копий, настроено специальное ПО для резервирования.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Оценка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«удовлетворительно»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 - Сформирован план создания резервных копий, настроено специальное ПО для резервирования.</w:t>
            </w:r>
          </w:p>
        </w:tc>
        <w:tc>
          <w:tcPr>
            <w:tcW w:w="3260" w:type="dxa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Экзамен/зачет в форме собеседования: практическое </w:t>
            </w: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задание  по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 настройке автоматического резервирования и восстановления данных.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Защита отчетов по практическим и лабораторным работам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Интерпретация результатов наблюдений за деятельностью обучающегося в процессе практики</w:t>
            </w:r>
          </w:p>
        </w:tc>
      </w:tr>
      <w:tr w:rsidR="00290C8A" w:rsidRPr="0011252B" w:rsidTr="00290C8A">
        <w:trPr>
          <w:trHeight w:val="788"/>
        </w:trPr>
        <w:tc>
          <w:tcPr>
            <w:tcW w:w="2694" w:type="dxa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ПК 2.3 Настраивать права пользователей в соответствии с функциональными задачами (ролями) и на основании информации о поведенческих факторах;</w:t>
            </w:r>
          </w:p>
        </w:tc>
        <w:tc>
          <w:tcPr>
            <w:tcW w:w="3402" w:type="dxa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отлично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» - Настроены права доступа к ФС И БД, распределены роли в CMS, оформлен регламент доступа.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хорошо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» - Настроены права доступа к ФС И БД, распределены роли в CMS.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удовлетворительно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» - Распределены роли в CMS, оформлен регламент доступа. </w:t>
            </w:r>
          </w:p>
        </w:tc>
        <w:tc>
          <w:tcPr>
            <w:tcW w:w="3260" w:type="dxa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Экзамен/зачет в форме собеседования: практическое задание по настройке прав доступа к ФС в ОС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>Linux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 и БД, распределение ролей в CMS.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Защита отчетов по практическим и лабораторным работам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Экспертное наблюдение за выполнением различных видов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работ во время учебной/ производственной</w:t>
            </w:r>
          </w:p>
        </w:tc>
      </w:tr>
      <w:tr w:rsidR="00290C8A" w:rsidRPr="0011252B" w:rsidTr="00290C8A">
        <w:trPr>
          <w:trHeight w:val="788"/>
        </w:trPr>
        <w:tc>
          <w:tcPr>
            <w:tcW w:w="2694" w:type="dxa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ПК 2.4 Применять программные средства обеспечения безопасности информации веб приложений;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отлично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» - проведен аудит безопасности веб-сервиса, настроено специальное ПО для обеспечения безопасности работы веб-приложения и составлен отчет с рекомендациями. 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хорошо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» - проведен аудит безопасности веб-сервиса, настроено специальное ПО для обеспечения безопасности работы веб-приложения и составлен отчет с рекомендациями по базовым характеристикам. 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удовлетворительно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» - проведен аудит безопасности веб-сервиса и составлен отчет с рекомендациями по базовым характеристикам. </w:t>
            </w:r>
          </w:p>
        </w:tc>
        <w:tc>
          <w:tcPr>
            <w:tcW w:w="3260" w:type="dxa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Экзамен/зачет в форме собеседования: практическое задание по проведению аудита безопасности веб-сервиса и настройки специального ПО для обеспечения безопасности работы веб-приложения.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Защита отчетов по практическим и лабораторным работам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Экспертное наблюдение за выполнением различных видов работ во время учебной/ производственной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90C8A" w:rsidRPr="0011252B" w:rsidTr="00290C8A">
        <w:trPr>
          <w:trHeight w:val="788"/>
        </w:trPr>
        <w:tc>
          <w:tcPr>
            <w:tcW w:w="2694" w:type="dxa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ПК 2.5 Обрабатывать запросы заказчика в службе технической поддержке в соответствии с трудовым заданием;</w:t>
            </w:r>
          </w:p>
        </w:tc>
        <w:tc>
          <w:tcPr>
            <w:tcW w:w="3402" w:type="dxa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отлично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» - составлена блок-схема работы оператора технической поддержки и решен инцидент от гипотетического пользователя.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хорошо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» - составлена блок-схема работы оператора технической поддержки и решен инцидент от гипотетического пользователя с грубыми нарушениями. 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удовлетворительно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» - составлена блок-схема работы оператора технической поддержки или решен инцидент от гипотетического пользователя. </w:t>
            </w:r>
          </w:p>
        </w:tc>
        <w:tc>
          <w:tcPr>
            <w:tcW w:w="3260" w:type="dxa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Экзамен/зачет в форме собеседования: практическое задание по составлению блок-схемы работы оператора технической поддержки и следование инструкции при обращении гипотетического пользователя. 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Защита отчетов по практическим и лабораторным работам</w:t>
            </w:r>
          </w:p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Экспертное наблюдение за выполнением различных видов работ во время учебной/ производственной</w:t>
            </w:r>
          </w:p>
        </w:tc>
      </w:tr>
      <w:tr w:rsidR="00290C8A" w:rsidRPr="0011252B" w:rsidTr="00290C8A">
        <w:trPr>
          <w:cantSplit/>
          <w:trHeight w:val="788"/>
        </w:trPr>
        <w:tc>
          <w:tcPr>
            <w:tcW w:w="2694" w:type="dxa"/>
            <w:vAlign w:val="center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 01.</w:t>
            </w:r>
          </w:p>
        </w:tc>
        <w:tc>
          <w:tcPr>
            <w:tcW w:w="3402" w:type="dxa"/>
          </w:tcPr>
          <w:p w:rsidR="00290C8A" w:rsidRPr="0011252B" w:rsidRDefault="00290C8A" w:rsidP="00290C8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33" w:name="_Toc158218796"/>
            <w:bookmarkStart w:id="134" w:name="_Toc158714989"/>
            <w:bookmarkStart w:id="135" w:name="_Toc158720167"/>
            <w:bookmarkStart w:id="136" w:name="_Toc158734978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обоснованность постановки цели, выбора и применения методов и способов решения профессиональных задач;</w:t>
            </w:r>
            <w:bookmarkEnd w:id="133"/>
            <w:bookmarkEnd w:id="134"/>
            <w:bookmarkEnd w:id="135"/>
            <w:bookmarkEnd w:id="136"/>
          </w:p>
          <w:p w:rsidR="00290C8A" w:rsidRPr="0011252B" w:rsidRDefault="00290C8A" w:rsidP="00290C8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37" w:name="_Toc158218797"/>
            <w:bookmarkStart w:id="138" w:name="_Toc158714990"/>
            <w:bookmarkStart w:id="139" w:name="_Toc158720168"/>
            <w:bookmarkStart w:id="140" w:name="_Toc158734979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адекватная оценка и самооценка эффективности и качества выполнения профессиональных задач</w:t>
            </w:r>
            <w:bookmarkEnd w:id="137"/>
            <w:bookmarkEnd w:id="138"/>
            <w:bookmarkEnd w:id="139"/>
            <w:bookmarkEnd w:id="140"/>
          </w:p>
        </w:tc>
        <w:tc>
          <w:tcPr>
            <w:tcW w:w="3260" w:type="dxa"/>
            <w:vMerge w:val="restart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Экспертное наблюдение за выполнением работ</w:t>
            </w:r>
          </w:p>
        </w:tc>
      </w:tr>
      <w:tr w:rsidR="00290C8A" w:rsidRPr="0011252B" w:rsidTr="00290C8A">
        <w:trPr>
          <w:cantSplit/>
          <w:trHeight w:val="788"/>
        </w:trPr>
        <w:tc>
          <w:tcPr>
            <w:tcW w:w="2694" w:type="dxa"/>
            <w:vAlign w:val="center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 02.</w:t>
            </w:r>
          </w:p>
        </w:tc>
        <w:tc>
          <w:tcPr>
            <w:tcW w:w="3402" w:type="dxa"/>
          </w:tcPr>
          <w:p w:rsidR="00290C8A" w:rsidRPr="0011252B" w:rsidRDefault="00290C8A" w:rsidP="00290C8A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41" w:name="_Toc158218798"/>
            <w:bookmarkStart w:id="142" w:name="_Toc158714991"/>
            <w:bookmarkStart w:id="143" w:name="_Toc158720169"/>
            <w:bookmarkStart w:id="144" w:name="_Toc158734980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 xml:space="preserve">использование различных источников, включая электронные ресурсы,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медиареурсы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>, Интернет-ресурсы, периодические издания по специальности для решения профессиональных задач</w:t>
            </w:r>
            <w:bookmarkEnd w:id="141"/>
            <w:bookmarkEnd w:id="142"/>
            <w:bookmarkEnd w:id="143"/>
            <w:bookmarkEnd w:id="144"/>
          </w:p>
        </w:tc>
        <w:tc>
          <w:tcPr>
            <w:tcW w:w="3260" w:type="dxa"/>
            <w:vMerge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90C8A" w:rsidRPr="0011252B" w:rsidTr="00290C8A">
        <w:trPr>
          <w:cantSplit/>
          <w:trHeight w:val="788"/>
        </w:trPr>
        <w:tc>
          <w:tcPr>
            <w:tcW w:w="2694" w:type="dxa"/>
            <w:vAlign w:val="center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ОК 03.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3402" w:type="dxa"/>
          </w:tcPr>
          <w:p w:rsidR="00290C8A" w:rsidRPr="0011252B" w:rsidRDefault="00290C8A" w:rsidP="00290C8A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45" w:name="_Toc158218799"/>
            <w:bookmarkStart w:id="146" w:name="_Toc158714992"/>
            <w:bookmarkStart w:id="147" w:name="_Toc158720170"/>
            <w:bookmarkStart w:id="148" w:name="_Toc158734981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демонстрация ответственности за принятые решения</w:t>
            </w:r>
            <w:bookmarkEnd w:id="145"/>
            <w:bookmarkEnd w:id="146"/>
            <w:bookmarkEnd w:id="147"/>
            <w:bookmarkEnd w:id="148"/>
          </w:p>
          <w:p w:rsidR="00290C8A" w:rsidRPr="0011252B" w:rsidRDefault="00290C8A" w:rsidP="00290C8A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49" w:name="_Toc158218800"/>
            <w:bookmarkStart w:id="150" w:name="_Toc158714993"/>
            <w:bookmarkStart w:id="151" w:name="_Toc158720171"/>
            <w:bookmarkStart w:id="152" w:name="_Toc158734982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обоснованность самоанализа и коррекция результатов собственной работы;</w:t>
            </w:r>
            <w:bookmarkEnd w:id="149"/>
            <w:bookmarkEnd w:id="150"/>
            <w:bookmarkEnd w:id="151"/>
            <w:bookmarkEnd w:id="152"/>
          </w:p>
        </w:tc>
        <w:tc>
          <w:tcPr>
            <w:tcW w:w="3260" w:type="dxa"/>
            <w:vMerge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90C8A" w:rsidRPr="0011252B" w:rsidTr="00290C8A">
        <w:trPr>
          <w:cantSplit/>
          <w:trHeight w:val="788"/>
        </w:trPr>
        <w:tc>
          <w:tcPr>
            <w:tcW w:w="2694" w:type="dxa"/>
            <w:vAlign w:val="center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ОК 04.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3402" w:type="dxa"/>
          </w:tcPr>
          <w:p w:rsidR="00290C8A" w:rsidRPr="0011252B" w:rsidRDefault="00290C8A" w:rsidP="00290C8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53" w:name="_Toc158218801"/>
            <w:bookmarkStart w:id="154" w:name="_Toc158714994"/>
            <w:bookmarkStart w:id="155" w:name="_Toc158720172"/>
            <w:bookmarkStart w:id="156" w:name="_Toc158734983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взаимодействовать с обучающимися, преподавателями и мастерами в ходе обучения, с руководителями учебной и производственной практик;</w:t>
            </w:r>
            <w:bookmarkEnd w:id="153"/>
            <w:bookmarkEnd w:id="154"/>
            <w:bookmarkEnd w:id="155"/>
            <w:bookmarkEnd w:id="156"/>
          </w:p>
          <w:p w:rsidR="00290C8A" w:rsidRPr="0011252B" w:rsidRDefault="00290C8A" w:rsidP="00290C8A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57" w:name="_Toc158218802"/>
            <w:bookmarkStart w:id="158" w:name="_Toc158714995"/>
            <w:bookmarkStart w:id="159" w:name="_Toc158720173"/>
            <w:bookmarkStart w:id="160" w:name="_Toc158734984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обоснованность анализа работы членов команды (подчиненных)</w:t>
            </w:r>
            <w:bookmarkEnd w:id="157"/>
            <w:bookmarkEnd w:id="158"/>
            <w:bookmarkEnd w:id="159"/>
            <w:bookmarkEnd w:id="160"/>
          </w:p>
        </w:tc>
        <w:tc>
          <w:tcPr>
            <w:tcW w:w="3260" w:type="dxa"/>
            <w:vMerge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90C8A" w:rsidRPr="0011252B" w:rsidTr="00290C8A">
        <w:trPr>
          <w:cantSplit/>
          <w:trHeight w:val="788"/>
        </w:trPr>
        <w:tc>
          <w:tcPr>
            <w:tcW w:w="2694" w:type="dxa"/>
            <w:vAlign w:val="center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ОК 05.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3402" w:type="dxa"/>
          </w:tcPr>
          <w:p w:rsidR="00290C8A" w:rsidRPr="0011252B" w:rsidRDefault="00290C8A" w:rsidP="00290C8A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61" w:name="_Toc158218803"/>
            <w:bookmarkStart w:id="162" w:name="_Toc158714996"/>
            <w:bookmarkStart w:id="163" w:name="_Toc158720174"/>
            <w:bookmarkStart w:id="164" w:name="_Toc158734985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Демонстрировать грамотность устной и письменной речи, ясность формулирования и изложения мыслей</w:t>
            </w:r>
            <w:bookmarkEnd w:id="161"/>
            <w:bookmarkEnd w:id="162"/>
            <w:bookmarkEnd w:id="163"/>
            <w:bookmarkEnd w:id="164"/>
          </w:p>
        </w:tc>
        <w:tc>
          <w:tcPr>
            <w:tcW w:w="3260" w:type="dxa"/>
            <w:vMerge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90C8A" w:rsidRPr="0011252B" w:rsidTr="00290C8A">
        <w:trPr>
          <w:cantSplit/>
          <w:trHeight w:val="788"/>
        </w:trPr>
        <w:tc>
          <w:tcPr>
            <w:tcW w:w="2694" w:type="dxa"/>
            <w:vAlign w:val="center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ОК 07.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3402" w:type="dxa"/>
          </w:tcPr>
          <w:p w:rsidR="00290C8A" w:rsidRPr="0011252B" w:rsidRDefault="00290C8A" w:rsidP="00290C8A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65" w:name="_Toc158218804"/>
            <w:bookmarkStart w:id="166" w:name="_Toc158714997"/>
            <w:bookmarkStart w:id="167" w:name="_Toc158720175"/>
            <w:bookmarkStart w:id="168" w:name="_Toc158734986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>эффективное выполнение правил ТБ во время учебных занятий, при прохождении учебной и производственной практик;</w:t>
            </w:r>
            <w:bookmarkEnd w:id="165"/>
            <w:bookmarkEnd w:id="166"/>
            <w:bookmarkEnd w:id="167"/>
            <w:bookmarkEnd w:id="168"/>
          </w:p>
          <w:p w:rsidR="00290C8A" w:rsidRPr="0011252B" w:rsidRDefault="00290C8A" w:rsidP="00290C8A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69" w:name="_Toc158218805"/>
            <w:bookmarkStart w:id="170" w:name="_Toc158714998"/>
            <w:bookmarkStart w:id="171" w:name="_Toc158720176"/>
            <w:bookmarkStart w:id="172" w:name="_Toc158734987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демонстрация знаний и использование ресурсосберегающих технологий в профессиональной деятельности</w:t>
            </w:r>
            <w:bookmarkEnd w:id="169"/>
            <w:bookmarkEnd w:id="170"/>
            <w:bookmarkEnd w:id="171"/>
            <w:bookmarkEnd w:id="172"/>
          </w:p>
        </w:tc>
        <w:tc>
          <w:tcPr>
            <w:tcW w:w="3260" w:type="dxa"/>
            <w:vMerge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90C8A" w:rsidRPr="0011252B" w:rsidTr="00290C8A">
        <w:trPr>
          <w:cantSplit/>
          <w:trHeight w:val="788"/>
        </w:trPr>
        <w:tc>
          <w:tcPr>
            <w:tcW w:w="2694" w:type="dxa"/>
            <w:vAlign w:val="center"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ОК 09.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3402" w:type="dxa"/>
          </w:tcPr>
          <w:p w:rsidR="00290C8A" w:rsidRPr="0011252B" w:rsidRDefault="00290C8A" w:rsidP="00290C8A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73" w:name="_Toc158218806"/>
            <w:bookmarkStart w:id="174" w:name="_Toc158714999"/>
            <w:bookmarkStart w:id="175" w:name="_Toc158720177"/>
            <w:bookmarkStart w:id="176" w:name="_Toc158734988"/>
            <w:r w:rsidRPr="0011252B">
              <w:rPr>
                <w:rFonts w:ascii="Times New Roman" w:eastAsia="Times New Roman" w:hAnsi="Times New Roman" w:cs="Times New Roman"/>
                <w:color w:val="000000"/>
              </w:rPr>
              <w:t>эффективность использования информационно-коммуникационных технологий в профессиональной деятельности согласно формируемым умениям и получаемому практическому опыту;</w:t>
            </w:r>
            <w:bookmarkEnd w:id="173"/>
            <w:bookmarkEnd w:id="174"/>
            <w:bookmarkEnd w:id="175"/>
            <w:bookmarkEnd w:id="176"/>
          </w:p>
        </w:tc>
        <w:tc>
          <w:tcPr>
            <w:tcW w:w="3260" w:type="dxa"/>
            <w:vMerge/>
          </w:tcPr>
          <w:p w:rsidR="00290C8A" w:rsidRPr="0011252B" w:rsidRDefault="00290C8A" w:rsidP="00290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50344" w:rsidRDefault="00350344" w:rsidP="00350344">
      <w:pPr>
        <w:ind w:hanging="142"/>
        <w:jc w:val="center"/>
        <w:rPr>
          <w:rFonts w:ascii="Times New Roman" w:hAnsi="Times New Roman"/>
          <w:b/>
          <w:sz w:val="24"/>
          <w:szCs w:val="24"/>
        </w:rPr>
      </w:pPr>
    </w:p>
    <w:p w:rsidR="00350344" w:rsidRPr="007F02A0" w:rsidRDefault="00350344" w:rsidP="00350344">
      <w:pPr>
        <w:ind w:hanging="142"/>
        <w:jc w:val="center"/>
        <w:rPr>
          <w:rFonts w:ascii="Times New Roman" w:hAnsi="Times New Roman"/>
          <w:b/>
          <w:sz w:val="24"/>
          <w:szCs w:val="24"/>
        </w:rPr>
      </w:pPr>
    </w:p>
    <w:p w:rsidR="00350344" w:rsidRPr="00C234D3" w:rsidRDefault="00350344" w:rsidP="00350344">
      <w:pPr>
        <w:spacing w:after="0" w:line="240" w:lineRule="auto"/>
        <w:ind w:firstLine="709"/>
        <w:contextualSpacing/>
        <w:jc w:val="both"/>
        <w:rPr>
          <w:rStyle w:val="a7"/>
          <w:rFonts w:ascii="Times New Roman" w:hAnsi="Times New Roman"/>
          <w:b/>
          <w:i w:val="0"/>
          <w:sz w:val="24"/>
          <w:szCs w:val="24"/>
        </w:rPr>
      </w:pPr>
    </w:p>
    <w:p w:rsidR="00350344" w:rsidRDefault="00350344" w:rsidP="00350344"/>
    <w:p w:rsidR="00A76B14" w:rsidRDefault="00A76B14"/>
    <w:sectPr w:rsidR="00A76B14" w:rsidSect="00065F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5FB0" w:rsidRDefault="00065FB0" w:rsidP="00350344">
      <w:pPr>
        <w:spacing w:after="0" w:line="240" w:lineRule="auto"/>
      </w:pPr>
      <w:r>
        <w:separator/>
      </w:r>
    </w:p>
  </w:endnote>
  <w:endnote w:type="continuationSeparator" w:id="0">
    <w:p w:rsidR="00065FB0" w:rsidRDefault="00065FB0" w:rsidP="003503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5FB0" w:rsidRDefault="00290C8A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F5C23">
      <w:rPr>
        <w:noProof/>
      </w:rPr>
      <w:t>13</w:t>
    </w:r>
    <w:r>
      <w:rPr>
        <w:noProof/>
      </w:rPr>
      <w:fldChar w:fldCharType="end"/>
    </w:r>
  </w:p>
  <w:p w:rsidR="00065FB0" w:rsidRDefault="00065FB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5FB0" w:rsidRDefault="00065FB0" w:rsidP="00350344">
      <w:pPr>
        <w:spacing w:after="0" w:line="240" w:lineRule="auto"/>
      </w:pPr>
      <w:r>
        <w:separator/>
      </w:r>
    </w:p>
  </w:footnote>
  <w:footnote w:type="continuationSeparator" w:id="0">
    <w:p w:rsidR="00065FB0" w:rsidRDefault="00065FB0" w:rsidP="003503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33476C"/>
    <w:multiLevelType w:val="multilevel"/>
    <w:tmpl w:val="8CBA28AC"/>
    <w:lvl w:ilvl="0">
      <w:start w:val="1"/>
      <w:numFmt w:val="bullet"/>
      <w:lvlText w:val="─"/>
      <w:lvlJc w:val="left"/>
      <w:pPr>
        <w:tabs>
          <w:tab w:val="num" w:pos="1068"/>
        </w:tabs>
        <w:ind w:left="1068" w:hanging="360"/>
      </w:pPr>
      <w:rPr>
        <w:rFonts w:ascii="Calibri" w:hAnsi="Calibri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ambria Math" w:hAnsi="Cambria Math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Arial" w:hAnsi="Aria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Arial" w:hAnsi="Arial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Arial" w:hAnsi="Arial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Arial" w:hAnsi="Arial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Arial" w:hAnsi="Arial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Arial" w:hAnsi="Arial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Arial" w:hAnsi="Arial" w:hint="default"/>
        <w:sz w:val="20"/>
      </w:rPr>
    </w:lvl>
  </w:abstractNum>
  <w:abstractNum w:abstractNumId="1" w15:restartNumberingAfterBreak="0">
    <w:nsid w:val="191316F4"/>
    <w:multiLevelType w:val="multilevel"/>
    <w:tmpl w:val="733C209C"/>
    <w:lvl w:ilvl="0">
      <w:start w:val="1"/>
      <w:numFmt w:val="decimal"/>
      <w:lvlText w:val="%1."/>
      <w:lvlJc w:val="left"/>
      <w:pPr>
        <w:ind w:left="1429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589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749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vertAlign w:val="baseline"/>
      </w:rPr>
    </w:lvl>
  </w:abstractNum>
  <w:abstractNum w:abstractNumId="2" w15:restartNumberingAfterBreak="0">
    <w:nsid w:val="1C564ACB"/>
    <w:multiLevelType w:val="multilevel"/>
    <w:tmpl w:val="C92C368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 w:val="0"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3" w15:restartNumberingAfterBreak="0">
    <w:nsid w:val="2205600E"/>
    <w:multiLevelType w:val="hybridMultilevel"/>
    <w:tmpl w:val="D1A07924"/>
    <w:lvl w:ilvl="0" w:tplc="9B604A2C">
      <w:start w:val="230"/>
      <w:numFmt w:val="bullet"/>
      <w:lvlText w:val="-"/>
      <w:lvlJc w:val="left"/>
      <w:pPr>
        <w:ind w:left="358" w:hanging="360"/>
      </w:pPr>
      <w:rPr>
        <w:rFonts w:ascii="Times New Roman" w:eastAsia="Times New Roman" w:hAnsi="Times New Roman" w:cs="Times New Roman" w:hint="default"/>
        <w:b/>
        <w:i/>
      </w:rPr>
    </w:lvl>
    <w:lvl w:ilvl="1" w:tplc="04190003" w:tentative="1">
      <w:start w:val="1"/>
      <w:numFmt w:val="bullet"/>
      <w:lvlText w:val="o"/>
      <w:lvlJc w:val="left"/>
      <w:pPr>
        <w:ind w:left="10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18" w:hanging="360"/>
      </w:pPr>
      <w:rPr>
        <w:rFonts w:ascii="Wingdings" w:hAnsi="Wingdings" w:hint="default"/>
      </w:rPr>
    </w:lvl>
  </w:abstractNum>
  <w:abstractNum w:abstractNumId="4" w15:restartNumberingAfterBreak="0">
    <w:nsid w:val="2E4B2103"/>
    <w:multiLevelType w:val="multilevel"/>
    <w:tmpl w:val="7022491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377B2249"/>
    <w:multiLevelType w:val="multilevel"/>
    <w:tmpl w:val="EACC203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3ACE2426"/>
    <w:multiLevelType w:val="multilevel"/>
    <w:tmpl w:val="0BD08A0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423A6ACE"/>
    <w:multiLevelType w:val="multilevel"/>
    <w:tmpl w:val="7D6C3A7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5CD47A29"/>
    <w:multiLevelType w:val="hybridMultilevel"/>
    <w:tmpl w:val="9A6A52EC"/>
    <w:lvl w:ilvl="0" w:tplc="229E8878">
      <w:start w:val="1"/>
      <w:numFmt w:val="bullet"/>
      <w:lvlText w:val="─"/>
      <w:lvlJc w:val="left"/>
      <w:pPr>
        <w:ind w:left="1429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ambria Math" w:hAnsi="Cambria Math" w:cs="Cambria Math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Arial" w:hAnsi="Arial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Calibri" w:hAnsi="Calibri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ambria Math" w:hAnsi="Cambria Math" w:cs="Cambria Math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Arial" w:hAnsi="Arial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Calibri" w:hAnsi="Calibri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ambria Math" w:hAnsi="Cambria Math" w:cs="Cambria Math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Arial" w:hAnsi="Arial" w:hint="default"/>
      </w:rPr>
    </w:lvl>
  </w:abstractNum>
  <w:abstractNum w:abstractNumId="9" w15:restartNumberingAfterBreak="0">
    <w:nsid w:val="61BE00DC"/>
    <w:multiLevelType w:val="multilevel"/>
    <w:tmpl w:val="13DAF568"/>
    <w:lvl w:ilvl="0">
      <w:start w:val="1"/>
      <w:numFmt w:val="decimal"/>
      <w:lvlText w:val="%1."/>
      <w:lvlJc w:val="left"/>
      <w:pPr>
        <w:ind w:left="1429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589" w:hanging="360"/>
      </w:pPr>
      <w:rPr>
        <w:rFonts w:ascii="Times New Roman" w:hAnsi="Times New Roman" w:cs="Times New Roman" w:hint="default"/>
        <w:sz w:val="24"/>
        <w:szCs w:val="24"/>
        <w:vertAlign w:val="baseline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749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vertAlign w:val="baseline"/>
      </w:rPr>
    </w:lvl>
  </w:abstractNum>
  <w:abstractNum w:abstractNumId="10" w15:restartNumberingAfterBreak="0">
    <w:nsid w:val="704B35D6"/>
    <w:multiLevelType w:val="multilevel"/>
    <w:tmpl w:val="3C8648F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747612E8"/>
    <w:multiLevelType w:val="hybridMultilevel"/>
    <w:tmpl w:val="00BEC3BC"/>
    <w:lvl w:ilvl="0" w:tplc="229E8878">
      <w:start w:val="1"/>
      <w:numFmt w:val="bullet"/>
      <w:lvlText w:val="─"/>
      <w:lvlJc w:val="left"/>
      <w:pPr>
        <w:ind w:left="4188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ambria Math" w:hAnsi="Cambria Math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Arial" w:hAnsi="Arial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Calibri" w:hAnsi="Calibri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ambria Math" w:hAnsi="Cambria Math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Arial" w:hAnsi="Arial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Calibri" w:hAnsi="Calibri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ambria Math" w:hAnsi="Cambria Math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Arial" w:hAnsi="Arial" w:hint="default"/>
      </w:rPr>
    </w:lvl>
  </w:abstractNum>
  <w:abstractNum w:abstractNumId="12" w15:restartNumberingAfterBreak="0">
    <w:nsid w:val="77802B65"/>
    <w:multiLevelType w:val="multilevel"/>
    <w:tmpl w:val="DC3C7C3E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54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13" w15:restartNumberingAfterBreak="0">
    <w:nsid w:val="78385E2B"/>
    <w:multiLevelType w:val="multilevel"/>
    <w:tmpl w:val="CECE4D5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4" w15:restartNumberingAfterBreak="0">
    <w:nsid w:val="787865A0"/>
    <w:multiLevelType w:val="multilevel"/>
    <w:tmpl w:val="087601B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5" w15:restartNumberingAfterBreak="0">
    <w:nsid w:val="78F523AC"/>
    <w:multiLevelType w:val="hybridMultilevel"/>
    <w:tmpl w:val="206E867C"/>
    <w:lvl w:ilvl="0" w:tplc="B086A922">
      <w:start w:val="1"/>
      <w:numFmt w:val="decimal"/>
      <w:lvlText w:val="%1"/>
      <w:lvlJc w:val="left"/>
      <w:pPr>
        <w:ind w:left="1211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7A1A1D1C"/>
    <w:multiLevelType w:val="multilevel"/>
    <w:tmpl w:val="D92299A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2"/>
  </w:num>
  <w:num w:numId="2">
    <w:abstractNumId w:val="15"/>
  </w:num>
  <w:num w:numId="3">
    <w:abstractNumId w:val="6"/>
  </w:num>
  <w:num w:numId="4">
    <w:abstractNumId w:val="14"/>
  </w:num>
  <w:num w:numId="5">
    <w:abstractNumId w:val="16"/>
  </w:num>
  <w:num w:numId="6">
    <w:abstractNumId w:val="3"/>
  </w:num>
  <w:num w:numId="7">
    <w:abstractNumId w:val="9"/>
  </w:num>
  <w:num w:numId="8">
    <w:abstractNumId w:val="1"/>
  </w:num>
  <w:num w:numId="9">
    <w:abstractNumId w:val="13"/>
  </w:num>
  <w:num w:numId="10">
    <w:abstractNumId w:val="10"/>
  </w:num>
  <w:num w:numId="11">
    <w:abstractNumId w:val="5"/>
  </w:num>
  <w:num w:numId="12">
    <w:abstractNumId w:val="4"/>
  </w:num>
  <w:num w:numId="13">
    <w:abstractNumId w:val="7"/>
  </w:num>
  <w:num w:numId="14">
    <w:abstractNumId w:val="12"/>
  </w:num>
  <w:num w:numId="15">
    <w:abstractNumId w:val="8"/>
  </w:num>
  <w:num w:numId="16">
    <w:abstractNumId w:val="0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344"/>
    <w:rsid w:val="00065FB0"/>
    <w:rsid w:val="00233DBE"/>
    <w:rsid w:val="00290C8A"/>
    <w:rsid w:val="00350344"/>
    <w:rsid w:val="00573163"/>
    <w:rsid w:val="007D59BD"/>
    <w:rsid w:val="00A76B14"/>
    <w:rsid w:val="00BF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A4C0A"/>
  <w15:docId w15:val="{D9F78B4F-F97D-43F3-9A58-19DB463E2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0344"/>
    <w:rPr>
      <w:rFonts w:asciiTheme="minorHAnsi" w:hAnsiTheme="minorHAnsi"/>
      <w:sz w:val="22"/>
    </w:rPr>
  </w:style>
  <w:style w:type="paragraph" w:styleId="3">
    <w:name w:val="heading 3"/>
    <w:basedOn w:val="a"/>
    <w:next w:val="a"/>
    <w:link w:val="30"/>
    <w:uiPriority w:val="99"/>
    <w:qFormat/>
    <w:rsid w:val="007D59BD"/>
    <w:pPr>
      <w:keepNext/>
      <w:spacing w:before="240" w:after="60" w:line="240" w:lineRule="auto"/>
      <w:outlineLvl w:val="2"/>
    </w:pPr>
    <w:rPr>
      <w:rFonts w:ascii="Courier New" w:eastAsia="Segoe UI" w:hAnsi="Courier New" w:cs="Segoe UI"/>
      <w:b/>
      <w:b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350344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350344"/>
    <w:rPr>
      <w:rFonts w:ascii="Calibri" w:eastAsia="Times New Roman" w:hAnsi="Calibri" w:cs="Times New Roman"/>
      <w:sz w:val="22"/>
      <w:lang w:eastAsia="ru-RU"/>
    </w:rPr>
  </w:style>
  <w:style w:type="paragraph" w:styleId="a5">
    <w:name w:val="List Paragraph"/>
    <w:aliases w:val="Содержание. 2 уровень,List Paragraph,Этапы"/>
    <w:basedOn w:val="a"/>
    <w:link w:val="a6"/>
    <w:uiPriority w:val="34"/>
    <w:qFormat/>
    <w:rsid w:val="00350344"/>
    <w:pPr>
      <w:ind w:left="720"/>
      <w:contextualSpacing/>
    </w:pPr>
  </w:style>
  <w:style w:type="character" w:styleId="a7">
    <w:name w:val="Emphasis"/>
    <w:qFormat/>
    <w:rsid w:val="00350344"/>
    <w:rPr>
      <w:rFonts w:cs="Times New Roman"/>
      <w:i/>
    </w:rPr>
  </w:style>
  <w:style w:type="character" w:styleId="a8">
    <w:name w:val="Hyperlink"/>
    <w:uiPriority w:val="99"/>
    <w:rsid w:val="00350344"/>
    <w:rPr>
      <w:rFonts w:cs="Times New Roman"/>
      <w:color w:val="0000FF"/>
      <w:u w:val="single"/>
    </w:rPr>
  </w:style>
  <w:style w:type="character" w:customStyle="1" w:styleId="a6">
    <w:name w:val="Абзац списка Знак"/>
    <w:aliases w:val="Содержание. 2 уровень Знак,List Paragraph Знак,Этапы Знак"/>
    <w:link w:val="a5"/>
    <w:uiPriority w:val="34"/>
    <w:qFormat/>
    <w:locked/>
    <w:rsid w:val="00350344"/>
    <w:rPr>
      <w:rFonts w:asciiTheme="minorHAnsi" w:hAnsiTheme="minorHAnsi"/>
      <w:sz w:val="22"/>
    </w:rPr>
  </w:style>
  <w:style w:type="paragraph" w:customStyle="1" w:styleId="a9">
    <w:name w:val="Нормальный (таблица)"/>
    <w:basedOn w:val="a"/>
    <w:next w:val="a"/>
    <w:uiPriority w:val="99"/>
    <w:rsid w:val="0035034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a">
    <w:name w:val="Текст информации об изменениях"/>
    <w:basedOn w:val="a"/>
    <w:next w:val="a"/>
    <w:uiPriority w:val="99"/>
    <w:rsid w:val="0035034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color w:val="353842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7D59BD"/>
    <w:rPr>
      <w:rFonts w:ascii="Courier New" w:eastAsia="Segoe UI" w:hAnsi="Courier New" w:cs="Segoe UI"/>
      <w:b/>
      <w:bCs/>
      <w:sz w:val="26"/>
      <w:szCs w:val="2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books.ru/bookshelf/365290/reading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ibooks.ru/bookshelf/380034/readi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13</Pages>
  <Words>3109</Words>
  <Characters>17727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gaponchikova</dc:creator>
  <cp:keywords/>
  <dc:description/>
  <cp:lastModifiedBy>ADMINPC</cp:lastModifiedBy>
  <cp:revision>2</cp:revision>
  <dcterms:created xsi:type="dcterms:W3CDTF">2025-11-14T04:34:00Z</dcterms:created>
  <dcterms:modified xsi:type="dcterms:W3CDTF">2025-11-25T18:39:00Z</dcterms:modified>
</cp:coreProperties>
</file>