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3AFA" w14:textId="77777777" w:rsidR="005F5F78" w:rsidRPr="00155F50" w:rsidRDefault="005F5F78" w:rsidP="005F5F7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149354BA" w14:textId="77777777" w:rsidR="005F5F78" w:rsidRPr="00155F50" w:rsidRDefault="005F5F78" w:rsidP="005F5F7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7326171E" w14:textId="77777777" w:rsidR="005F5F78" w:rsidRPr="00155F50" w:rsidRDefault="005F5F78" w:rsidP="005F5F78">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1751D8E8"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9FAEB43"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6A203EE8"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6062"/>
        <w:gridCol w:w="3509"/>
      </w:tblGrid>
      <w:tr w:rsidR="005F5F78" w:rsidRPr="00155F50" w14:paraId="551C98D3" w14:textId="77777777" w:rsidTr="004E06A6">
        <w:tc>
          <w:tcPr>
            <w:tcW w:w="6062" w:type="dxa"/>
          </w:tcPr>
          <w:p w14:paraId="721A34C0" w14:textId="77777777" w:rsidR="005F5F78" w:rsidRPr="00BE48C3" w:rsidRDefault="005F5F78" w:rsidP="005F5F78">
            <w:pPr>
              <w:widowControl w:val="0"/>
              <w:autoSpaceDE w:val="0"/>
              <w:autoSpaceDN w:val="0"/>
              <w:adjustRightInd w:val="0"/>
              <w:spacing w:after="0" w:line="240" w:lineRule="auto"/>
              <w:contextualSpacing/>
              <w:rPr>
                <w:rFonts w:ascii="Times New Roman" w:hAnsi="Times New Roman" w:cs="Times New Roman"/>
                <w:sz w:val="24"/>
                <w:szCs w:val="24"/>
                <w:highlight w:val="yellow"/>
              </w:rPr>
            </w:pPr>
            <w:r w:rsidRPr="00BE48C3">
              <w:rPr>
                <w:rFonts w:ascii="Times New Roman" w:hAnsi="Times New Roman" w:cs="Times New Roman"/>
                <w:sz w:val="24"/>
                <w:szCs w:val="24"/>
                <w:highlight w:val="yellow"/>
              </w:rPr>
              <w:t>Рассмотрено на заседании МО</w:t>
            </w:r>
          </w:p>
          <w:p w14:paraId="7266AE38" w14:textId="77777777" w:rsidR="005F5F78" w:rsidRPr="00BE48C3" w:rsidRDefault="005F5F78" w:rsidP="005F5F78">
            <w:pPr>
              <w:widowControl w:val="0"/>
              <w:autoSpaceDE w:val="0"/>
              <w:autoSpaceDN w:val="0"/>
              <w:adjustRightInd w:val="0"/>
              <w:spacing w:after="0" w:line="240" w:lineRule="auto"/>
              <w:contextualSpacing/>
              <w:rPr>
                <w:rFonts w:ascii="Times New Roman" w:hAnsi="Times New Roman" w:cs="Times New Roman"/>
                <w:sz w:val="24"/>
                <w:szCs w:val="24"/>
                <w:highlight w:val="yellow"/>
              </w:rPr>
            </w:pPr>
            <w:r w:rsidRPr="00BE48C3">
              <w:rPr>
                <w:rFonts w:ascii="Times New Roman" w:hAnsi="Times New Roman" w:cs="Times New Roman"/>
                <w:sz w:val="24"/>
                <w:szCs w:val="24"/>
                <w:highlight w:val="yellow"/>
              </w:rPr>
              <w:t>Протокол № 2 от «10» марта 2023 г.</w:t>
            </w:r>
          </w:p>
        </w:tc>
        <w:tc>
          <w:tcPr>
            <w:tcW w:w="3509" w:type="dxa"/>
          </w:tcPr>
          <w:p w14:paraId="68369FF0" w14:textId="06DA31CD" w:rsidR="005F5F78" w:rsidRPr="00BE48C3" w:rsidRDefault="004E06A6" w:rsidP="004E06A6">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rPr>
            </w:pPr>
            <w:r w:rsidRPr="00BE48C3">
              <w:rPr>
                <w:rFonts w:ascii="Times New Roman" w:hAnsi="Times New Roman" w:cs="Times New Roman"/>
                <w:sz w:val="24"/>
                <w:szCs w:val="24"/>
                <w:highlight w:val="yellow"/>
              </w:rPr>
              <w:t>УТВЕРЖДЕНО</w:t>
            </w:r>
          </w:p>
          <w:p w14:paraId="12A2B54C" w14:textId="72E08DBD" w:rsidR="005F5F78" w:rsidRPr="00BE48C3" w:rsidRDefault="005F5F78" w:rsidP="004E06A6">
            <w:pPr>
              <w:widowControl w:val="0"/>
              <w:autoSpaceDE w:val="0"/>
              <w:autoSpaceDN w:val="0"/>
              <w:adjustRightInd w:val="0"/>
              <w:spacing w:after="0" w:line="240" w:lineRule="auto"/>
              <w:contextualSpacing/>
              <w:jc w:val="center"/>
              <w:rPr>
                <w:rFonts w:ascii="Times New Roman" w:hAnsi="Times New Roman" w:cs="Times New Roman"/>
                <w:sz w:val="24"/>
                <w:szCs w:val="24"/>
                <w:highlight w:val="yellow"/>
              </w:rPr>
            </w:pPr>
            <w:r w:rsidRPr="00BE48C3">
              <w:rPr>
                <w:rFonts w:ascii="Times New Roman" w:hAnsi="Times New Roman" w:cs="Times New Roman"/>
                <w:sz w:val="24"/>
                <w:szCs w:val="24"/>
                <w:highlight w:val="yellow"/>
              </w:rPr>
              <w:t>Приказ</w:t>
            </w:r>
            <w:r w:rsidR="004E06A6">
              <w:rPr>
                <w:rFonts w:ascii="Times New Roman" w:hAnsi="Times New Roman" w:cs="Times New Roman"/>
                <w:sz w:val="24"/>
                <w:szCs w:val="24"/>
                <w:highlight w:val="yellow"/>
              </w:rPr>
              <w:t>ом</w:t>
            </w:r>
            <w:r w:rsidRPr="00BE48C3">
              <w:rPr>
                <w:rFonts w:ascii="Times New Roman" w:hAnsi="Times New Roman" w:cs="Times New Roman"/>
                <w:sz w:val="24"/>
                <w:szCs w:val="24"/>
                <w:highlight w:val="yellow"/>
              </w:rPr>
              <w:t xml:space="preserve"> от 25.04.2023 г. № 87</w:t>
            </w:r>
          </w:p>
          <w:p w14:paraId="0711E8CC" w14:textId="77777777" w:rsidR="005F5F78" w:rsidRPr="00BE48C3" w:rsidRDefault="005F5F78" w:rsidP="005F5F78">
            <w:pPr>
              <w:widowControl w:val="0"/>
              <w:autoSpaceDE w:val="0"/>
              <w:autoSpaceDN w:val="0"/>
              <w:adjustRightInd w:val="0"/>
              <w:spacing w:after="0" w:line="240" w:lineRule="auto"/>
              <w:contextualSpacing/>
              <w:jc w:val="right"/>
              <w:rPr>
                <w:rFonts w:ascii="Times New Roman" w:hAnsi="Times New Roman" w:cs="Times New Roman"/>
                <w:sz w:val="24"/>
                <w:szCs w:val="24"/>
                <w:highlight w:val="yellow"/>
              </w:rPr>
            </w:pPr>
          </w:p>
        </w:tc>
      </w:tr>
      <w:tr w:rsidR="005F5F78" w:rsidRPr="00155F50" w14:paraId="77B22DF1" w14:textId="77777777" w:rsidTr="004E06A6">
        <w:tc>
          <w:tcPr>
            <w:tcW w:w="6062" w:type="dxa"/>
          </w:tcPr>
          <w:p w14:paraId="451FB1C4" w14:textId="77777777" w:rsidR="005F5F78" w:rsidRPr="00155F50" w:rsidRDefault="005F5F78" w:rsidP="005F5F78">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3509" w:type="dxa"/>
          </w:tcPr>
          <w:p w14:paraId="6BF3813F" w14:textId="77777777" w:rsidR="005F5F78" w:rsidRPr="00155F50" w:rsidRDefault="005F5F78" w:rsidP="005F5F78">
            <w:pPr>
              <w:widowControl w:val="0"/>
              <w:autoSpaceDE w:val="0"/>
              <w:autoSpaceDN w:val="0"/>
              <w:adjustRightInd w:val="0"/>
              <w:spacing w:after="0" w:line="240" w:lineRule="auto"/>
              <w:contextualSpacing/>
              <w:rPr>
                <w:rFonts w:ascii="Times New Roman" w:hAnsi="Times New Roman" w:cs="Times New Roman"/>
                <w:sz w:val="24"/>
                <w:szCs w:val="24"/>
              </w:rPr>
            </w:pPr>
          </w:p>
        </w:tc>
      </w:tr>
    </w:tbl>
    <w:p w14:paraId="099971A9"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5EAA24A7"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04D06B7"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6077178"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46990460"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7749B369"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174A97F"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3974BC5"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E42AE36"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0F22522B" w14:textId="77777777" w:rsidR="005F5F78" w:rsidRPr="00155F50" w:rsidRDefault="005F5F78" w:rsidP="005F5F78">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32B6FB89" w14:textId="77777777" w:rsidR="005F5F78" w:rsidRPr="00155F50" w:rsidRDefault="005F5F78" w:rsidP="005F5F78">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155F50">
        <w:rPr>
          <w:rFonts w:ascii="Times New Roman" w:eastAsia="Calibri" w:hAnsi="Times New Roman" w:cs="Times New Roman"/>
          <w:sz w:val="24"/>
          <w:szCs w:val="24"/>
        </w:rPr>
        <w:t xml:space="preserve"> </w:t>
      </w:r>
      <w:r w:rsidRPr="005F5F78">
        <w:rPr>
          <w:rFonts w:ascii="Times New Roman" w:eastAsia="Calibri" w:hAnsi="Times New Roman" w:cs="Times New Roman"/>
          <w:sz w:val="24"/>
          <w:szCs w:val="24"/>
        </w:rPr>
        <w:t>ВЫПОЛНЕНИЕ МОНТАЖА КОНТРОЛЬНО-ИЗМЕРИТЕЛЬНЫХ ПРИБОРОВ И ЭЛЕКТРИЧЕСКИХ СХЕМ СИСТЕМ АВТОМАТИКИ</w:t>
      </w:r>
    </w:p>
    <w:p w14:paraId="30DC8E49"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184B665B"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1FA270C0" w14:textId="77777777" w:rsidR="005F5F78" w:rsidRPr="00155F50" w:rsidRDefault="005F5F78" w:rsidP="005F5F78">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w:t>
      </w:r>
      <w:r>
        <w:rPr>
          <w:rFonts w:ascii="Times New Roman" w:hAnsi="Times New Roman" w:cs="Times New Roman"/>
          <w:sz w:val="24"/>
          <w:szCs w:val="24"/>
        </w:rPr>
        <w:t>профессии</w:t>
      </w:r>
      <w:r w:rsidRPr="00155F50">
        <w:rPr>
          <w:rFonts w:ascii="Times New Roman" w:hAnsi="Times New Roman" w:cs="Times New Roman"/>
          <w:sz w:val="24"/>
          <w:szCs w:val="24"/>
        </w:rPr>
        <w:t xml:space="preserve"> </w:t>
      </w:r>
    </w:p>
    <w:p w14:paraId="35CC385D" w14:textId="77777777" w:rsidR="005F5F78" w:rsidRDefault="005F5F78" w:rsidP="005F5F78">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15.01.37</w:t>
      </w:r>
      <w:r w:rsidRPr="00155F50">
        <w:rPr>
          <w:rFonts w:ascii="Times New Roman" w:hAnsi="Times New Roman" w:cs="Times New Roman"/>
          <w:sz w:val="24"/>
          <w:szCs w:val="24"/>
        </w:rPr>
        <w:t xml:space="preserve"> </w:t>
      </w:r>
      <w:r>
        <w:rPr>
          <w:rFonts w:ascii="Times New Roman" w:hAnsi="Times New Roman" w:cs="Times New Roman"/>
          <w:sz w:val="24"/>
          <w:szCs w:val="24"/>
        </w:rPr>
        <w:t>СЛЕСАРЬ-НАЛАДЧИК КОНТРОЛЬНО-ИЗМЕРИТЕЛЬНЫХ ПРИБОРОВ И АВТОМАТИКИ</w:t>
      </w:r>
    </w:p>
    <w:p w14:paraId="769B0D9E" w14:textId="77777777" w:rsidR="005F5F78" w:rsidRPr="00155F50" w:rsidRDefault="005F5F78" w:rsidP="005F5F78">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35664B54"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064A2C5"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1FC51D76"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807ECB1"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3101E51"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C67BEFF"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31737F8"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CCAFE56"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28BE987"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C8ADA67"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5E96CA5"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6F9DDDE"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AC16503"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684D1C59"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14570B3"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0017239"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287BD77"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C7C4004"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5B0C5B9"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99E361A"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58E72DD"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04D96606" w14:textId="269542FE"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32BB093"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5E21BA50"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5F5F78" w:rsidSect="005F5F78">
          <w:footerReference w:type="default" r:id="rId7"/>
          <w:pgSz w:w="11906" w:h="16838"/>
          <w:pgMar w:top="1134" w:right="1134" w:bottom="1134" w:left="1134" w:header="709" w:footer="709" w:gutter="0"/>
          <w:pgNumType w:start="1"/>
          <w:cols w:space="720"/>
          <w:titlePg/>
          <w:docGrid w:linePitch="299"/>
        </w:sectPr>
      </w:pPr>
    </w:p>
    <w:p w14:paraId="4EF570C5" w14:textId="77777777" w:rsidR="005F5F78" w:rsidRPr="00FA293D" w:rsidRDefault="005F5F78" w:rsidP="005F5F78">
      <w:pPr>
        <w:spacing w:after="0" w:line="240" w:lineRule="auto"/>
        <w:jc w:val="both"/>
        <w:rPr>
          <w:rFonts w:ascii="Times New Roman" w:eastAsia="Calibri" w:hAnsi="Times New Roman" w:cs="Times New Roman"/>
          <w:b/>
          <w:caps/>
          <w:sz w:val="28"/>
          <w:szCs w:val="28"/>
        </w:rPr>
      </w:pPr>
    </w:p>
    <w:p w14:paraId="38F40A03" w14:textId="5305F503" w:rsidR="005F5F78" w:rsidRPr="00155F50" w:rsidRDefault="005F5F78" w:rsidP="004E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профессии </w:t>
      </w:r>
      <w:r>
        <w:rPr>
          <w:rFonts w:ascii="Times New Roman" w:eastAsia="Calibri" w:hAnsi="Times New Roman" w:cs="Times New Roman"/>
          <w:bCs/>
          <w:sz w:val="24"/>
          <w:szCs w:val="24"/>
        </w:rPr>
        <w:t>15.01.37 Слесарь-наладчик контрольно-измерительных приборов и автоматики, утвержденного приказом Минпросвещения России от 30.11.2023 № 903 (зарегистрировано в Минюсте России 25.12.2023 № 76635)</w:t>
      </w:r>
      <w:r w:rsidR="004E06A6">
        <w:rPr>
          <w:rFonts w:ascii="Times New Roman" w:eastAsia="Calibri" w:hAnsi="Times New Roman" w:cs="Times New Roman"/>
          <w:bCs/>
          <w:sz w:val="24"/>
          <w:szCs w:val="24"/>
        </w:rPr>
        <w:t>.</w:t>
      </w:r>
    </w:p>
    <w:p w14:paraId="0530E3C5" w14:textId="77777777" w:rsidR="005F5F78" w:rsidRPr="00FA293D"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3F9EA567"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443C3A08" w14:textId="77777777" w:rsidR="005F5F78"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558B2809"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Саидова Мария Джамалутдиновна</w:t>
      </w:r>
    </w:p>
    <w:p w14:paraId="568BC705" w14:textId="77777777" w:rsidR="005F5F78" w:rsidRPr="00155F50" w:rsidRDefault="005F5F78" w:rsidP="005F5F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4B5EFE48" w14:textId="77777777" w:rsidR="005F5F78" w:rsidRDefault="005F5F78" w:rsidP="005F5F78">
      <w:pPr>
        <w:jc w:val="both"/>
        <w:rPr>
          <w:rFonts w:ascii="Times New Roman" w:hAnsi="Times New Roman" w:cs="Times New Roman"/>
          <w:sz w:val="24"/>
          <w:szCs w:val="24"/>
        </w:rPr>
        <w:sectPr w:rsidR="005F5F78" w:rsidSect="005F5F78">
          <w:pgSz w:w="11906" w:h="16838"/>
          <w:pgMar w:top="1134" w:right="850" w:bottom="1134" w:left="1701" w:header="708" w:footer="708" w:gutter="0"/>
          <w:cols w:space="708"/>
          <w:docGrid w:linePitch="360"/>
        </w:sectPr>
      </w:pPr>
    </w:p>
    <w:p w14:paraId="164DE67A" w14:textId="77777777" w:rsidR="005F5F78" w:rsidRPr="00B639AB" w:rsidRDefault="005F5F78" w:rsidP="005F5F78">
      <w:pPr>
        <w:jc w:val="center"/>
        <w:rPr>
          <w:rFonts w:ascii="Times New Roman" w:hAnsi="Times New Roman"/>
          <w:sz w:val="24"/>
          <w:szCs w:val="24"/>
        </w:rPr>
      </w:pPr>
      <w:r w:rsidRPr="00B639AB">
        <w:rPr>
          <w:rFonts w:ascii="Times New Roman" w:hAnsi="Times New Roman"/>
          <w:sz w:val="24"/>
          <w:szCs w:val="24"/>
        </w:rPr>
        <w:lastRenderedPageBreak/>
        <w:t>СОДЕРЖАНИЕ</w:t>
      </w:r>
    </w:p>
    <w:p w14:paraId="458F9363" w14:textId="77777777" w:rsidR="005F5F78" w:rsidRPr="00B639AB" w:rsidRDefault="005F5F78" w:rsidP="005F5F78">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5F5F78" w:rsidRPr="00B639AB" w14:paraId="1EEE668A" w14:textId="77777777" w:rsidTr="005F5F78">
        <w:tc>
          <w:tcPr>
            <w:tcW w:w="7501" w:type="dxa"/>
          </w:tcPr>
          <w:p w14:paraId="3016183B" w14:textId="77777777" w:rsidR="005F5F78" w:rsidRPr="00B639AB" w:rsidRDefault="005F5F78" w:rsidP="005F5F78">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14:paraId="5AAC4C0D" w14:textId="77777777" w:rsidR="005F5F78" w:rsidRPr="00B639AB" w:rsidRDefault="005F5F78" w:rsidP="005F5F78">
            <w:pPr>
              <w:rPr>
                <w:rFonts w:ascii="Times New Roman" w:hAnsi="Times New Roman"/>
                <w:sz w:val="24"/>
                <w:szCs w:val="24"/>
              </w:rPr>
            </w:pPr>
          </w:p>
        </w:tc>
      </w:tr>
      <w:tr w:rsidR="005F5F78" w:rsidRPr="00B639AB" w14:paraId="7412E54B" w14:textId="77777777" w:rsidTr="005F5F78">
        <w:tc>
          <w:tcPr>
            <w:tcW w:w="7501" w:type="dxa"/>
          </w:tcPr>
          <w:p w14:paraId="3AE0917A" w14:textId="77777777" w:rsidR="005F5F78" w:rsidRPr="00B639AB" w:rsidRDefault="005F5F78" w:rsidP="005F5F78">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14:paraId="5439CAE3" w14:textId="77777777" w:rsidR="005F5F78" w:rsidRPr="00B639AB" w:rsidRDefault="005F5F78" w:rsidP="005F5F78">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14:paraId="482950F0" w14:textId="77777777" w:rsidR="005F5F78" w:rsidRPr="00B639AB" w:rsidRDefault="005F5F78" w:rsidP="005F5F78">
            <w:pPr>
              <w:ind w:left="644"/>
              <w:rPr>
                <w:rFonts w:ascii="Times New Roman" w:hAnsi="Times New Roman"/>
                <w:sz w:val="24"/>
                <w:szCs w:val="24"/>
              </w:rPr>
            </w:pPr>
          </w:p>
        </w:tc>
      </w:tr>
      <w:tr w:rsidR="005F5F78" w:rsidRPr="00B639AB" w14:paraId="30BE347D" w14:textId="77777777" w:rsidTr="005F5F78">
        <w:tc>
          <w:tcPr>
            <w:tcW w:w="7501" w:type="dxa"/>
          </w:tcPr>
          <w:p w14:paraId="13F373D9" w14:textId="77777777" w:rsidR="005F5F78" w:rsidRPr="00B639AB" w:rsidRDefault="005F5F78" w:rsidP="005F5F78">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14:paraId="7DAFFA36" w14:textId="77777777" w:rsidR="005F5F78" w:rsidRPr="00B639AB" w:rsidRDefault="005F5F78" w:rsidP="005F5F78">
            <w:pPr>
              <w:suppressAutoHyphens/>
              <w:jc w:val="both"/>
              <w:rPr>
                <w:rFonts w:ascii="Times New Roman" w:hAnsi="Times New Roman"/>
                <w:sz w:val="24"/>
                <w:szCs w:val="24"/>
              </w:rPr>
            </w:pPr>
          </w:p>
        </w:tc>
        <w:tc>
          <w:tcPr>
            <w:tcW w:w="1854" w:type="dxa"/>
          </w:tcPr>
          <w:p w14:paraId="631ED42A" w14:textId="77777777" w:rsidR="005F5F78" w:rsidRPr="00B639AB" w:rsidRDefault="005F5F78" w:rsidP="005F5F78">
            <w:pPr>
              <w:rPr>
                <w:rFonts w:ascii="Times New Roman" w:hAnsi="Times New Roman"/>
                <w:sz w:val="24"/>
                <w:szCs w:val="24"/>
              </w:rPr>
            </w:pPr>
          </w:p>
        </w:tc>
      </w:tr>
    </w:tbl>
    <w:p w14:paraId="0BF0621A" w14:textId="77777777" w:rsidR="005F5F78" w:rsidRDefault="005F5F78" w:rsidP="005F5F78">
      <w:pPr>
        <w:jc w:val="both"/>
        <w:rPr>
          <w:rFonts w:ascii="Times New Roman" w:hAnsi="Times New Roman" w:cs="Times New Roman"/>
          <w:sz w:val="24"/>
          <w:szCs w:val="24"/>
        </w:rPr>
        <w:sectPr w:rsidR="005F5F78" w:rsidSect="005F5F78">
          <w:pgSz w:w="11906" w:h="16838"/>
          <w:pgMar w:top="1134" w:right="850" w:bottom="1134" w:left="1701" w:header="708" w:footer="708" w:gutter="0"/>
          <w:cols w:space="708"/>
          <w:docGrid w:linePitch="360"/>
        </w:sectPr>
      </w:pPr>
    </w:p>
    <w:p w14:paraId="1FF025E3" w14:textId="77777777" w:rsidR="005F5F78" w:rsidRDefault="005F5F78" w:rsidP="005F5F78">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r>
        <w:rPr>
          <w:rFonts w:ascii="Times New Roman" w:hAnsi="Times New Roman"/>
          <w:sz w:val="24"/>
          <w:szCs w:val="24"/>
        </w:rPr>
        <w:t xml:space="preserve"> ПМ.01 </w:t>
      </w:r>
      <w:r w:rsidRPr="005F5F78">
        <w:rPr>
          <w:rFonts w:ascii="Times New Roman" w:eastAsia="Calibri" w:hAnsi="Times New Roman" w:cs="Times New Roman"/>
          <w:sz w:val="24"/>
          <w:szCs w:val="24"/>
        </w:rPr>
        <w:t>ВЫПОЛНЕНИЕ МОНТАЖА КОНТРОЛЬНО-ИЗМЕРИТЕЛЬНЫХ ПРИБОРОВ И ЭЛЕКТРИЧЕСКИХ СХЕМ СИСТЕМ АВТОМАТИКИ</w:t>
      </w:r>
    </w:p>
    <w:p w14:paraId="5AEA2FE8" w14:textId="77777777" w:rsidR="005F5F78" w:rsidRDefault="005F5F78" w:rsidP="005F5F78">
      <w:pPr>
        <w:spacing w:after="0" w:line="240" w:lineRule="auto"/>
        <w:contextualSpacing/>
        <w:jc w:val="both"/>
        <w:rPr>
          <w:rFonts w:ascii="Times New Roman" w:hAnsi="Times New Roman" w:cs="Times New Roman"/>
          <w:sz w:val="24"/>
          <w:szCs w:val="24"/>
        </w:rPr>
      </w:pPr>
    </w:p>
    <w:p w14:paraId="653CCB32" w14:textId="77777777" w:rsidR="005F5F78" w:rsidRPr="005F5F78" w:rsidRDefault="005F5F78" w:rsidP="005F5F78">
      <w:pPr>
        <w:suppressAutoHyphens/>
        <w:spacing w:after="0"/>
        <w:ind w:firstLine="709"/>
        <w:jc w:val="both"/>
        <w:rPr>
          <w:rFonts w:ascii="Times New Roman" w:hAnsi="Times New Roman"/>
          <w:b/>
          <w:sz w:val="24"/>
          <w:szCs w:val="24"/>
        </w:rPr>
      </w:pPr>
      <w:r w:rsidRPr="007F02A0">
        <w:rPr>
          <w:rFonts w:ascii="Times New Roman" w:hAnsi="Times New Roman"/>
          <w:b/>
          <w:sz w:val="24"/>
          <w:szCs w:val="24"/>
        </w:rPr>
        <w:t xml:space="preserve">1.1. </w:t>
      </w:r>
      <w:r w:rsidRPr="005F5F78">
        <w:rPr>
          <w:rFonts w:ascii="Times New Roman" w:hAnsi="Times New Roman"/>
          <w:b/>
          <w:sz w:val="24"/>
          <w:szCs w:val="24"/>
        </w:rPr>
        <w:t xml:space="preserve">Цель и место профессионального модуля в структуре образовательной программы </w:t>
      </w:r>
    </w:p>
    <w:p w14:paraId="684C16ED" w14:textId="77777777" w:rsidR="005F5F78" w:rsidRDefault="005F5F78" w:rsidP="005F5F78">
      <w:pPr>
        <w:suppressAutoHyphens/>
        <w:spacing w:after="0"/>
        <w:ind w:firstLine="709"/>
        <w:jc w:val="both"/>
        <w:rPr>
          <w:rFonts w:ascii="Times New Roman" w:hAnsi="Times New Roman"/>
          <w:sz w:val="24"/>
          <w:szCs w:val="24"/>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освоение вида деятельности</w:t>
      </w:r>
      <w:r w:rsidRPr="007F02A0">
        <w:rPr>
          <w:rFonts w:ascii="Times New Roman" w:hAnsi="Times New Roman"/>
          <w:sz w:val="24"/>
          <w:szCs w:val="24"/>
        </w:rPr>
        <w:t xml:space="preserve"> «</w:t>
      </w:r>
      <w:r>
        <w:rPr>
          <w:rFonts w:ascii="Times New Roman" w:hAnsi="Times New Roman"/>
          <w:sz w:val="24"/>
          <w:szCs w:val="24"/>
        </w:rPr>
        <w:t>В</w:t>
      </w:r>
      <w:r w:rsidRPr="005F5F78">
        <w:rPr>
          <w:rFonts w:ascii="Times New Roman" w:hAnsi="Times New Roman"/>
          <w:sz w:val="24"/>
          <w:szCs w:val="24"/>
        </w:rPr>
        <w:t>ыполнение монтажа контрольно-измерительных приборов и электрических схем систем автоматики</w:t>
      </w:r>
      <w:r w:rsidRPr="007F02A0">
        <w:rPr>
          <w:rFonts w:ascii="Times New Roman" w:hAnsi="Times New Roman"/>
          <w:sz w:val="24"/>
          <w:szCs w:val="24"/>
        </w:rPr>
        <w:t>»</w:t>
      </w:r>
      <w:r>
        <w:rPr>
          <w:rFonts w:ascii="Times New Roman" w:hAnsi="Times New Roman"/>
          <w:sz w:val="24"/>
          <w:szCs w:val="24"/>
        </w:rPr>
        <w:t>.</w:t>
      </w:r>
    </w:p>
    <w:p w14:paraId="4A18732A" w14:textId="77777777" w:rsidR="005F5F78" w:rsidRDefault="005F5F78" w:rsidP="005F5F78">
      <w:pPr>
        <w:suppressAutoHyphens/>
        <w:spacing w:after="0"/>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E24F2F">
        <w:rPr>
          <w:rFonts w:ascii="Times New Roman" w:hAnsi="Times New Roman" w:cs="Times New Roman"/>
          <w:iCs/>
          <w:sz w:val="24"/>
          <w:szCs w:val="24"/>
        </w:rPr>
        <w:t>обязательную часть образовательной программы</w:t>
      </w:r>
    </w:p>
    <w:p w14:paraId="2706EFC5" w14:textId="77777777" w:rsidR="005F5F78" w:rsidRPr="005F5F78" w:rsidRDefault="005F5F78" w:rsidP="005F5F78">
      <w:pPr>
        <w:suppressAutoHyphens/>
        <w:spacing w:after="0"/>
        <w:ind w:firstLine="709"/>
        <w:jc w:val="both"/>
        <w:rPr>
          <w:rFonts w:ascii="Times New Roman" w:hAnsi="Times New Roman"/>
          <w:b/>
          <w:sz w:val="24"/>
          <w:szCs w:val="24"/>
        </w:rPr>
      </w:pPr>
      <w:bookmarkStart w:id="0" w:name="_Toc156820311"/>
      <w:r w:rsidRPr="005F5F78">
        <w:rPr>
          <w:rFonts w:ascii="Times New Roman" w:hAnsi="Times New Roman"/>
          <w:b/>
          <w:sz w:val="24"/>
          <w:szCs w:val="24"/>
        </w:rPr>
        <w:t>1.2. Планируемые результаты освоения профессионального модуля</w:t>
      </w:r>
      <w:bookmarkEnd w:id="0"/>
    </w:p>
    <w:p w14:paraId="5029266B" w14:textId="77777777" w:rsidR="005F5F78" w:rsidRDefault="005F5F78" w:rsidP="005F5F78">
      <w:pPr>
        <w:suppressAutoHyphens/>
        <w:spacing w:after="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w:t>
      </w:r>
      <w:r w:rsidR="00EC4793">
        <w:rPr>
          <w:rFonts w:ascii="Times New Roman" w:eastAsia="Times New Roman" w:hAnsi="Times New Roman" w:cs="Times New Roman"/>
          <w:sz w:val="24"/>
          <w:szCs w:val="24"/>
          <w:lang w:eastAsia="ru-RU"/>
        </w:rPr>
        <w:t>.</w:t>
      </w:r>
    </w:p>
    <w:p w14:paraId="55B3A625" w14:textId="77777777" w:rsidR="00EC4793" w:rsidRPr="007F02A0" w:rsidRDefault="00EC4793" w:rsidP="005F5F78">
      <w:pPr>
        <w:suppressAutoHyphens/>
        <w:spacing w:after="0"/>
        <w:ind w:firstLine="709"/>
        <w:jc w:val="both"/>
        <w:rPr>
          <w:rFonts w:ascii="Times New Roman" w:hAnsi="Times New Roman"/>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100"/>
        <w:gridCol w:w="2977"/>
        <w:gridCol w:w="2375"/>
      </w:tblGrid>
      <w:tr w:rsidR="00EC4793" w:rsidRPr="00EC4793" w14:paraId="1BE03B90" w14:textId="77777777" w:rsidTr="00EC4793">
        <w:tc>
          <w:tcPr>
            <w:tcW w:w="1119" w:type="dxa"/>
            <w:tcBorders>
              <w:top w:val="single" w:sz="4" w:space="0" w:color="auto"/>
              <w:left w:val="single" w:sz="4" w:space="0" w:color="auto"/>
              <w:right w:val="single" w:sz="4" w:space="0" w:color="auto"/>
            </w:tcBorders>
          </w:tcPr>
          <w:p w14:paraId="67F9BA06" w14:textId="77777777" w:rsidR="00EC4793" w:rsidRPr="00EC4793" w:rsidRDefault="00EC4793" w:rsidP="00EC4793">
            <w:pPr>
              <w:spacing w:after="0" w:line="240" w:lineRule="auto"/>
              <w:contextualSpacing/>
              <w:jc w:val="center"/>
              <w:rPr>
                <w:rStyle w:val="a5"/>
                <w:rFonts w:ascii="Times New Roman" w:hAnsi="Times New Roman"/>
                <w:b/>
                <w:i w:val="0"/>
              </w:rPr>
            </w:pPr>
            <w:r w:rsidRPr="00EC4793">
              <w:rPr>
                <w:rStyle w:val="a5"/>
                <w:rFonts w:ascii="Times New Roman" w:hAnsi="Times New Roman"/>
                <w:b/>
                <w:i w:val="0"/>
              </w:rPr>
              <w:t>Код ОК, ПК</w:t>
            </w:r>
          </w:p>
        </w:tc>
        <w:tc>
          <w:tcPr>
            <w:tcW w:w="3100" w:type="dxa"/>
            <w:tcBorders>
              <w:top w:val="single" w:sz="4" w:space="0" w:color="auto"/>
              <w:left w:val="single" w:sz="4" w:space="0" w:color="auto"/>
              <w:right w:val="single" w:sz="4" w:space="0" w:color="auto"/>
            </w:tcBorders>
          </w:tcPr>
          <w:p w14:paraId="72625730" w14:textId="77777777" w:rsidR="00EC4793" w:rsidRPr="00EC4793" w:rsidRDefault="00EC4793" w:rsidP="00EC4793">
            <w:pPr>
              <w:spacing w:after="0" w:line="240" w:lineRule="auto"/>
              <w:contextualSpacing/>
              <w:jc w:val="center"/>
              <w:rPr>
                <w:rFonts w:ascii="Times New Roman" w:hAnsi="Times New Roman" w:cs="Times New Roman"/>
                <w:b/>
              </w:rPr>
            </w:pPr>
            <w:r w:rsidRPr="00EC4793">
              <w:rPr>
                <w:rFonts w:ascii="Times New Roman" w:hAnsi="Times New Roman" w:cs="Times New Roman"/>
                <w:b/>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B7B291" w14:textId="77777777" w:rsidR="00EC4793" w:rsidRPr="00EC4793" w:rsidRDefault="00EC4793" w:rsidP="00EC4793">
            <w:pPr>
              <w:spacing w:after="0" w:line="240" w:lineRule="auto"/>
              <w:contextualSpacing/>
              <w:jc w:val="center"/>
              <w:rPr>
                <w:rFonts w:ascii="Times New Roman" w:hAnsi="Times New Roman" w:cs="Times New Roman"/>
                <w:b/>
              </w:rPr>
            </w:pPr>
            <w:r w:rsidRPr="00EC4793">
              <w:rPr>
                <w:rFonts w:ascii="Times New Roman" w:hAnsi="Times New Roman" w:cs="Times New Roman"/>
                <w:b/>
              </w:rPr>
              <w:t>Знать</w:t>
            </w:r>
          </w:p>
        </w:tc>
        <w:tc>
          <w:tcPr>
            <w:tcW w:w="2375" w:type="dxa"/>
            <w:tcBorders>
              <w:top w:val="single" w:sz="4" w:space="0" w:color="auto"/>
              <w:left w:val="single" w:sz="4" w:space="0" w:color="auto"/>
              <w:bottom w:val="single" w:sz="4" w:space="0" w:color="auto"/>
              <w:right w:val="single" w:sz="4" w:space="0" w:color="auto"/>
            </w:tcBorders>
          </w:tcPr>
          <w:p w14:paraId="3F4A2E55" w14:textId="77777777" w:rsidR="00EC4793" w:rsidRPr="00EC4793" w:rsidRDefault="00EC4793" w:rsidP="00EC4793">
            <w:pPr>
              <w:spacing w:after="0" w:line="240" w:lineRule="auto"/>
              <w:contextualSpacing/>
              <w:jc w:val="center"/>
              <w:rPr>
                <w:rFonts w:ascii="Times New Roman" w:hAnsi="Times New Roman" w:cs="Times New Roman"/>
                <w:b/>
              </w:rPr>
            </w:pPr>
            <w:r w:rsidRPr="00EC4793">
              <w:rPr>
                <w:rFonts w:ascii="Times New Roman" w:hAnsi="Times New Roman" w:cs="Times New Roman"/>
                <w:b/>
              </w:rPr>
              <w:t>Владеть навыками</w:t>
            </w:r>
          </w:p>
        </w:tc>
      </w:tr>
      <w:tr w:rsidR="00EC4793" w:rsidRPr="00EC4793" w14:paraId="15805602" w14:textId="77777777" w:rsidTr="00EC4793">
        <w:tc>
          <w:tcPr>
            <w:tcW w:w="1119" w:type="dxa"/>
            <w:tcBorders>
              <w:top w:val="single" w:sz="4" w:space="0" w:color="auto"/>
              <w:left w:val="single" w:sz="4" w:space="0" w:color="auto"/>
              <w:right w:val="single" w:sz="4" w:space="0" w:color="auto"/>
            </w:tcBorders>
          </w:tcPr>
          <w:p w14:paraId="0459BE23"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ОК.01</w:t>
            </w:r>
          </w:p>
        </w:tc>
        <w:tc>
          <w:tcPr>
            <w:tcW w:w="3100" w:type="dxa"/>
            <w:tcBorders>
              <w:top w:val="single" w:sz="4" w:space="0" w:color="auto"/>
              <w:left w:val="single" w:sz="4" w:space="0" w:color="auto"/>
              <w:right w:val="single" w:sz="4" w:space="0" w:color="auto"/>
            </w:tcBorders>
            <w:hideMark/>
          </w:tcPr>
          <w:p w14:paraId="01DFE863"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14:paraId="05E2BCC4"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14:paraId="6670516B"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и эффективно искать информацию, необходимую для решения задачи и/или проблемы</w:t>
            </w:r>
          </w:p>
          <w:p w14:paraId="7DF058C3"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владеть актуальными методами работы в профессиональной и смежных сферах</w:t>
            </w:r>
          </w:p>
          <w:p w14:paraId="088A3F22"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A4AC6E"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актуальный профессиональный и социальный контекст, в котором приходится работать и жить </w:t>
            </w:r>
          </w:p>
          <w:p w14:paraId="5A77D0D3"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14:paraId="419318D3"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14:paraId="432C3F41"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методы работы в профессиональной и смежных сферах</w:t>
            </w:r>
          </w:p>
          <w:p w14:paraId="138369F9"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порядок оценки результатов решения задач профессиональной деятельности</w:t>
            </w:r>
          </w:p>
        </w:tc>
        <w:tc>
          <w:tcPr>
            <w:tcW w:w="2375" w:type="dxa"/>
            <w:tcBorders>
              <w:top w:val="single" w:sz="4" w:space="0" w:color="auto"/>
              <w:left w:val="single" w:sz="4" w:space="0" w:color="auto"/>
              <w:bottom w:val="single" w:sz="4" w:space="0" w:color="auto"/>
              <w:right w:val="single" w:sz="4" w:space="0" w:color="auto"/>
            </w:tcBorders>
          </w:tcPr>
          <w:p w14:paraId="33852244"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w:t>
            </w:r>
          </w:p>
        </w:tc>
      </w:tr>
      <w:tr w:rsidR="00EC4793" w:rsidRPr="00EC4793" w14:paraId="2A8F7337" w14:textId="77777777" w:rsidTr="00EC4793">
        <w:tc>
          <w:tcPr>
            <w:tcW w:w="1119" w:type="dxa"/>
            <w:tcBorders>
              <w:left w:val="single" w:sz="4" w:space="0" w:color="auto"/>
              <w:bottom w:val="single" w:sz="4" w:space="0" w:color="auto"/>
              <w:right w:val="single" w:sz="4" w:space="0" w:color="auto"/>
            </w:tcBorders>
          </w:tcPr>
          <w:p w14:paraId="77705341"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ОК.02</w:t>
            </w:r>
          </w:p>
        </w:tc>
        <w:tc>
          <w:tcPr>
            <w:tcW w:w="3100" w:type="dxa"/>
            <w:tcBorders>
              <w:left w:val="single" w:sz="4" w:space="0" w:color="auto"/>
              <w:bottom w:val="single" w:sz="4" w:space="0" w:color="auto"/>
              <w:right w:val="single" w:sz="4" w:space="0" w:color="auto"/>
            </w:tcBorders>
          </w:tcPr>
          <w:p w14:paraId="2B36DE39"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14:paraId="72F8030D"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14:paraId="2F99FB77"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оценивать практическую значимость результатов </w:t>
            </w:r>
            <w:r w:rsidRPr="00EC4793">
              <w:rPr>
                <w:rFonts w:ascii="Times New Roman" w:hAnsi="Times New Roman" w:cs="Times New Roman"/>
                <w:bCs/>
              </w:rPr>
              <w:lastRenderedPageBreak/>
              <w:t>поиска</w:t>
            </w:r>
          </w:p>
          <w:p w14:paraId="4150D3E1"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средства информационных технологий для решения профессиональных задач</w:t>
            </w:r>
          </w:p>
          <w:p w14:paraId="54DD3BCC"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современное программное обеспечение в профессиональной деятельности</w:t>
            </w:r>
          </w:p>
          <w:p w14:paraId="464BF1E0"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использовать различные цифровые средства для решения профессиональных задач</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A8B0660"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номенклатура информационных источников, применяемых в профессиональной деятельности</w:t>
            </w:r>
          </w:p>
          <w:p w14:paraId="72806F35"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приемы структурирования информации</w:t>
            </w:r>
          </w:p>
          <w:p w14:paraId="44373865"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формат оформления результатов поиска информации</w:t>
            </w:r>
          </w:p>
          <w:p w14:paraId="157B4326"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современные средства и устройства информатизации, </w:t>
            </w:r>
            <w:r w:rsidRPr="00EC4793">
              <w:rPr>
                <w:rFonts w:ascii="Times New Roman" w:hAnsi="Times New Roman" w:cs="Times New Roman"/>
                <w:bCs/>
              </w:rPr>
              <w:lastRenderedPageBreak/>
              <w:t xml:space="preserve">порядок их применения и </w:t>
            </w:r>
          </w:p>
          <w:p w14:paraId="34CBD515"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375" w:type="dxa"/>
            <w:tcBorders>
              <w:top w:val="single" w:sz="4" w:space="0" w:color="auto"/>
              <w:left w:val="single" w:sz="4" w:space="0" w:color="auto"/>
              <w:bottom w:val="single" w:sz="4" w:space="0" w:color="auto"/>
              <w:right w:val="single" w:sz="4" w:space="0" w:color="auto"/>
            </w:tcBorders>
          </w:tcPr>
          <w:p w14:paraId="0ABA5D06"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lastRenderedPageBreak/>
              <w:t>-</w:t>
            </w:r>
          </w:p>
        </w:tc>
      </w:tr>
      <w:tr w:rsidR="00EC4793" w:rsidRPr="00EC4793" w14:paraId="6B576E18" w14:textId="77777777" w:rsidTr="00EC4793">
        <w:tc>
          <w:tcPr>
            <w:tcW w:w="1119" w:type="dxa"/>
            <w:tcBorders>
              <w:left w:val="single" w:sz="4" w:space="0" w:color="auto"/>
              <w:bottom w:val="single" w:sz="4" w:space="0" w:color="auto"/>
              <w:right w:val="single" w:sz="4" w:space="0" w:color="auto"/>
            </w:tcBorders>
          </w:tcPr>
          <w:p w14:paraId="5C43DC1F"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ОК.03</w:t>
            </w:r>
          </w:p>
        </w:tc>
        <w:tc>
          <w:tcPr>
            <w:tcW w:w="3100" w:type="dxa"/>
            <w:tcBorders>
              <w:left w:val="single" w:sz="4" w:space="0" w:color="auto"/>
              <w:bottom w:val="single" w:sz="4" w:space="0" w:color="auto"/>
              <w:right w:val="single" w:sz="4" w:space="0" w:color="auto"/>
            </w:tcBorders>
          </w:tcPr>
          <w:p w14:paraId="3260749E"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актуальность нормативно-правовой документации в профессиональной деятельности</w:t>
            </w:r>
          </w:p>
          <w:p w14:paraId="3966A5B2"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современную научную профессиональную терминологию</w:t>
            </w:r>
          </w:p>
          <w:p w14:paraId="31EF5E67"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 выстраивать траектории профессионального развития и самообразования</w:t>
            </w:r>
          </w:p>
          <w:p w14:paraId="47056CDC"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выявлять достоинства и недостатки коммерческой идеи</w:t>
            </w:r>
          </w:p>
          <w:p w14:paraId="362E0CCA"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1FAD6532"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презентовать идеи открытия собственного дела в профессиональной деятельности</w:t>
            </w:r>
          </w:p>
          <w:p w14:paraId="5A0FF166"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источники достоверной правовой информации</w:t>
            </w:r>
          </w:p>
          <w:p w14:paraId="30ACC5C6"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составлять различные правовые документы</w:t>
            </w:r>
          </w:p>
          <w:p w14:paraId="6F2C1019"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находить интересные проектные идеи, грамотно их формулировать и документировать</w:t>
            </w:r>
          </w:p>
          <w:p w14:paraId="087280C1" w14:textId="77777777" w:rsidR="00EC4793" w:rsidRPr="00EC4793" w:rsidRDefault="00EC4793" w:rsidP="00EC4793">
            <w:pPr>
              <w:pStyle w:val="a7"/>
              <w:tabs>
                <w:tab w:val="left" w:pos="312"/>
              </w:tabs>
              <w:ind w:left="28"/>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оценивать жизнеспособность проектной идеи, составлять план проекта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C20E5B"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содержание актуальной нормативно-правовой документации</w:t>
            </w:r>
          </w:p>
          <w:p w14:paraId="4EAD9346"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современная научная и профессиональная терминология</w:t>
            </w:r>
          </w:p>
          <w:p w14:paraId="73F7B294"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возможные траектории профессионального развития и самообразования</w:t>
            </w:r>
          </w:p>
          <w:p w14:paraId="008AC2EB"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основы предпринимательской деятельности, правовой и финансовой грамотности</w:t>
            </w:r>
          </w:p>
          <w:p w14:paraId="66645B41"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разработки презентации</w:t>
            </w:r>
          </w:p>
          <w:p w14:paraId="330DBB0F"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этапы разработки и реализации проекта</w:t>
            </w:r>
          </w:p>
        </w:tc>
        <w:tc>
          <w:tcPr>
            <w:tcW w:w="2375" w:type="dxa"/>
            <w:tcBorders>
              <w:top w:val="single" w:sz="4" w:space="0" w:color="auto"/>
              <w:left w:val="single" w:sz="4" w:space="0" w:color="auto"/>
              <w:bottom w:val="single" w:sz="4" w:space="0" w:color="auto"/>
              <w:right w:val="single" w:sz="4" w:space="0" w:color="auto"/>
            </w:tcBorders>
          </w:tcPr>
          <w:p w14:paraId="30CE09B7"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EC4793" w:rsidRPr="00EC4793" w14:paraId="0B81E304" w14:textId="77777777" w:rsidTr="00EC4793">
        <w:tc>
          <w:tcPr>
            <w:tcW w:w="1119" w:type="dxa"/>
            <w:tcBorders>
              <w:left w:val="single" w:sz="4" w:space="0" w:color="auto"/>
              <w:bottom w:val="single" w:sz="4" w:space="0" w:color="auto"/>
              <w:right w:val="single" w:sz="4" w:space="0" w:color="auto"/>
            </w:tcBorders>
          </w:tcPr>
          <w:p w14:paraId="14278CE7"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ОК.04</w:t>
            </w:r>
          </w:p>
        </w:tc>
        <w:tc>
          <w:tcPr>
            <w:tcW w:w="3100" w:type="dxa"/>
            <w:tcBorders>
              <w:left w:val="single" w:sz="4" w:space="0" w:color="auto"/>
              <w:bottom w:val="single" w:sz="4" w:space="0" w:color="auto"/>
              <w:right w:val="single" w:sz="4" w:space="0" w:color="auto"/>
            </w:tcBorders>
          </w:tcPr>
          <w:p w14:paraId="4C5528E6" w14:textId="77777777" w:rsidR="00EC4793" w:rsidRPr="00EC4793" w:rsidRDefault="00EC4793" w:rsidP="00EC4793">
            <w:pPr>
              <w:pStyle w:val="a7"/>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работу коллектива и команды</w:t>
            </w:r>
          </w:p>
          <w:p w14:paraId="7A0ED51F" w14:textId="77777777" w:rsidR="00EC4793" w:rsidRPr="00EC4793" w:rsidRDefault="00EC4793" w:rsidP="00EC4793">
            <w:pPr>
              <w:pStyle w:val="a7"/>
              <w:tabs>
                <w:tab w:val="left" w:pos="324"/>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взаимодействовать с коллегами, руководством, клиентами в ходе профессиональной </w:t>
            </w:r>
            <w:r w:rsidRPr="00EC4793">
              <w:rPr>
                <w:rFonts w:ascii="Times New Roman" w:hAnsi="Times New Roman" w:cs="Times New Roman"/>
                <w:bCs/>
              </w:rPr>
              <w:lastRenderedPageBreak/>
              <w:t>деятельности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12F0BD"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психологические основы деятельности коллектива</w:t>
            </w:r>
          </w:p>
          <w:p w14:paraId="3FAA3A7B"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психологические особенности личности</w:t>
            </w:r>
          </w:p>
        </w:tc>
        <w:tc>
          <w:tcPr>
            <w:tcW w:w="2375" w:type="dxa"/>
            <w:tcBorders>
              <w:top w:val="single" w:sz="4" w:space="0" w:color="auto"/>
              <w:left w:val="single" w:sz="4" w:space="0" w:color="auto"/>
              <w:bottom w:val="single" w:sz="4" w:space="0" w:color="auto"/>
              <w:right w:val="single" w:sz="4" w:space="0" w:color="auto"/>
            </w:tcBorders>
          </w:tcPr>
          <w:p w14:paraId="009266E4"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EC4793" w:rsidRPr="00EC4793" w14:paraId="24D8595D" w14:textId="77777777" w:rsidTr="00EC4793">
        <w:tc>
          <w:tcPr>
            <w:tcW w:w="1119" w:type="dxa"/>
            <w:tcBorders>
              <w:left w:val="single" w:sz="4" w:space="0" w:color="auto"/>
              <w:bottom w:val="single" w:sz="4" w:space="0" w:color="auto"/>
              <w:right w:val="single" w:sz="4" w:space="0" w:color="auto"/>
            </w:tcBorders>
          </w:tcPr>
          <w:p w14:paraId="10EECE0C"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ОК.05</w:t>
            </w:r>
          </w:p>
        </w:tc>
        <w:tc>
          <w:tcPr>
            <w:tcW w:w="3100" w:type="dxa"/>
            <w:tcBorders>
              <w:left w:val="single" w:sz="4" w:space="0" w:color="auto"/>
              <w:bottom w:val="single" w:sz="4" w:space="0" w:color="auto"/>
              <w:right w:val="single" w:sz="4" w:space="0" w:color="auto"/>
            </w:tcBorders>
          </w:tcPr>
          <w:p w14:paraId="34636D2D"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грамотно излагать свои мысли и оформлять документы по профессиональной тематике на государственном языке</w:t>
            </w:r>
          </w:p>
          <w:p w14:paraId="65602C21"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толерантность в рабочем коллективе</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89C8D7"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оформления документов </w:t>
            </w:r>
          </w:p>
          <w:p w14:paraId="01EAAFFC"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построения устных сообщений</w:t>
            </w:r>
          </w:p>
          <w:p w14:paraId="236DFBCA"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социального и культурного контекста</w:t>
            </w:r>
          </w:p>
        </w:tc>
        <w:tc>
          <w:tcPr>
            <w:tcW w:w="2375" w:type="dxa"/>
            <w:tcBorders>
              <w:top w:val="single" w:sz="4" w:space="0" w:color="auto"/>
              <w:left w:val="single" w:sz="4" w:space="0" w:color="auto"/>
              <w:bottom w:val="single" w:sz="4" w:space="0" w:color="auto"/>
              <w:right w:val="single" w:sz="4" w:space="0" w:color="auto"/>
            </w:tcBorders>
          </w:tcPr>
          <w:p w14:paraId="4D61326D"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EC4793" w:rsidRPr="00EC4793" w14:paraId="19DE2C26" w14:textId="77777777" w:rsidTr="00EC4793">
        <w:tc>
          <w:tcPr>
            <w:tcW w:w="1119" w:type="dxa"/>
            <w:tcBorders>
              <w:left w:val="single" w:sz="4" w:space="0" w:color="auto"/>
              <w:bottom w:val="single" w:sz="4" w:space="0" w:color="auto"/>
              <w:right w:val="single" w:sz="4" w:space="0" w:color="auto"/>
            </w:tcBorders>
          </w:tcPr>
          <w:p w14:paraId="1AE90F7E"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ОК.06</w:t>
            </w:r>
          </w:p>
        </w:tc>
        <w:tc>
          <w:tcPr>
            <w:tcW w:w="3100" w:type="dxa"/>
            <w:tcBorders>
              <w:left w:val="single" w:sz="4" w:space="0" w:color="auto"/>
              <w:bottom w:val="single" w:sz="4" w:space="0" w:color="auto"/>
              <w:right w:val="single" w:sz="4" w:space="0" w:color="auto"/>
            </w:tcBorders>
          </w:tcPr>
          <w:p w14:paraId="7A040BEB"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проявлять гражданско-патриотическую позицию</w:t>
            </w:r>
          </w:p>
          <w:p w14:paraId="084A2A97"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демонстрировать осознанное поведение</w:t>
            </w:r>
          </w:p>
          <w:p w14:paraId="20508BD8"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описывать значимость своей профессии</w:t>
            </w:r>
          </w:p>
          <w:p w14:paraId="4D119EA8"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применять стандарты антикоррупционного поведения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006DEC"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сущность гражданско-патриотической позиции</w:t>
            </w:r>
          </w:p>
          <w:p w14:paraId="0385B6E1"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14:paraId="3BC5756F"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значимость профессиональной деятельности по профессии</w:t>
            </w:r>
          </w:p>
          <w:p w14:paraId="2136F6CC"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стандарты антикоррупционного поведения и последствия его нарушения</w:t>
            </w:r>
          </w:p>
        </w:tc>
        <w:tc>
          <w:tcPr>
            <w:tcW w:w="2375" w:type="dxa"/>
            <w:tcBorders>
              <w:top w:val="single" w:sz="4" w:space="0" w:color="auto"/>
              <w:left w:val="single" w:sz="4" w:space="0" w:color="auto"/>
              <w:bottom w:val="single" w:sz="4" w:space="0" w:color="auto"/>
              <w:right w:val="single" w:sz="4" w:space="0" w:color="auto"/>
            </w:tcBorders>
          </w:tcPr>
          <w:p w14:paraId="54A6B0EC"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EC4793" w:rsidRPr="00EC4793" w14:paraId="249CD1D6" w14:textId="77777777" w:rsidTr="00EC4793">
        <w:tc>
          <w:tcPr>
            <w:tcW w:w="1119" w:type="dxa"/>
            <w:tcBorders>
              <w:left w:val="single" w:sz="4" w:space="0" w:color="auto"/>
              <w:bottom w:val="single" w:sz="4" w:space="0" w:color="auto"/>
              <w:right w:val="single" w:sz="4" w:space="0" w:color="auto"/>
            </w:tcBorders>
          </w:tcPr>
          <w:p w14:paraId="7B505C2F"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ОК.07</w:t>
            </w:r>
          </w:p>
        </w:tc>
        <w:tc>
          <w:tcPr>
            <w:tcW w:w="3100" w:type="dxa"/>
            <w:tcBorders>
              <w:left w:val="single" w:sz="4" w:space="0" w:color="auto"/>
              <w:bottom w:val="single" w:sz="4" w:space="0" w:color="auto"/>
              <w:right w:val="single" w:sz="4" w:space="0" w:color="auto"/>
            </w:tcBorders>
          </w:tcPr>
          <w:p w14:paraId="54ED619F"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соблюдать нормы экологической безопасности</w:t>
            </w:r>
          </w:p>
          <w:p w14:paraId="31C6F5FE"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определять направления ресурсосбережения в рамках профессиональной деятельности по профессии</w:t>
            </w:r>
          </w:p>
          <w:p w14:paraId="38D7D3F6"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соблюдением принципов бережливого производства</w:t>
            </w:r>
          </w:p>
          <w:p w14:paraId="4AEB512B"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организовывать профессиональную деятельность с учетом знаний об изменении климатических условий региона</w:t>
            </w:r>
          </w:p>
          <w:p w14:paraId="4095BF6E"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эффективно действовать в чрезвычайных ситуациях</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DDAC83"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правила экологической безопасности при ведении профессиональной деятельности </w:t>
            </w:r>
          </w:p>
          <w:p w14:paraId="122FF75B"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ресурсы, задействованные в профессиональной деятельности</w:t>
            </w:r>
          </w:p>
          <w:p w14:paraId="553128C3"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пути обеспечения ресурсосбережения</w:t>
            </w:r>
          </w:p>
          <w:p w14:paraId="59F59E59"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принципы бережливого производства</w:t>
            </w:r>
          </w:p>
          <w:p w14:paraId="3EC8B08C"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направления изменения климатических условий региона</w:t>
            </w:r>
          </w:p>
          <w:p w14:paraId="3429BA22" w14:textId="77777777" w:rsidR="00EC4793" w:rsidRPr="00EC4793" w:rsidRDefault="00EC4793" w:rsidP="00EC4793">
            <w:pPr>
              <w:pStyle w:val="a7"/>
              <w:tabs>
                <w:tab w:val="left" w:pos="315"/>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поведения в чрезвычайных ситуациях</w:t>
            </w:r>
          </w:p>
        </w:tc>
        <w:tc>
          <w:tcPr>
            <w:tcW w:w="2375" w:type="dxa"/>
            <w:tcBorders>
              <w:top w:val="single" w:sz="4" w:space="0" w:color="auto"/>
              <w:left w:val="single" w:sz="4" w:space="0" w:color="auto"/>
              <w:bottom w:val="single" w:sz="4" w:space="0" w:color="auto"/>
              <w:right w:val="single" w:sz="4" w:space="0" w:color="auto"/>
            </w:tcBorders>
          </w:tcPr>
          <w:p w14:paraId="3FD68AEF"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t>-</w:t>
            </w:r>
          </w:p>
        </w:tc>
      </w:tr>
      <w:tr w:rsidR="00EC4793" w:rsidRPr="00EC4793" w14:paraId="76CED5BD" w14:textId="77777777" w:rsidTr="00EC4793">
        <w:tc>
          <w:tcPr>
            <w:tcW w:w="1119" w:type="dxa"/>
            <w:tcBorders>
              <w:left w:val="single" w:sz="4" w:space="0" w:color="auto"/>
              <w:bottom w:val="single" w:sz="4" w:space="0" w:color="auto"/>
              <w:right w:val="single" w:sz="4" w:space="0" w:color="auto"/>
            </w:tcBorders>
          </w:tcPr>
          <w:p w14:paraId="2F2ABE82"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ОК.09</w:t>
            </w:r>
          </w:p>
        </w:tc>
        <w:tc>
          <w:tcPr>
            <w:tcW w:w="3100" w:type="dxa"/>
            <w:tcBorders>
              <w:left w:val="single" w:sz="4" w:space="0" w:color="auto"/>
              <w:bottom w:val="single" w:sz="4" w:space="0" w:color="auto"/>
              <w:right w:val="single" w:sz="4" w:space="0" w:color="auto"/>
            </w:tcBorders>
          </w:tcPr>
          <w:p w14:paraId="15DB4ACF"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8D1A8EA"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участвовать в диалогах на знакомые общие и профессиональные темы</w:t>
            </w:r>
          </w:p>
          <w:p w14:paraId="3E49D7F3"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строить простые высказывания о себе и о своей профессиональной деятельности</w:t>
            </w:r>
          </w:p>
          <w:p w14:paraId="31EE4EEF"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кратко обосновывать и </w:t>
            </w:r>
            <w:r w:rsidRPr="00EC4793">
              <w:rPr>
                <w:rFonts w:ascii="Times New Roman" w:hAnsi="Times New Roman" w:cs="Times New Roman"/>
                <w:bCs/>
              </w:rPr>
              <w:lastRenderedPageBreak/>
              <w:t>объяснять свои действия (текущие и планируемые)</w:t>
            </w:r>
          </w:p>
          <w:p w14:paraId="1E56EF82" w14:textId="77777777" w:rsidR="00EC4793" w:rsidRPr="00EC4793" w:rsidRDefault="00EC4793" w:rsidP="00EC4793">
            <w:pPr>
              <w:pStyle w:val="a7"/>
              <w:tabs>
                <w:tab w:val="left" w:pos="170"/>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писать простые связные сообщения на знакомые или интересующие профессиональные темы</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2F090D"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правила построения простых и сложных предложений на профессиональные темы</w:t>
            </w:r>
          </w:p>
          <w:p w14:paraId="0F7ADB64"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общеупотребительные глаголы (бытовая и профессиональная лексика)</w:t>
            </w:r>
          </w:p>
          <w:p w14:paraId="773F507C"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p>
          <w:p w14:paraId="52FF97FC"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особенности произношения</w:t>
            </w:r>
          </w:p>
          <w:p w14:paraId="327690F7" w14:textId="77777777" w:rsidR="00EC4793" w:rsidRPr="00EC4793" w:rsidRDefault="00EC4793" w:rsidP="00EC4793">
            <w:pPr>
              <w:pStyle w:val="a7"/>
              <w:tabs>
                <w:tab w:val="left" w:pos="173"/>
              </w:tabs>
              <w:ind w:left="0"/>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правила чтения текстов профессиональной направленности</w:t>
            </w:r>
          </w:p>
        </w:tc>
        <w:tc>
          <w:tcPr>
            <w:tcW w:w="2375" w:type="dxa"/>
            <w:tcBorders>
              <w:top w:val="single" w:sz="4" w:space="0" w:color="auto"/>
              <w:left w:val="single" w:sz="4" w:space="0" w:color="auto"/>
              <w:bottom w:val="single" w:sz="4" w:space="0" w:color="auto"/>
              <w:right w:val="single" w:sz="4" w:space="0" w:color="auto"/>
            </w:tcBorders>
          </w:tcPr>
          <w:p w14:paraId="09A41539" w14:textId="77777777" w:rsidR="00EC4793" w:rsidRPr="00EC4793" w:rsidRDefault="00EC4793" w:rsidP="00EC4793">
            <w:pPr>
              <w:spacing w:after="0" w:line="240" w:lineRule="auto"/>
              <w:contextualSpacing/>
              <w:jc w:val="center"/>
              <w:rPr>
                <w:rFonts w:ascii="Times New Roman" w:hAnsi="Times New Roman" w:cs="Times New Roman"/>
                <w:bCs/>
                <w:lang w:val="en-US"/>
              </w:rPr>
            </w:pPr>
            <w:r w:rsidRPr="00EC4793">
              <w:rPr>
                <w:rFonts w:ascii="Times New Roman" w:hAnsi="Times New Roman" w:cs="Times New Roman"/>
                <w:bCs/>
                <w:lang w:val="en-US"/>
              </w:rPr>
              <w:lastRenderedPageBreak/>
              <w:t>-</w:t>
            </w:r>
          </w:p>
        </w:tc>
      </w:tr>
      <w:tr w:rsidR="00EC4793" w:rsidRPr="00EC4793" w14:paraId="6467FBAF" w14:textId="77777777" w:rsidTr="00EC4793">
        <w:tc>
          <w:tcPr>
            <w:tcW w:w="1119" w:type="dxa"/>
            <w:tcBorders>
              <w:top w:val="single" w:sz="4" w:space="0" w:color="auto"/>
              <w:left w:val="single" w:sz="4" w:space="0" w:color="auto"/>
              <w:right w:val="single" w:sz="4" w:space="0" w:color="auto"/>
            </w:tcBorders>
          </w:tcPr>
          <w:p w14:paraId="77EAB00A"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ПК 1.1</w:t>
            </w:r>
          </w:p>
        </w:tc>
        <w:tc>
          <w:tcPr>
            <w:tcW w:w="3100" w:type="dxa"/>
            <w:tcBorders>
              <w:top w:val="single" w:sz="4" w:space="0" w:color="auto"/>
              <w:left w:val="single" w:sz="4" w:space="0" w:color="auto"/>
              <w:right w:val="single" w:sz="4" w:space="0" w:color="auto"/>
            </w:tcBorders>
          </w:tcPr>
          <w:p w14:paraId="01705D8F"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выбирать и заготавливать провода различных марок</w:t>
            </w:r>
            <w:r>
              <w:rPr>
                <w:rFonts w:ascii="Times New Roman" w:eastAsia="Calibri" w:hAnsi="Times New Roman" w:cs="Times New Roman"/>
              </w:rPr>
              <w:t xml:space="preserve"> в зависимости от видов монтажа;</w:t>
            </w:r>
            <w:r w:rsidRPr="00EC4793">
              <w:rPr>
                <w:rFonts w:ascii="Times New Roman" w:eastAsia="Calibri" w:hAnsi="Times New Roman" w:cs="Times New Roman"/>
              </w:rPr>
              <w:t xml:space="preserve"> </w:t>
            </w:r>
          </w:p>
          <w:p w14:paraId="4EC1D60B"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 xml:space="preserve">пользоваться измерительными приборами и диагностической аппаратурой для монтажа приборов и систем автоматики </w:t>
            </w:r>
            <w:r>
              <w:rPr>
                <w:rFonts w:ascii="Times New Roman" w:eastAsia="Calibri" w:hAnsi="Times New Roman" w:cs="Times New Roman"/>
              </w:rPr>
              <w:t>различных степеней сложности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D3D4C72"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инструменты и приспособления для различных видов монтажа. конструкторская, производственно-технологическую и нормативная документация, не</w:t>
            </w:r>
            <w:r>
              <w:rPr>
                <w:rFonts w:ascii="Times New Roman" w:eastAsia="Calibri" w:hAnsi="Times New Roman" w:cs="Times New Roman"/>
              </w:rPr>
              <w:t>обходимую для выполнения работ;</w:t>
            </w:r>
          </w:p>
          <w:p w14:paraId="33AA9EA9"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характеристики и области применения электрических кабеле</w:t>
            </w:r>
            <w:r>
              <w:rPr>
                <w:rFonts w:ascii="Times New Roman" w:eastAsia="Calibri" w:hAnsi="Times New Roman" w:cs="Times New Roman"/>
              </w:rPr>
              <w:t>й;</w:t>
            </w:r>
          </w:p>
          <w:p w14:paraId="33958CF1"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элементы микроэлектроники, их классификация, типы, характери</w:t>
            </w:r>
            <w:r>
              <w:rPr>
                <w:rFonts w:ascii="Times New Roman" w:eastAsia="Calibri" w:hAnsi="Times New Roman" w:cs="Times New Roman"/>
              </w:rPr>
              <w:t>стики и назначение, маркировка;</w:t>
            </w:r>
          </w:p>
          <w:p w14:paraId="0B4CC156"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коммутационные приборы, их классификация, область</w:t>
            </w:r>
            <w:r>
              <w:rPr>
                <w:rFonts w:ascii="Times New Roman" w:eastAsia="Calibri" w:hAnsi="Times New Roman" w:cs="Times New Roman"/>
              </w:rPr>
              <w:t xml:space="preserve"> применения и принцип действия;</w:t>
            </w:r>
          </w:p>
          <w:p w14:paraId="1AA1B42C"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состав и назначение основных блоков систем автоматического управления и регулирования.</w:t>
            </w:r>
          </w:p>
        </w:tc>
        <w:tc>
          <w:tcPr>
            <w:tcW w:w="2375" w:type="dxa"/>
            <w:tcBorders>
              <w:top w:val="single" w:sz="4" w:space="0" w:color="auto"/>
              <w:left w:val="single" w:sz="4" w:space="0" w:color="auto"/>
              <w:bottom w:val="single" w:sz="4" w:space="0" w:color="auto"/>
              <w:right w:val="single" w:sz="4" w:space="0" w:color="auto"/>
            </w:tcBorders>
          </w:tcPr>
          <w:p w14:paraId="4889AABD" w14:textId="77777777" w:rsidR="00EC4793" w:rsidRPr="00EC4793" w:rsidRDefault="00EC4793" w:rsidP="00EC4793">
            <w:pPr>
              <w:spacing w:after="0" w:line="240" w:lineRule="auto"/>
              <w:ind w:left="15"/>
              <w:contextualSpacing/>
              <w:jc w:val="both"/>
              <w:rPr>
                <w:rFonts w:ascii="Times New Roman" w:eastAsia="Calibri" w:hAnsi="Times New Roman" w:cs="Times New Roman"/>
              </w:rPr>
            </w:pPr>
            <w:r>
              <w:rPr>
                <w:rFonts w:ascii="Times New Roman" w:eastAsia="Calibri" w:hAnsi="Times New Roman" w:cs="Times New Roman"/>
              </w:rPr>
              <w:t xml:space="preserve">- </w:t>
            </w:r>
            <w:r w:rsidRPr="00EC4793">
              <w:rPr>
                <w:rFonts w:ascii="Times New Roman" w:eastAsia="Calibri" w:hAnsi="Times New Roman" w:cs="Times New Roman"/>
              </w:rPr>
              <w:t>подготовки к использованию инструмента, оборудования и приспособлений в соответствии с заданием в зависимости от видов монтажа.</w:t>
            </w:r>
          </w:p>
        </w:tc>
      </w:tr>
      <w:tr w:rsidR="00EC4793" w:rsidRPr="00EC4793" w14:paraId="0604F376" w14:textId="77777777" w:rsidTr="00EC4793">
        <w:trPr>
          <w:trHeight w:val="327"/>
        </w:trPr>
        <w:tc>
          <w:tcPr>
            <w:tcW w:w="1119" w:type="dxa"/>
            <w:tcBorders>
              <w:left w:val="single" w:sz="4" w:space="0" w:color="auto"/>
              <w:right w:val="single" w:sz="4" w:space="0" w:color="auto"/>
            </w:tcBorders>
          </w:tcPr>
          <w:p w14:paraId="042F5F6A"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ПК 1.2</w:t>
            </w:r>
          </w:p>
        </w:tc>
        <w:tc>
          <w:tcPr>
            <w:tcW w:w="3100" w:type="dxa"/>
            <w:tcBorders>
              <w:left w:val="single" w:sz="4" w:space="0" w:color="auto"/>
              <w:right w:val="single" w:sz="4" w:space="0" w:color="auto"/>
            </w:tcBorders>
          </w:tcPr>
          <w:p w14:paraId="286C1C22" w14:textId="77777777" w:rsid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читать схемы соединений, при</w:t>
            </w:r>
            <w:r>
              <w:rPr>
                <w:rFonts w:ascii="Times New Roman" w:hAnsi="Times New Roman" w:cs="Times New Roman"/>
                <w:bCs/>
              </w:rPr>
              <w:t>нципиальные электрические схемы;</w:t>
            </w:r>
            <w:r w:rsidRPr="00EC4793">
              <w:rPr>
                <w:rFonts w:ascii="Times New Roman" w:hAnsi="Times New Roman" w:cs="Times New Roman"/>
                <w:bCs/>
              </w:rPr>
              <w:t xml:space="preserve"> </w:t>
            </w:r>
          </w:p>
          <w:p w14:paraId="568007C9" w14:textId="77777777" w:rsid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составлять различные схемы соединений с использова</w:t>
            </w:r>
            <w:r>
              <w:rPr>
                <w:rFonts w:ascii="Times New Roman" w:hAnsi="Times New Roman" w:cs="Times New Roman"/>
                <w:bCs/>
              </w:rPr>
              <w:t>нием элементов микроэлектроники;</w:t>
            </w:r>
          </w:p>
          <w:p w14:paraId="08B79625"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w:t>
            </w:r>
            <w:r w:rsidRPr="00EC4793">
              <w:rPr>
                <w:rFonts w:ascii="Times New Roman" w:hAnsi="Times New Roman" w:cs="Times New Roman"/>
                <w:bCs/>
              </w:rPr>
              <w:t xml:space="preserve"> рассчитывать отдельные элементы регулирующих устройств.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607C10B"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электрические схемы и схемы соединений, условные изобра</w:t>
            </w:r>
            <w:r>
              <w:rPr>
                <w:rFonts w:ascii="Times New Roman" w:hAnsi="Times New Roman" w:cs="Times New Roman"/>
                <w:bCs/>
              </w:rPr>
              <w:t>жения и маркировку проводов;</w:t>
            </w:r>
          </w:p>
          <w:p w14:paraId="72856DED" w14:textId="77777777" w:rsid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особенности схем промышленной </w:t>
            </w:r>
            <w:r>
              <w:rPr>
                <w:rFonts w:ascii="Times New Roman" w:hAnsi="Times New Roman" w:cs="Times New Roman"/>
                <w:bCs/>
              </w:rPr>
              <w:t>автоматики, телемеханики, связи;</w:t>
            </w:r>
            <w:r w:rsidRPr="00EC4793">
              <w:rPr>
                <w:rFonts w:ascii="Times New Roman" w:hAnsi="Times New Roman" w:cs="Times New Roman"/>
                <w:bCs/>
              </w:rPr>
              <w:t xml:space="preserve"> </w:t>
            </w:r>
          </w:p>
          <w:p w14:paraId="03D72060"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функциональные и структурные схем</w:t>
            </w:r>
            <w:r>
              <w:rPr>
                <w:rFonts w:ascii="Times New Roman" w:hAnsi="Times New Roman" w:cs="Times New Roman"/>
                <w:bCs/>
              </w:rPr>
              <w:t>ы программируемых контроллеров;</w:t>
            </w:r>
          </w:p>
          <w:p w14:paraId="6F01BF57"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основные принципы построения систем управления на</w:t>
            </w:r>
            <w:r>
              <w:rPr>
                <w:rFonts w:ascii="Times New Roman" w:hAnsi="Times New Roman" w:cs="Times New Roman"/>
                <w:bCs/>
              </w:rPr>
              <w:t xml:space="preserve"> базе микропроцессорной техники;</w:t>
            </w:r>
            <w:r w:rsidRPr="00EC4793">
              <w:rPr>
                <w:rFonts w:ascii="Times New Roman" w:hAnsi="Times New Roman" w:cs="Times New Roman"/>
                <w:bCs/>
              </w:rPr>
              <w:t xml:space="preserve"> </w:t>
            </w:r>
          </w:p>
          <w:p w14:paraId="31165CD9"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способы макети</w:t>
            </w:r>
            <w:r>
              <w:rPr>
                <w:rFonts w:ascii="Times New Roman" w:hAnsi="Times New Roman" w:cs="Times New Roman"/>
                <w:bCs/>
              </w:rPr>
              <w:t>рования схем;</w:t>
            </w:r>
          </w:p>
          <w:p w14:paraId="41F4CE91"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последовательность и требуемые характе</w:t>
            </w:r>
            <w:r>
              <w:rPr>
                <w:rFonts w:ascii="Times New Roman" w:hAnsi="Times New Roman" w:cs="Times New Roman"/>
                <w:bCs/>
              </w:rPr>
              <w:t>ристики сдачи выполненных работ;</w:t>
            </w:r>
            <w:r w:rsidRPr="00EC4793">
              <w:rPr>
                <w:rFonts w:ascii="Times New Roman" w:hAnsi="Times New Roman" w:cs="Times New Roman"/>
                <w:bCs/>
              </w:rPr>
              <w:t xml:space="preserve"> </w:t>
            </w:r>
          </w:p>
          <w:p w14:paraId="67A5736E"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правила оформления сдаточной технической документации</w:t>
            </w:r>
            <w:r>
              <w:rPr>
                <w:rFonts w:ascii="Times New Roman" w:hAnsi="Times New Roman" w:cs="Times New Roman"/>
                <w:bCs/>
              </w:rPr>
              <w:t>;</w:t>
            </w:r>
            <w:r w:rsidRPr="00EC4793">
              <w:rPr>
                <w:rFonts w:ascii="Times New Roman" w:hAnsi="Times New Roman" w:cs="Times New Roman"/>
                <w:bCs/>
              </w:rPr>
              <w:t xml:space="preserve"> </w:t>
            </w:r>
          </w:p>
          <w:p w14:paraId="514A2C3C"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принципы установления </w:t>
            </w:r>
            <w:r w:rsidRPr="00EC4793">
              <w:rPr>
                <w:rFonts w:ascii="Times New Roman" w:hAnsi="Times New Roman" w:cs="Times New Roman"/>
                <w:bCs/>
              </w:rPr>
              <w:lastRenderedPageBreak/>
              <w:t>режимов работы отдельных устройств, приборов и блоков</w:t>
            </w:r>
            <w:r>
              <w:rPr>
                <w:rFonts w:ascii="Times New Roman" w:hAnsi="Times New Roman" w:cs="Times New Roman"/>
                <w:bCs/>
              </w:rPr>
              <w:t>;</w:t>
            </w:r>
            <w:r w:rsidRPr="00EC4793">
              <w:rPr>
                <w:rFonts w:ascii="Times New Roman" w:hAnsi="Times New Roman" w:cs="Times New Roman"/>
                <w:bCs/>
              </w:rPr>
              <w:t xml:space="preserve"> </w:t>
            </w:r>
          </w:p>
          <w:p w14:paraId="258FDB81" w14:textId="77777777" w:rsid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характеристика и назначение основны</w:t>
            </w:r>
            <w:r>
              <w:rPr>
                <w:rFonts w:ascii="Times New Roman" w:hAnsi="Times New Roman" w:cs="Times New Roman"/>
                <w:bCs/>
              </w:rPr>
              <w:t>х электромонтажных операций;</w:t>
            </w:r>
          </w:p>
          <w:p w14:paraId="1AE4B84F"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w:t>
            </w:r>
            <w:r w:rsidRPr="00EC4793">
              <w:rPr>
                <w:rFonts w:ascii="Times New Roman" w:hAnsi="Times New Roman" w:cs="Times New Roman"/>
                <w:bCs/>
              </w:rPr>
              <w:t xml:space="preserve"> назначение и области применения пайки, лужения. </w:t>
            </w:r>
          </w:p>
          <w:p w14:paraId="537F7D60"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виды соединения проводов;</w:t>
            </w:r>
            <w:r w:rsidRPr="00EC4793">
              <w:rPr>
                <w:rFonts w:ascii="Times New Roman" w:hAnsi="Times New Roman" w:cs="Times New Roman"/>
                <w:bCs/>
              </w:rPr>
              <w:t xml:space="preserve"> </w:t>
            </w:r>
          </w:p>
          <w:p w14:paraId="5CF99B13" w14:textId="77777777" w:rsid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технология процесса установки крепления и пайки радиоэлементов</w:t>
            </w:r>
            <w:r>
              <w:rPr>
                <w:rFonts w:ascii="Times New Roman" w:hAnsi="Times New Roman" w:cs="Times New Roman"/>
                <w:bCs/>
              </w:rPr>
              <w:t>;</w:t>
            </w:r>
            <w:r w:rsidRPr="00EC4793">
              <w:rPr>
                <w:rFonts w:ascii="Times New Roman" w:hAnsi="Times New Roman" w:cs="Times New Roman"/>
                <w:bCs/>
              </w:rPr>
              <w:t xml:space="preserve"> </w:t>
            </w:r>
          </w:p>
          <w:p w14:paraId="6EBF0184"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классификация электрических проводок, их назначение.</w:t>
            </w:r>
          </w:p>
        </w:tc>
        <w:tc>
          <w:tcPr>
            <w:tcW w:w="2375" w:type="dxa"/>
            <w:tcBorders>
              <w:top w:val="single" w:sz="4" w:space="0" w:color="auto"/>
              <w:left w:val="single" w:sz="4" w:space="0" w:color="auto"/>
              <w:bottom w:val="single" w:sz="4" w:space="0" w:color="auto"/>
              <w:right w:val="single" w:sz="4" w:space="0" w:color="auto"/>
            </w:tcBorders>
          </w:tcPr>
          <w:p w14:paraId="30AA0816"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lastRenderedPageBreak/>
              <w:t xml:space="preserve">- </w:t>
            </w:r>
            <w:r w:rsidRPr="00EC4793">
              <w:rPr>
                <w:rFonts w:ascii="Times New Roman" w:hAnsi="Times New Roman" w:cs="Times New Roman"/>
                <w:bCs/>
              </w:rPr>
              <w:t>определения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tc>
      </w:tr>
      <w:tr w:rsidR="00EC4793" w:rsidRPr="00EC4793" w14:paraId="29C65EC7" w14:textId="77777777" w:rsidTr="00EC4793">
        <w:trPr>
          <w:trHeight w:val="327"/>
        </w:trPr>
        <w:tc>
          <w:tcPr>
            <w:tcW w:w="1119" w:type="dxa"/>
            <w:tcBorders>
              <w:left w:val="single" w:sz="4" w:space="0" w:color="auto"/>
              <w:bottom w:val="single" w:sz="4" w:space="0" w:color="auto"/>
              <w:right w:val="single" w:sz="4" w:space="0" w:color="auto"/>
            </w:tcBorders>
          </w:tcPr>
          <w:p w14:paraId="06FCA394"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ПК 1.3</w:t>
            </w:r>
          </w:p>
        </w:tc>
        <w:tc>
          <w:tcPr>
            <w:tcW w:w="3100" w:type="dxa"/>
            <w:tcBorders>
              <w:left w:val="single" w:sz="4" w:space="0" w:color="auto"/>
              <w:bottom w:val="single" w:sz="4" w:space="0" w:color="auto"/>
              <w:right w:val="single" w:sz="4" w:space="0" w:color="auto"/>
            </w:tcBorders>
          </w:tcPr>
          <w:p w14:paraId="251C109A"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производить расшивку проводов и жгутование. </w:t>
            </w:r>
          </w:p>
          <w:p w14:paraId="40B5A163" w14:textId="77777777" w:rsidR="00EC4793" w:rsidRPr="00EC4793"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производить лужение, пайку проводов; сваривать провода. </w:t>
            </w:r>
          </w:p>
          <w:p w14:paraId="12FD2AB5" w14:textId="77777777" w:rsidR="00136707" w:rsidRDefault="00EC4793"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Pr="00EC4793">
              <w:rPr>
                <w:rFonts w:ascii="Times New Roman" w:hAnsi="Times New Roman" w:cs="Times New Roman"/>
                <w:bCs/>
              </w:rPr>
              <w:t xml:space="preserve">производить электромонтажные работы с электрическими кабелями, производить печатный монтаж; </w:t>
            </w:r>
          </w:p>
          <w:p w14:paraId="155C3022"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производить монтаж электрорадиоэлементов. </w:t>
            </w:r>
          </w:p>
          <w:p w14:paraId="0CAF3BAE"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прокладывать электрические проводки в системах контроля и регулирования и производить их монтаж. </w:t>
            </w:r>
          </w:p>
          <w:p w14:paraId="399145F2"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производить монтаж трубных проводок в системах контроля и регулирования.</w:t>
            </w:r>
          </w:p>
          <w:p w14:paraId="1535368C"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производить монтаж щитов, пультов, стативов. </w:t>
            </w:r>
          </w:p>
          <w:p w14:paraId="357A6656"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оценивать качество результатов собственной деятельности. </w:t>
            </w:r>
          </w:p>
          <w:p w14:paraId="33B4C40A"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оформлять сдаточную документацию.</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D18275" w14:textId="77777777" w:rsidR="00136707" w:rsidRDefault="00136707" w:rsidP="00EC4793">
            <w:pPr>
              <w:tabs>
                <w:tab w:val="left" w:pos="178"/>
              </w:tabs>
              <w:spacing w:after="0" w:line="240" w:lineRule="auto"/>
              <w:ind w:left="39"/>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 xml:space="preserve">технология сборки блоков аппаратуры различных степеней сложности. </w:t>
            </w:r>
          </w:p>
          <w:p w14:paraId="58869FA3" w14:textId="77777777" w:rsidR="00EC4793" w:rsidRPr="00EC4793" w:rsidRDefault="00136707" w:rsidP="00EC4793">
            <w:pPr>
              <w:tabs>
                <w:tab w:val="left" w:pos="178"/>
              </w:tabs>
              <w:spacing w:after="0" w:line="240" w:lineRule="auto"/>
              <w:ind w:left="39"/>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 xml:space="preserve">конструкция и размещение оборудования, назначение, способы монтажа различных приборов и систем автоматизации. </w:t>
            </w:r>
          </w:p>
          <w:p w14:paraId="3FA727F3" w14:textId="77777777" w:rsidR="00EC4793" w:rsidRPr="00EC4793" w:rsidRDefault="00136707" w:rsidP="00EC4793">
            <w:pPr>
              <w:tabs>
                <w:tab w:val="left" w:pos="178"/>
              </w:tabs>
              <w:spacing w:after="0" w:line="240" w:lineRule="auto"/>
              <w:ind w:left="39"/>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 xml:space="preserve">трубные проводки, их классификацию и назначение, технические требования к ним. </w:t>
            </w:r>
          </w:p>
          <w:p w14:paraId="0AB47929" w14:textId="77777777" w:rsidR="00EC4793" w:rsidRPr="00EC4793" w:rsidRDefault="00136707" w:rsidP="00EC4793">
            <w:pPr>
              <w:tabs>
                <w:tab w:val="left" w:pos="178"/>
              </w:tabs>
              <w:spacing w:after="0" w:line="240" w:lineRule="auto"/>
              <w:ind w:left="39"/>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общие требования к автоматическому управлению и регулированию производственных и технологических процессов.</w:t>
            </w:r>
          </w:p>
        </w:tc>
        <w:tc>
          <w:tcPr>
            <w:tcW w:w="2375" w:type="dxa"/>
            <w:tcBorders>
              <w:top w:val="single" w:sz="4" w:space="0" w:color="auto"/>
              <w:left w:val="single" w:sz="4" w:space="0" w:color="auto"/>
              <w:bottom w:val="single" w:sz="4" w:space="0" w:color="auto"/>
              <w:right w:val="single" w:sz="4" w:space="0" w:color="auto"/>
            </w:tcBorders>
          </w:tcPr>
          <w:p w14:paraId="4898D23E" w14:textId="77777777" w:rsidR="00EC4793" w:rsidRPr="00EC4793" w:rsidRDefault="00136707" w:rsidP="00EC4793">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проведения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EC4793" w:rsidRPr="00EC4793" w14:paraId="024884DC" w14:textId="77777777" w:rsidTr="00EC4793">
        <w:trPr>
          <w:trHeight w:val="327"/>
        </w:trPr>
        <w:tc>
          <w:tcPr>
            <w:tcW w:w="1119" w:type="dxa"/>
            <w:tcBorders>
              <w:left w:val="single" w:sz="4" w:space="0" w:color="auto"/>
              <w:bottom w:val="single" w:sz="4" w:space="0" w:color="auto"/>
              <w:right w:val="single" w:sz="4" w:space="0" w:color="auto"/>
            </w:tcBorders>
          </w:tcPr>
          <w:p w14:paraId="3A2ED25C"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ПК 1.4</w:t>
            </w:r>
          </w:p>
        </w:tc>
        <w:tc>
          <w:tcPr>
            <w:tcW w:w="3100" w:type="dxa"/>
            <w:tcBorders>
              <w:left w:val="single" w:sz="4" w:space="0" w:color="auto"/>
              <w:bottom w:val="single" w:sz="4" w:space="0" w:color="auto"/>
              <w:right w:val="single" w:sz="4" w:space="0" w:color="auto"/>
            </w:tcBorders>
          </w:tcPr>
          <w:p w14:paraId="3148D3A3" w14:textId="77777777" w:rsidR="00136707" w:rsidRDefault="00136707" w:rsidP="00136707">
            <w:pPr>
              <w:tabs>
                <w:tab w:val="left" w:pos="320"/>
              </w:tabs>
              <w:spacing w:after="0" w:line="240" w:lineRule="auto"/>
              <w:ind w:left="31"/>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 xml:space="preserve">выполнять основные виды слесарной обработки. </w:t>
            </w:r>
          </w:p>
          <w:p w14:paraId="51EBE13E" w14:textId="77777777" w:rsidR="00136707" w:rsidRDefault="00136707" w:rsidP="00136707">
            <w:pPr>
              <w:tabs>
                <w:tab w:val="left" w:pos="320"/>
              </w:tabs>
              <w:spacing w:after="0" w:line="240" w:lineRule="auto"/>
              <w:ind w:left="31"/>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уметь восстанавливать и заменять поврежденные детали узлов контрольно- измерительных приборов.</w:t>
            </w:r>
          </w:p>
          <w:p w14:paraId="612CD6DF" w14:textId="77777777" w:rsidR="00EC4793" w:rsidRPr="00EC4793" w:rsidRDefault="00136707" w:rsidP="00136707">
            <w:pPr>
              <w:tabs>
                <w:tab w:val="left" w:pos="320"/>
              </w:tabs>
              <w:spacing w:after="0" w:line="240" w:lineRule="auto"/>
              <w:ind w:left="31"/>
              <w:contextualSpacing/>
              <w:jc w:val="both"/>
              <w:rPr>
                <w:rFonts w:ascii="Times New Roman" w:eastAsia="Calibri" w:hAnsi="Times New Roman" w:cs="Times New Roman"/>
                <w:bCs/>
              </w:rPr>
            </w:pPr>
            <w:r>
              <w:rPr>
                <w:rFonts w:ascii="Times New Roman" w:eastAsia="Calibri" w:hAnsi="Times New Roman" w:cs="Times New Roman"/>
                <w:bCs/>
              </w:rPr>
              <w:t>-</w:t>
            </w:r>
            <w:r w:rsidR="00EC4793" w:rsidRPr="00EC4793">
              <w:rPr>
                <w:rFonts w:ascii="Times New Roman" w:eastAsia="Calibri" w:hAnsi="Times New Roman" w:cs="Times New Roman"/>
                <w:bCs/>
              </w:rPr>
              <w:t xml:space="preserve"> осуществлять монтаж электрических систем автоматики. устранять неисправности.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03C1091" w14:textId="77777777" w:rsidR="00EC4793" w:rsidRPr="00EC4793" w:rsidRDefault="00136707" w:rsidP="00136707">
            <w:pPr>
              <w:tabs>
                <w:tab w:val="left" w:pos="39"/>
              </w:tabs>
              <w:spacing w:after="0" w:line="240" w:lineRule="auto"/>
              <w:ind w:left="39"/>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виды и технологию слесарной обработки. </w:t>
            </w:r>
          </w:p>
          <w:p w14:paraId="6B543F33" w14:textId="77777777" w:rsidR="00EC4793" w:rsidRPr="00EC4793" w:rsidRDefault="00136707" w:rsidP="00136707">
            <w:pPr>
              <w:tabs>
                <w:tab w:val="left" w:pos="39"/>
              </w:tabs>
              <w:spacing w:after="0" w:line="240" w:lineRule="auto"/>
              <w:ind w:left="39"/>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правила охраны труда и техники безопасности. </w:t>
            </w:r>
          </w:p>
          <w:p w14:paraId="1A096E08" w14:textId="77777777" w:rsidR="00136707" w:rsidRDefault="00136707" w:rsidP="00136707">
            <w:pPr>
              <w:tabs>
                <w:tab w:val="left" w:pos="39"/>
              </w:tabs>
              <w:spacing w:after="0" w:line="240" w:lineRule="auto"/>
              <w:ind w:left="39"/>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 xml:space="preserve">приемы восстановления поврежденных деталей. </w:t>
            </w:r>
          </w:p>
          <w:p w14:paraId="76CEEEF6" w14:textId="77777777" w:rsidR="00EC4793" w:rsidRPr="00EC4793" w:rsidRDefault="00136707" w:rsidP="00136707">
            <w:pPr>
              <w:tabs>
                <w:tab w:val="left" w:pos="39"/>
              </w:tabs>
              <w:spacing w:after="0" w:line="240" w:lineRule="auto"/>
              <w:ind w:left="39"/>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виды неисправностей электрических схем и систем автоматики и пути их устранения.</w:t>
            </w:r>
          </w:p>
        </w:tc>
        <w:tc>
          <w:tcPr>
            <w:tcW w:w="2375" w:type="dxa"/>
            <w:tcBorders>
              <w:top w:val="single" w:sz="4" w:space="0" w:color="auto"/>
              <w:left w:val="single" w:sz="4" w:space="0" w:color="auto"/>
              <w:bottom w:val="single" w:sz="4" w:space="0" w:color="auto"/>
              <w:right w:val="single" w:sz="4" w:space="0" w:color="auto"/>
            </w:tcBorders>
          </w:tcPr>
          <w:p w14:paraId="7BB24D33" w14:textId="77777777" w:rsidR="00EC4793" w:rsidRPr="00EC4793" w:rsidRDefault="00136707" w:rsidP="00136707">
            <w:pPr>
              <w:spacing w:after="0" w:line="240" w:lineRule="auto"/>
              <w:contextualSpacing/>
              <w:jc w:val="both"/>
              <w:rPr>
                <w:rFonts w:ascii="Times New Roman" w:hAnsi="Times New Roman" w:cs="Times New Roman"/>
                <w:bCs/>
              </w:rPr>
            </w:pPr>
            <w:r>
              <w:rPr>
                <w:rFonts w:ascii="Times New Roman" w:hAnsi="Times New Roman" w:cs="Times New Roman"/>
                <w:bCs/>
              </w:rPr>
              <w:t xml:space="preserve">- </w:t>
            </w:r>
            <w:r w:rsidR="00EC4793" w:rsidRPr="00EC4793">
              <w:rPr>
                <w:rFonts w:ascii="Times New Roman" w:hAnsi="Times New Roman" w:cs="Times New Roman"/>
                <w:bCs/>
              </w:rPr>
              <w:t>выполнения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EC4793" w:rsidRPr="00EC4793" w14:paraId="5EF85DFD" w14:textId="77777777" w:rsidTr="00EC4793">
        <w:trPr>
          <w:trHeight w:val="327"/>
        </w:trPr>
        <w:tc>
          <w:tcPr>
            <w:tcW w:w="1119" w:type="dxa"/>
            <w:tcBorders>
              <w:left w:val="single" w:sz="4" w:space="0" w:color="auto"/>
              <w:bottom w:val="single" w:sz="4" w:space="0" w:color="auto"/>
              <w:right w:val="single" w:sz="4" w:space="0" w:color="auto"/>
            </w:tcBorders>
          </w:tcPr>
          <w:p w14:paraId="331D8B9E" w14:textId="77777777" w:rsidR="00EC4793" w:rsidRPr="00EC4793" w:rsidRDefault="00EC4793" w:rsidP="00EC4793">
            <w:pPr>
              <w:spacing w:after="0" w:line="240" w:lineRule="auto"/>
              <w:contextualSpacing/>
              <w:jc w:val="center"/>
              <w:rPr>
                <w:rFonts w:ascii="Times New Roman" w:hAnsi="Times New Roman" w:cs="Times New Roman"/>
                <w:bCs/>
              </w:rPr>
            </w:pPr>
            <w:r w:rsidRPr="00EC4793">
              <w:rPr>
                <w:rFonts w:ascii="Times New Roman" w:hAnsi="Times New Roman" w:cs="Times New Roman"/>
                <w:bCs/>
              </w:rPr>
              <w:t>ПК 1.5</w:t>
            </w:r>
          </w:p>
        </w:tc>
        <w:tc>
          <w:tcPr>
            <w:tcW w:w="3100" w:type="dxa"/>
            <w:tcBorders>
              <w:left w:val="single" w:sz="4" w:space="0" w:color="auto"/>
              <w:bottom w:val="single" w:sz="4" w:space="0" w:color="auto"/>
              <w:right w:val="single" w:sz="4" w:space="0" w:color="auto"/>
            </w:tcBorders>
          </w:tcPr>
          <w:p w14:paraId="0F81FFE0" w14:textId="77777777" w:rsidR="00EC4793" w:rsidRPr="00EC4793" w:rsidRDefault="00136707" w:rsidP="00136707">
            <w:pPr>
              <w:tabs>
                <w:tab w:val="left" w:pos="178"/>
              </w:tabs>
              <w:spacing w:after="0" w:line="240" w:lineRule="auto"/>
              <w:ind w:left="31"/>
              <w:contextualSpacing/>
              <w:jc w:val="both"/>
              <w:rPr>
                <w:rFonts w:ascii="Times New Roman" w:eastAsia="Calibri" w:hAnsi="Times New Roman" w:cs="Times New Roman"/>
                <w:bCs/>
              </w:rPr>
            </w:pPr>
            <w:r>
              <w:rPr>
                <w:rFonts w:ascii="Times New Roman" w:eastAsia="Calibri" w:hAnsi="Times New Roman" w:cs="Times New Roman"/>
                <w:bCs/>
              </w:rPr>
              <w:t xml:space="preserve">- </w:t>
            </w:r>
            <w:r w:rsidR="00EC4793" w:rsidRPr="00EC4793">
              <w:rPr>
                <w:rFonts w:ascii="Times New Roman" w:eastAsia="Calibri" w:hAnsi="Times New Roman" w:cs="Times New Roman"/>
                <w:bCs/>
              </w:rPr>
              <w:t xml:space="preserve">читать электрические схемы подключения контрольно-измерительных приборов и </w:t>
            </w:r>
            <w:r w:rsidR="00EC4793" w:rsidRPr="00EC4793">
              <w:rPr>
                <w:rFonts w:ascii="Times New Roman" w:eastAsia="Calibri" w:hAnsi="Times New Roman" w:cs="Times New Roman"/>
                <w:bCs/>
              </w:rPr>
              <w:lastRenderedPageBreak/>
              <w:t>систем автоматики.</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41E5D5" w14:textId="77777777" w:rsidR="00EC4793" w:rsidRPr="00EC4793" w:rsidRDefault="00136707" w:rsidP="00136707">
            <w:pPr>
              <w:tabs>
                <w:tab w:val="left" w:pos="178"/>
              </w:tabs>
              <w:spacing w:after="0" w:line="240" w:lineRule="auto"/>
              <w:ind w:left="39"/>
              <w:contextualSpacing/>
              <w:jc w:val="both"/>
              <w:rPr>
                <w:rFonts w:ascii="Times New Roman" w:eastAsia="Calibri" w:hAnsi="Times New Roman" w:cs="Times New Roman"/>
                <w:bCs/>
              </w:rPr>
            </w:pPr>
            <w:r>
              <w:rPr>
                <w:rFonts w:ascii="Times New Roman" w:eastAsia="Calibri" w:hAnsi="Times New Roman" w:cs="Times New Roman"/>
                <w:bCs/>
              </w:rPr>
              <w:lastRenderedPageBreak/>
              <w:t xml:space="preserve">- </w:t>
            </w:r>
            <w:r w:rsidR="00EC4793" w:rsidRPr="00EC4793">
              <w:rPr>
                <w:rFonts w:ascii="Times New Roman" w:eastAsia="Calibri" w:hAnsi="Times New Roman" w:cs="Times New Roman"/>
                <w:bCs/>
              </w:rPr>
              <w:t>правила чтения электрических схем подключения контрольно-</w:t>
            </w:r>
            <w:r w:rsidR="00EC4793" w:rsidRPr="00EC4793">
              <w:rPr>
                <w:rFonts w:ascii="Times New Roman" w:eastAsia="Calibri" w:hAnsi="Times New Roman" w:cs="Times New Roman"/>
                <w:bCs/>
              </w:rPr>
              <w:lastRenderedPageBreak/>
              <w:t>измерительных приборов и систем автоматики, условные обозначения.</w:t>
            </w:r>
          </w:p>
        </w:tc>
        <w:tc>
          <w:tcPr>
            <w:tcW w:w="2375" w:type="dxa"/>
            <w:tcBorders>
              <w:top w:val="single" w:sz="4" w:space="0" w:color="auto"/>
              <w:left w:val="single" w:sz="4" w:space="0" w:color="auto"/>
              <w:bottom w:val="single" w:sz="4" w:space="0" w:color="auto"/>
              <w:right w:val="single" w:sz="4" w:space="0" w:color="auto"/>
            </w:tcBorders>
          </w:tcPr>
          <w:p w14:paraId="401ACB5C" w14:textId="77777777" w:rsidR="00EC4793" w:rsidRPr="00EC4793" w:rsidRDefault="00136707" w:rsidP="00136707">
            <w:pPr>
              <w:spacing w:after="0" w:line="240" w:lineRule="auto"/>
              <w:contextualSpacing/>
              <w:jc w:val="both"/>
              <w:rPr>
                <w:rFonts w:ascii="Times New Roman" w:hAnsi="Times New Roman" w:cs="Times New Roman"/>
                <w:bCs/>
              </w:rPr>
            </w:pPr>
            <w:r>
              <w:rPr>
                <w:rFonts w:ascii="Times New Roman" w:hAnsi="Times New Roman" w:cs="Times New Roman"/>
                <w:bCs/>
              </w:rPr>
              <w:lastRenderedPageBreak/>
              <w:t xml:space="preserve">- </w:t>
            </w:r>
            <w:r w:rsidR="00EC4793" w:rsidRPr="00EC4793">
              <w:rPr>
                <w:rFonts w:ascii="Times New Roman" w:hAnsi="Times New Roman" w:cs="Times New Roman"/>
                <w:bCs/>
              </w:rPr>
              <w:t xml:space="preserve">чтения электрических схем подключения </w:t>
            </w:r>
            <w:r w:rsidR="00EC4793" w:rsidRPr="00EC4793">
              <w:rPr>
                <w:rFonts w:ascii="Times New Roman" w:hAnsi="Times New Roman" w:cs="Times New Roman"/>
                <w:bCs/>
              </w:rPr>
              <w:lastRenderedPageBreak/>
              <w:t>контрольно-измерительных приборов и систем автоматики.</w:t>
            </w:r>
          </w:p>
        </w:tc>
      </w:tr>
    </w:tbl>
    <w:p w14:paraId="793A9D61" w14:textId="77777777" w:rsidR="005F5F78" w:rsidRDefault="005F5F78" w:rsidP="005F5F78">
      <w:pPr>
        <w:spacing w:after="0" w:line="240" w:lineRule="auto"/>
        <w:ind w:firstLine="709"/>
        <w:contextualSpacing/>
        <w:rPr>
          <w:rFonts w:ascii="Times New Roman" w:hAnsi="Times New Roman"/>
          <w:b/>
          <w:sz w:val="24"/>
          <w:szCs w:val="24"/>
        </w:rPr>
      </w:pPr>
    </w:p>
    <w:p w14:paraId="58B496B6" w14:textId="77777777" w:rsidR="00136707" w:rsidRDefault="00136707" w:rsidP="005F5F78">
      <w:pPr>
        <w:spacing w:after="0" w:line="240" w:lineRule="auto"/>
        <w:ind w:firstLine="709"/>
        <w:contextualSpacing/>
        <w:rPr>
          <w:rFonts w:ascii="Times New Roman" w:hAnsi="Times New Roman"/>
          <w:b/>
          <w:sz w:val="24"/>
          <w:szCs w:val="24"/>
        </w:rPr>
      </w:pPr>
    </w:p>
    <w:p w14:paraId="2306A35A" w14:textId="77777777" w:rsidR="005F5F78" w:rsidRDefault="005F5F78" w:rsidP="005F5F78">
      <w:pPr>
        <w:spacing w:after="0" w:line="240" w:lineRule="auto"/>
        <w:ind w:firstLine="709"/>
        <w:contextualSpacing/>
        <w:jc w:val="both"/>
        <w:rPr>
          <w:rFonts w:ascii="Times New Roman" w:hAnsi="Times New Roman"/>
          <w:sz w:val="24"/>
          <w:szCs w:val="24"/>
        </w:rPr>
      </w:pPr>
    </w:p>
    <w:p w14:paraId="50B5885D" w14:textId="77777777" w:rsidR="005F5F78" w:rsidRDefault="005F5F78" w:rsidP="005F5F78">
      <w:pPr>
        <w:spacing w:after="0" w:line="240" w:lineRule="auto"/>
        <w:ind w:firstLine="709"/>
        <w:contextualSpacing/>
        <w:jc w:val="both"/>
        <w:rPr>
          <w:rFonts w:ascii="Times New Roman" w:hAnsi="Times New Roman"/>
          <w:sz w:val="24"/>
          <w:szCs w:val="24"/>
        </w:rPr>
      </w:pPr>
    </w:p>
    <w:p w14:paraId="5F3D3B5D" w14:textId="77777777" w:rsidR="005F5F78" w:rsidRDefault="005F5F78" w:rsidP="005F5F78">
      <w:pPr>
        <w:spacing w:after="0" w:line="240" w:lineRule="auto"/>
        <w:ind w:firstLine="709"/>
        <w:contextualSpacing/>
        <w:jc w:val="both"/>
        <w:rPr>
          <w:rStyle w:val="a5"/>
          <w:rFonts w:ascii="Times New Roman" w:hAnsi="Times New Roman"/>
          <w:i w:val="0"/>
          <w:sz w:val="24"/>
          <w:szCs w:val="24"/>
        </w:rPr>
        <w:sectPr w:rsidR="005F5F78" w:rsidSect="005F5F78">
          <w:pgSz w:w="11906" w:h="16838"/>
          <w:pgMar w:top="1134" w:right="850" w:bottom="1134" w:left="1701" w:header="708" w:footer="708" w:gutter="0"/>
          <w:cols w:space="708"/>
          <w:docGrid w:linePitch="360"/>
        </w:sectPr>
      </w:pPr>
    </w:p>
    <w:p w14:paraId="4B1B47FC" w14:textId="77777777" w:rsidR="005F5F78" w:rsidRPr="007F02A0" w:rsidRDefault="005F5F78" w:rsidP="005F5F78">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70A56948" w14:textId="77777777" w:rsidR="005F5F78" w:rsidRPr="007F02A0" w:rsidRDefault="005F5F78" w:rsidP="005F5F78">
      <w:pPr>
        <w:spacing w:after="0"/>
        <w:jc w:val="center"/>
        <w:rPr>
          <w:rFonts w:ascii="Times New Roman" w:hAnsi="Times New Roman"/>
          <w:b/>
          <w:caps/>
          <w:sz w:val="24"/>
          <w:szCs w:val="24"/>
        </w:rPr>
      </w:pPr>
    </w:p>
    <w:p w14:paraId="14C4EE16" w14:textId="77777777" w:rsidR="005F5F78" w:rsidRDefault="005F5F78" w:rsidP="005F5F78">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188"/>
        <w:gridCol w:w="851"/>
        <w:gridCol w:w="992"/>
        <w:gridCol w:w="841"/>
        <w:gridCol w:w="1760"/>
        <w:gridCol w:w="1217"/>
        <w:gridCol w:w="40"/>
        <w:gridCol w:w="1945"/>
        <w:gridCol w:w="33"/>
        <w:gridCol w:w="675"/>
        <w:gridCol w:w="1134"/>
        <w:gridCol w:w="1185"/>
      </w:tblGrid>
      <w:tr w:rsidR="005F5F78" w:rsidRPr="004F3BE2" w14:paraId="7ACB1B91" w14:textId="77777777" w:rsidTr="005F5F78">
        <w:trPr>
          <w:trHeight w:val="77"/>
          <w:jc w:val="center"/>
        </w:trPr>
        <w:tc>
          <w:tcPr>
            <w:tcW w:w="2155" w:type="dxa"/>
            <w:vMerge w:val="restart"/>
            <w:tcBorders>
              <w:bottom w:val="single" w:sz="4" w:space="0" w:color="auto"/>
            </w:tcBorders>
            <w:vAlign w:val="center"/>
          </w:tcPr>
          <w:p w14:paraId="61EE9071"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Коды профессиональных общих компетенций</w:t>
            </w:r>
          </w:p>
        </w:tc>
        <w:tc>
          <w:tcPr>
            <w:tcW w:w="2188" w:type="dxa"/>
            <w:vMerge w:val="restart"/>
            <w:tcBorders>
              <w:bottom w:val="single" w:sz="4" w:space="0" w:color="auto"/>
            </w:tcBorders>
            <w:vAlign w:val="center"/>
          </w:tcPr>
          <w:p w14:paraId="18281FB6" w14:textId="77777777" w:rsidR="005F5F78" w:rsidRDefault="005F5F78" w:rsidP="005F5F78">
            <w:pPr>
              <w:suppressAutoHyphens/>
              <w:spacing w:after="0" w:line="240" w:lineRule="auto"/>
              <w:jc w:val="center"/>
              <w:rPr>
                <w:rFonts w:ascii="Times New Roman" w:hAnsi="Times New Roman"/>
              </w:rPr>
            </w:pPr>
            <w:r w:rsidRPr="004F3BE2">
              <w:rPr>
                <w:rFonts w:ascii="Times New Roman" w:hAnsi="Times New Roman"/>
              </w:rPr>
              <w:t xml:space="preserve">Наименования </w:t>
            </w:r>
          </w:p>
          <w:p w14:paraId="565548BB" w14:textId="77777777" w:rsidR="005F5F78" w:rsidRDefault="005F5F78" w:rsidP="005F5F78">
            <w:pPr>
              <w:suppressAutoHyphens/>
              <w:spacing w:after="0" w:line="240" w:lineRule="auto"/>
              <w:jc w:val="center"/>
              <w:rPr>
                <w:rFonts w:ascii="Times New Roman" w:hAnsi="Times New Roman"/>
              </w:rPr>
            </w:pPr>
            <w:r w:rsidRPr="004F3BE2">
              <w:rPr>
                <w:rFonts w:ascii="Times New Roman" w:hAnsi="Times New Roman"/>
              </w:rPr>
              <w:t xml:space="preserve">разделов профессионального </w:t>
            </w:r>
          </w:p>
          <w:p w14:paraId="20D40FF1"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модуля</w:t>
            </w:r>
          </w:p>
        </w:tc>
        <w:tc>
          <w:tcPr>
            <w:tcW w:w="851" w:type="dxa"/>
            <w:vMerge w:val="restart"/>
            <w:tcBorders>
              <w:bottom w:val="single" w:sz="4" w:space="0" w:color="auto"/>
            </w:tcBorders>
            <w:vAlign w:val="center"/>
          </w:tcPr>
          <w:p w14:paraId="02745A82" w14:textId="77777777" w:rsidR="005F5F78" w:rsidRPr="004F3BE2" w:rsidRDefault="005F5F78" w:rsidP="005F5F78">
            <w:pPr>
              <w:spacing w:after="0" w:line="240" w:lineRule="auto"/>
              <w:jc w:val="center"/>
              <w:rPr>
                <w:rFonts w:ascii="Times New Roman" w:hAnsi="Times New Roman"/>
              </w:rPr>
            </w:pPr>
            <w:r w:rsidRPr="004F3BE2">
              <w:rPr>
                <w:rFonts w:ascii="Times New Roman" w:hAnsi="Times New Roman"/>
                <w:iCs/>
              </w:rPr>
              <w:t>Всего, час.</w:t>
            </w:r>
          </w:p>
        </w:tc>
        <w:tc>
          <w:tcPr>
            <w:tcW w:w="992" w:type="dxa"/>
            <w:vMerge w:val="restart"/>
            <w:tcBorders>
              <w:bottom w:val="single" w:sz="4" w:space="0" w:color="auto"/>
            </w:tcBorders>
            <w:textDirection w:val="btLr"/>
            <w:vAlign w:val="center"/>
          </w:tcPr>
          <w:p w14:paraId="44C0EB6B" w14:textId="77777777" w:rsidR="005F5F78" w:rsidRPr="004F3BE2" w:rsidRDefault="005F5F78" w:rsidP="005F5F78">
            <w:pPr>
              <w:spacing w:after="0" w:line="240" w:lineRule="auto"/>
              <w:jc w:val="center"/>
              <w:rPr>
                <w:rFonts w:ascii="Times New Roman" w:hAnsi="Times New Roman"/>
              </w:rPr>
            </w:pPr>
            <w:r w:rsidRPr="004F3BE2">
              <w:rPr>
                <w:rFonts w:ascii="Times New Roman" w:hAnsi="Times New Roman"/>
                <w:iCs/>
              </w:rPr>
              <w:t>В т.ч. в форме практической подготовки</w:t>
            </w:r>
          </w:p>
        </w:tc>
        <w:tc>
          <w:tcPr>
            <w:tcW w:w="8830" w:type="dxa"/>
            <w:gridSpan w:val="9"/>
            <w:tcBorders>
              <w:bottom w:val="single" w:sz="4" w:space="0" w:color="auto"/>
            </w:tcBorders>
          </w:tcPr>
          <w:p w14:paraId="38143892"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Объем профессионального модуля, ак. час.</w:t>
            </w:r>
          </w:p>
        </w:tc>
      </w:tr>
      <w:tr w:rsidR="005F5F78" w:rsidRPr="004F3BE2" w14:paraId="131973A6" w14:textId="77777777" w:rsidTr="005F5F78">
        <w:trPr>
          <w:trHeight w:val="58"/>
          <w:jc w:val="center"/>
        </w:trPr>
        <w:tc>
          <w:tcPr>
            <w:tcW w:w="2155" w:type="dxa"/>
            <w:vMerge/>
          </w:tcPr>
          <w:p w14:paraId="5CED8468" w14:textId="77777777" w:rsidR="005F5F78" w:rsidRPr="004F3BE2" w:rsidRDefault="005F5F78" w:rsidP="005F5F78">
            <w:pPr>
              <w:spacing w:after="0" w:line="240" w:lineRule="auto"/>
              <w:rPr>
                <w:rFonts w:ascii="Times New Roman" w:hAnsi="Times New Roman"/>
                <w:i/>
              </w:rPr>
            </w:pPr>
          </w:p>
        </w:tc>
        <w:tc>
          <w:tcPr>
            <w:tcW w:w="2188" w:type="dxa"/>
            <w:vMerge/>
            <w:vAlign w:val="center"/>
          </w:tcPr>
          <w:p w14:paraId="1EFD7801" w14:textId="77777777" w:rsidR="005F5F78" w:rsidRPr="004F3BE2" w:rsidRDefault="005F5F78" w:rsidP="005F5F78">
            <w:pPr>
              <w:spacing w:after="0" w:line="240" w:lineRule="auto"/>
              <w:rPr>
                <w:rFonts w:ascii="Times New Roman" w:hAnsi="Times New Roman"/>
                <w:i/>
              </w:rPr>
            </w:pPr>
          </w:p>
        </w:tc>
        <w:tc>
          <w:tcPr>
            <w:tcW w:w="851" w:type="dxa"/>
            <w:vMerge/>
            <w:vAlign w:val="center"/>
          </w:tcPr>
          <w:p w14:paraId="7CF17941" w14:textId="77777777" w:rsidR="005F5F78" w:rsidRPr="004F3BE2" w:rsidRDefault="005F5F78" w:rsidP="005F5F78">
            <w:pPr>
              <w:spacing w:after="0" w:line="240" w:lineRule="auto"/>
              <w:rPr>
                <w:rFonts w:ascii="Times New Roman" w:hAnsi="Times New Roman"/>
                <w:i/>
                <w:iCs/>
              </w:rPr>
            </w:pPr>
          </w:p>
        </w:tc>
        <w:tc>
          <w:tcPr>
            <w:tcW w:w="992" w:type="dxa"/>
            <w:vMerge/>
            <w:shd w:val="clear" w:color="auto" w:fill="FFFF00"/>
          </w:tcPr>
          <w:p w14:paraId="56C5A9F9" w14:textId="77777777" w:rsidR="005F5F78" w:rsidRPr="004F3BE2" w:rsidRDefault="005F5F78" w:rsidP="005F5F78">
            <w:pPr>
              <w:suppressAutoHyphens/>
              <w:spacing w:after="0" w:line="240" w:lineRule="auto"/>
              <w:jc w:val="center"/>
              <w:rPr>
                <w:rFonts w:ascii="Times New Roman" w:hAnsi="Times New Roman"/>
              </w:rPr>
            </w:pPr>
          </w:p>
        </w:tc>
        <w:tc>
          <w:tcPr>
            <w:tcW w:w="6511" w:type="dxa"/>
            <w:gridSpan w:val="7"/>
          </w:tcPr>
          <w:p w14:paraId="78169CEE"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Обучение по МДК</w:t>
            </w:r>
          </w:p>
        </w:tc>
        <w:tc>
          <w:tcPr>
            <w:tcW w:w="2319" w:type="dxa"/>
            <w:gridSpan w:val="2"/>
            <w:vMerge w:val="restart"/>
            <w:vAlign w:val="center"/>
          </w:tcPr>
          <w:p w14:paraId="168F50BF"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Практики</w:t>
            </w:r>
          </w:p>
        </w:tc>
      </w:tr>
      <w:tr w:rsidR="005F5F78" w:rsidRPr="004F3BE2" w14:paraId="0EC8BD15" w14:textId="77777777" w:rsidTr="005F5F78">
        <w:trPr>
          <w:jc w:val="center"/>
        </w:trPr>
        <w:tc>
          <w:tcPr>
            <w:tcW w:w="2155" w:type="dxa"/>
            <w:vMerge/>
          </w:tcPr>
          <w:p w14:paraId="52766CFD" w14:textId="77777777" w:rsidR="005F5F78" w:rsidRPr="004F3BE2" w:rsidRDefault="005F5F78" w:rsidP="005F5F78">
            <w:pPr>
              <w:spacing w:after="0" w:line="240" w:lineRule="auto"/>
              <w:rPr>
                <w:rFonts w:ascii="Times New Roman" w:hAnsi="Times New Roman"/>
                <w:i/>
              </w:rPr>
            </w:pPr>
          </w:p>
        </w:tc>
        <w:tc>
          <w:tcPr>
            <w:tcW w:w="2188" w:type="dxa"/>
            <w:vMerge/>
            <w:vAlign w:val="center"/>
          </w:tcPr>
          <w:p w14:paraId="243FFCE7" w14:textId="77777777" w:rsidR="005F5F78" w:rsidRPr="004F3BE2" w:rsidRDefault="005F5F78" w:rsidP="005F5F78">
            <w:pPr>
              <w:spacing w:after="0" w:line="240" w:lineRule="auto"/>
              <w:rPr>
                <w:rFonts w:ascii="Times New Roman" w:hAnsi="Times New Roman"/>
                <w:i/>
              </w:rPr>
            </w:pPr>
          </w:p>
        </w:tc>
        <w:tc>
          <w:tcPr>
            <w:tcW w:w="851" w:type="dxa"/>
            <w:vMerge/>
            <w:vAlign w:val="center"/>
          </w:tcPr>
          <w:p w14:paraId="45D5FF56" w14:textId="77777777" w:rsidR="005F5F78" w:rsidRPr="004F3BE2" w:rsidRDefault="005F5F78" w:rsidP="005F5F78">
            <w:pPr>
              <w:spacing w:after="0" w:line="240" w:lineRule="auto"/>
              <w:rPr>
                <w:rFonts w:ascii="Times New Roman" w:hAnsi="Times New Roman"/>
                <w:i/>
                <w:iCs/>
              </w:rPr>
            </w:pPr>
          </w:p>
        </w:tc>
        <w:tc>
          <w:tcPr>
            <w:tcW w:w="992" w:type="dxa"/>
            <w:vMerge/>
            <w:shd w:val="clear" w:color="auto" w:fill="FFFF00"/>
          </w:tcPr>
          <w:p w14:paraId="3DB162C7" w14:textId="77777777" w:rsidR="005F5F78" w:rsidRPr="004F3BE2" w:rsidRDefault="005F5F78" w:rsidP="005F5F78">
            <w:pPr>
              <w:suppressAutoHyphens/>
              <w:spacing w:after="0" w:line="240" w:lineRule="auto"/>
              <w:jc w:val="center"/>
              <w:rPr>
                <w:rFonts w:ascii="Times New Roman" w:hAnsi="Times New Roman"/>
              </w:rPr>
            </w:pPr>
          </w:p>
        </w:tc>
        <w:tc>
          <w:tcPr>
            <w:tcW w:w="841" w:type="dxa"/>
            <w:vMerge w:val="restart"/>
          </w:tcPr>
          <w:p w14:paraId="592752A5"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Всего</w:t>
            </w:r>
          </w:p>
          <w:p w14:paraId="549A626D" w14:textId="77777777" w:rsidR="005F5F78" w:rsidRPr="004F3BE2" w:rsidRDefault="005F5F78" w:rsidP="005F5F78">
            <w:pPr>
              <w:suppressAutoHyphens/>
              <w:spacing w:after="0" w:line="240" w:lineRule="auto"/>
              <w:jc w:val="center"/>
              <w:rPr>
                <w:rFonts w:ascii="Times New Roman" w:hAnsi="Times New Roman"/>
              </w:rPr>
            </w:pPr>
          </w:p>
        </w:tc>
        <w:tc>
          <w:tcPr>
            <w:tcW w:w="5670" w:type="dxa"/>
            <w:gridSpan w:val="6"/>
          </w:tcPr>
          <w:p w14:paraId="41BECB4F"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В том числе</w:t>
            </w:r>
          </w:p>
        </w:tc>
        <w:tc>
          <w:tcPr>
            <w:tcW w:w="2319" w:type="dxa"/>
            <w:gridSpan w:val="2"/>
            <w:vMerge/>
            <w:vAlign w:val="center"/>
          </w:tcPr>
          <w:p w14:paraId="4F8A7C20" w14:textId="77777777" w:rsidR="005F5F78" w:rsidRPr="004F3BE2" w:rsidRDefault="005F5F78" w:rsidP="005F5F78">
            <w:pPr>
              <w:suppressAutoHyphens/>
              <w:spacing w:after="0" w:line="240" w:lineRule="auto"/>
              <w:jc w:val="center"/>
              <w:rPr>
                <w:rFonts w:ascii="Times New Roman" w:hAnsi="Times New Roman"/>
                <w:i/>
              </w:rPr>
            </w:pPr>
          </w:p>
        </w:tc>
      </w:tr>
      <w:tr w:rsidR="005F5F78" w:rsidRPr="004F3BE2" w14:paraId="5EC51421" w14:textId="77777777" w:rsidTr="005F5F78">
        <w:trPr>
          <w:cantSplit/>
          <w:trHeight w:val="1681"/>
          <w:jc w:val="center"/>
        </w:trPr>
        <w:tc>
          <w:tcPr>
            <w:tcW w:w="2155" w:type="dxa"/>
            <w:vMerge/>
          </w:tcPr>
          <w:p w14:paraId="460A7FDB" w14:textId="77777777" w:rsidR="005F5F78" w:rsidRPr="004F3BE2" w:rsidRDefault="005F5F78" w:rsidP="005F5F78">
            <w:pPr>
              <w:spacing w:after="0" w:line="240" w:lineRule="auto"/>
              <w:rPr>
                <w:rFonts w:ascii="Times New Roman" w:hAnsi="Times New Roman"/>
                <w:i/>
              </w:rPr>
            </w:pPr>
          </w:p>
        </w:tc>
        <w:tc>
          <w:tcPr>
            <w:tcW w:w="2188" w:type="dxa"/>
            <w:vMerge/>
            <w:vAlign w:val="center"/>
          </w:tcPr>
          <w:p w14:paraId="1BD7DB5D" w14:textId="77777777" w:rsidR="005F5F78" w:rsidRPr="004F3BE2" w:rsidRDefault="005F5F78" w:rsidP="005F5F78">
            <w:pPr>
              <w:spacing w:after="0" w:line="240" w:lineRule="auto"/>
              <w:rPr>
                <w:rFonts w:ascii="Times New Roman" w:hAnsi="Times New Roman"/>
                <w:i/>
              </w:rPr>
            </w:pPr>
          </w:p>
        </w:tc>
        <w:tc>
          <w:tcPr>
            <w:tcW w:w="851" w:type="dxa"/>
            <w:vMerge/>
            <w:vAlign w:val="center"/>
          </w:tcPr>
          <w:p w14:paraId="43073A5A" w14:textId="77777777" w:rsidR="005F5F78" w:rsidRPr="004F3BE2" w:rsidRDefault="005F5F78" w:rsidP="005F5F78">
            <w:pPr>
              <w:spacing w:after="0" w:line="240" w:lineRule="auto"/>
              <w:rPr>
                <w:rFonts w:ascii="Times New Roman" w:hAnsi="Times New Roman"/>
                <w:i/>
              </w:rPr>
            </w:pPr>
          </w:p>
        </w:tc>
        <w:tc>
          <w:tcPr>
            <w:tcW w:w="992" w:type="dxa"/>
            <w:vMerge/>
            <w:shd w:val="clear" w:color="auto" w:fill="FFFF00"/>
          </w:tcPr>
          <w:p w14:paraId="0756780C" w14:textId="77777777" w:rsidR="005F5F78" w:rsidRPr="004F3BE2" w:rsidRDefault="005F5F78" w:rsidP="005F5F78">
            <w:pPr>
              <w:suppressAutoHyphens/>
              <w:spacing w:after="0" w:line="240" w:lineRule="auto"/>
              <w:jc w:val="center"/>
              <w:rPr>
                <w:rFonts w:ascii="Times New Roman" w:hAnsi="Times New Roman"/>
                <w:i/>
              </w:rPr>
            </w:pPr>
          </w:p>
        </w:tc>
        <w:tc>
          <w:tcPr>
            <w:tcW w:w="841" w:type="dxa"/>
            <w:vMerge/>
          </w:tcPr>
          <w:p w14:paraId="1B4826AC" w14:textId="77777777" w:rsidR="005F5F78" w:rsidRPr="004F3BE2" w:rsidRDefault="005F5F78" w:rsidP="005F5F78">
            <w:pPr>
              <w:suppressAutoHyphens/>
              <w:spacing w:after="0" w:line="240" w:lineRule="auto"/>
              <w:jc w:val="center"/>
              <w:rPr>
                <w:rFonts w:ascii="Times New Roman" w:hAnsi="Times New Roman"/>
                <w:i/>
              </w:rPr>
            </w:pPr>
          </w:p>
        </w:tc>
        <w:tc>
          <w:tcPr>
            <w:tcW w:w="1760" w:type="dxa"/>
            <w:vAlign w:val="center"/>
          </w:tcPr>
          <w:p w14:paraId="3A0064CF" w14:textId="77777777" w:rsidR="005F5F78" w:rsidRPr="004F3BE2" w:rsidRDefault="005F5F78" w:rsidP="005F5F78">
            <w:pPr>
              <w:suppressAutoHyphens/>
              <w:spacing w:after="0" w:line="240" w:lineRule="auto"/>
              <w:jc w:val="center"/>
              <w:rPr>
                <w:rFonts w:ascii="Times New Roman" w:hAnsi="Times New Roman"/>
                <w:color w:val="000000"/>
              </w:rPr>
            </w:pPr>
            <w:r>
              <w:rPr>
                <w:rFonts w:ascii="Times New Roman" w:hAnsi="Times New Roman"/>
                <w:color w:val="000000"/>
              </w:rPr>
              <w:t>Лабораторных и практических</w:t>
            </w:r>
            <w:r w:rsidRPr="004F3BE2">
              <w:rPr>
                <w:rFonts w:ascii="Times New Roman" w:hAnsi="Times New Roman"/>
                <w:color w:val="000000"/>
              </w:rPr>
              <w:t xml:space="preserve"> занятий</w:t>
            </w:r>
          </w:p>
          <w:p w14:paraId="3C282840" w14:textId="77777777" w:rsidR="005F5F78" w:rsidRPr="004F3BE2" w:rsidRDefault="005F5F78" w:rsidP="005F5F78">
            <w:pPr>
              <w:suppressAutoHyphens/>
              <w:spacing w:after="0" w:line="240" w:lineRule="auto"/>
              <w:jc w:val="center"/>
              <w:rPr>
                <w:rFonts w:ascii="Times New Roman" w:hAnsi="Times New Roman"/>
                <w:color w:val="000000"/>
              </w:rPr>
            </w:pPr>
          </w:p>
          <w:p w14:paraId="6B9CEAED" w14:textId="77777777" w:rsidR="005F5F78" w:rsidRPr="004F3BE2" w:rsidRDefault="005F5F78" w:rsidP="005F5F78">
            <w:pPr>
              <w:suppressAutoHyphens/>
              <w:spacing w:after="0" w:line="240" w:lineRule="auto"/>
              <w:jc w:val="center"/>
              <w:rPr>
                <w:rFonts w:ascii="Times New Roman" w:hAnsi="Times New Roman"/>
                <w:i/>
              </w:rPr>
            </w:pPr>
          </w:p>
        </w:tc>
        <w:tc>
          <w:tcPr>
            <w:tcW w:w="1257" w:type="dxa"/>
            <w:gridSpan w:val="2"/>
            <w:vAlign w:val="center"/>
          </w:tcPr>
          <w:p w14:paraId="7DED7177" w14:textId="77777777" w:rsidR="005F5F78" w:rsidRPr="004F3BE2" w:rsidRDefault="005F5F78" w:rsidP="005F5F78">
            <w:pPr>
              <w:suppressAutoHyphens/>
              <w:spacing w:after="0" w:line="240" w:lineRule="auto"/>
              <w:jc w:val="center"/>
              <w:rPr>
                <w:rFonts w:ascii="Times New Roman" w:hAnsi="Times New Roman"/>
                <w:color w:val="000000"/>
              </w:rPr>
            </w:pPr>
            <w:r w:rsidRPr="004F3BE2">
              <w:rPr>
                <w:rFonts w:ascii="Times New Roman" w:hAnsi="Times New Roman"/>
              </w:rPr>
              <w:t>Курсовых работ (проектов)</w:t>
            </w:r>
          </w:p>
          <w:p w14:paraId="1926EDAD" w14:textId="77777777" w:rsidR="005F5F78" w:rsidRPr="004F3BE2" w:rsidRDefault="005F5F78" w:rsidP="005F5F78">
            <w:pPr>
              <w:suppressAutoHyphens/>
              <w:spacing w:after="0" w:line="240" w:lineRule="auto"/>
              <w:jc w:val="center"/>
              <w:rPr>
                <w:rFonts w:ascii="Times New Roman" w:hAnsi="Times New Roman"/>
                <w:iCs/>
              </w:rPr>
            </w:pPr>
          </w:p>
        </w:tc>
        <w:tc>
          <w:tcPr>
            <w:tcW w:w="1945" w:type="dxa"/>
            <w:vAlign w:val="center"/>
          </w:tcPr>
          <w:p w14:paraId="0578BAAD" w14:textId="77777777" w:rsidR="005F5F78" w:rsidRPr="004F3BE2" w:rsidRDefault="005F5F78" w:rsidP="005F5F78">
            <w:pPr>
              <w:suppressAutoHyphens/>
              <w:spacing w:after="0" w:line="240" w:lineRule="auto"/>
              <w:jc w:val="center"/>
              <w:rPr>
                <w:rFonts w:ascii="Times New Roman" w:hAnsi="Times New Roman"/>
                <w:color w:val="000000"/>
              </w:rPr>
            </w:pPr>
            <w:r w:rsidRPr="004F3BE2">
              <w:rPr>
                <w:rFonts w:ascii="Times New Roman" w:hAnsi="Times New Roman"/>
              </w:rPr>
              <w:t>Самостоятельная работа</w:t>
            </w:r>
          </w:p>
        </w:tc>
        <w:tc>
          <w:tcPr>
            <w:tcW w:w="708" w:type="dxa"/>
            <w:gridSpan w:val="2"/>
            <w:textDirection w:val="btLr"/>
            <w:vAlign w:val="center"/>
          </w:tcPr>
          <w:p w14:paraId="039E3480"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Промежуточная аттестация</w:t>
            </w:r>
          </w:p>
        </w:tc>
        <w:tc>
          <w:tcPr>
            <w:tcW w:w="1134" w:type="dxa"/>
            <w:vAlign w:val="center"/>
          </w:tcPr>
          <w:p w14:paraId="6750C812"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Учебная</w:t>
            </w:r>
          </w:p>
          <w:p w14:paraId="211855E0" w14:textId="77777777" w:rsidR="005F5F78" w:rsidRPr="004F3BE2" w:rsidRDefault="005F5F78" w:rsidP="005F5F78">
            <w:pPr>
              <w:suppressAutoHyphens/>
              <w:spacing w:after="0" w:line="240" w:lineRule="auto"/>
              <w:jc w:val="center"/>
              <w:rPr>
                <w:rFonts w:ascii="Times New Roman" w:hAnsi="Times New Roman"/>
                <w:i/>
              </w:rPr>
            </w:pPr>
          </w:p>
        </w:tc>
        <w:tc>
          <w:tcPr>
            <w:tcW w:w="1185" w:type="dxa"/>
            <w:vAlign w:val="center"/>
          </w:tcPr>
          <w:p w14:paraId="3DA3251A" w14:textId="77777777" w:rsidR="005F5F78" w:rsidRPr="004F3BE2" w:rsidRDefault="005F5F78" w:rsidP="005F5F78">
            <w:pPr>
              <w:suppressAutoHyphens/>
              <w:spacing w:after="0" w:line="240" w:lineRule="auto"/>
              <w:jc w:val="center"/>
              <w:rPr>
                <w:rFonts w:ascii="Times New Roman" w:hAnsi="Times New Roman"/>
              </w:rPr>
            </w:pPr>
            <w:r w:rsidRPr="004F3BE2">
              <w:rPr>
                <w:rFonts w:ascii="Times New Roman" w:hAnsi="Times New Roman"/>
              </w:rPr>
              <w:t>Производственная</w:t>
            </w:r>
          </w:p>
          <w:p w14:paraId="36D32F29" w14:textId="77777777" w:rsidR="005F5F78" w:rsidRPr="004F3BE2" w:rsidRDefault="005F5F78" w:rsidP="005F5F78">
            <w:pPr>
              <w:suppressAutoHyphens/>
              <w:spacing w:after="0" w:line="240" w:lineRule="auto"/>
              <w:jc w:val="center"/>
              <w:rPr>
                <w:rFonts w:ascii="Times New Roman" w:hAnsi="Times New Roman"/>
                <w:i/>
              </w:rPr>
            </w:pPr>
          </w:p>
        </w:tc>
      </w:tr>
      <w:tr w:rsidR="005F5F78" w:rsidRPr="004F3BE2" w14:paraId="32E461B0" w14:textId="77777777" w:rsidTr="005F5F78">
        <w:trPr>
          <w:trHeight w:val="77"/>
          <w:jc w:val="center"/>
        </w:trPr>
        <w:tc>
          <w:tcPr>
            <w:tcW w:w="2155" w:type="dxa"/>
            <w:vAlign w:val="center"/>
          </w:tcPr>
          <w:p w14:paraId="49A226D4"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1</w:t>
            </w:r>
          </w:p>
        </w:tc>
        <w:tc>
          <w:tcPr>
            <w:tcW w:w="2188" w:type="dxa"/>
            <w:vAlign w:val="center"/>
          </w:tcPr>
          <w:p w14:paraId="6CB881FB"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2</w:t>
            </w:r>
          </w:p>
        </w:tc>
        <w:tc>
          <w:tcPr>
            <w:tcW w:w="851" w:type="dxa"/>
            <w:vAlign w:val="center"/>
          </w:tcPr>
          <w:p w14:paraId="7D5F7AC2"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3</w:t>
            </w:r>
          </w:p>
        </w:tc>
        <w:tc>
          <w:tcPr>
            <w:tcW w:w="992" w:type="dxa"/>
            <w:vAlign w:val="center"/>
          </w:tcPr>
          <w:p w14:paraId="52F558FD"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4</w:t>
            </w:r>
          </w:p>
        </w:tc>
        <w:tc>
          <w:tcPr>
            <w:tcW w:w="841" w:type="dxa"/>
            <w:vAlign w:val="center"/>
          </w:tcPr>
          <w:p w14:paraId="2963CD22"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5</w:t>
            </w:r>
          </w:p>
        </w:tc>
        <w:tc>
          <w:tcPr>
            <w:tcW w:w="1760" w:type="dxa"/>
            <w:vAlign w:val="center"/>
          </w:tcPr>
          <w:p w14:paraId="74C1686A"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6</w:t>
            </w:r>
          </w:p>
        </w:tc>
        <w:tc>
          <w:tcPr>
            <w:tcW w:w="1257" w:type="dxa"/>
            <w:gridSpan w:val="2"/>
            <w:vAlign w:val="center"/>
          </w:tcPr>
          <w:p w14:paraId="3ACFAD42"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7</w:t>
            </w:r>
          </w:p>
        </w:tc>
        <w:tc>
          <w:tcPr>
            <w:tcW w:w="1945" w:type="dxa"/>
            <w:vAlign w:val="center"/>
          </w:tcPr>
          <w:p w14:paraId="4C369577"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8</w:t>
            </w:r>
          </w:p>
        </w:tc>
        <w:tc>
          <w:tcPr>
            <w:tcW w:w="708" w:type="dxa"/>
            <w:gridSpan w:val="2"/>
            <w:vAlign w:val="center"/>
          </w:tcPr>
          <w:p w14:paraId="6510E3EC"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9</w:t>
            </w:r>
          </w:p>
        </w:tc>
        <w:tc>
          <w:tcPr>
            <w:tcW w:w="1134" w:type="dxa"/>
            <w:vAlign w:val="center"/>
          </w:tcPr>
          <w:p w14:paraId="5404D1F0"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10</w:t>
            </w:r>
          </w:p>
        </w:tc>
        <w:tc>
          <w:tcPr>
            <w:tcW w:w="1185" w:type="dxa"/>
            <w:vAlign w:val="center"/>
          </w:tcPr>
          <w:p w14:paraId="57F6D208" w14:textId="77777777" w:rsidR="005F5F78" w:rsidRPr="004F3BE2" w:rsidRDefault="005F5F78" w:rsidP="005F5F78">
            <w:pPr>
              <w:spacing w:after="0" w:line="240" w:lineRule="auto"/>
              <w:jc w:val="center"/>
              <w:rPr>
                <w:rFonts w:ascii="Times New Roman" w:hAnsi="Times New Roman"/>
                <w:i/>
              </w:rPr>
            </w:pPr>
            <w:r w:rsidRPr="004F3BE2">
              <w:rPr>
                <w:rFonts w:ascii="Times New Roman" w:hAnsi="Times New Roman"/>
                <w:i/>
              </w:rPr>
              <w:t>11</w:t>
            </w:r>
          </w:p>
        </w:tc>
      </w:tr>
      <w:tr w:rsidR="005F5F78" w:rsidRPr="004F3BE2" w14:paraId="7ACAC162" w14:textId="77777777" w:rsidTr="005F5F78">
        <w:trPr>
          <w:jc w:val="center"/>
        </w:trPr>
        <w:tc>
          <w:tcPr>
            <w:tcW w:w="2155" w:type="dxa"/>
          </w:tcPr>
          <w:p w14:paraId="7E845C2C" w14:textId="77777777" w:rsidR="005F5F78" w:rsidRPr="004F3BE2" w:rsidRDefault="005F5F78" w:rsidP="005F5F78">
            <w:pPr>
              <w:spacing w:after="0" w:line="240" w:lineRule="auto"/>
              <w:jc w:val="center"/>
              <w:rPr>
                <w:rFonts w:ascii="Times New Roman" w:hAnsi="Times New Roman"/>
              </w:rPr>
            </w:pPr>
            <w:r w:rsidRPr="004F3BE2">
              <w:rPr>
                <w:rFonts w:ascii="Times New Roman" w:hAnsi="Times New Roman"/>
              </w:rPr>
              <w:t>ПК 1.1 – 1.</w:t>
            </w:r>
            <w:r w:rsidR="00136707">
              <w:rPr>
                <w:rFonts w:ascii="Times New Roman" w:hAnsi="Times New Roman"/>
              </w:rPr>
              <w:t>5</w:t>
            </w:r>
          </w:p>
          <w:p w14:paraId="36D10FE0" w14:textId="77777777" w:rsidR="005F5F78" w:rsidRDefault="005F5F78" w:rsidP="005F5F78">
            <w:pPr>
              <w:spacing w:after="0" w:line="240" w:lineRule="auto"/>
              <w:jc w:val="center"/>
              <w:rPr>
                <w:rFonts w:ascii="Times New Roman" w:hAnsi="Times New Roman"/>
              </w:rPr>
            </w:pPr>
            <w:r w:rsidRPr="004F3BE2">
              <w:rPr>
                <w:rFonts w:ascii="Times New Roman" w:hAnsi="Times New Roman"/>
              </w:rPr>
              <w:t>ОК 01</w:t>
            </w:r>
            <w:r w:rsidR="00136707">
              <w:rPr>
                <w:rFonts w:ascii="Times New Roman" w:hAnsi="Times New Roman"/>
              </w:rPr>
              <w:t>-ОК 07</w:t>
            </w:r>
            <w:r>
              <w:rPr>
                <w:rFonts w:ascii="Times New Roman" w:hAnsi="Times New Roman"/>
              </w:rPr>
              <w:t xml:space="preserve">, </w:t>
            </w:r>
          </w:p>
          <w:p w14:paraId="0D5AE303" w14:textId="77777777" w:rsidR="005F5F78" w:rsidRPr="004F3BE2" w:rsidRDefault="005F5F78" w:rsidP="005F5F78">
            <w:pPr>
              <w:spacing w:after="0" w:line="240" w:lineRule="auto"/>
              <w:jc w:val="center"/>
              <w:rPr>
                <w:rFonts w:ascii="Times New Roman" w:hAnsi="Times New Roman"/>
              </w:rPr>
            </w:pPr>
            <w:r>
              <w:rPr>
                <w:rFonts w:ascii="Times New Roman" w:hAnsi="Times New Roman"/>
              </w:rPr>
              <w:t xml:space="preserve">ОК </w:t>
            </w:r>
            <w:r w:rsidRPr="004F3BE2">
              <w:rPr>
                <w:rFonts w:ascii="Times New Roman" w:hAnsi="Times New Roman"/>
              </w:rPr>
              <w:t>09</w:t>
            </w:r>
          </w:p>
          <w:p w14:paraId="72C3AD5F" w14:textId="77777777" w:rsidR="005F5F78" w:rsidRPr="004F3BE2" w:rsidRDefault="005F5F78" w:rsidP="005F5F78">
            <w:pPr>
              <w:spacing w:after="0" w:line="240" w:lineRule="auto"/>
              <w:rPr>
                <w:rFonts w:ascii="Times New Roman" w:hAnsi="Times New Roman"/>
              </w:rPr>
            </w:pPr>
          </w:p>
        </w:tc>
        <w:tc>
          <w:tcPr>
            <w:tcW w:w="2188" w:type="dxa"/>
          </w:tcPr>
          <w:p w14:paraId="57DF1A0F" w14:textId="77777777" w:rsidR="005F5F78" w:rsidRPr="004F3BE2" w:rsidRDefault="00136707" w:rsidP="005F5F78">
            <w:pPr>
              <w:spacing w:after="0" w:line="240" w:lineRule="auto"/>
              <w:jc w:val="both"/>
              <w:rPr>
                <w:rFonts w:ascii="Times New Roman" w:hAnsi="Times New Roman"/>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1</w:t>
            </w:r>
            <w:r w:rsidRPr="00C13371">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МДК.01.01</w:t>
            </w:r>
            <w:r>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Монтаж приборов систем автоматизации</w:t>
            </w:r>
          </w:p>
        </w:tc>
        <w:tc>
          <w:tcPr>
            <w:tcW w:w="851" w:type="dxa"/>
          </w:tcPr>
          <w:p w14:paraId="24F797BA"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36</w:t>
            </w:r>
          </w:p>
        </w:tc>
        <w:tc>
          <w:tcPr>
            <w:tcW w:w="992" w:type="dxa"/>
          </w:tcPr>
          <w:p w14:paraId="49849216" w14:textId="77777777" w:rsidR="005F5F78" w:rsidRPr="004F3BE2" w:rsidRDefault="001F4CF6" w:rsidP="005F5F78">
            <w:pPr>
              <w:spacing w:after="0" w:line="240" w:lineRule="auto"/>
              <w:jc w:val="center"/>
              <w:rPr>
                <w:rFonts w:ascii="Times New Roman" w:hAnsi="Times New Roman"/>
              </w:rPr>
            </w:pPr>
            <w:r>
              <w:rPr>
                <w:rFonts w:ascii="Times New Roman" w:hAnsi="Times New Roman"/>
              </w:rPr>
              <w:t>18</w:t>
            </w:r>
          </w:p>
        </w:tc>
        <w:tc>
          <w:tcPr>
            <w:tcW w:w="841" w:type="dxa"/>
          </w:tcPr>
          <w:p w14:paraId="7DE535D2"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36</w:t>
            </w:r>
          </w:p>
        </w:tc>
        <w:tc>
          <w:tcPr>
            <w:tcW w:w="1760" w:type="dxa"/>
          </w:tcPr>
          <w:p w14:paraId="5D4EC5B4"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18</w:t>
            </w:r>
          </w:p>
        </w:tc>
        <w:tc>
          <w:tcPr>
            <w:tcW w:w="1257" w:type="dxa"/>
            <w:gridSpan w:val="2"/>
          </w:tcPr>
          <w:p w14:paraId="32037384" w14:textId="77777777" w:rsidR="005F5F78" w:rsidRPr="004F3BE2" w:rsidRDefault="005F5F78" w:rsidP="005F5F78">
            <w:pPr>
              <w:spacing w:after="0" w:line="240" w:lineRule="auto"/>
              <w:jc w:val="center"/>
              <w:rPr>
                <w:rFonts w:ascii="Times New Roman" w:hAnsi="Times New Roman"/>
              </w:rPr>
            </w:pPr>
          </w:p>
        </w:tc>
        <w:tc>
          <w:tcPr>
            <w:tcW w:w="1945" w:type="dxa"/>
          </w:tcPr>
          <w:p w14:paraId="497362B9" w14:textId="77777777" w:rsidR="005F5F78" w:rsidRPr="004F3BE2" w:rsidRDefault="005F5F78" w:rsidP="005F5F78">
            <w:pPr>
              <w:spacing w:after="0" w:line="240" w:lineRule="auto"/>
              <w:jc w:val="center"/>
              <w:rPr>
                <w:rFonts w:ascii="Times New Roman" w:hAnsi="Times New Roman"/>
              </w:rPr>
            </w:pPr>
          </w:p>
        </w:tc>
        <w:tc>
          <w:tcPr>
            <w:tcW w:w="708" w:type="dxa"/>
            <w:gridSpan w:val="2"/>
          </w:tcPr>
          <w:p w14:paraId="6A9F2FE4" w14:textId="77777777" w:rsidR="005F5F78" w:rsidRPr="004F3BE2" w:rsidRDefault="005F5F78" w:rsidP="005F5F78">
            <w:pPr>
              <w:spacing w:after="0" w:line="240" w:lineRule="auto"/>
              <w:jc w:val="center"/>
              <w:rPr>
                <w:rFonts w:ascii="Times New Roman" w:hAnsi="Times New Roman"/>
              </w:rPr>
            </w:pPr>
            <w:r w:rsidRPr="004F3BE2">
              <w:rPr>
                <w:rFonts w:ascii="Times New Roman" w:hAnsi="Times New Roman"/>
              </w:rPr>
              <w:t>Х</w:t>
            </w:r>
          </w:p>
          <w:p w14:paraId="77FD321D" w14:textId="77777777" w:rsidR="005F5F78" w:rsidRPr="004F3BE2" w:rsidRDefault="005F5F78" w:rsidP="005F5F78">
            <w:pPr>
              <w:spacing w:after="0" w:line="240" w:lineRule="auto"/>
              <w:jc w:val="center"/>
              <w:rPr>
                <w:rFonts w:ascii="Times New Roman" w:hAnsi="Times New Roman"/>
              </w:rPr>
            </w:pPr>
          </w:p>
        </w:tc>
        <w:tc>
          <w:tcPr>
            <w:tcW w:w="1134" w:type="dxa"/>
          </w:tcPr>
          <w:p w14:paraId="47787F24" w14:textId="77777777" w:rsidR="005F5F78" w:rsidRPr="004F3BE2" w:rsidRDefault="005F5F78" w:rsidP="005F5F78">
            <w:pPr>
              <w:spacing w:after="0" w:line="240" w:lineRule="auto"/>
              <w:jc w:val="center"/>
              <w:rPr>
                <w:rFonts w:ascii="Times New Roman" w:hAnsi="Times New Roman"/>
                <w:b/>
                <w:bCs/>
              </w:rPr>
            </w:pPr>
          </w:p>
        </w:tc>
        <w:tc>
          <w:tcPr>
            <w:tcW w:w="1185" w:type="dxa"/>
          </w:tcPr>
          <w:p w14:paraId="74B2649D" w14:textId="77777777" w:rsidR="005F5F78" w:rsidRPr="004F3BE2" w:rsidRDefault="005F5F78" w:rsidP="005F5F78">
            <w:pPr>
              <w:spacing w:after="0" w:line="240" w:lineRule="auto"/>
              <w:jc w:val="center"/>
              <w:rPr>
                <w:rFonts w:ascii="Times New Roman" w:hAnsi="Times New Roman"/>
                <w:b/>
                <w:bCs/>
              </w:rPr>
            </w:pPr>
          </w:p>
        </w:tc>
      </w:tr>
      <w:tr w:rsidR="005F5F78" w:rsidRPr="004F3BE2" w14:paraId="499A149C" w14:textId="77777777" w:rsidTr="005F5F78">
        <w:trPr>
          <w:jc w:val="center"/>
        </w:trPr>
        <w:tc>
          <w:tcPr>
            <w:tcW w:w="2155" w:type="dxa"/>
          </w:tcPr>
          <w:p w14:paraId="4F69D199" w14:textId="77777777" w:rsidR="00136707" w:rsidRPr="004F3BE2" w:rsidRDefault="00136707" w:rsidP="00136707">
            <w:pPr>
              <w:spacing w:after="0" w:line="240" w:lineRule="auto"/>
              <w:jc w:val="center"/>
              <w:rPr>
                <w:rFonts w:ascii="Times New Roman" w:hAnsi="Times New Roman"/>
              </w:rPr>
            </w:pPr>
            <w:r w:rsidRPr="004F3BE2">
              <w:rPr>
                <w:rFonts w:ascii="Times New Roman" w:hAnsi="Times New Roman"/>
              </w:rPr>
              <w:t>ПК 1.1 – 1.</w:t>
            </w:r>
            <w:r>
              <w:rPr>
                <w:rFonts w:ascii="Times New Roman" w:hAnsi="Times New Roman"/>
              </w:rPr>
              <w:t>5</w:t>
            </w:r>
          </w:p>
          <w:p w14:paraId="299AC44F" w14:textId="77777777" w:rsidR="00136707" w:rsidRDefault="00136707" w:rsidP="00136707">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07, </w:t>
            </w:r>
          </w:p>
          <w:p w14:paraId="3169C97E" w14:textId="77777777" w:rsidR="005F5F78" w:rsidRPr="004F3BE2" w:rsidRDefault="00136707" w:rsidP="00136707">
            <w:pPr>
              <w:spacing w:after="0" w:line="240" w:lineRule="auto"/>
              <w:jc w:val="center"/>
              <w:rPr>
                <w:rFonts w:ascii="Times New Roman" w:hAnsi="Times New Roman"/>
              </w:rPr>
            </w:pPr>
            <w:r>
              <w:rPr>
                <w:rFonts w:ascii="Times New Roman" w:hAnsi="Times New Roman"/>
              </w:rPr>
              <w:t xml:space="preserve">ОК </w:t>
            </w:r>
            <w:r w:rsidRPr="004F3BE2">
              <w:rPr>
                <w:rFonts w:ascii="Times New Roman" w:hAnsi="Times New Roman"/>
              </w:rPr>
              <w:t>09</w:t>
            </w:r>
          </w:p>
        </w:tc>
        <w:tc>
          <w:tcPr>
            <w:tcW w:w="2188" w:type="dxa"/>
          </w:tcPr>
          <w:p w14:paraId="4263A27E" w14:textId="77777777" w:rsidR="005F5F78" w:rsidRPr="004F3BE2" w:rsidRDefault="00136707" w:rsidP="005F5F78">
            <w:pPr>
              <w:spacing w:after="0" w:line="240" w:lineRule="auto"/>
              <w:jc w:val="both"/>
              <w:rPr>
                <w:rFonts w:ascii="Times New Roman" w:hAnsi="Times New Roman"/>
              </w:rPr>
            </w:pPr>
            <w:r w:rsidRPr="00C13371">
              <w:rPr>
                <w:rFonts w:ascii="Times New Roman" w:eastAsia="Times New Roman" w:hAnsi="Times New Roman" w:cs="Times New Roman"/>
                <w:bCs/>
                <w:lang w:eastAsia="ru-RU"/>
              </w:rPr>
              <w:t xml:space="preserve">Раздел </w:t>
            </w:r>
            <w:r>
              <w:rPr>
                <w:rFonts w:ascii="Times New Roman" w:eastAsia="Times New Roman" w:hAnsi="Times New Roman" w:cs="Times New Roman"/>
                <w:bCs/>
                <w:lang w:eastAsia="ru-RU"/>
              </w:rPr>
              <w:t>2</w:t>
            </w:r>
            <w:r w:rsidRPr="00C13371">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МДК.01.02</w:t>
            </w:r>
            <w:r>
              <w:rPr>
                <w:rFonts w:ascii="Times New Roman" w:eastAsia="Times New Roman" w:hAnsi="Times New Roman" w:cs="Times New Roman"/>
                <w:bCs/>
                <w:lang w:eastAsia="ru-RU"/>
              </w:rPr>
              <w:t xml:space="preserve"> </w:t>
            </w:r>
            <w:r w:rsidRPr="00DF2CB8">
              <w:rPr>
                <w:rFonts w:ascii="Times New Roman" w:eastAsia="Times New Roman" w:hAnsi="Times New Roman" w:cs="Times New Roman"/>
                <w:bCs/>
                <w:lang w:eastAsia="ru-RU"/>
              </w:rPr>
              <w:t>Монтаж схем электропроводки систем автоматизации</w:t>
            </w:r>
          </w:p>
        </w:tc>
        <w:tc>
          <w:tcPr>
            <w:tcW w:w="851" w:type="dxa"/>
          </w:tcPr>
          <w:p w14:paraId="035D8CB3"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36</w:t>
            </w:r>
          </w:p>
        </w:tc>
        <w:tc>
          <w:tcPr>
            <w:tcW w:w="992" w:type="dxa"/>
          </w:tcPr>
          <w:p w14:paraId="36EB6919" w14:textId="77777777" w:rsidR="005F5F78" w:rsidRPr="004F3BE2" w:rsidRDefault="001F4CF6" w:rsidP="005F5F78">
            <w:pPr>
              <w:spacing w:after="0" w:line="240" w:lineRule="auto"/>
              <w:jc w:val="center"/>
              <w:rPr>
                <w:rFonts w:ascii="Times New Roman" w:hAnsi="Times New Roman"/>
              </w:rPr>
            </w:pPr>
            <w:r>
              <w:rPr>
                <w:rFonts w:ascii="Times New Roman" w:hAnsi="Times New Roman"/>
              </w:rPr>
              <w:t>18</w:t>
            </w:r>
          </w:p>
        </w:tc>
        <w:tc>
          <w:tcPr>
            <w:tcW w:w="841" w:type="dxa"/>
          </w:tcPr>
          <w:p w14:paraId="002BB529"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36</w:t>
            </w:r>
          </w:p>
        </w:tc>
        <w:tc>
          <w:tcPr>
            <w:tcW w:w="1760" w:type="dxa"/>
          </w:tcPr>
          <w:p w14:paraId="27D1878A" w14:textId="77777777" w:rsidR="005F5F78" w:rsidRPr="004F3BE2" w:rsidRDefault="001F4CF6" w:rsidP="005F5F78">
            <w:pPr>
              <w:spacing w:after="0" w:line="240" w:lineRule="auto"/>
              <w:jc w:val="center"/>
              <w:rPr>
                <w:rFonts w:ascii="Times New Roman" w:hAnsi="Times New Roman"/>
              </w:rPr>
            </w:pPr>
            <w:r>
              <w:rPr>
                <w:rFonts w:ascii="Times New Roman" w:hAnsi="Times New Roman"/>
              </w:rPr>
              <w:t>18</w:t>
            </w:r>
          </w:p>
        </w:tc>
        <w:tc>
          <w:tcPr>
            <w:tcW w:w="1257" w:type="dxa"/>
            <w:gridSpan w:val="2"/>
          </w:tcPr>
          <w:p w14:paraId="2C4981F7" w14:textId="77777777" w:rsidR="005F5F78" w:rsidRPr="004F3BE2" w:rsidRDefault="005F5F78" w:rsidP="005F5F78">
            <w:pPr>
              <w:spacing w:after="0" w:line="240" w:lineRule="auto"/>
              <w:jc w:val="center"/>
              <w:rPr>
                <w:rFonts w:ascii="Times New Roman" w:hAnsi="Times New Roman"/>
              </w:rPr>
            </w:pPr>
          </w:p>
        </w:tc>
        <w:tc>
          <w:tcPr>
            <w:tcW w:w="1945" w:type="dxa"/>
          </w:tcPr>
          <w:p w14:paraId="1B0BB7E0" w14:textId="77777777" w:rsidR="005F5F78" w:rsidRPr="004F3BE2" w:rsidRDefault="005F5F78" w:rsidP="005F5F78">
            <w:pPr>
              <w:spacing w:after="0" w:line="240" w:lineRule="auto"/>
              <w:jc w:val="center"/>
              <w:rPr>
                <w:rFonts w:ascii="Times New Roman" w:hAnsi="Times New Roman"/>
              </w:rPr>
            </w:pPr>
          </w:p>
        </w:tc>
        <w:tc>
          <w:tcPr>
            <w:tcW w:w="708" w:type="dxa"/>
            <w:gridSpan w:val="2"/>
          </w:tcPr>
          <w:p w14:paraId="2B99C95E" w14:textId="77777777" w:rsidR="005F5F78" w:rsidRPr="004F3BE2" w:rsidRDefault="005F5F78" w:rsidP="005F5F78">
            <w:pPr>
              <w:spacing w:after="0" w:line="240" w:lineRule="auto"/>
              <w:jc w:val="center"/>
              <w:rPr>
                <w:rFonts w:ascii="Times New Roman" w:hAnsi="Times New Roman"/>
              </w:rPr>
            </w:pPr>
          </w:p>
        </w:tc>
        <w:tc>
          <w:tcPr>
            <w:tcW w:w="1134" w:type="dxa"/>
          </w:tcPr>
          <w:p w14:paraId="45CEEF71" w14:textId="77777777" w:rsidR="005F5F78" w:rsidRPr="004F3BE2" w:rsidRDefault="005F5F78" w:rsidP="005F5F78">
            <w:pPr>
              <w:spacing w:after="0" w:line="240" w:lineRule="auto"/>
              <w:jc w:val="center"/>
              <w:rPr>
                <w:rFonts w:ascii="Times New Roman" w:hAnsi="Times New Roman"/>
                <w:b/>
                <w:bCs/>
              </w:rPr>
            </w:pPr>
          </w:p>
        </w:tc>
        <w:tc>
          <w:tcPr>
            <w:tcW w:w="1185" w:type="dxa"/>
          </w:tcPr>
          <w:p w14:paraId="2EC4A927" w14:textId="77777777" w:rsidR="005F5F78" w:rsidRPr="004F3BE2" w:rsidRDefault="005F5F78" w:rsidP="005F5F78">
            <w:pPr>
              <w:spacing w:after="0" w:line="240" w:lineRule="auto"/>
              <w:jc w:val="center"/>
              <w:rPr>
                <w:rFonts w:ascii="Times New Roman" w:hAnsi="Times New Roman"/>
                <w:b/>
                <w:bCs/>
              </w:rPr>
            </w:pPr>
          </w:p>
        </w:tc>
      </w:tr>
      <w:tr w:rsidR="005F5F78" w:rsidRPr="004F3BE2" w14:paraId="1E10C479" w14:textId="77777777" w:rsidTr="005F5F78">
        <w:trPr>
          <w:jc w:val="center"/>
        </w:trPr>
        <w:tc>
          <w:tcPr>
            <w:tcW w:w="2155" w:type="dxa"/>
          </w:tcPr>
          <w:p w14:paraId="37157D8A" w14:textId="77777777" w:rsidR="005F5F78" w:rsidRPr="004F3BE2" w:rsidRDefault="005F5F78" w:rsidP="005F5F78">
            <w:pPr>
              <w:spacing w:after="0" w:line="240" w:lineRule="auto"/>
              <w:jc w:val="center"/>
              <w:rPr>
                <w:rFonts w:ascii="Times New Roman" w:hAnsi="Times New Roman"/>
              </w:rPr>
            </w:pPr>
          </w:p>
        </w:tc>
        <w:tc>
          <w:tcPr>
            <w:tcW w:w="2188" w:type="dxa"/>
          </w:tcPr>
          <w:p w14:paraId="4E7DDAF1" w14:textId="77777777" w:rsidR="005F5F78" w:rsidRDefault="005F5F78" w:rsidP="005F5F78">
            <w:pPr>
              <w:spacing w:after="0" w:line="240" w:lineRule="auto"/>
              <w:jc w:val="both"/>
              <w:rPr>
                <w:rFonts w:ascii="Times New Roman" w:hAnsi="Times New Roman"/>
              </w:rPr>
            </w:pPr>
            <w:r>
              <w:rPr>
                <w:rFonts w:ascii="Times New Roman" w:hAnsi="Times New Roman"/>
              </w:rPr>
              <w:t xml:space="preserve">Учебная практика </w:t>
            </w:r>
          </w:p>
        </w:tc>
        <w:tc>
          <w:tcPr>
            <w:tcW w:w="851" w:type="dxa"/>
          </w:tcPr>
          <w:p w14:paraId="4D453826" w14:textId="77777777" w:rsidR="005F5F78" w:rsidRDefault="001F4CF6" w:rsidP="005F5F78">
            <w:pPr>
              <w:spacing w:after="0" w:line="240" w:lineRule="auto"/>
              <w:jc w:val="center"/>
              <w:rPr>
                <w:rFonts w:ascii="Times New Roman" w:hAnsi="Times New Roman"/>
                <w:b/>
                <w:bCs/>
              </w:rPr>
            </w:pPr>
            <w:r>
              <w:rPr>
                <w:rFonts w:ascii="Times New Roman" w:hAnsi="Times New Roman"/>
                <w:b/>
                <w:bCs/>
              </w:rPr>
              <w:t>72</w:t>
            </w:r>
          </w:p>
        </w:tc>
        <w:tc>
          <w:tcPr>
            <w:tcW w:w="992" w:type="dxa"/>
          </w:tcPr>
          <w:p w14:paraId="7387F985" w14:textId="77777777" w:rsidR="005F5F78" w:rsidRPr="004F3BE2" w:rsidRDefault="001F4CF6" w:rsidP="005F5F78">
            <w:pPr>
              <w:spacing w:after="0" w:line="240" w:lineRule="auto"/>
              <w:jc w:val="center"/>
              <w:rPr>
                <w:rFonts w:ascii="Times New Roman" w:hAnsi="Times New Roman"/>
              </w:rPr>
            </w:pPr>
            <w:r>
              <w:rPr>
                <w:rFonts w:ascii="Times New Roman" w:hAnsi="Times New Roman"/>
              </w:rPr>
              <w:t>72</w:t>
            </w:r>
          </w:p>
        </w:tc>
        <w:tc>
          <w:tcPr>
            <w:tcW w:w="841" w:type="dxa"/>
          </w:tcPr>
          <w:p w14:paraId="427C5CDA" w14:textId="77777777" w:rsidR="005F5F78" w:rsidRPr="004F3BE2" w:rsidRDefault="005F5F78" w:rsidP="005F5F78">
            <w:pPr>
              <w:spacing w:after="0" w:line="240" w:lineRule="auto"/>
              <w:jc w:val="center"/>
              <w:rPr>
                <w:rFonts w:ascii="Times New Roman" w:hAnsi="Times New Roman"/>
                <w:b/>
                <w:bCs/>
              </w:rPr>
            </w:pPr>
          </w:p>
        </w:tc>
        <w:tc>
          <w:tcPr>
            <w:tcW w:w="1760" w:type="dxa"/>
          </w:tcPr>
          <w:p w14:paraId="3802E2A6" w14:textId="77777777" w:rsidR="005F5F78" w:rsidRPr="004F3BE2" w:rsidRDefault="005F5F78" w:rsidP="005F5F78">
            <w:pPr>
              <w:spacing w:after="0" w:line="240" w:lineRule="auto"/>
              <w:jc w:val="center"/>
              <w:rPr>
                <w:rFonts w:ascii="Times New Roman" w:hAnsi="Times New Roman"/>
              </w:rPr>
            </w:pPr>
          </w:p>
        </w:tc>
        <w:tc>
          <w:tcPr>
            <w:tcW w:w="1257" w:type="dxa"/>
            <w:gridSpan w:val="2"/>
          </w:tcPr>
          <w:p w14:paraId="61BDD0C5" w14:textId="77777777" w:rsidR="005F5F78" w:rsidRPr="004F3BE2" w:rsidRDefault="005F5F78" w:rsidP="005F5F78">
            <w:pPr>
              <w:spacing w:after="0" w:line="240" w:lineRule="auto"/>
              <w:jc w:val="center"/>
              <w:rPr>
                <w:rFonts w:ascii="Times New Roman" w:hAnsi="Times New Roman"/>
              </w:rPr>
            </w:pPr>
          </w:p>
        </w:tc>
        <w:tc>
          <w:tcPr>
            <w:tcW w:w="1945" w:type="dxa"/>
          </w:tcPr>
          <w:p w14:paraId="49FF06EF" w14:textId="77777777" w:rsidR="005F5F78" w:rsidRPr="004F3BE2" w:rsidRDefault="005F5F78" w:rsidP="005F5F78">
            <w:pPr>
              <w:spacing w:after="0" w:line="240" w:lineRule="auto"/>
              <w:jc w:val="center"/>
              <w:rPr>
                <w:rFonts w:ascii="Times New Roman" w:hAnsi="Times New Roman"/>
              </w:rPr>
            </w:pPr>
          </w:p>
        </w:tc>
        <w:tc>
          <w:tcPr>
            <w:tcW w:w="708" w:type="dxa"/>
            <w:gridSpan w:val="2"/>
          </w:tcPr>
          <w:p w14:paraId="57B9D1D8" w14:textId="77777777" w:rsidR="005F5F78" w:rsidRPr="004F3BE2" w:rsidRDefault="005F5F78" w:rsidP="005F5F78">
            <w:pPr>
              <w:spacing w:after="0" w:line="240" w:lineRule="auto"/>
              <w:jc w:val="center"/>
              <w:rPr>
                <w:rFonts w:ascii="Times New Roman" w:hAnsi="Times New Roman"/>
              </w:rPr>
            </w:pPr>
          </w:p>
        </w:tc>
        <w:tc>
          <w:tcPr>
            <w:tcW w:w="1134" w:type="dxa"/>
          </w:tcPr>
          <w:p w14:paraId="0EB42F34"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72</w:t>
            </w:r>
          </w:p>
        </w:tc>
        <w:tc>
          <w:tcPr>
            <w:tcW w:w="1185" w:type="dxa"/>
          </w:tcPr>
          <w:p w14:paraId="3183884D" w14:textId="77777777" w:rsidR="005F5F78" w:rsidRPr="004F3BE2" w:rsidRDefault="005F5F78" w:rsidP="005F5F78">
            <w:pPr>
              <w:spacing w:after="0" w:line="240" w:lineRule="auto"/>
              <w:jc w:val="center"/>
              <w:rPr>
                <w:rFonts w:ascii="Times New Roman" w:hAnsi="Times New Roman"/>
                <w:b/>
                <w:bCs/>
              </w:rPr>
            </w:pPr>
          </w:p>
        </w:tc>
      </w:tr>
      <w:tr w:rsidR="005F5F78" w:rsidRPr="004F3BE2" w14:paraId="4B49D460" w14:textId="77777777" w:rsidTr="005F5F78">
        <w:trPr>
          <w:jc w:val="center"/>
        </w:trPr>
        <w:tc>
          <w:tcPr>
            <w:tcW w:w="2155" w:type="dxa"/>
          </w:tcPr>
          <w:p w14:paraId="044E08EA" w14:textId="77777777" w:rsidR="005F5F78" w:rsidRPr="004F3BE2" w:rsidRDefault="005F5F78" w:rsidP="005F5F78">
            <w:pPr>
              <w:spacing w:after="0" w:line="240" w:lineRule="auto"/>
              <w:jc w:val="center"/>
              <w:rPr>
                <w:rFonts w:ascii="Times New Roman" w:hAnsi="Times New Roman"/>
              </w:rPr>
            </w:pPr>
          </w:p>
        </w:tc>
        <w:tc>
          <w:tcPr>
            <w:tcW w:w="2188" w:type="dxa"/>
          </w:tcPr>
          <w:p w14:paraId="40B899E7" w14:textId="77777777" w:rsidR="005F5F78" w:rsidRDefault="005F5F78" w:rsidP="005F5F78">
            <w:pPr>
              <w:spacing w:after="0" w:line="240" w:lineRule="auto"/>
              <w:jc w:val="both"/>
              <w:rPr>
                <w:rFonts w:ascii="Times New Roman" w:hAnsi="Times New Roman"/>
              </w:rPr>
            </w:pPr>
            <w:r>
              <w:rPr>
                <w:rFonts w:ascii="Times New Roman" w:hAnsi="Times New Roman"/>
              </w:rPr>
              <w:t>Производственная практика</w:t>
            </w:r>
          </w:p>
        </w:tc>
        <w:tc>
          <w:tcPr>
            <w:tcW w:w="851" w:type="dxa"/>
          </w:tcPr>
          <w:p w14:paraId="04F502CC"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108</w:t>
            </w:r>
          </w:p>
        </w:tc>
        <w:tc>
          <w:tcPr>
            <w:tcW w:w="992" w:type="dxa"/>
          </w:tcPr>
          <w:p w14:paraId="4678F159" w14:textId="77777777" w:rsidR="005F5F78" w:rsidRPr="004F3BE2" w:rsidRDefault="001F4CF6" w:rsidP="005F5F78">
            <w:pPr>
              <w:spacing w:after="0" w:line="240" w:lineRule="auto"/>
              <w:jc w:val="center"/>
              <w:rPr>
                <w:rFonts w:ascii="Times New Roman" w:hAnsi="Times New Roman"/>
              </w:rPr>
            </w:pPr>
            <w:r>
              <w:rPr>
                <w:rFonts w:ascii="Times New Roman" w:hAnsi="Times New Roman"/>
              </w:rPr>
              <w:t>108</w:t>
            </w:r>
          </w:p>
        </w:tc>
        <w:tc>
          <w:tcPr>
            <w:tcW w:w="841" w:type="dxa"/>
          </w:tcPr>
          <w:p w14:paraId="28CFC7BD" w14:textId="77777777" w:rsidR="005F5F78" w:rsidRPr="004F3BE2" w:rsidRDefault="005F5F78" w:rsidP="005F5F78">
            <w:pPr>
              <w:spacing w:after="0" w:line="240" w:lineRule="auto"/>
              <w:jc w:val="center"/>
              <w:rPr>
                <w:rFonts w:ascii="Times New Roman" w:hAnsi="Times New Roman"/>
                <w:b/>
                <w:bCs/>
              </w:rPr>
            </w:pPr>
          </w:p>
        </w:tc>
        <w:tc>
          <w:tcPr>
            <w:tcW w:w="1760" w:type="dxa"/>
          </w:tcPr>
          <w:p w14:paraId="462E606C" w14:textId="77777777" w:rsidR="005F5F78" w:rsidRPr="004F3BE2" w:rsidRDefault="005F5F78" w:rsidP="005F5F78">
            <w:pPr>
              <w:spacing w:after="0" w:line="240" w:lineRule="auto"/>
              <w:jc w:val="center"/>
              <w:rPr>
                <w:rFonts w:ascii="Times New Roman" w:hAnsi="Times New Roman"/>
              </w:rPr>
            </w:pPr>
          </w:p>
        </w:tc>
        <w:tc>
          <w:tcPr>
            <w:tcW w:w="1257" w:type="dxa"/>
            <w:gridSpan w:val="2"/>
          </w:tcPr>
          <w:p w14:paraId="7C35E300" w14:textId="77777777" w:rsidR="005F5F78" w:rsidRPr="004F3BE2" w:rsidRDefault="005F5F78" w:rsidP="005F5F78">
            <w:pPr>
              <w:spacing w:after="0" w:line="240" w:lineRule="auto"/>
              <w:jc w:val="center"/>
              <w:rPr>
                <w:rFonts w:ascii="Times New Roman" w:hAnsi="Times New Roman"/>
              </w:rPr>
            </w:pPr>
          </w:p>
        </w:tc>
        <w:tc>
          <w:tcPr>
            <w:tcW w:w="1945" w:type="dxa"/>
          </w:tcPr>
          <w:p w14:paraId="3A527A0D" w14:textId="77777777" w:rsidR="005F5F78" w:rsidRPr="004F3BE2" w:rsidRDefault="005F5F78" w:rsidP="005F5F78">
            <w:pPr>
              <w:spacing w:after="0" w:line="240" w:lineRule="auto"/>
              <w:jc w:val="center"/>
              <w:rPr>
                <w:rFonts w:ascii="Times New Roman" w:hAnsi="Times New Roman"/>
              </w:rPr>
            </w:pPr>
          </w:p>
        </w:tc>
        <w:tc>
          <w:tcPr>
            <w:tcW w:w="708" w:type="dxa"/>
            <w:gridSpan w:val="2"/>
          </w:tcPr>
          <w:p w14:paraId="092112BA" w14:textId="77777777" w:rsidR="005F5F78" w:rsidRPr="004F3BE2" w:rsidRDefault="005F5F78" w:rsidP="005F5F78">
            <w:pPr>
              <w:spacing w:after="0" w:line="240" w:lineRule="auto"/>
              <w:jc w:val="center"/>
              <w:rPr>
                <w:rFonts w:ascii="Times New Roman" w:hAnsi="Times New Roman"/>
              </w:rPr>
            </w:pPr>
          </w:p>
        </w:tc>
        <w:tc>
          <w:tcPr>
            <w:tcW w:w="1134" w:type="dxa"/>
          </w:tcPr>
          <w:p w14:paraId="54D8206B" w14:textId="77777777" w:rsidR="005F5F78" w:rsidRPr="004F3BE2" w:rsidRDefault="005F5F78" w:rsidP="005F5F78">
            <w:pPr>
              <w:spacing w:after="0" w:line="240" w:lineRule="auto"/>
              <w:jc w:val="center"/>
              <w:rPr>
                <w:rFonts w:ascii="Times New Roman" w:hAnsi="Times New Roman"/>
                <w:b/>
                <w:bCs/>
              </w:rPr>
            </w:pPr>
          </w:p>
        </w:tc>
        <w:tc>
          <w:tcPr>
            <w:tcW w:w="1185" w:type="dxa"/>
          </w:tcPr>
          <w:p w14:paraId="02608137" w14:textId="77777777" w:rsidR="005F5F78" w:rsidRPr="004F3BE2" w:rsidRDefault="001F4CF6" w:rsidP="005F5F78">
            <w:pPr>
              <w:spacing w:after="0" w:line="240" w:lineRule="auto"/>
              <w:jc w:val="center"/>
              <w:rPr>
                <w:rFonts w:ascii="Times New Roman" w:hAnsi="Times New Roman"/>
                <w:b/>
                <w:bCs/>
              </w:rPr>
            </w:pPr>
            <w:r>
              <w:rPr>
                <w:rFonts w:ascii="Times New Roman" w:hAnsi="Times New Roman"/>
                <w:b/>
                <w:bCs/>
              </w:rPr>
              <w:t>108</w:t>
            </w:r>
          </w:p>
        </w:tc>
      </w:tr>
      <w:tr w:rsidR="005F5F78" w:rsidRPr="004F3BE2" w14:paraId="1C2AD480" w14:textId="77777777" w:rsidTr="005F5F78">
        <w:trPr>
          <w:jc w:val="center"/>
        </w:trPr>
        <w:tc>
          <w:tcPr>
            <w:tcW w:w="2155" w:type="dxa"/>
          </w:tcPr>
          <w:p w14:paraId="6A6545F6" w14:textId="77777777" w:rsidR="005F5F78" w:rsidRPr="004F3BE2" w:rsidRDefault="005F5F78" w:rsidP="005F5F78">
            <w:pPr>
              <w:spacing w:after="0" w:line="240" w:lineRule="auto"/>
              <w:rPr>
                <w:rFonts w:ascii="Times New Roman" w:hAnsi="Times New Roman"/>
                <w:i/>
              </w:rPr>
            </w:pPr>
          </w:p>
        </w:tc>
        <w:tc>
          <w:tcPr>
            <w:tcW w:w="2188" w:type="dxa"/>
          </w:tcPr>
          <w:p w14:paraId="4A39CC1A" w14:textId="77777777" w:rsidR="005F5F78" w:rsidRPr="004F3BE2" w:rsidRDefault="005F5F78" w:rsidP="005F5F78">
            <w:pPr>
              <w:suppressAutoHyphens/>
              <w:spacing w:after="0" w:line="240" w:lineRule="auto"/>
              <w:jc w:val="both"/>
              <w:rPr>
                <w:rFonts w:ascii="Times New Roman" w:hAnsi="Times New Roman"/>
              </w:rPr>
            </w:pPr>
            <w:r w:rsidRPr="004F3BE2">
              <w:rPr>
                <w:rFonts w:ascii="Times New Roman" w:hAnsi="Times New Roman"/>
              </w:rPr>
              <w:t>Промежуточная аттестация</w:t>
            </w:r>
          </w:p>
        </w:tc>
        <w:tc>
          <w:tcPr>
            <w:tcW w:w="851" w:type="dxa"/>
          </w:tcPr>
          <w:p w14:paraId="2657E434" w14:textId="77777777" w:rsidR="005F5F78" w:rsidRPr="004F3BE2" w:rsidRDefault="005F5F78" w:rsidP="005F5F78">
            <w:pPr>
              <w:suppressAutoHyphens/>
              <w:spacing w:after="0" w:line="240" w:lineRule="auto"/>
              <w:jc w:val="center"/>
              <w:rPr>
                <w:rFonts w:ascii="Times New Roman" w:hAnsi="Times New Roman"/>
                <w:b/>
                <w:bCs/>
              </w:rPr>
            </w:pPr>
            <w:r>
              <w:rPr>
                <w:rFonts w:ascii="Times New Roman" w:hAnsi="Times New Roman"/>
                <w:b/>
                <w:bCs/>
              </w:rPr>
              <w:t>-</w:t>
            </w:r>
          </w:p>
        </w:tc>
        <w:tc>
          <w:tcPr>
            <w:tcW w:w="992" w:type="dxa"/>
            <w:shd w:val="clear" w:color="auto" w:fill="C0C0C0"/>
          </w:tcPr>
          <w:p w14:paraId="14DA61CE" w14:textId="77777777" w:rsidR="005F5F78" w:rsidRPr="004F3BE2" w:rsidRDefault="005F5F78" w:rsidP="005F5F78">
            <w:pPr>
              <w:spacing w:after="0" w:line="240" w:lineRule="auto"/>
              <w:jc w:val="center"/>
              <w:rPr>
                <w:rFonts w:ascii="Times New Roman" w:hAnsi="Times New Roman"/>
                <w:color w:val="FF0000"/>
              </w:rPr>
            </w:pPr>
          </w:p>
        </w:tc>
        <w:tc>
          <w:tcPr>
            <w:tcW w:w="841" w:type="dxa"/>
            <w:shd w:val="clear" w:color="auto" w:fill="C0C0C0"/>
          </w:tcPr>
          <w:p w14:paraId="18E6D72F" w14:textId="77777777" w:rsidR="005F5F78" w:rsidRPr="004F3BE2" w:rsidRDefault="005F5F78" w:rsidP="005F5F78">
            <w:pPr>
              <w:spacing w:after="0" w:line="240" w:lineRule="auto"/>
              <w:jc w:val="center"/>
              <w:rPr>
                <w:rFonts w:ascii="Times New Roman" w:hAnsi="Times New Roman"/>
              </w:rPr>
            </w:pPr>
          </w:p>
        </w:tc>
        <w:tc>
          <w:tcPr>
            <w:tcW w:w="1760" w:type="dxa"/>
            <w:shd w:val="clear" w:color="auto" w:fill="C0C0C0"/>
          </w:tcPr>
          <w:p w14:paraId="6AD9D427" w14:textId="77777777" w:rsidR="005F5F78" w:rsidRPr="004F3BE2" w:rsidRDefault="005F5F78" w:rsidP="005F5F78">
            <w:pPr>
              <w:spacing w:after="0" w:line="240" w:lineRule="auto"/>
              <w:jc w:val="center"/>
              <w:rPr>
                <w:rFonts w:ascii="Times New Roman" w:hAnsi="Times New Roman"/>
              </w:rPr>
            </w:pPr>
          </w:p>
        </w:tc>
        <w:tc>
          <w:tcPr>
            <w:tcW w:w="5044" w:type="dxa"/>
            <w:gridSpan w:val="6"/>
            <w:shd w:val="clear" w:color="auto" w:fill="C0C0C0"/>
          </w:tcPr>
          <w:p w14:paraId="41ACD135" w14:textId="77777777" w:rsidR="005F5F78" w:rsidRPr="004F3BE2" w:rsidRDefault="005F5F78" w:rsidP="005F5F78">
            <w:pPr>
              <w:spacing w:after="0" w:line="240" w:lineRule="auto"/>
              <w:jc w:val="center"/>
              <w:rPr>
                <w:rFonts w:ascii="Times New Roman" w:hAnsi="Times New Roman"/>
              </w:rPr>
            </w:pPr>
          </w:p>
        </w:tc>
        <w:tc>
          <w:tcPr>
            <w:tcW w:w="1185" w:type="dxa"/>
          </w:tcPr>
          <w:p w14:paraId="1DE2AD9B" w14:textId="77777777" w:rsidR="005F5F78" w:rsidRPr="004F3BE2" w:rsidRDefault="005F5F78" w:rsidP="005F5F78">
            <w:pPr>
              <w:suppressAutoHyphens/>
              <w:spacing w:after="0" w:line="240" w:lineRule="auto"/>
              <w:jc w:val="center"/>
              <w:rPr>
                <w:rFonts w:ascii="Times New Roman" w:hAnsi="Times New Roman"/>
              </w:rPr>
            </w:pPr>
          </w:p>
        </w:tc>
      </w:tr>
      <w:tr w:rsidR="005F5F78" w:rsidRPr="004F3BE2" w14:paraId="61DD4AC5" w14:textId="77777777" w:rsidTr="001F4CF6">
        <w:trPr>
          <w:jc w:val="center"/>
        </w:trPr>
        <w:tc>
          <w:tcPr>
            <w:tcW w:w="2155" w:type="dxa"/>
          </w:tcPr>
          <w:p w14:paraId="3226E707" w14:textId="77777777" w:rsidR="005F5F78" w:rsidRPr="004F3BE2" w:rsidRDefault="005F5F78" w:rsidP="005F5F78">
            <w:pPr>
              <w:spacing w:after="0" w:line="240" w:lineRule="auto"/>
              <w:rPr>
                <w:rFonts w:ascii="Times New Roman" w:hAnsi="Times New Roman"/>
                <w:b/>
                <w:i/>
              </w:rPr>
            </w:pPr>
          </w:p>
        </w:tc>
        <w:tc>
          <w:tcPr>
            <w:tcW w:w="2188" w:type="dxa"/>
          </w:tcPr>
          <w:p w14:paraId="1979B7AF" w14:textId="77777777" w:rsidR="005F5F78" w:rsidRPr="004F3BE2" w:rsidRDefault="005F5F78" w:rsidP="005F5F78">
            <w:pPr>
              <w:spacing w:after="0" w:line="240" w:lineRule="auto"/>
              <w:rPr>
                <w:rFonts w:ascii="Times New Roman" w:hAnsi="Times New Roman"/>
                <w:b/>
                <w:i/>
              </w:rPr>
            </w:pPr>
            <w:r w:rsidRPr="004F3BE2">
              <w:rPr>
                <w:rFonts w:ascii="Times New Roman" w:hAnsi="Times New Roman"/>
                <w:b/>
                <w:i/>
              </w:rPr>
              <w:t>Всего:</w:t>
            </w:r>
          </w:p>
        </w:tc>
        <w:tc>
          <w:tcPr>
            <w:tcW w:w="851" w:type="dxa"/>
          </w:tcPr>
          <w:p w14:paraId="6D887AA1" w14:textId="77777777" w:rsidR="005F5F78" w:rsidRPr="004F3BE2" w:rsidRDefault="001F4CF6" w:rsidP="005F5F78">
            <w:pPr>
              <w:spacing w:after="0" w:line="240" w:lineRule="auto"/>
              <w:jc w:val="center"/>
              <w:rPr>
                <w:rFonts w:ascii="Times New Roman" w:hAnsi="Times New Roman"/>
                <w:b/>
                <w:i/>
              </w:rPr>
            </w:pPr>
            <w:r>
              <w:rPr>
                <w:rFonts w:ascii="Times New Roman" w:hAnsi="Times New Roman"/>
                <w:b/>
                <w:i/>
              </w:rPr>
              <w:t>252</w:t>
            </w:r>
          </w:p>
        </w:tc>
        <w:tc>
          <w:tcPr>
            <w:tcW w:w="992" w:type="dxa"/>
          </w:tcPr>
          <w:p w14:paraId="27D56C53" w14:textId="77777777" w:rsidR="005F5F78" w:rsidRPr="004F3BE2" w:rsidRDefault="001F4CF6" w:rsidP="005F5F78">
            <w:pPr>
              <w:spacing w:after="0" w:line="240" w:lineRule="auto"/>
              <w:jc w:val="center"/>
              <w:rPr>
                <w:rFonts w:ascii="Times New Roman" w:hAnsi="Times New Roman"/>
                <w:b/>
                <w:i/>
              </w:rPr>
            </w:pPr>
            <w:r>
              <w:rPr>
                <w:rFonts w:ascii="Times New Roman" w:hAnsi="Times New Roman"/>
                <w:b/>
                <w:i/>
              </w:rPr>
              <w:t>216</w:t>
            </w:r>
          </w:p>
        </w:tc>
        <w:tc>
          <w:tcPr>
            <w:tcW w:w="841" w:type="dxa"/>
          </w:tcPr>
          <w:p w14:paraId="41A96D1E" w14:textId="77777777" w:rsidR="005F5F78" w:rsidRPr="004F3BE2" w:rsidRDefault="001F4CF6" w:rsidP="005F5F78">
            <w:pPr>
              <w:spacing w:after="0" w:line="240" w:lineRule="auto"/>
              <w:jc w:val="center"/>
              <w:rPr>
                <w:rFonts w:ascii="Times New Roman" w:hAnsi="Times New Roman"/>
                <w:b/>
                <w:i/>
              </w:rPr>
            </w:pPr>
            <w:r>
              <w:rPr>
                <w:rFonts w:ascii="Times New Roman" w:hAnsi="Times New Roman"/>
                <w:b/>
                <w:i/>
              </w:rPr>
              <w:t>72</w:t>
            </w:r>
          </w:p>
        </w:tc>
        <w:tc>
          <w:tcPr>
            <w:tcW w:w="1760" w:type="dxa"/>
          </w:tcPr>
          <w:p w14:paraId="1BCBDDE2" w14:textId="77777777" w:rsidR="005F5F78" w:rsidRPr="004F3BE2" w:rsidRDefault="005F5F78" w:rsidP="005F5F78">
            <w:pPr>
              <w:spacing w:after="0" w:line="240" w:lineRule="auto"/>
              <w:jc w:val="center"/>
              <w:rPr>
                <w:rFonts w:ascii="Times New Roman" w:hAnsi="Times New Roman"/>
                <w:b/>
                <w:i/>
              </w:rPr>
            </w:pPr>
          </w:p>
        </w:tc>
        <w:tc>
          <w:tcPr>
            <w:tcW w:w="1217" w:type="dxa"/>
          </w:tcPr>
          <w:p w14:paraId="770BF39A" w14:textId="77777777" w:rsidR="005F5F78" w:rsidRPr="004F3BE2" w:rsidRDefault="005F5F78" w:rsidP="005F5F78">
            <w:pPr>
              <w:spacing w:after="0" w:line="240" w:lineRule="auto"/>
              <w:jc w:val="center"/>
              <w:rPr>
                <w:rFonts w:ascii="Times New Roman" w:hAnsi="Times New Roman"/>
                <w:b/>
                <w:i/>
              </w:rPr>
            </w:pPr>
          </w:p>
        </w:tc>
        <w:tc>
          <w:tcPr>
            <w:tcW w:w="2018" w:type="dxa"/>
            <w:gridSpan w:val="3"/>
          </w:tcPr>
          <w:p w14:paraId="208D463F" w14:textId="77777777" w:rsidR="005F5F78" w:rsidRPr="004F3BE2" w:rsidRDefault="005F5F78" w:rsidP="005F5F78">
            <w:pPr>
              <w:spacing w:after="0" w:line="240" w:lineRule="auto"/>
              <w:jc w:val="center"/>
              <w:rPr>
                <w:rFonts w:ascii="Times New Roman" w:hAnsi="Times New Roman"/>
                <w:b/>
                <w:i/>
              </w:rPr>
            </w:pPr>
          </w:p>
        </w:tc>
        <w:tc>
          <w:tcPr>
            <w:tcW w:w="675" w:type="dxa"/>
          </w:tcPr>
          <w:p w14:paraId="66CC968E" w14:textId="77777777" w:rsidR="005F5F78" w:rsidRPr="004F3BE2" w:rsidRDefault="005F5F78" w:rsidP="005F5F78">
            <w:pPr>
              <w:spacing w:after="0" w:line="240" w:lineRule="auto"/>
              <w:jc w:val="center"/>
              <w:rPr>
                <w:rFonts w:ascii="Times New Roman" w:hAnsi="Times New Roman"/>
                <w:b/>
                <w:i/>
              </w:rPr>
            </w:pPr>
          </w:p>
        </w:tc>
        <w:tc>
          <w:tcPr>
            <w:tcW w:w="1134" w:type="dxa"/>
          </w:tcPr>
          <w:p w14:paraId="51B8C437" w14:textId="77777777" w:rsidR="005F5F78" w:rsidRPr="004F3BE2" w:rsidRDefault="001F4CF6" w:rsidP="005F5F78">
            <w:pPr>
              <w:spacing w:after="0" w:line="240" w:lineRule="auto"/>
              <w:jc w:val="center"/>
              <w:rPr>
                <w:rFonts w:ascii="Times New Roman" w:hAnsi="Times New Roman"/>
                <w:b/>
                <w:i/>
              </w:rPr>
            </w:pPr>
            <w:r>
              <w:rPr>
                <w:rFonts w:ascii="Times New Roman" w:hAnsi="Times New Roman"/>
                <w:b/>
                <w:i/>
              </w:rPr>
              <w:t>72</w:t>
            </w:r>
          </w:p>
        </w:tc>
        <w:tc>
          <w:tcPr>
            <w:tcW w:w="1185" w:type="dxa"/>
          </w:tcPr>
          <w:p w14:paraId="384C4AC5" w14:textId="77777777" w:rsidR="005F5F78" w:rsidRPr="004F3BE2" w:rsidRDefault="001F4CF6" w:rsidP="005F5F78">
            <w:pPr>
              <w:spacing w:after="0" w:line="240" w:lineRule="auto"/>
              <w:jc w:val="center"/>
              <w:rPr>
                <w:rFonts w:ascii="Times New Roman" w:hAnsi="Times New Roman"/>
                <w:b/>
                <w:i/>
              </w:rPr>
            </w:pPr>
            <w:r>
              <w:rPr>
                <w:rFonts w:ascii="Times New Roman" w:hAnsi="Times New Roman"/>
                <w:b/>
                <w:i/>
              </w:rPr>
              <w:t>108</w:t>
            </w:r>
          </w:p>
        </w:tc>
      </w:tr>
    </w:tbl>
    <w:p w14:paraId="018A544B" w14:textId="77777777" w:rsidR="005F5F78" w:rsidRDefault="005F5F78" w:rsidP="005F5F78">
      <w:pPr>
        <w:spacing w:after="0" w:line="240" w:lineRule="auto"/>
        <w:ind w:firstLine="709"/>
        <w:contextualSpacing/>
        <w:jc w:val="both"/>
        <w:rPr>
          <w:rFonts w:ascii="Times New Roman" w:hAnsi="Times New Roman"/>
          <w:b/>
          <w:sz w:val="24"/>
          <w:szCs w:val="24"/>
        </w:rPr>
      </w:pPr>
    </w:p>
    <w:p w14:paraId="32D063DD" w14:textId="77777777" w:rsidR="005F5F78" w:rsidRDefault="005F5F78" w:rsidP="005F5F78">
      <w:pPr>
        <w:spacing w:after="0" w:line="240" w:lineRule="auto"/>
        <w:ind w:firstLine="709"/>
        <w:contextualSpacing/>
        <w:jc w:val="both"/>
        <w:rPr>
          <w:rFonts w:ascii="Times New Roman" w:hAnsi="Times New Roman"/>
          <w:b/>
          <w:sz w:val="24"/>
          <w:szCs w:val="24"/>
        </w:rPr>
      </w:pPr>
    </w:p>
    <w:p w14:paraId="7F93EBFA" w14:textId="77777777" w:rsidR="001F4CF6" w:rsidRDefault="001F4CF6" w:rsidP="005F5F78">
      <w:pPr>
        <w:spacing w:after="0" w:line="240" w:lineRule="auto"/>
        <w:ind w:firstLine="709"/>
        <w:contextualSpacing/>
        <w:jc w:val="both"/>
        <w:rPr>
          <w:rFonts w:ascii="Times New Roman" w:hAnsi="Times New Roman"/>
          <w:b/>
          <w:sz w:val="24"/>
          <w:szCs w:val="24"/>
        </w:rPr>
      </w:pPr>
    </w:p>
    <w:p w14:paraId="68D0C13A" w14:textId="77777777" w:rsidR="001F4CF6" w:rsidRDefault="001F4CF6" w:rsidP="005F5F78">
      <w:pPr>
        <w:spacing w:after="0" w:line="240" w:lineRule="auto"/>
        <w:ind w:firstLine="709"/>
        <w:contextualSpacing/>
        <w:jc w:val="both"/>
        <w:rPr>
          <w:rFonts w:ascii="Times New Roman" w:hAnsi="Times New Roman"/>
          <w:b/>
          <w:sz w:val="24"/>
          <w:szCs w:val="24"/>
        </w:rPr>
        <w:sectPr w:rsidR="001F4CF6" w:rsidSect="005F5F78">
          <w:pgSz w:w="16838" w:h="11906" w:orient="landscape"/>
          <w:pgMar w:top="850" w:right="1134" w:bottom="1701" w:left="1134" w:header="708" w:footer="708" w:gutter="0"/>
          <w:cols w:space="708"/>
          <w:docGrid w:linePitch="360"/>
        </w:sectPr>
      </w:pPr>
    </w:p>
    <w:p w14:paraId="2B91C9C7" w14:textId="77777777" w:rsidR="005F5F78" w:rsidRPr="001F4CF6" w:rsidRDefault="005F5F78" w:rsidP="005F5F78">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.01 </w:t>
      </w:r>
      <w:r w:rsidR="001F4CF6" w:rsidRPr="001F4CF6">
        <w:rPr>
          <w:rFonts w:ascii="Times New Roman" w:hAnsi="Times New Roman"/>
          <w:b/>
          <w:sz w:val="24"/>
          <w:szCs w:val="24"/>
        </w:rPr>
        <w:t>Выполнение монтажа контрольно-измерительных приборов и электрических схем систем автоматики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29"/>
      </w:tblGrid>
      <w:tr w:rsidR="001F4CF6" w:rsidRPr="00C63897" w14:paraId="1EFC26CE" w14:textId="77777777" w:rsidTr="00F609F0">
        <w:trPr>
          <w:trHeight w:val="903"/>
        </w:trPr>
        <w:tc>
          <w:tcPr>
            <w:tcW w:w="2689" w:type="dxa"/>
            <w:vAlign w:val="center"/>
          </w:tcPr>
          <w:p w14:paraId="12F6ACDD" w14:textId="77777777" w:rsidR="001F4CF6" w:rsidRPr="00C13371" w:rsidRDefault="001F4CF6" w:rsidP="001F4CF6">
            <w:pPr>
              <w:spacing w:after="0" w:line="240" w:lineRule="auto"/>
              <w:contextualSpacing/>
              <w:jc w:val="center"/>
              <w:rPr>
                <w:rFonts w:ascii="Times New Roman" w:eastAsia="Times New Roman" w:hAnsi="Times New Roman" w:cs="Times New Roman"/>
                <w:b/>
                <w:lang w:eastAsia="ru-RU"/>
              </w:rPr>
            </w:pPr>
            <w:bookmarkStart w:id="1" w:name="_Toc152334670"/>
            <w:r w:rsidRPr="00C13371">
              <w:rPr>
                <w:rFonts w:ascii="Times New Roman" w:eastAsia="Times New Roman" w:hAnsi="Times New Roman" w:cs="Times New Roman"/>
                <w:b/>
                <w:bCs/>
                <w:lang w:eastAsia="ru-RU"/>
              </w:rPr>
              <w:t>Наименование разделов и тем</w:t>
            </w:r>
          </w:p>
        </w:tc>
        <w:tc>
          <w:tcPr>
            <w:tcW w:w="7229" w:type="dxa"/>
            <w:vAlign w:val="center"/>
          </w:tcPr>
          <w:p w14:paraId="1C525E66" w14:textId="77777777" w:rsidR="001F4CF6" w:rsidRPr="00C13371" w:rsidRDefault="001F4CF6" w:rsidP="001F4CF6">
            <w:pPr>
              <w:suppressAutoHyphens/>
              <w:spacing w:after="0" w:line="240" w:lineRule="auto"/>
              <w:contextualSpacing/>
              <w:jc w:val="center"/>
              <w:rPr>
                <w:rFonts w:ascii="Times New Roman" w:eastAsia="Times New Roman" w:hAnsi="Times New Roman" w:cs="Times New Roman"/>
                <w:b/>
                <w:lang w:eastAsia="ru-RU"/>
              </w:rPr>
            </w:pPr>
            <w:r w:rsidRPr="00C1337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1F4CF6" w:rsidRPr="00C63897" w14:paraId="2CE12BC3" w14:textId="77777777" w:rsidTr="00F609F0">
        <w:tc>
          <w:tcPr>
            <w:tcW w:w="2689" w:type="dxa"/>
            <w:vMerge w:val="restart"/>
          </w:tcPr>
          <w:p w14:paraId="4A6965B5" w14:textId="77777777" w:rsidR="001F4CF6" w:rsidRPr="0024446B" w:rsidRDefault="001F4CF6" w:rsidP="001F4CF6">
            <w:pPr>
              <w:spacing w:after="0" w:line="240" w:lineRule="auto"/>
              <w:contextualSpacing/>
              <w:jc w:val="both"/>
              <w:rPr>
                <w:rFonts w:ascii="Times New Roman" w:eastAsia="Times New Roman" w:hAnsi="Times New Roman" w:cs="Times New Roman"/>
                <w:b/>
                <w:bCs/>
                <w:lang w:eastAsia="ru-RU"/>
              </w:rPr>
            </w:pPr>
            <w:bookmarkStart w:id="2" w:name="_Hlk156226944"/>
            <w:r w:rsidRPr="0024446B">
              <w:rPr>
                <w:rFonts w:ascii="Times New Roman" w:eastAsia="Times New Roman" w:hAnsi="Times New Roman" w:cs="Times New Roman"/>
                <w:b/>
                <w:bCs/>
                <w:lang w:eastAsia="ru-RU"/>
              </w:rPr>
              <w:t>Тема 1.1. Средства измерений.</w:t>
            </w:r>
          </w:p>
          <w:p w14:paraId="486FA56C"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7E2A03D0" w14:textId="77777777" w:rsidR="001F4CF6" w:rsidRPr="00C63897" w:rsidRDefault="001F4CF6" w:rsidP="001F4CF6">
            <w:pPr>
              <w:spacing w:after="0" w:line="240" w:lineRule="auto"/>
              <w:contextualSpacing/>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75C47B2D" w14:textId="77777777" w:rsidTr="00F609F0">
        <w:trPr>
          <w:trHeight w:val="396"/>
        </w:trPr>
        <w:tc>
          <w:tcPr>
            <w:tcW w:w="2689" w:type="dxa"/>
            <w:vMerge/>
          </w:tcPr>
          <w:p w14:paraId="5558B294"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46C7B055" w14:textId="77777777" w:rsidR="001F4CF6" w:rsidRPr="001D2098"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1D2098">
              <w:rPr>
                <w:rFonts w:ascii="Times New Roman" w:hAnsi="Times New Roman" w:cs="Times New Roman"/>
              </w:rPr>
              <w:t>Регулирующие органы</w:t>
            </w:r>
            <w:r>
              <w:rPr>
                <w:rFonts w:ascii="Times New Roman" w:hAnsi="Times New Roman" w:cs="Times New Roman"/>
              </w:rPr>
              <w:t>.</w:t>
            </w:r>
            <w:r w:rsidRPr="001D2098">
              <w:rPr>
                <w:rFonts w:ascii="Times New Roman" w:hAnsi="Times New Roman" w:cs="Times New Roman"/>
              </w:rPr>
              <w:t xml:space="preserve"> Регулирующие клапана: односедельные и двухседельные</w:t>
            </w:r>
            <w:r>
              <w:rPr>
                <w:rFonts w:ascii="Times New Roman" w:hAnsi="Times New Roman" w:cs="Times New Roman"/>
              </w:rPr>
              <w:t>.</w:t>
            </w:r>
            <w:r w:rsidRPr="001D2098">
              <w:rPr>
                <w:rFonts w:ascii="Times New Roman" w:hAnsi="Times New Roman" w:cs="Times New Roman"/>
              </w:rPr>
              <w:t xml:space="preserve"> Диафрагмовые и секторные клапана. Поворотные заслонки. Виды исполнительных механизмов. Пневматические исполнительные механизмы.</w:t>
            </w:r>
            <w:r>
              <w:rPr>
                <w:rFonts w:ascii="Times New Roman" w:hAnsi="Times New Roman" w:cs="Times New Roman"/>
              </w:rPr>
              <w:t xml:space="preserve"> </w:t>
            </w:r>
            <w:r w:rsidRPr="001D2098">
              <w:rPr>
                <w:rFonts w:ascii="Times New Roman" w:hAnsi="Times New Roman" w:cs="Times New Roman"/>
              </w:rPr>
              <w:t>ИМ + позиционер для регулирующих клапанов. ИМ + указатель конечных положений для отсечных клапанов Мембранный ИМ. Основные технические характеристики мембранных исполнительных механизмов. Поршневой ИМ. Основные технические характеристики ручных приводов. Автоматические пробоотборные устройства. Отличие в типах приводов для регулирующих клапанов и отсечных клапанов. Режимы работы электродвигателей для регулирующих и отсечных приводов. Электромагнитные муфты. Электромагниты и реле. Электромагнитные клапаны. Э/м клапаны общепромышленного/ взрывозащищенного исполнения. Преобразователь ток- давление для позиционеров пневматических исполнительных механизмов. Электрогидравлические приводы для клапанов. Электроприводные задвижки с встроенными блоками управления, блоками</w:t>
            </w:r>
            <w:r>
              <w:rPr>
                <w:rFonts w:ascii="Times New Roman" w:hAnsi="Times New Roman" w:cs="Times New Roman"/>
              </w:rPr>
              <w:t xml:space="preserve"> </w:t>
            </w:r>
            <w:r w:rsidRPr="001D2098">
              <w:rPr>
                <w:rFonts w:ascii="Times New Roman" w:hAnsi="Times New Roman" w:cs="Times New Roman"/>
              </w:rPr>
              <w:t>управления внешними, внешними блоками контроля и управления, без блоков управления. Асинхронные трехфазные двигатели. Коммутационные приборы. Классификация, область применения и принцип действия. Методы измерения качественных показателей работы систем автоматического управления и регулирования. Принципы установления режимов работы отдельных устройств, приборов и блоков</w:t>
            </w:r>
          </w:p>
        </w:tc>
      </w:tr>
      <w:tr w:rsidR="001F4CF6" w:rsidRPr="00C63897" w14:paraId="5A035DF7" w14:textId="77777777" w:rsidTr="00F609F0">
        <w:trPr>
          <w:trHeight w:val="20"/>
        </w:trPr>
        <w:tc>
          <w:tcPr>
            <w:tcW w:w="2689" w:type="dxa"/>
            <w:vMerge/>
          </w:tcPr>
          <w:p w14:paraId="0DB6666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2984782F" w14:textId="77777777" w:rsidR="001F4CF6" w:rsidRPr="00C63897" w:rsidRDefault="001F4CF6" w:rsidP="001F4CF6">
            <w:pPr>
              <w:suppressAutoHyphens/>
              <w:spacing w:after="0" w:line="240" w:lineRule="auto"/>
              <w:contextualSpacing/>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6C96186D" w14:textId="77777777" w:rsidTr="00F609F0">
        <w:trPr>
          <w:trHeight w:val="204"/>
        </w:trPr>
        <w:tc>
          <w:tcPr>
            <w:tcW w:w="2689" w:type="dxa"/>
            <w:vMerge/>
          </w:tcPr>
          <w:p w14:paraId="4E38C417"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72C78DC1" w14:textId="77777777" w:rsidR="001F4CF6" w:rsidRPr="00C63897" w:rsidRDefault="001F4CF6" w:rsidP="001F4CF6">
            <w:pPr>
              <w:suppressAutoHyphens/>
              <w:spacing w:after="0" w:line="240" w:lineRule="auto"/>
              <w:contextualSpacing/>
              <w:jc w:val="both"/>
              <w:rPr>
                <w:rFonts w:ascii="Times New Roman" w:eastAsia="Times New Roman" w:hAnsi="Times New Roman" w:cs="Times New Roman"/>
                <w:iCs/>
                <w:lang w:eastAsia="ru-RU"/>
              </w:rPr>
            </w:pPr>
            <w:r w:rsidRPr="00912E00">
              <w:rPr>
                <w:rFonts w:ascii="Times New Roman" w:eastAsia="Times New Roman" w:hAnsi="Times New Roman" w:cs="Times New Roman"/>
                <w:lang w:eastAsia="ru-RU"/>
              </w:rPr>
              <w:t>1.Практическое занятие Исследование работы электропневматических приводных механизмов</w:t>
            </w:r>
          </w:p>
        </w:tc>
      </w:tr>
      <w:tr w:rsidR="001F4CF6" w:rsidRPr="00C63897" w14:paraId="0709A512" w14:textId="77777777" w:rsidTr="00F609F0">
        <w:trPr>
          <w:trHeight w:val="73"/>
        </w:trPr>
        <w:tc>
          <w:tcPr>
            <w:tcW w:w="2689" w:type="dxa"/>
            <w:vMerge/>
          </w:tcPr>
          <w:p w14:paraId="5533FC6A"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46676139" w14:textId="77777777" w:rsidR="001F4CF6" w:rsidRPr="00C63897" w:rsidRDefault="001F4CF6" w:rsidP="001F4CF6">
            <w:pPr>
              <w:suppressAutoHyphens/>
              <w:spacing w:after="0" w:line="240" w:lineRule="auto"/>
              <w:contextualSpacing/>
              <w:rPr>
                <w:rFonts w:ascii="Times New Roman" w:eastAsia="Times New Roman" w:hAnsi="Times New Roman" w:cs="Times New Roman"/>
                <w:lang w:eastAsia="ru-RU"/>
              </w:rPr>
            </w:pPr>
            <w:r w:rsidRPr="00912E00">
              <w:rPr>
                <w:rFonts w:ascii="Times New Roman" w:eastAsia="Times New Roman" w:hAnsi="Times New Roman" w:cs="Times New Roman"/>
                <w:lang w:eastAsia="ru-RU"/>
              </w:rPr>
              <w:t>2. Практическое занятие Диагностика электромагнитных клапанов, пневмораспределителей</w:t>
            </w:r>
          </w:p>
        </w:tc>
      </w:tr>
      <w:tr w:rsidR="001F4CF6" w:rsidRPr="00C63897" w14:paraId="50F97CDD" w14:textId="77777777" w:rsidTr="00F609F0">
        <w:trPr>
          <w:trHeight w:val="73"/>
        </w:trPr>
        <w:tc>
          <w:tcPr>
            <w:tcW w:w="2689" w:type="dxa"/>
            <w:vMerge/>
          </w:tcPr>
          <w:p w14:paraId="180E6375"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7B0A30A7" w14:textId="77777777" w:rsidR="001F4CF6" w:rsidRPr="00C63897" w:rsidRDefault="001F4CF6" w:rsidP="001F4CF6">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912E00">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912E00">
              <w:rPr>
                <w:rFonts w:ascii="Times New Roman" w:eastAsia="Times New Roman" w:hAnsi="Times New Roman" w:cs="Times New Roman"/>
                <w:lang w:eastAsia="ru-RU"/>
              </w:rPr>
              <w:t>Диагностика электромагнитных клапанов, пневмораспределителей</w:t>
            </w:r>
          </w:p>
        </w:tc>
      </w:tr>
      <w:tr w:rsidR="001F4CF6" w:rsidRPr="00C63897" w14:paraId="33D74012" w14:textId="77777777" w:rsidTr="00F609F0">
        <w:trPr>
          <w:trHeight w:val="73"/>
        </w:trPr>
        <w:tc>
          <w:tcPr>
            <w:tcW w:w="2689" w:type="dxa"/>
            <w:vMerge/>
          </w:tcPr>
          <w:p w14:paraId="0E38106A"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17DA7C17" w14:textId="77777777" w:rsidR="001F4CF6" w:rsidRDefault="001F4CF6" w:rsidP="001F4CF6">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912E00">
              <w:rPr>
                <w:rFonts w:ascii="Times New Roman" w:eastAsia="Times New Roman" w:hAnsi="Times New Roman" w:cs="Times New Roman"/>
                <w:lang w:eastAsia="ru-RU"/>
              </w:rPr>
              <w:t>. Практическое занятие</w:t>
            </w:r>
            <w:r>
              <w:rPr>
                <w:rFonts w:ascii="Times New Roman" w:eastAsia="Times New Roman" w:hAnsi="Times New Roman" w:cs="Times New Roman"/>
                <w:lang w:eastAsia="ru-RU"/>
              </w:rPr>
              <w:t xml:space="preserve"> </w:t>
            </w:r>
            <w:r w:rsidRPr="00912E00">
              <w:rPr>
                <w:rFonts w:ascii="Times New Roman" w:hAnsi="Times New Roman" w:cs="Times New Roman"/>
              </w:rPr>
              <w:t>Исследование работы пневмодвигателя поворотного лопастного</w:t>
            </w:r>
            <w:r>
              <w:rPr>
                <w:rFonts w:ascii="Times New Roman" w:hAnsi="Times New Roman" w:cs="Times New Roman"/>
              </w:rPr>
              <w:t xml:space="preserve">. </w:t>
            </w:r>
            <w:r w:rsidRPr="00912E00">
              <w:rPr>
                <w:rFonts w:ascii="Times New Roman" w:hAnsi="Times New Roman" w:cs="Times New Roman"/>
              </w:rPr>
              <w:t>Исследование работы редукционного клапана</w:t>
            </w:r>
            <w:r>
              <w:rPr>
                <w:rFonts w:ascii="Times New Roman" w:hAnsi="Times New Roman" w:cs="Times New Roman"/>
              </w:rPr>
              <w:t xml:space="preserve">. </w:t>
            </w:r>
            <w:r w:rsidRPr="00912E00">
              <w:rPr>
                <w:rFonts w:ascii="Times New Roman" w:hAnsi="Times New Roman" w:cs="Times New Roman"/>
              </w:rPr>
              <w:t>Исследование работы пневмо-клапана выдержки времени</w:t>
            </w:r>
          </w:p>
        </w:tc>
      </w:tr>
      <w:tr w:rsidR="001F4CF6" w:rsidRPr="00C63897" w14:paraId="109088B4" w14:textId="77777777" w:rsidTr="00F609F0">
        <w:trPr>
          <w:trHeight w:val="361"/>
        </w:trPr>
        <w:tc>
          <w:tcPr>
            <w:tcW w:w="2689" w:type="dxa"/>
            <w:vMerge/>
          </w:tcPr>
          <w:p w14:paraId="63C1B17A"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18C28557" w14:textId="77777777" w:rsidR="001F4CF6"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9822348" w14:textId="77777777" w:rsidR="001F4CF6" w:rsidRPr="004D41E5" w:rsidRDefault="001F4CF6" w:rsidP="001F4CF6">
            <w:pPr>
              <w:spacing w:after="0" w:line="240" w:lineRule="auto"/>
              <w:contextualSpacing/>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2E60C029" w14:textId="77777777" w:rsidTr="00F609F0">
        <w:trPr>
          <w:trHeight w:val="361"/>
        </w:trPr>
        <w:tc>
          <w:tcPr>
            <w:tcW w:w="2689" w:type="dxa"/>
            <w:vMerge w:val="restart"/>
          </w:tcPr>
          <w:p w14:paraId="13D92B7F"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CB371F">
              <w:rPr>
                <w:rFonts w:ascii="Times New Roman" w:eastAsia="Times New Roman" w:hAnsi="Times New Roman" w:cs="Times New Roman"/>
                <w:b/>
                <w:bCs/>
                <w:lang w:eastAsia="ru-RU"/>
              </w:rPr>
              <w:t>Тема 1.2. Средства измерений</w:t>
            </w:r>
          </w:p>
        </w:tc>
        <w:tc>
          <w:tcPr>
            <w:tcW w:w="7229" w:type="dxa"/>
            <w:tcBorders>
              <w:top w:val="single" w:sz="4" w:space="0" w:color="auto"/>
              <w:left w:val="single" w:sz="4" w:space="0" w:color="auto"/>
              <w:bottom w:val="single" w:sz="4" w:space="0" w:color="auto"/>
              <w:right w:val="single" w:sz="4" w:space="0" w:color="auto"/>
            </w:tcBorders>
            <w:vAlign w:val="bottom"/>
          </w:tcPr>
          <w:p w14:paraId="0D667344"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1E2E3C47" w14:textId="77777777" w:rsidTr="00F609F0">
        <w:trPr>
          <w:trHeight w:val="361"/>
        </w:trPr>
        <w:tc>
          <w:tcPr>
            <w:tcW w:w="2689" w:type="dxa"/>
            <w:vMerge/>
          </w:tcPr>
          <w:p w14:paraId="50B8B12C"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871BB60" w14:textId="77777777" w:rsidR="001F4CF6" w:rsidRPr="00CB371F" w:rsidRDefault="001F4CF6" w:rsidP="001F4CF6">
            <w:pPr>
              <w:spacing w:after="0" w:line="240" w:lineRule="auto"/>
              <w:contextualSpacing/>
              <w:jc w:val="both"/>
              <w:rPr>
                <w:rFonts w:ascii="Times New Roman" w:eastAsia="Times New Roman" w:hAnsi="Times New Roman" w:cs="Times New Roman"/>
                <w:lang w:eastAsia="ru-RU"/>
              </w:rPr>
            </w:pPr>
            <w:r w:rsidRPr="00CB371F">
              <w:rPr>
                <w:rFonts w:ascii="Times New Roman" w:eastAsia="Times New Roman" w:hAnsi="Times New Roman" w:cs="Times New Roman"/>
                <w:lang w:eastAsia="ru-RU"/>
              </w:rPr>
              <w:t xml:space="preserve">Государственная система приборов (ГСП). Основы построения ГСП. Структура ГСП. Измеряемые и регулируемые величины. </w:t>
            </w:r>
            <w:r w:rsidRPr="00CB371F">
              <w:rPr>
                <w:rFonts w:ascii="Times New Roman" w:hAnsi="Times New Roman" w:cs="Times New Roman"/>
              </w:rPr>
              <w:t xml:space="preserve">Передающие преобразователи. Основные методы и приборы для измерения температуры. Температурные шкалы. Градуировок преобразователей сопротивления. Методы измерения. Классификация приборов для измерения температуры. Термометры расширения. Манометрические термометры. Принцип их действия. Термоэлектрический метод измерения температуры. Стандартные термоэлектрические преобразователи температуры (термопары). Приборы, работающие с термопарами. Термопреобразователи сопротивления. Измерение сопротивления термопреобразователя уравновешенным и неуравновешенным мостом. Особенности конструкции мостов различных типов. Приборы, работающие с термометрами сопротивления. </w:t>
            </w:r>
            <w:r w:rsidRPr="00CB371F">
              <w:rPr>
                <w:rFonts w:ascii="Times New Roman" w:hAnsi="Times New Roman" w:cs="Times New Roman"/>
              </w:rPr>
              <w:lastRenderedPageBreak/>
              <w:t>Пирометры излучения. Измерение температуры веществ по тепловому излучению. Физические основы метода измерения температуры веществ по тепловому излучению. Оптические пирометры. Фотоэлектрические пирометры. Цветовые пирометры. Радиационные пирометры. Единицы измерения давления. Давление абсолютное, избыточное и вакуумметрическое. Классификация приборов для измерения давления. Жидкостные манометры: лабораторные V-образные чашечные, V-образные микроманометры с переменным углом наклона. Деформационные манометры. Виды упругих чувствительных элементов; их основные характеристики и свойства. Мембранные манометры. Сильфонные манометры. Область применения. Приборы с одновитковой трубчатой пружиной. Образцовые, контрольные и технические манометры. Электроконтактные манометры и область их применения. Первичные преобразователи давления унифицированной системы ГСП с пневматическим выходным сигналом. Первичные преобразователи с электрическим выходным сигналом. Тензорезисторные измерительные преобразователи разрежения. "Метран-ДВ", "Метран-ДИВ". Дифференциальные манометры и измерительные преобразователи перепада давления. Мембранные дифманометры унифицированной системы ГСП с пневматическим выходным сигналом. Сильфонные измерительные преобразователи разности давлений пневматического типа ДС-П. Дифманометры унифицированной системы ГСП с электрическим выходным сигналом. Грузопоршневые манометры. Образцовый грузопоршневой манометр. Принцип действия, устройство. Преобразователи давления на базе ёмкостной ячейки. Назначение и принцип действия. Схемы подключения емкостных датчиков. Методы измерения расхода, единицы измерения расхода и количества. Классификация расходомеров по методам измерения. Расходомеры переменного перепада давления. Стандартные сужающие устройства. Методика расчета сужающего устройства. Расходомеры постоянного перепада давления. Принцип работы ротаметра. Ротаметры для местного измерения расхода. Ротаметры с передающими измерительными преобразователями. Электромагнитные индукционные расходомеры. Устройство измерительного преобразователя расхода. Массовые кориолисовые расходомеры и плотномеры, их разновидности. Вихревые расходомеры. Вихреакустические преобразователи расхода. Методы измерения уровня. Поплавковые уровнемеры. Буйковые уровнемеры с пневматическими измерительными преобразователями системы ГСП. Гидростатические и пьезометрические уровнемеры. Емкостные, радарные и ультразвуковые уровнемеры. Бесконтактные радарные уровнемеры. Волноводные радарные уровнемеры. Сигнализаторы уровня. Приборы для измерения электрических величин. Виды измерительных механизмов. Датчики тока и напряжения. Датчики магнитного поля. Газоаналитические приборы и контроллеры использующих сенсоры по принципу действия</w:t>
            </w:r>
            <w:r>
              <w:rPr>
                <w:rFonts w:ascii="Times New Roman" w:hAnsi="Times New Roman" w:cs="Times New Roman"/>
              </w:rPr>
              <w:t>. Ф</w:t>
            </w:r>
            <w:r w:rsidRPr="00CB371F">
              <w:rPr>
                <w:rFonts w:ascii="Times New Roman" w:hAnsi="Times New Roman" w:cs="Times New Roman"/>
              </w:rPr>
              <w:t>отоколориметрические газоанализаторы и их применение. Датчики положения (контактные, индуктивные, емкостные, фотодатчики).Датчики перемещения.</w:t>
            </w:r>
            <w:r>
              <w:rPr>
                <w:rFonts w:ascii="Times New Roman" w:hAnsi="Times New Roman" w:cs="Times New Roman"/>
              </w:rPr>
              <w:t xml:space="preserve"> </w:t>
            </w:r>
            <w:r w:rsidRPr="00CB371F">
              <w:rPr>
                <w:rFonts w:ascii="Times New Roman" w:hAnsi="Times New Roman" w:cs="Times New Roman"/>
              </w:rPr>
              <w:t>Датчики частоты вращения. Датчики углового положения. Виды, назначение, устройство и принцип действия. Датчики освещенности и</w:t>
            </w:r>
            <w:r>
              <w:rPr>
                <w:rFonts w:ascii="Times New Roman" w:hAnsi="Times New Roman" w:cs="Times New Roman"/>
              </w:rPr>
              <w:t xml:space="preserve"> </w:t>
            </w:r>
            <w:r w:rsidRPr="00CB371F">
              <w:rPr>
                <w:rFonts w:ascii="Times New Roman" w:hAnsi="Times New Roman" w:cs="Times New Roman"/>
              </w:rPr>
              <w:t>пламени. Состав и назначение основных блоков систем и элементов автоматического управления и регулирования Конструкция микропроцессорных устройств. Основные принципы построения систем управления на базе микропроцессорной техники</w:t>
            </w:r>
            <w:r>
              <w:rPr>
                <w:rFonts w:ascii="Times New Roman" w:hAnsi="Times New Roman" w:cs="Times New Roman"/>
              </w:rPr>
              <w:t>.</w:t>
            </w:r>
            <w:r w:rsidRPr="00CB371F">
              <w:rPr>
                <w:rFonts w:ascii="Times New Roman" w:hAnsi="Times New Roman" w:cs="Times New Roman"/>
              </w:rPr>
              <w:t xml:space="preserve"> Промышленные интерфейсы и протоколы связи для АСУТП</w:t>
            </w:r>
          </w:p>
        </w:tc>
      </w:tr>
      <w:tr w:rsidR="001F4CF6" w:rsidRPr="00C63897" w14:paraId="73F14B22" w14:textId="77777777" w:rsidTr="00F609F0">
        <w:trPr>
          <w:trHeight w:val="361"/>
        </w:trPr>
        <w:tc>
          <w:tcPr>
            <w:tcW w:w="2689" w:type="dxa"/>
            <w:vMerge/>
          </w:tcPr>
          <w:p w14:paraId="6ECB2092"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1AD6466"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76E4D7D2" w14:textId="77777777" w:rsidTr="00F609F0">
        <w:trPr>
          <w:trHeight w:val="137"/>
        </w:trPr>
        <w:tc>
          <w:tcPr>
            <w:tcW w:w="2689" w:type="dxa"/>
            <w:vMerge/>
          </w:tcPr>
          <w:p w14:paraId="0ADC4C65"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06B7E9B" w14:textId="77777777" w:rsidR="001F4CF6" w:rsidRPr="009B54FB" w:rsidRDefault="001F4CF6" w:rsidP="001F4CF6">
            <w:pPr>
              <w:spacing w:after="0" w:line="240" w:lineRule="auto"/>
              <w:contextualSpacing/>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 xml:space="preserve">5. Практическое занятие </w:t>
            </w:r>
            <w:r w:rsidRPr="009B54FB">
              <w:rPr>
                <w:rFonts w:ascii="Times New Roman" w:hAnsi="Times New Roman" w:cs="Times New Roman"/>
              </w:rPr>
              <w:t>Исследования приборов для измерения температуры</w:t>
            </w:r>
          </w:p>
        </w:tc>
      </w:tr>
      <w:tr w:rsidR="001F4CF6" w:rsidRPr="00C63897" w14:paraId="222A57EE" w14:textId="77777777" w:rsidTr="00F609F0">
        <w:trPr>
          <w:trHeight w:val="298"/>
        </w:trPr>
        <w:tc>
          <w:tcPr>
            <w:tcW w:w="2689" w:type="dxa"/>
            <w:vMerge/>
          </w:tcPr>
          <w:p w14:paraId="4438997C"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A65102C" w14:textId="77777777" w:rsidR="001F4CF6" w:rsidRPr="009B54FB" w:rsidRDefault="001F4CF6" w:rsidP="001F4CF6">
            <w:pPr>
              <w:spacing w:after="0" w:line="240" w:lineRule="auto"/>
              <w:contextualSpacing/>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 xml:space="preserve">6. Практическое занятие </w:t>
            </w:r>
            <w:r w:rsidRPr="009B54FB">
              <w:rPr>
                <w:rFonts w:ascii="Times New Roman" w:hAnsi="Times New Roman" w:cs="Times New Roman"/>
              </w:rPr>
              <w:t>Снятие статических характеристик и изучение принципа работы датчика температуры: термостат</w:t>
            </w:r>
          </w:p>
        </w:tc>
      </w:tr>
      <w:tr w:rsidR="001F4CF6" w:rsidRPr="00C63897" w14:paraId="14881ED1" w14:textId="77777777" w:rsidTr="00F609F0">
        <w:trPr>
          <w:trHeight w:val="361"/>
        </w:trPr>
        <w:tc>
          <w:tcPr>
            <w:tcW w:w="2689" w:type="dxa"/>
            <w:vMerge/>
          </w:tcPr>
          <w:p w14:paraId="4D7C072C"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A2C084A" w14:textId="77777777" w:rsidR="001F4CF6"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646C889"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2"/>
      <w:tr w:rsidR="001F4CF6" w:rsidRPr="00C63897" w14:paraId="41D4C8D0" w14:textId="77777777" w:rsidTr="00F609F0">
        <w:tc>
          <w:tcPr>
            <w:tcW w:w="2689" w:type="dxa"/>
            <w:vMerge w:val="restart"/>
          </w:tcPr>
          <w:p w14:paraId="4512F2E5" w14:textId="77777777" w:rsidR="001F4CF6" w:rsidRPr="009B54FB" w:rsidRDefault="001F4CF6" w:rsidP="001F4CF6">
            <w:pPr>
              <w:spacing w:after="0" w:line="240" w:lineRule="auto"/>
              <w:contextualSpacing/>
              <w:jc w:val="both"/>
              <w:rPr>
                <w:rFonts w:ascii="Times New Roman" w:eastAsia="Times New Roman" w:hAnsi="Times New Roman" w:cs="Times New Roman"/>
                <w:b/>
                <w:bCs/>
                <w:lang w:eastAsia="ru-RU"/>
              </w:rPr>
            </w:pPr>
            <w:r w:rsidRPr="009B54FB">
              <w:rPr>
                <w:rFonts w:ascii="Times New Roman" w:hAnsi="Times New Roman" w:cs="Times New Roman"/>
                <w:b/>
                <w:bCs/>
              </w:rPr>
              <w:t>Тема 1.3. Основные процессы и оборудование</w:t>
            </w:r>
          </w:p>
        </w:tc>
        <w:tc>
          <w:tcPr>
            <w:tcW w:w="7229" w:type="dxa"/>
          </w:tcPr>
          <w:p w14:paraId="02FD1329" w14:textId="77777777" w:rsidR="001F4CF6" w:rsidRPr="00C63897" w:rsidRDefault="001F4CF6" w:rsidP="001F4CF6">
            <w:pPr>
              <w:spacing w:after="0" w:line="240" w:lineRule="auto"/>
              <w:contextualSpacing/>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7CFEC12E" w14:textId="77777777" w:rsidTr="00F609F0">
        <w:trPr>
          <w:trHeight w:val="396"/>
        </w:trPr>
        <w:tc>
          <w:tcPr>
            <w:tcW w:w="2689" w:type="dxa"/>
            <w:vMerge/>
          </w:tcPr>
          <w:p w14:paraId="1B28A0E5"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00B126B2" w14:textId="77777777" w:rsidR="001F4CF6" w:rsidRPr="009B54FB"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Классификация основных процессов и оборудования подготовки и переработки</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углеводородного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Основы процессов подготовки, переработки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Оборудование промысловой подготовки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Физико-химические основы и технологии промысловой подготовки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Оборудование подготовки нефти. Оборудование подготовки природного и</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попутного нефтяного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 Оборудование первичной переработки нефти и газа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Основы и технологии первичной переработки нефти и газа</w:t>
            </w:r>
            <w:r>
              <w:rPr>
                <w:rFonts w:ascii="Times New Roman" w:eastAsia="Times New Roman" w:hAnsi="Times New Roman" w:cs="Times New Roman"/>
                <w:lang w:eastAsia="ru-RU"/>
              </w:rPr>
              <w:t>.</w:t>
            </w:r>
            <w:r w:rsidRPr="009B54FB">
              <w:rPr>
                <w:rFonts w:ascii="Times New Roman" w:eastAsia="Times New Roman" w:hAnsi="Times New Roman" w:cs="Times New Roman"/>
                <w:lang w:eastAsia="ru-RU"/>
              </w:rPr>
              <w:t xml:space="preserve"> Устройство и принцип работы ректификационных колонн</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Вакуумные колонны и способы создания вакуума</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Процессы и оборудование химической переработки нефтяного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Классификация химических процессов и реакционных аппаратов</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Характеристика основных процессов углубленной переработки нефтяного</w:t>
            </w:r>
            <w:r>
              <w:rPr>
                <w:rFonts w:ascii="Times New Roman" w:eastAsia="Times New Roman" w:hAnsi="Times New Roman" w:cs="Times New Roman"/>
                <w:lang w:eastAsia="ru-RU"/>
              </w:rPr>
              <w:t xml:space="preserve"> с</w:t>
            </w:r>
            <w:r w:rsidRPr="009B54FB">
              <w:rPr>
                <w:rFonts w:ascii="Times New Roman" w:eastAsia="Times New Roman" w:hAnsi="Times New Roman" w:cs="Times New Roman"/>
                <w:lang w:eastAsia="ru-RU"/>
              </w:rPr>
              <w:t>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Трубчатые печи</w:t>
            </w:r>
            <w:r>
              <w:rPr>
                <w:rFonts w:ascii="Times New Roman" w:eastAsia="Times New Roman" w:hAnsi="Times New Roman" w:cs="Times New Roman"/>
                <w:lang w:eastAsia="ru-RU"/>
              </w:rPr>
              <w:t>.</w:t>
            </w:r>
            <w:r w:rsidRPr="009B54FB">
              <w:rPr>
                <w:rFonts w:ascii="Times New Roman" w:eastAsia="Times New Roman" w:hAnsi="Times New Roman" w:cs="Times New Roman"/>
                <w:lang w:eastAsia="ru-RU"/>
              </w:rPr>
              <w:t xml:space="preserve"> Аппараты для проведения газовых реакций на твердом катализаторе</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 xml:space="preserve"> Вспомогательное оборудование процессов подготовки и переработки</w:t>
            </w:r>
          </w:p>
          <w:p w14:paraId="2726224E" w14:textId="77777777" w:rsidR="001F4CF6" w:rsidRPr="00C63897"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9B54FB">
              <w:rPr>
                <w:rFonts w:ascii="Times New Roman" w:eastAsia="Times New Roman" w:hAnsi="Times New Roman" w:cs="Times New Roman"/>
                <w:lang w:eastAsia="ru-RU"/>
              </w:rPr>
              <w:t>углеводородного сырья</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Теплообменные аппараты</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Аппараты пылеочистки</w:t>
            </w:r>
            <w:r>
              <w:rPr>
                <w:rFonts w:ascii="Times New Roman" w:eastAsia="Times New Roman" w:hAnsi="Times New Roman" w:cs="Times New Roman"/>
                <w:lang w:eastAsia="ru-RU"/>
              </w:rPr>
              <w:t xml:space="preserve">. </w:t>
            </w:r>
            <w:r w:rsidRPr="009B54FB">
              <w:rPr>
                <w:rFonts w:ascii="Times New Roman" w:eastAsia="Times New Roman" w:hAnsi="Times New Roman" w:cs="Times New Roman"/>
                <w:lang w:eastAsia="ru-RU"/>
              </w:rPr>
              <w:t>Насосы и компрессорные машины</w:t>
            </w:r>
          </w:p>
        </w:tc>
      </w:tr>
      <w:tr w:rsidR="001F4CF6" w:rsidRPr="00C63897" w14:paraId="318857D0" w14:textId="77777777" w:rsidTr="00F609F0">
        <w:trPr>
          <w:trHeight w:val="20"/>
        </w:trPr>
        <w:tc>
          <w:tcPr>
            <w:tcW w:w="2689" w:type="dxa"/>
            <w:vMerge/>
          </w:tcPr>
          <w:p w14:paraId="54460BEA"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1E43FE88" w14:textId="77777777" w:rsidR="001F4CF6" w:rsidRPr="00C63897" w:rsidRDefault="001F4CF6" w:rsidP="001F4CF6">
            <w:pPr>
              <w:suppressAutoHyphens/>
              <w:spacing w:after="0" w:line="240" w:lineRule="auto"/>
              <w:contextualSpacing/>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4DE4B9B3" w14:textId="77777777" w:rsidTr="00F609F0">
        <w:trPr>
          <w:trHeight w:val="204"/>
        </w:trPr>
        <w:tc>
          <w:tcPr>
            <w:tcW w:w="2689" w:type="dxa"/>
            <w:vMerge/>
          </w:tcPr>
          <w:p w14:paraId="569D8713"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Pr>
          <w:p w14:paraId="7453CCCD" w14:textId="77777777" w:rsidR="001F4CF6" w:rsidRPr="00015A2F" w:rsidRDefault="001F4CF6" w:rsidP="001F4CF6">
            <w:pPr>
              <w:suppressAutoHyphens/>
              <w:spacing w:after="0" w:line="240" w:lineRule="auto"/>
              <w:contextualSpacing/>
              <w:jc w:val="both"/>
              <w:rPr>
                <w:rFonts w:ascii="Times New Roman" w:eastAsia="Times New Roman" w:hAnsi="Times New Roman" w:cs="Times New Roman"/>
                <w:iCs/>
                <w:lang w:eastAsia="ru-RU"/>
              </w:rPr>
            </w:pPr>
            <w:r w:rsidRPr="00015A2F">
              <w:rPr>
                <w:rFonts w:ascii="Times New Roman" w:eastAsia="Times New Roman" w:hAnsi="Times New Roman" w:cs="Times New Roman"/>
                <w:lang w:eastAsia="ru-RU"/>
              </w:rPr>
              <w:t xml:space="preserve">7. Практическое занятие </w:t>
            </w:r>
            <w:r w:rsidRPr="00015A2F">
              <w:rPr>
                <w:rFonts w:ascii="Times New Roman" w:hAnsi="Times New Roman" w:cs="Times New Roman"/>
              </w:rPr>
              <w:t>Определение расхода, скорости движения жидкости, гидростатического давления</w:t>
            </w:r>
          </w:p>
        </w:tc>
      </w:tr>
      <w:tr w:rsidR="001F4CF6" w:rsidRPr="00C63897" w14:paraId="53592BDF" w14:textId="77777777" w:rsidTr="00F609F0">
        <w:trPr>
          <w:trHeight w:val="73"/>
        </w:trPr>
        <w:tc>
          <w:tcPr>
            <w:tcW w:w="2689" w:type="dxa"/>
            <w:vMerge/>
          </w:tcPr>
          <w:p w14:paraId="5AB4F127"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6A9438EF" w14:textId="77777777" w:rsidR="001F4CF6" w:rsidRPr="00015A2F" w:rsidRDefault="001F4CF6" w:rsidP="001F4CF6">
            <w:pPr>
              <w:suppressAutoHyphens/>
              <w:spacing w:after="0" w:line="240" w:lineRule="auto"/>
              <w:contextualSpacing/>
              <w:rPr>
                <w:rFonts w:ascii="Times New Roman" w:eastAsia="Times New Roman" w:hAnsi="Times New Roman" w:cs="Times New Roman"/>
                <w:lang w:eastAsia="ru-RU"/>
              </w:rPr>
            </w:pPr>
            <w:r w:rsidRPr="00015A2F">
              <w:rPr>
                <w:rFonts w:ascii="Times New Roman" w:eastAsia="Times New Roman" w:hAnsi="Times New Roman" w:cs="Times New Roman"/>
                <w:lang w:eastAsia="ru-RU"/>
              </w:rPr>
              <w:t>8. Практическое занятие Расчет трубопроводов, подбор по ГОСТу</w:t>
            </w:r>
          </w:p>
        </w:tc>
      </w:tr>
      <w:tr w:rsidR="001F4CF6" w:rsidRPr="00C63897" w14:paraId="41116871" w14:textId="77777777" w:rsidTr="00F609F0">
        <w:trPr>
          <w:trHeight w:val="73"/>
        </w:trPr>
        <w:tc>
          <w:tcPr>
            <w:tcW w:w="2689" w:type="dxa"/>
            <w:vMerge/>
          </w:tcPr>
          <w:p w14:paraId="1EF4FE4E"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37CCA637" w14:textId="77777777" w:rsidR="001F4CF6" w:rsidRPr="00015A2F" w:rsidRDefault="001F4CF6" w:rsidP="001F4CF6">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Определение коэффициентов теплоотдачи и теплопередачи</w:t>
            </w:r>
          </w:p>
        </w:tc>
      </w:tr>
      <w:tr w:rsidR="001F4CF6" w:rsidRPr="00C63897" w14:paraId="6A953FCC" w14:textId="77777777" w:rsidTr="00F609F0">
        <w:trPr>
          <w:trHeight w:val="73"/>
        </w:trPr>
        <w:tc>
          <w:tcPr>
            <w:tcW w:w="2689" w:type="dxa"/>
            <w:vMerge/>
          </w:tcPr>
          <w:p w14:paraId="53E0966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69F802ED" w14:textId="77777777" w:rsidR="001F4CF6" w:rsidRPr="00015A2F" w:rsidRDefault="001F4CF6" w:rsidP="001F4CF6">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F14452">
              <w:rPr>
                <w:rFonts w:ascii="Times New Roman" w:eastAsia="Times New Roman" w:hAnsi="Times New Roman" w:cs="Times New Roman"/>
                <w:lang w:eastAsia="ru-RU"/>
              </w:rPr>
              <w:t>Практическое занятие Тепловой расчет теплообменника и подбор по ГОСТу</w:t>
            </w:r>
          </w:p>
        </w:tc>
      </w:tr>
      <w:tr w:rsidR="001F4CF6" w:rsidRPr="00C63897" w14:paraId="3B30DF3C" w14:textId="77777777" w:rsidTr="00F609F0">
        <w:trPr>
          <w:trHeight w:val="73"/>
        </w:trPr>
        <w:tc>
          <w:tcPr>
            <w:tcW w:w="2689" w:type="dxa"/>
            <w:vMerge/>
          </w:tcPr>
          <w:p w14:paraId="7ABD5F0E"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4DF49625" w14:textId="77777777" w:rsidR="001F4CF6" w:rsidRDefault="001F4CF6" w:rsidP="001F4CF6">
            <w:pPr>
              <w:suppressAutoHyphen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Определение эффективности работы теплообненника в условиях образования накипи на стенке теплообменника</w:t>
            </w:r>
          </w:p>
        </w:tc>
      </w:tr>
      <w:tr w:rsidR="001F4CF6" w:rsidRPr="00C63897" w14:paraId="05C2668F" w14:textId="77777777" w:rsidTr="00F609F0">
        <w:trPr>
          <w:trHeight w:val="361"/>
        </w:trPr>
        <w:tc>
          <w:tcPr>
            <w:tcW w:w="2689" w:type="dxa"/>
            <w:vMerge/>
          </w:tcPr>
          <w:p w14:paraId="5CF0D9C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vAlign w:val="bottom"/>
          </w:tcPr>
          <w:p w14:paraId="1EE0D250" w14:textId="77777777" w:rsidR="001F4CF6"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1F1010F" w14:textId="77777777" w:rsidR="001F4CF6" w:rsidRPr="004D41E5" w:rsidRDefault="001F4CF6" w:rsidP="001F4CF6">
            <w:pPr>
              <w:spacing w:after="0" w:line="240" w:lineRule="auto"/>
              <w:contextualSpacing/>
              <w:rPr>
                <w:rFonts w:ascii="Times New Roman" w:eastAsia="Times New Roman" w:hAnsi="Times New Roman" w:cs="Times New Roman"/>
                <w:i/>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21C79077" w14:textId="77777777" w:rsidTr="00F609F0">
        <w:trPr>
          <w:trHeight w:val="361"/>
        </w:trPr>
        <w:tc>
          <w:tcPr>
            <w:tcW w:w="2689" w:type="dxa"/>
            <w:vMerge w:val="restart"/>
          </w:tcPr>
          <w:p w14:paraId="0DE521B7" w14:textId="77777777" w:rsidR="001F4CF6" w:rsidRPr="00015A2F" w:rsidRDefault="001F4CF6" w:rsidP="001F4CF6">
            <w:pPr>
              <w:spacing w:after="0" w:line="240" w:lineRule="auto"/>
              <w:contextualSpacing/>
              <w:jc w:val="both"/>
              <w:rPr>
                <w:rFonts w:ascii="Times New Roman" w:eastAsia="Times New Roman" w:hAnsi="Times New Roman" w:cs="Times New Roman"/>
                <w:b/>
                <w:bCs/>
                <w:lang w:eastAsia="ru-RU"/>
              </w:rPr>
            </w:pPr>
            <w:r w:rsidRPr="00015A2F">
              <w:rPr>
                <w:rFonts w:ascii="Times New Roman" w:hAnsi="Times New Roman" w:cs="Times New Roman"/>
                <w:b/>
                <w:bCs/>
              </w:rPr>
              <w:t>Тема 1.4. Организация работ по монтажу средств измерения и автоматизации</w:t>
            </w:r>
          </w:p>
        </w:tc>
        <w:tc>
          <w:tcPr>
            <w:tcW w:w="7229" w:type="dxa"/>
            <w:tcBorders>
              <w:top w:val="single" w:sz="4" w:space="0" w:color="auto"/>
              <w:left w:val="single" w:sz="4" w:space="0" w:color="auto"/>
              <w:bottom w:val="single" w:sz="4" w:space="0" w:color="auto"/>
              <w:right w:val="single" w:sz="4" w:space="0" w:color="auto"/>
            </w:tcBorders>
            <w:vAlign w:val="bottom"/>
          </w:tcPr>
          <w:p w14:paraId="2A4B31F0"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3159150A" w14:textId="77777777" w:rsidTr="00F609F0">
        <w:trPr>
          <w:trHeight w:val="361"/>
        </w:trPr>
        <w:tc>
          <w:tcPr>
            <w:tcW w:w="2689" w:type="dxa"/>
            <w:vMerge/>
          </w:tcPr>
          <w:p w14:paraId="7FFDFB9F"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DAAED29" w14:textId="77777777" w:rsidR="001F4CF6" w:rsidRPr="00C63897" w:rsidRDefault="001F4CF6" w:rsidP="001F4CF6">
            <w:pPr>
              <w:spacing w:after="0" w:line="240" w:lineRule="auto"/>
              <w:contextualSpacing/>
              <w:jc w:val="both"/>
              <w:rPr>
                <w:rFonts w:ascii="Times New Roman" w:eastAsia="Times New Roman" w:hAnsi="Times New Roman" w:cs="Times New Roman"/>
                <w:lang w:eastAsia="ru-RU"/>
              </w:rPr>
            </w:pPr>
            <w:r w:rsidRPr="00F14452">
              <w:rPr>
                <w:rFonts w:ascii="Times New Roman" w:eastAsia="Times New Roman" w:hAnsi="Times New Roman" w:cs="Times New Roman"/>
                <w:lang w:eastAsia="ru-RU"/>
              </w:rPr>
              <w:t>Подготовка к производству монтажных работ</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Монтажно-заготовительные мастерские. Взаимоотношения между заказчиками и подрядными организациями. Приемка объекта под монтаж. Обеспечение монтажных и специальных строительных работ материалами и оборудованием. Условия производства работ. Сдача и приемка законченных комплексов монтажных и специальных строительных работ</w:t>
            </w:r>
          </w:p>
        </w:tc>
      </w:tr>
      <w:tr w:rsidR="001F4CF6" w:rsidRPr="00C63897" w14:paraId="50AE4AF9" w14:textId="77777777" w:rsidTr="00F609F0">
        <w:trPr>
          <w:trHeight w:val="361"/>
        </w:trPr>
        <w:tc>
          <w:tcPr>
            <w:tcW w:w="2689" w:type="dxa"/>
            <w:vMerge/>
          </w:tcPr>
          <w:p w14:paraId="4188DDA0"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AAB176C"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3690140C" w14:textId="77777777" w:rsidTr="00F609F0">
        <w:trPr>
          <w:trHeight w:val="137"/>
        </w:trPr>
        <w:tc>
          <w:tcPr>
            <w:tcW w:w="2689" w:type="dxa"/>
            <w:vMerge/>
          </w:tcPr>
          <w:p w14:paraId="497F09E6"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9AB956C" w14:textId="77777777" w:rsidR="001F4CF6" w:rsidRPr="00C63897" w:rsidRDefault="001F4CF6" w:rsidP="001F4CF6">
            <w:pPr>
              <w:spacing w:after="0" w:line="240" w:lineRule="auto"/>
              <w:contextualSpacing/>
              <w:rPr>
                <w:rFonts w:ascii="Times New Roman" w:eastAsia="Times New Roman" w:hAnsi="Times New Roman" w:cs="Times New Roman"/>
                <w:lang w:eastAsia="ru-RU"/>
              </w:rPr>
            </w:pPr>
          </w:p>
        </w:tc>
      </w:tr>
      <w:tr w:rsidR="001F4CF6" w:rsidRPr="00C63897" w14:paraId="241CF6BA" w14:textId="77777777" w:rsidTr="00F609F0">
        <w:trPr>
          <w:trHeight w:val="361"/>
        </w:trPr>
        <w:tc>
          <w:tcPr>
            <w:tcW w:w="2689" w:type="dxa"/>
            <w:vMerge/>
          </w:tcPr>
          <w:p w14:paraId="505DD298"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A6500F0" w14:textId="77777777" w:rsidR="001F4CF6" w:rsidRDefault="001F4CF6" w:rsidP="001F4CF6">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FE1CA5B"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313EE693" w14:textId="77777777" w:rsidTr="00F609F0">
        <w:trPr>
          <w:trHeight w:val="361"/>
        </w:trPr>
        <w:tc>
          <w:tcPr>
            <w:tcW w:w="2689" w:type="dxa"/>
            <w:vMerge w:val="restart"/>
          </w:tcPr>
          <w:p w14:paraId="0632061B"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9B54FB">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9B54FB">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5</w:t>
            </w:r>
            <w:r w:rsidRPr="009B54FB">
              <w:rPr>
                <w:rFonts w:ascii="Times New Roman" w:eastAsia="Times New Roman" w:hAnsi="Times New Roman" w:cs="Times New Roman"/>
                <w:b/>
                <w:bCs/>
                <w:lang w:eastAsia="ru-RU"/>
              </w:rPr>
              <w:t xml:space="preserve">. </w:t>
            </w:r>
            <w:r w:rsidRPr="00F14452">
              <w:rPr>
                <w:rFonts w:ascii="Times New Roman" w:eastAsia="Times New Roman" w:hAnsi="Times New Roman" w:cs="Times New Roman"/>
                <w:b/>
                <w:bCs/>
                <w:lang w:eastAsia="ru-RU"/>
              </w:rPr>
              <w:t>Состав и содержание технической документации для производственных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4820E6B1"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21045DD3" w14:textId="77777777" w:rsidTr="00F609F0">
        <w:trPr>
          <w:trHeight w:val="361"/>
        </w:trPr>
        <w:tc>
          <w:tcPr>
            <w:tcW w:w="2689" w:type="dxa"/>
            <w:vMerge/>
          </w:tcPr>
          <w:p w14:paraId="552059D0"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522542E"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F14452">
              <w:rPr>
                <w:rFonts w:ascii="Times New Roman" w:eastAsia="Times New Roman" w:hAnsi="Times New Roman" w:cs="Times New Roman"/>
                <w:lang w:eastAsia="ru-RU"/>
              </w:rPr>
              <w:t>Состав проектной документации</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Структурные схемы управления и контроля</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Схемы автоматизации (функциональные)</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схемы</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схемы автоматического регулирования</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Принципиальные электрические схемы контроля и сигнализации</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 xml:space="preserve"> Принципиальные схемы питания</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Общие виды щитов и пультов. Схемы соединений щитов и пультов</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Схемы внешних электрических и трубных проводок</w:t>
            </w:r>
            <w:r>
              <w:rPr>
                <w:rFonts w:ascii="Times New Roman" w:eastAsia="Times New Roman" w:hAnsi="Times New Roman" w:cs="Times New Roman"/>
                <w:lang w:eastAsia="ru-RU"/>
              </w:rPr>
              <w:t xml:space="preserve">. </w:t>
            </w:r>
            <w:r w:rsidRPr="00F14452">
              <w:rPr>
                <w:rFonts w:ascii="Times New Roman" w:eastAsia="Times New Roman" w:hAnsi="Times New Roman" w:cs="Times New Roman"/>
                <w:lang w:eastAsia="ru-RU"/>
              </w:rPr>
              <w:t>Типовые монтажные чертежи</w:t>
            </w:r>
          </w:p>
        </w:tc>
      </w:tr>
      <w:tr w:rsidR="001F4CF6" w:rsidRPr="00C63897" w14:paraId="75F9BA28" w14:textId="77777777" w:rsidTr="00F609F0">
        <w:trPr>
          <w:trHeight w:val="361"/>
        </w:trPr>
        <w:tc>
          <w:tcPr>
            <w:tcW w:w="2689" w:type="dxa"/>
            <w:vMerge/>
          </w:tcPr>
          <w:p w14:paraId="3F903DD2"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BA076C9"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4C15301C" w14:textId="77777777" w:rsidTr="00F609F0">
        <w:trPr>
          <w:trHeight w:val="361"/>
        </w:trPr>
        <w:tc>
          <w:tcPr>
            <w:tcW w:w="2689" w:type="dxa"/>
            <w:vMerge/>
          </w:tcPr>
          <w:p w14:paraId="08679921"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96A3F90"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r>
      <w:tr w:rsidR="001F4CF6" w:rsidRPr="00C63897" w14:paraId="46AF3ECF" w14:textId="77777777" w:rsidTr="00F609F0">
        <w:trPr>
          <w:trHeight w:val="361"/>
        </w:trPr>
        <w:tc>
          <w:tcPr>
            <w:tcW w:w="2689" w:type="dxa"/>
            <w:vMerge/>
          </w:tcPr>
          <w:p w14:paraId="63E36FD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747A5B7" w14:textId="77777777" w:rsidR="001F4CF6"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2AD1FF2"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33AC73D1" w14:textId="77777777" w:rsidTr="00F609F0">
        <w:trPr>
          <w:trHeight w:val="361"/>
        </w:trPr>
        <w:tc>
          <w:tcPr>
            <w:tcW w:w="2689" w:type="dxa"/>
            <w:vMerge w:val="restart"/>
          </w:tcPr>
          <w:p w14:paraId="4C09785F"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C6389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6</w:t>
            </w:r>
            <w:r w:rsidRPr="00C63897">
              <w:rPr>
                <w:rFonts w:ascii="Times New Roman" w:eastAsia="Times New Roman" w:hAnsi="Times New Roman" w:cs="Times New Roman"/>
                <w:b/>
                <w:bCs/>
                <w:lang w:eastAsia="ru-RU"/>
              </w:rPr>
              <w:t xml:space="preserve">. </w:t>
            </w:r>
            <w:r w:rsidRPr="007F2641">
              <w:rPr>
                <w:rFonts w:ascii="Times New Roman" w:eastAsia="Times New Roman" w:hAnsi="Times New Roman" w:cs="Times New Roman"/>
                <w:b/>
                <w:bCs/>
                <w:lang w:eastAsia="ru-RU"/>
              </w:rPr>
              <w:t>Оборудование, инструмент и монтажные изделия для производства монтажных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225BB7F2"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48FF8B68" w14:textId="77777777" w:rsidTr="00F609F0">
        <w:trPr>
          <w:trHeight w:val="361"/>
        </w:trPr>
        <w:tc>
          <w:tcPr>
            <w:tcW w:w="2689" w:type="dxa"/>
            <w:vMerge/>
          </w:tcPr>
          <w:p w14:paraId="79E3D58A"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4840D50" w14:textId="77777777" w:rsidR="001F4CF6" w:rsidRPr="00C63897" w:rsidRDefault="001F4CF6" w:rsidP="001F4CF6">
            <w:pPr>
              <w:spacing w:after="0" w:line="240" w:lineRule="auto"/>
              <w:contextualSpacing/>
              <w:jc w:val="both"/>
              <w:rPr>
                <w:rFonts w:ascii="Times New Roman" w:eastAsia="Times New Roman" w:hAnsi="Times New Roman" w:cs="Times New Roman"/>
                <w:lang w:eastAsia="ru-RU"/>
              </w:rPr>
            </w:pPr>
            <w:r w:rsidRPr="007F2641">
              <w:rPr>
                <w:rFonts w:ascii="Times New Roman" w:eastAsia="Times New Roman" w:hAnsi="Times New Roman" w:cs="Times New Roman"/>
                <w:lang w:eastAsia="ru-RU"/>
              </w:rPr>
              <w:t>Слесарно-механическое отделение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Трубозаготовительное отделение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 xml:space="preserve"> Металлорежущее и металлообрабатывающее оборудование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Электрический инструмент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Пневматический инструмент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Окрасочные агрегаты и устройства</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Инструмент для слесарных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Инструмент и приспособления для электромонтажных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Оборудование и инструмент для сварочных работ</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Подъемно-транспортное оборудование и механизмы</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Монтажные изделия и детали</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для трубных проводок</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для электрических проводок</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Изделия к щитам и пультам</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Условия хранения инструментов, электрооборудования и кабельной продукции</w:t>
            </w:r>
          </w:p>
        </w:tc>
      </w:tr>
      <w:tr w:rsidR="001F4CF6" w:rsidRPr="00C63897" w14:paraId="1519B6F3" w14:textId="77777777" w:rsidTr="00F609F0">
        <w:trPr>
          <w:trHeight w:val="361"/>
        </w:trPr>
        <w:tc>
          <w:tcPr>
            <w:tcW w:w="2689" w:type="dxa"/>
            <w:vMerge/>
          </w:tcPr>
          <w:p w14:paraId="0E93EA5A"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B9242CE"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6FD9BC89" w14:textId="77777777" w:rsidTr="00F609F0">
        <w:trPr>
          <w:trHeight w:val="137"/>
        </w:trPr>
        <w:tc>
          <w:tcPr>
            <w:tcW w:w="2689" w:type="dxa"/>
            <w:vMerge/>
          </w:tcPr>
          <w:p w14:paraId="168C4127"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DAC237A" w14:textId="77777777" w:rsidR="001F4CF6" w:rsidRPr="00C63897" w:rsidRDefault="001F4CF6" w:rsidP="001F4CF6">
            <w:pPr>
              <w:spacing w:after="0" w:line="240" w:lineRule="auto"/>
              <w:contextualSpacing/>
              <w:rPr>
                <w:rFonts w:ascii="Times New Roman" w:eastAsia="Times New Roman" w:hAnsi="Times New Roman" w:cs="Times New Roman"/>
                <w:lang w:eastAsia="ru-RU"/>
              </w:rPr>
            </w:pPr>
          </w:p>
        </w:tc>
      </w:tr>
      <w:tr w:rsidR="001F4CF6" w:rsidRPr="00C63897" w14:paraId="452CB937" w14:textId="77777777" w:rsidTr="00F609F0">
        <w:trPr>
          <w:trHeight w:val="361"/>
        </w:trPr>
        <w:tc>
          <w:tcPr>
            <w:tcW w:w="2689" w:type="dxa"/>
            <w:vMerge/>
          </w:tcPr>
          <w:p w14:paraId="0F22BCF9"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2B850D5" w14:textId="77777777" w:rsidR="001F4CF6"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3401D3F2"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64EE9C24" w14:textId="77777777" w:rsidTr="00F609F0">
        <w:trPr>
          <w:trHeight w:val="361"/>
        </w:trPr>
        <w:tc>
          <w:tcPr>
            <w:tcW w:w="2689" w:type="dxa"/>
            <w:vMerge w:val="restart"/>
          </w:tcPr>
          <w:p w14:paraId="5FCA45B3"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9B54FB">
              <w:rPr>
                <w:rFonts w:ascii="Times New Roman" w:eastAsia="Times New Roman" w:hAnsi="Times New Roman" w:cs="Times New Roman"/>
                <w:b/>
                <w:bCs/>
                <w:lang w:eastAsia="ru-RU"/>
              </w:rPr>
              <w:t xml:space="preserve">Тема </w:t>
            </w:r>
            <w:r>
              <w:rPr>
                <w:rFonts w:ascii="Times New Roman" w:eastAsia="Times New Roman" w:hAnsi="Times New Roman" w:cs="Times New Roman"/>
                <w:b/>
                <w:bCs/>
                <w:lang w:eastAsia="ru-RU"/>
              </w:rPr>
              <w:t>1</w:t>
            </w:r>
            <w:r w:rsidRPr="009B54FB">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7</w:t>
            </w:r>
            <w:r w:rsidRPr="009B54FB">
              <w:rPr>
                <w:rFonts w:ascii="Times New Roman" w:eastAsia="Times New Roman" w:hAnsi="Times New Roman" w:cs="Times New Roman"/>
                <w:b/>
                <w:bCs/>
                <w:lang w:eastAsia="ru-RU"/>
              </w:rPr>
              <w:t xml:space="preserve">. </w:t>
            </w:r>
            <w:r w:rsidRPr="007F2641">
              <w:rPr>
                <w:rFonts w:ascii="Times New Roman" w:eastAsia="Times New Roman" w:hAnsi="Times New Roman" w:cs="Times New Roman"/>
                <w:b/>
                <w:bCs/>
                <w:lang w:eastAsia="ru-RU"/>
              </w:rPr>
              <w:t>Монтаж средств автоматики и средств измерения</w:t>
            </w:r>
          </w:p>
        </w:tc>
        <w:tc>
          <w:tcPr>
            <w:tcW w:w="7229" w:type="dxa"/>
            <w:tcBorders>
              <w:top w:val="single" w:sz="4" w:space="0" w:color="auto"/>
              <w:left w:val="single" w:sz="4" w:space="0" w:color="auto"/>
              <w:bottom w:val="single" w:sz="4" w:space="0" w:color="auto"/>
              <w:right w:val="single" w:sz="4" w:space="0" w:color="auto"/>
            </w:tcBorders>
            <w:vAlign w:val="bottom"/>
          </w:tcPr>
          <w:p w14:paraId="6DE0D23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r>
      <w:tr w:rsidR="001F4CF6" w:rsidRPr="00C63897" w14:paraId="23654B17" w14:textId="77777777" w:rsidTr="00F609F0">
        <w:trPr>
          <w:trHeight w:val="361"/>
        </w:trPr>
        <w:tc>
          <w:tcPr>
            <w:tcW w:w="2689" w:type="dxa"/>
            <w:vMerge/>
          </w:tcPr>
          <w:p w14:paraId="30E90897"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6FB57D4" w14:textId="77777777" w:rsidR="001F4CF6" w:rsidRPr="007F2641" w:rsidRDefault="001F4CF6" w:rsidP="001F4CF6">
            <w:pPr>
              <w:spacing w:after="0" w:line="240" w:lineRule="auto"/>
              <w:contextualSpacing/>
              <w:jc w:val="both"/>
              <w:rPr>
                <w:rFonts w:ascii="Times New Roman" w:eastAsia="Times New Roman" w:hAnsi="Times New Roman" w:cs="Times New Roman"/>
                <w:b/>
                <w:bCs/>
                <w:lang w:eastAsia="ru-RU"/>
              </w:rPr>
            </w:pPr>
            <w:r w:rsidRPr="007F2641">
              <w:rPr>
                <w:rFonts w:ascii="Times New Roman" w:hAnsi="Times New Roman" w:cs="Times New Roman"/>
              </w:rPr>
              <w:t>Подготовка к производству монтажных работ</w:t>
            </w:r>
            <w:r>
              <w:rPr>
                <w:rFonts w:ascii="Times New Roman" w:hAnsi="Times New Roman" w:cs="Times New Roman"/>
              </w:rPr>
              <w:t xml:space="preserve">. </w:t>
            </w:r>
            <w:r w:rsidRPr="007F2641">
              <w:rPr>
                <w:rFonts w:ascii="Times New Roman" w:hAnsi="Times New Roman" w:cs="Times New Roman"/>
              </w:rPr>
              <w:t>Конструкторская, производственно-технологическая и нормативная документация, необходимая для выполнения работ.</w:t>
            </w:r>
            <w:r>
              <w:rPr>
                <w:rFonts w:ascii="Times New Roman" w:hAnsi="Times New Roman" w:cs="Times New Roman"/>
              </w:rPr>
              <w:t xml:space="preserve"> </w:t>
            </w:r>
            <w:r w:rsidRPr="007F2641">
              <w:rPr>
                <w:rFonts w:ascii="Times New Roman" w:hAnsi="Times New Roman" w:cs="Times New Roman"/>
              </w:rPr>
              <w:t>Способы макетирования схем. Передача объекта в монтаж. Производство монтажа щитов. Производство монтажа пультов. Трубные проводки. Классификация и назначение, технические требования к ним. Монтаж кислородных трубных проводок. Монтаж трубных проводок на давление свыше 10Мпа. Испытания трубных проводок. Монтаж электропроводок систем автоматизации. Классификация электрических проводок, их назначение. Монтаж электропроводок щитов. Монтаж электропроводок стативов, пультов. Виды соединения проводов. Измерение сопротивления изоляции электропроводок. Подготовка приборов к монтажу. Конструкция и размещение оборудования, назначение, способы монтажа различных приборов и систем автоматизации. Монтаж термометров сопротивления (термопар). Монтаж термопреобразователей сопротивления, пирометров. Монтаж манометров, вакуумметров. Монтаж электроконтактных манометров. Монтаж дифманометров. Монтаж ротаметров. Монтаж электромагнитных индукционных расходомеров. Монтаж расходомеров переменного перепада давления. Монтаж буйковых, пьезометрических и емкостных уровнемеров. Монтаж гидростатических уровнемеров. Монтаж проточных ГЖХ, газоализаторов. Монтаж регулирующих устройств. Монтаж исполнительных устройств. Монтаж приборов на щитах и пультах. Монтаж регулирующих устройств на щитах и пультах. Монтаж вторичных приборов, нормирующих преобразователей, измерителейрегуляторов. Монтаж радарных, ультразвуковых уровнемеров. Монтаж реле времени, теплового реле. Монтаж кабельных каналов и лотков. Чтение монтажных схем и размещение приборов на монтажной панели. Монтаж термобоксов, термочехлов, обогревателей импульсной линии. Особенности монтажа наружных трубных проводок</w:t>
            </w:r>
          </w:p>
        </w:tc>
      </w:tr>
      <w:tr w:rsidR="001F4CF6" w:rsidRPr="00C63897" w14:paraId="74B1ED67" w14:textId="77777777" w:rsidTr="00F609F0">
        <w:trPr>
          <w:trHeight w:val="361"/>
        </w:trPr>
        <w:tc>
          <w:tcPr>
            <w:tcW w:w="2689" w:type="dxa"/>
            <w:vMerge/>
          </w:tcPr>
          <w:p w14:paraId="7FFE7A8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0B0AB8B"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r>
      <w:tr w:rsidR="001F4CF6" w:rsidRPr="00C63897" w14:paraId="4F8F44CE" w14:textId="77777777" w:rsidTr="00F609F0">
        <w:trPr>
          <w:trHeight w:val="361"/>
        </w:trPr>
        <w:tc>
          <w:tcPr>
            <w:tcW w:w="2689" w:type="dxa"/>
            <w:vMerge/>
          </w:tcPr>
          <w:p w14:paraId="68ED768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8EA4CB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Pr>
                <w:rFonts w:ascii="Times New Roman" w:eastAsia="Times New Roman" w:hAnsi="Times New Roman" w:cs="Times New Roman"/>
                <w:lang w:eastAsia="ru-RU"/>
              </w:rPr>
              <w:t>12</w:t>
            </w:r>
            <w:r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трубных проводок систем автоматизации</w:t>
            </w:r>
          </w:p>
        </w:tc>
      </w:tr>
      <w:tr w:rsidR="001F4CF6" w:rsidRPr="00C63897" w14:paraId="6E33BA45" w14:textId="77777777" w:rsidTr="00F609F0">
        <w:trPr>
          <w:trHeight w:val="361"/>
        </w:trPr>
        <w:tc>
          <w:tcPr>
            <w:tcW w:w="2689" w:type="dxa"/>
            <w:vMerge/>
          </w:tcPr>
          <w:p w14:paraId="464F71C5"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0CC71B9"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Pr>
                <w:rFonts w:ascii="Times New Roman" w:eastAsia="Times New Roman" w:hAnsi="Times New Roman" w:cs="Times New Roman"/>
                <w:lang w:eastAsia="ru-RU"/>
              </w:rPr>
              <w:t>13</w:t>
            </w:r>
            <w:r w:rsidRPr="00C63897">
              <w:rPr>
                <w:rFonts w:ascii="Times New Roman" w:eastAsia="Times New Roman" w:hAnsi="Times New Roman" w:cs="Times New Roman"/>
                <w:lang w:eastAsia="ru-RU"/>
              </w:rPr>
              <w:t xml:space="preserve">. </w:t>
            </w:r>
            <w:r w:rsidRPr="00015A2F">
              <w:rPr>
                <w:rFonts w:ascii="Times New Roman" w:eastAsia="Times New Roman" w:hAnsi="Times New Roman" w:cs="Times New Roman"/>
                <w:lang w:eastAsia="ru-RU"/>
              </w:rPr>
              <w:t>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трубных проводок в системах контроля</w:t>
            </w:r>
          </w:p>
        </w:tc>
      </w:tr>
      <w:tr w:rsidR="001F4CF6" w:rsidRPr="00C63897" w14:paraId="3CBBAC91" w14:textId="77777777" w:rsidTr="00F609F0">
        <w:trPr>
          <w:trHeight w:val="361"/>
        </w:trPr>
        <w:tc>
          <w:tcPr>
            <w:tcW w:w="2689" w:type="dxa"/>
            <w:vMerge/>
          </w:tcPr>
          <w:p w14:paraId="517DD0D7"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2C1B7F9" w14:textId="77777777" w:rsidR="001F4CF6" w:rsidRDefault="001F4CF6" w:rsidP="001F4C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приборов для измерения и регулирования температуры – термопреобразователей сопротивления, пирометров</w:t>
            </w:r>
          </w:p>
        </w:tc>
      </w:tr>
      <w:tr w:rsidR="001F4CF6" w:rsidRPr="00C63897" w14:paraId="2C8939C1" w14:textId="77777777" w:rsidTr="00F609F0">
        <w:trPr>
          <w:trHeight w:val="361"/>
        </w:trPr>
        <w:tc>
          <w:tcPr>
            <w:tcW w:w="2689" w:type="dxa"/>
            <w:vMerge/>
          </w:tcPr>
          <w:p w14:paraId="06D7F9BE"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69490F1" w14:textId="77777777" w:rsidR="001F4CF6" w:rsidRDefault="001F4CF6" w:rsidP="001F4C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r w:rsidRPr="00015A2F">
              <w:rPr>
                <w:rFonts w:ascii="Times New Roman" w:eastAsia="Times New Roman" w:hAnsi="Times New Roman" w:cs="Times New Roman"/>
                <w:lang w:eastAsia="ru-RU"/>
              </w:rPr>
              <w:t xml:space="preserve"> Практическое занятие</w:t>
            </w:r>
            <w:r w:rsidRPr="007F2641">
              <w:t xml:space="preserve"> </w:t>
            </w:r>
            <w:r w:rsidRPr="007F2641">
              <w:rPr>
                <w:rFonts w:ascii="Times New Roman" w:eastAsia="Times New Roman" w:hAnsi="Times New Roman" w:cs="Times New Roman"/>
                <w:lang w:eastAsia="ru-RU"/>
              </w:rPr>
              <w:t>Монтаж приборов для измерения давления – манометров</w:t>
            </w:r>
          </w:p>
        </w:tc>
      </w:tr>
      <w:tr w:rsidR="001F4CF6" w:rsidRPr="00C63897" w14:paraId="23CCBBA7" w14:textId="77777777" w:rsidTr="00F609F0">
        <w:trPr>
          <w:trHeight w:val="361"/>
        </w:trPr>
        <w:tc>
          <w:tcPr>
            <w:tcW w:w="2689" w:type="dxa"/>
            <w:vMerge/>
          </w:tcPr>
          <w:p w14:paraId="2779708A"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8DF2649" w14:textId="77777777" w:rsidR="001F4CF6" w:rsidRDefault="001F4CF6" w:rsidP="001F4C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приборов, регулирующих устройств и аппаратуры управления на щитах и пультах</w:t>
            </w:r>
          </w:p>
        </w:tc>
      </w:tr>
      <w:tr w:rsidR="001F4CF6" w:rsidRPr="00C63897" w14:paraId="31FC78AF" w14:textId="77777777" w:rsidTr="00F609F0">
        <w:trPr>
          <w:trHeight w:val="361"/>
        </w:trPr>
        <w:tc>
          <w:tcPr>
            <w:tcW w:w="2689" w:type="dxa"/>
            <w:vMerge/>
          </w:tcPr>
          <w:p w14:paraId="0047B656"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A2AAB5A" w14:textId="77777777" w:rsidR="001F4CF6" w:rsidRDefault="001F4CF6" w:rsidP="001F4C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17.</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микропроцессорных устройств</w:t>
            </w:r>
          </w:p>
        </w:tc>
      </w:tr>
      <w:tr w:rsidR="001F4CF6" w:rsidRPr="00C63897" w14:paraId="172E22CD" w14:textId="77777777" w:rsidTr="00F609F0">
        <w:trPr>
          <w:trHeight w:val="361"/>
        </w:trPr>
        <w:tc>
          <w:tcPr>
            <w:tcW w:w="2689" w:type="dxa"/>
            <w:vMerge/>
          </w:tcPr>
          <w:p w14:paraId="3DAEA365"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FBF4104" w14:textId="77777777" w:rsidR="001F4CF6" w:rsidRDefault="001F4CF6" w:rsidP="001F4CF6">
            <w:pPr>
              <w:spacing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r w:rsidRPr="00015A2F">
              <w:rPr>
                <w:rFonts w:ascii="Times New Roman" w:eastAsia="Times New Roman" w:hAnsi="Times New Roman" w:cs="Times New Roman"/>
                <w:lang w:eastAsia="ru-RU"/>
              </w:rPr>
              <w:t xml:space="preserve"> Практическое занятие</w:t>
            </w:r>
            <w:r>
              <w:rPr>
                <w:rFonts w:ascii="Times New Roman" w:eastAsia="Times New Roman" w:hAnsi="Times New Roman" w:cs="Times New Roman"/>
                <w:lang w:eastAsia="ru-RU"/>
              </w:rPr>
              <w:t xml:space="preserve"> </w:t>
            </w:r>
            <w:r w:rsidRPr="007F2641">
              <w:rPr>
                <w:rFonts w:ascii="Times New Roman" w:eastAsia="Times New Roman" w:hAnsi="Times New Roman" w:cs="Times New Roman"/>
                <w:lang w:eastAsia="ru-RU"/>
              </w:rPr>
              <w:t>Монтаж релейных установок – реле времени</w:t>
            </w:r>
          </w:p>
        </w:tc>
      </w:tr>
      <w:tr w:rsidR="001F4CF6" w:rsidRPr="00C63897" w14:paraId="3826357A" w14:textId="77777777" w:rsidTr="00F609F0">
        <w:trPr>
          <w:trHeight w:val="361"/>
        </w:trPr>
        <w:tc>
          <w:tcPr>
            <w:tcW w:w="2689" w:type="dxa"/>
            <w:vMerge/>
          </w:tcPr>
          <w:p w14:paraId="5FF9DF1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FF1A180" w14:textId="77777777" w:rsidR="001F4CF6" w:rsidRDefault="001F4CF6" w:rsidP="001F4CF6">
            <w:pPr>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3CD5AEE" w14:textId="77777777" w:rsidR="001F4CF6" w:rsidRPr="00C63897" w:rsidRDefault="001F4CF6" w:rsidP="001F4CF6">
            <w:pPr>
              <w:spacing w:after="0" w:line="240" w:lineRule="auto"/>
              <w:contextualSpacing/>
              <w:jc w:val="both"/>
              <w:rPr>
                <w:rFonts w:ascii="Times New Roman" w:eastAsia="Times New Roman" w:hAnsi="Times New Roman" w:cs="Times New Roman"/>
                <w:b/>
                <w:bCs/>
                <w:lang w:eastAsia="ru-RU"/>
              </w:rPr>
            </w:pPr>
            <w:r w:rsidRPr="004D41E5">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1F4CF6" w:rsidRPr="00C63897" w14:paraId="6646B6AB" w14:textId="77777777" w:rsidTr="00F609F0">
        <w:tc>
          <w:tcPr>
            <w:tcW w:w="9918" w:type="dxa"/>
            <w:gridSpan w:val="2"/>
          </w:tcPr>
          <w:p w14:paraId="2CDE5B12" w14:textId="77777777" w:rsidR="001F4CF6" w:rsidRDefault="001F4CF6" w:rsidP="001F4CF6">
            <w:pPr>
              <w:suppressAutoHyphens/>
              <w:spacing w:after="0" w:line="240" w:lineRule="auto"/>
              <w:contextualSpacing/>
              <w:jc w:val="both"/>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Учебная практика </w:t>
            </w:r>
          </w:p>
          <w:p w14:paraId="69587B88" w14:textId="77777777" w:rsidR="001F4CF6" w:rsidRDefault="001F4CF6" w:rsidP="001F4CF6">
            <w:pPr>
              <w:suppressAutoHyphens/>
              <w:spacing w:after="0" w:line="240" w:lineRule="auto"/>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028800E1"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1.Инструктаж по охране труда и пожарной безопасности в учебных мастерских.</w:t>
            </w:r>
          </w:p>
          <w:p w14:paraId="36965D81"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2.Основы измерения. Выполнение разметки заготовки. Плоскостная разметка. </w:t>
            </w:r>
          </w:p>
          <w:p w14:paraId="418DE652"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3. Выполнение резки, правки. </w:t>
            </w:r>
          </w:p>
          <w:p w14:paraId="7BC9BB11"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4. Выполнение резки, правки, гибки металла. </w:t>
            </w:r>
          </w:p>
          <w:p w14:paraId="051A6EDE"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5. Рубка металла. </w:t>
            </w:r>
          </w:p>
          <w:p w14:paraId="621BFF81"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6. Выполнение работ по опиливанию металла. </w:t>
            </w:r>
          </w:p>
          <w:p w14:paraId="6725F54B"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7.Сверление отверстий. Зенкерование, развертывание отверстий. </w:t>
            </w:r>
          </w:p>
          <w:p w14:paraId="36401AA2"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8.Нарезание внутренней и внешней резьбы. Клепка (сборка). </w:t>
            </w:r>
          </w:p>
          <w:p w14:paraId="544A9144"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9. Шабрение и притирка. </w:t>
            </w:r>
          </w:p>
          <w:p w14:paraId="4BB3C46E"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10. Трубопроводные работы. Развальцовка труб. Сборка металлических труб. Монтаж неметаллических трубопроводов. </w:t>
            </w:r>
          </w:p>
          <w:p w14:paraId="4A838AEC"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11. Выполнение работ на токарных станках. </w:t>
            </w:r>
          </w:p>
          <w:p w14:paraId="33756D35"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12. Выполнение работ на сверлильных станках </w:t>
            </w:r>
          </w:p>
          <w:p w14:paraId="3AEB4C31"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13. Выполнение работ на фрезерных станках </w:t>
            </w:r>
          </w:p>
          <w:p w14:paraId="6FD6C7A5"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14. Выполнение работ на строгальных станках </w:t>
            </w:r>
          </w:p>
          <w:p w14:paraId="1DB5E899"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15. Техника безопасности и пожарная безопасность при электромонтажных работах. Организация монтажных работ. </w:t>
            </w:r>
          </w:p>
          <w:p w14:paraId="66A8FF89"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16. Чтение принципиальных и монтажных электрических схем </w:t>
            </w:r>
          </w:p>
          <w:p w14:paraId="7C600F52"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17.Пайка, лужение и склеивание </w:t>
            </w:r>
          </w:p>
          <w:p w14:paraId="0C38B3DB"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18.Соединение и оконцевание проводов и кабелей. </w:t>
            </w:r>
          </w:p>
          <w:p w14:paraId="76587DCC"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19. Техника безопасности и пожарная безопасность при выполнении электромонтажных работах. 20.Монтаж и демонтаж разъемов, переключателей и блоков питания. </w:t>
            </w:r>
          </w:p>
          <w:p w14:paraId="3BDEDF84"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21.Монтаж электрических соединительных линий. </w:t>
            </w:r>
          </w:p>
          <w:p w14:paraId="70318DB6"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22.Монтаж защитного заземления. </w:t>
            </w:r>
          </w:p>
          <w:p w14:paraId="38167940"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23. Комплексные электромонтажные работы. Прокладка электропроводки. Проверка. </w:t>
            </w:r>
          </w:p>
          <w:p w14:paraId="51366916"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24. Разработка электромонтажных схем. </w:t>
            </w:r>
          </w:p>
          <w:p w14:paraId="2F6A4CDB"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25.Трассировка проводов и установка деталей </w:t>
            </w:r>
          </w:p>
          <w:p w14:paraId="1C133B90"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26. Пайка разработанного устройства и испытание на работоспособность </w:t>
            </w:r>
          </w:p>
          <w:p w14:paraId="28E0BA29"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27. Проверка работоспособности реле, измерение его параметров и выполнение регулировки. </w:t>
            </w:r>
          </w:p>
          <w:p w14:paraId="50528F3C" w14:textId="77777777" w:rsidR="001F4CF6"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 xml:space="preserve">28. Монтаж щитов автоматизации и пультов. </w:t>
            </w:r>
          </w:p>
          <w:p w14:paraId="0A4DD08F" w14:textId="77777777" w:rsidR="001F4CF6" w:rsidRPr="00C63897"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24446B">
              <w:rPr>
                <w:rFonts w:ascii="Times New Roman" w:eastAsia="Times New Roman" w:hAnsi="Times New Roman" w:cs="Times New Roman"/>
                <w:lang w:eastAsia="ru-RU"/>
              </w:rPr>
              <w:t>29. Выполнение полной комплектации контрольно-измерительного прибора или элементов систем автоматики монтажными деталями</w:t>
            </w:r>
          </w:p>
        </w:tc>
      </w:tr>
      <w:tr w:rsidR="001F4CF6" w:rsidRPr="00C63897" w14:paraId="693A0D05" w14:textId="77777777" w:rsidTr="00F609F0">
        <w:trPr>
          <w:trHeight w:val="317"/>
        </w:trPr>
        <w:tc>
          <w:tcPr>
            <w:tcW w:w="9918" w:type="dxa"/>
            <w:gridSpan w:val="2"/>
          </w:tcPr>
          <w:p w14:paraId="41DAAB38" w14:textId="77777777" w:rsidR="001F4CF6" w:rsidRPr="001D2098" w:rsidRDefault="001F4CF6" w:rsidP="001F4CF6">
            <w:pPr>
              <w:suppressAutoHyphens/>
              <w:spacing w:after="0" w:line="240" w:lineRule="auto"/>
              <w:contextualSpacing/>
              <w:jc w:val="both"/>
              <w:rPr>
                <w:rFonts w:ascii="Times New Roman" w:eastAsia="Times New Roman" w:hAnsi="Times New Roman" w:cs="Times New Roman"/>
                <w:b/>
                <w:bCs/>
                <w:lang w:eastAsia="ru-RU"/>
              </w:rPr>
            </w:pPr>
            <w:r w:rsidRPr="001D2098">
              <w:rPr>
                <w:rFonts w:ascii="Times New Roman" w:eastAsia="Times New Roman" w:hAnsi="Times New Roman" w:cs="Times New Roman"/>
                <w:b/>
                <w:bCs/>
                <w:lang w:eastAsia="ru-RU"/>
              </w:rPr>
              <w:t xml:space="preserve">Производственная практика </w:t>
            </w:r>
          </w:p>
          <w:p w14:paraId="7CE748CD" w14:textId="77777777" w:rsidR="001F4CF6" w:rsidRPr="001D2098" w:rsidRDefault="001F4CF6" w:rsidP="001F4CF6">
            <w:pPr>
              <w:suppressAutoHyphens/>
              <w:spacing w:after="0" w:line="240" w:lineRule="auto"/>
              <w:contextualSpacing/>
              <w:jc w:val="both"/>
              <w:rPr>
                <w:rFonts w:ascii="Times New Roman" w:eastAsia="Times New Roman" w:hAnsi="Times New Roman" w:cs="Times New Roman"/>
                <w:b/>
                <w:lang w:eastAsia="ru-RU"/>
              </w:rPr>
            </w:pPr>
            <w:r w:rsidRPr="001D2098">
              <w:rPr>
                <w:rFonts w:ascii="Times New Roman" w:eastAsia="Times New Roman" w:hAnsi="Times New Roman" w:cs="Times New Roman"/>
                <w:b/>
                <w:lang w:eastAsia="ru-RU"/>
              </w:rPr>
              <w:t>Виды работ:</w:t>
            </w:r>
          </w:p>
          <w:p w14:paraId="4FE0C8EC"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1.Ознакомление с предприятием (осмотр предприятия; знакомство со схемами энергоснабжения; с технологическими схемами </w:t>
            </w:r>
          </w:p>
          <w:p w14:paraId="7D88E7AA"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2. Сбор и использование технико-экономической информации об установленном оборудовании и режимах его работы. </w:t>
            </w:r>
          </w:p>
          <w:p w14:paraId="082C4E1C"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3. Выбор приборов и устройств для проведения испытания оборудования и отдельных систем. </w:t>
            </w:r>
          </w:p>
          <w:p w14:paraId="26BD4AA3"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4. Составление программы инструментального обследования объекта автоматизации. </w:t>
            </w:r>
          </w:p>
          <w:p w14:paraId="46E5071C"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5. Снятие технических параметров с приборов измерения и контроля, оборудования и отдельных систем. </w:t>
            </w:r>
          </w:p>
          <w:p w14:paraId="5B4EAA57" w14:textId="77777777" w:rsidR="001F4CF6" w:rsidRDefault="001F4CF6" w:rsidP="001F4CF6">
            <w:pPr>
              <w:suppressAutoHyphens/>
              <w:spacing w:after="0" w:line="240" w:lineRule="auto"/>
              <w:contextualSpacing/>
              <w:jc w:val="both"/>
              <w:rPr>
                <w:rFonts w:ascii="Times New Roman" w:hAnsi="Times New Roman" w:cs="Times New Roman"/>
              </w:rPr>
            </w:pPr>
            <w:r w:rsidRPr="001D2098">
              <w:rPr>
                <w:rFonts w:ascii="Times New Roman" w:hAnsi="Times New Roman" w:cs="Times New Roman"/>
              </w:rPr>
              <w:t xml:space="preserve">6. Заполнение таблиц измерения. </w:t>
            </w:r>
          </w:p>
          <w:p w14:paraId="73E9BE65" w14:textId="77777777" w:rsidR="001F4CF6" w:rsidRPr="001D2098" w:rsidRDefault="001F4CF6" w:rsidP="001F4CF6">
            <w:pPr>
              <w:suppressAutoHyphens/>
              <w:spacing w:after="0" w:line="240" w:lineRule="auto"/>
              <w:contextualSpacing/>
              <w:jc w:val="both"/>
              <w:rPr>
                <w:rFonts w:ascii="Times New Roman" w:eastAsia="Times New Roman" w:hAnsi="Times New Roman" w:cs="Times New Roman"/>
                <w:lang w:eastAsia="ru-RU"/>
              </w:rPr>
            </w:pPr>
            <w:r w:rsidRPr="001D2098">
              <w:rPr>
                <w:rFonts w:ascii="Times New Roman" w:hAnsi="Times New Roman" w:cs="Times New Roman"/>
              </w:rPr>
              <w:lastRenderedPageBreak/>
              <w:t>7. Анализ и систематизация полученных данных, наладка приборов и оборудования.</w:t>
            </w:r>
          </w:p>
        </w:tc>
      </w:tr>
      <w:tr w:rsidR="001F4CF6" w:rsidRPr="00C63897" w14:paraId="223BBA39" w14:textId="77777777" w:rsidTr="00F609F0">
        <w:tc>
          <w:tcPr>
            <w:tcW w:w="9918" w:type="dxa"/>
            <w:gridSpan w:val="2"/>
          </w:tcPr>
          <w:p w14:paraId="73125B0B" w14:textId="77777777" w:rsidR="001F4CF6" w:rsidRPr="00B055C9" w:rsidRDefault="001F4CF6" w:rsidP="001F4CF6">
            <w:pPr>
              <w:spacing w:after="0" w:line="240" w:lineRule="auto"/>
              <w:contextualSpacing/>
              <w:rPr>
                <w:rFonts w:ascii="Times New Roman" w:eastAsia="Times New Roman" w:hAnsi="Times New Roman" w:cs="Times New Roman"/>
                <w:b/>
                <w:bCs/>
                <w:iCs/>
                <w:lang w:eastAsia="ru-RU"/>
              </w:rPr>
            </w:pPr>
            <w:r w:rsidRPr="00B055C9">
              <w:rPr>
                <w:rFonts w:ascii="Times New Roman" w:eastAsia="Times New Roman" w:hAnsi="Times New Roman" w:cs="Times New Roman"/>
                <w:b/>
                <w:bCs/>
                <w:iCs/>
                <w:lang w:eastAsia="ru-RU"/>
              </w:rPr>
              <w:lastRenderedPageBreak/>
              <w:t>Рекомендуемая форма промежуточной аттестации – зачет/экзамен</w:t>
            </w:r>
          </w:p>
        </w:tc>
      </w:tr>
      <w:tr w:rsidR="001F4CF6" w:rsidRPr="00C63897" w14:paraId="57FCEF55" w14:textId="77777777" w:rsidTr="00F609F0">
        <w:tc>
          <w:tcPr>
            <w:tcW w:w="9918" w:type="dxa"/>
            <w:gridSpan w:val="2"/>
          </w:tcPr>
          <w:p w14:paraId="6863CEAF" w14:textId="77777777" w:rsidR="001F4CF6" w:rsidRPr="00C63897" w:rsidRDefault="001F4CF6" w:rsidP="001F4CF6">
            <w:pPr>
              <w:spacing w:after="0" w:line="240" w:lineRule="auto"/>
              <w:contextualSpacing/>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Всего</w:t>
            </w:r>
          </w:p>
        </w:tc>
      </w:tr>
      <w:bookmarkEnd w:id="1"/>
    </w:tbl>
    <w:p w14:paraId="1D766EF7" w14:textId="77777777" w:rsidR="005F5F78" w:rsidRDefault="005F5F78" w:rsidP="005F5F78">
      <w:pPr>
        <w:spacing w:after="0" w:line="240" w:lineRule="auto"/>
        <w:ind w:firstLine="709"/>
        <w:contextualSpacing/>
        <w:jc w:val="both"/>
        <w:rPr>
          <w:rFonts w:ascii="Times New Roman" w:eastAsia="Calibri" w:hAnsi="Times New Roman" w:cs="Times New Roman"/>
          <w:b/>
          <w:sz w:val="24"/>
          <w:szCs w:val="24"/>
        </w:rPr>
      </w:pPr>
    </w:p>
    <w:p w14:paraId="638BC076" w14:textId="77777777" w:rsidR="005F5F78" w:rsidRPr="007F02A0" w:rsidRDefault="005F5F78" w:rsidP="005F5F78">
      <w:pPr>
        <w:spacing w:after="0"/>
        <w:jc w:val="center"/>
        <w:rPr>
          <w:rFonts w:ascii="Times New Roman" w:hAnsi="Times New Roman"/>
          <w:b/>
          <w:bCs/>
          <w:sz w:val="24"/>
          <w:szCs w:val="24"/>
        </w:rPr>
      </w:pPr>
      <w:r w:rsidRPr="007F02A0">
        <w:rPr>
          <w:rFonts w:ascii="Times New Roman" w:hAnsi="Times New Roman"/>
          <w:b/>
          <w:bCs/>
          <w:sz w:val="24"/>
          <w:szCs w:val="24"/>
        </w:rPr>
        <w:t>3. УСЛОВИЯ РЕАЛИЗАЦИИ ПРОФЕССИОНАЛЬНОГО МОДУЛЯ</w:t>
      </w:r>
    </w:p>
    <w:p w14:paraId="03635AB1" w14:textId="77777777" w:rsidR="005F5F78" w:rsidRPr="007F02A0" w:rsidRDefault="005F5F78" w:rsidP="005F5F78">
      <w:pPr>
        <w:spacing w:after="0"/>
        <w:ind w:firstLine="709"/>
        <w:rPr>
          <w:rFonts w:ascii="Times New Roman" w:hAnsi="Times New Roman"/>
          <w:b/>
          <w:bCs/>
          <w:sz w:val="24"/>
          <w:szCs w:val="24"/>
        </w:rPr>
      </w:pPr>
    </w:p>
    <w:p w14:paraId="159AFA64" w14:textId="77777777" w:rsidR="005F5F78" w:rsidRPr="00C234D3" w:rsidRDefault="005F5F78" w:rsidP="005F5F78">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758489BE" w14:textId="77777777" w:rsidR="005F5F78" w:rsidRPr="00C234D3" w:rsidRDefault="005F5F78" w:rsidP="005F5F78">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001F4CF6">
        <w:rPr>
          <w:rFonts w:ascii="Times New Roman" w:hAnsi="Times New Roman" w:cs="Times New Roman"/>
          <w:bCs/>
          <w:sz w:val="24"/>
          <w:szCs w:val="24"/>
        </w:rPr>
        <w:t>«</w:t>
      </w:r>
      <w:r w:rsidR="001F4CF6" w:rsidRPr="00B00C91">
        <w:rPr>
          <w:rFonts w:ascii="Times New Roman" w:eastAsia="Calibri" w:hAnsi="Times New Roman" w:cs="Times New Roman"/>
          <w:sz w:val="24"/>
          <w:szCs w:val="24"/>
        </w:rPr>
        <w:t xml:space="preserve">Общепрофессиональных дисциплин и </w:t>
      </w:r>
      <w:r w:rsidR="001F4CF6">
        <w:rPr>
          <w:rFonts w:ascii="Times New Roman" w:eastAsia="Calibri" w:hAnsi="Times New Roman" w:cs="Times New Roman"/>
          <w:sz w:val="24"/>
          <w:szCs w:val="24"/>
        </w:rPr>
        <w:t>профессиональных модулей»</w:t>
      </w:r>
      <w:r w:rsidRPr="00C234D3">
        <w:rPr>
          <w:rFonts w:ascii="Times New Roman" w:hAnsi="Times New Roman" w:cs="Times New Roman"/>
          <w:bCs/>
          <w:sz w:val="24"/>
          <w:szCs w:val="24"/>
        </w:rPr>
        <w:t>, оснащенный оборудованием</w:t>
      </w:r>
    </w:p>
    <w:p w14:paraId="78A53FCC" w14:textId="77777777" w:rsidR="005F5F78" w:rsidRPr="00C234D3" w:rsidRDefault="005F5F78" w:rsidP="005F5F78">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768D6606" w14:textId="77777777" w:rsidR="005F5F78" w:rsidRPr="00C234D3" w:rsidRDefault="005F5F78" w:rsidP="005F5F78">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298FEA32" w14:textId="77777777" w:rsidR="005F5F78" w:rsidRPr="00C234D3" w:rsidRDefault="005F5F78" w:rsidP="005F5F78">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111836F1" w14:textId="77777777" w:rsidR="005F5F78" w:rsidRPr="00C234D3" w:rsidRDefault="005F5F78" w:rsidP="005F5F78">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6900668F" w14:textId="77777777" w:rsidR="005F5F78" w:rsidRPr="00C234D3" w:rsidRDefault="005F5F78" w:rsidP="005F5F78">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Мультимедийная установка или иное оборудование аудиовизуализации</w:t>
      </w:r>
    </w:p>
    <w:p w14:paraId="4F6B5FD4" w14:textId="77777777" w:rsidR="005F5F78" w:rsidRPr="00C234D3" w:rsidRDefault="005F5F78" w:rsidP="005F5F78">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w:t>
      </w:r>
      <w:r w:rsidR="001F4CF6">
        <w:rPr>
          <w:rFonts w:ascii="Times New Roman" w:hAnsi="Times New Roman" w:cs="Times New Roman"/>
          <w:sz w:val="24"/>
          <w:szCs w:val="24"/>
        </w:rPr>
        <w:t>, деятельность которых</w:t>
      </w:r>
      <w:r w:rsidRPr="00C234D3">
        <w:rPr>
          <w:rFonts w:ascii="Times New Roman" w:hAnsi="Times New Roman" w:cs="Times New Roman"/>
          <w:sz w:val="24"/>
          <w:szCs w:val="24"/>
        </w:rPr>
        <w:t xml:space="preserve"> </w:t>
      </w:r>
      <w:r w:rsidR="001F4CF6">
        <w:rPr>
          <w:rFonts w:ascii="Times New Roman" w:hAnsi="Times New Roman" w:cs="Times New Roman"/>
          <w:sz w:val="24"/>
          <w:szCs w:val="24"/>
        </w:rPr>
        <w:t>соответствует профилю подготовки обучающихся</w:t>
      </w:r>
      <w:r w:rsidRPr="00C234D3">
        <w:rPr>
          <w:rFonts w:ascii="Times New Roman" w:hAnsi="Times New Roman" w:cs="Times New Roman"/>
          <w:sz w:val="24"/>
          <w:szCs w:val="24"/>
        </w:rPr>
        <w:t xml:space="preserve"> </w:t>
      </w:r>
      <w:r w:rsidR="001F4CF6">
        <w:rPr>
          <w:rFonts w:ascii="Times New Roman" w:hAnsi="Times New Roman" w:cs="Times New Roman"/>
          <w:sz w:val="24"/>
          <w:szCs w:val="24"/>
        </w:rPr>
        <w:t>и относится к</w:t>
      </w:r>
      <w:r w:rsidRPr="00C234D3">
        <w:rPr>
          <w:rFonts w:ascii="Times New Roman" w:hAnsi="Times New Roman" w:cs="Times New Roman"/>
          <w:sz w:val="24"/>
          <w:szCs w:val="24"/>
        </w:rPr>
        <w:t xml:space="preserve"> профессиональной области</w:t>
      </w:r>
      <w:r>
        <w:rPr>
          <w:rFonts w:ascii="Times New Roman" w:hAnsi="Times New Roman" w:cs="Times New Roman"/>
          <w:sz w:val="24"/>
          <w:szCs w:val="24"/>
        </w:rPr>
        <w:t xml:space="preserve"> </w:t>
      </w:r>
      <w:hyperlink r:id="rId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КонсультантПлюс}" w:history="1">
        <w:r w:rsidR="001F4CF6" w:rsidRPr="001F4CF6">
          <w:rPr>
            <w:rFonts w:ascii="Times New Roman" w:hAnsi="Times New Roman" w:cs="Times New Roman"/>
            <w:sz w:val="24"/>
            <w:szCs w:val="24"/>
          </w:rPr>
          <w:t>40</w:t>
        </w:r>
      </w:hyperlink>
      <w:r w:rsidR="001F4CF6" w:rsidRPr="001F4CF6">
        <w:rPr>
          <w:rFonts w:ascii="Times New Roman" w:hAnsi="Times New Roman" w:cs="Times New Roman"/>
          <w:sz w:val="24"/>
          <w:szCs w:val="24"/>
        </w:rPr>
        <w:t xml:space="preserve"> Сквозные виды профессиональной деятельности в промышленности</w:t>
      </w:r>
      <w:r w:rsidRPr="00C234D3">
        <w:rPr>
          <w:rFonts w:ascii="Times New Roman" w:hAnsi="Times New Roman" w:cs="Times New Roman"/>
          <w:sz w:val="24"/>
          <w:szCs w:val="24"/>
        </w:rPr>
        <w:t>.</w:t>
      </w:r>
    </w:p>
    <w:p w14:paraId="654826B9" w14:textId="77777777" w:rsidR="005F5F78" w:rsidRPr="00C234D3" w:rsidRDefault="005F5F78" w:rsidP="005F5F78">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C0277D4" w14:textId="77777777" w:rsidR="005F5F78" w:rsidRPr="00C234D3" w:rsidRDefault="005F5F78" w:rsidP="005F5F78">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25BBB3B8" w14:textId="77777777" w:rsidR="005F5F78" w:rsidRPr="00C234D3" w:rsidRDefault="005F5F78" w:rsidP="005F5F78">
      <w:pPr>
        <w:spacing w:after="0" w:line="240" w:lineRule="auto"/>
        <w:ind w:firstLine="709"/>
        <w:contextualSpacing/>
        <w:jc w:val="both"/>
        <w:rPr>
          <w:rFonts w:ascii="Times New Roman" w:hAnsi="Times New Roman" w:cs="Times New Roman"/>
          <w:bCs/>
          <w:sz w:val="24"/>
          <w:szCs w:val="24"/>
        </w:rPr>
      </w:pPr>
    </w:p>
    <w:p w14:paraId="2CEA5A0F" w14:textId="77777777" w:rsidR="005F5F78" w:rsidRPr="00C234D3" w:rsidRDefault="005F5F78" w:rsidP="005F5F78">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358DBE7A" w14:textId="77777777" w:rsidR="005F5F78" w:rsidRPr="00C234D3" w:rsidRDefault="005F5F78" w:rsidP="005F5F78">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D11DAC" w14:textId="77777777" w:rsidR="005F5F78" w:rsidRPr="004571AF" w:rsidRDefault="005F5F78" w:rsidP="005F5F78">
      <w:pPr>
        <w:spacing w:after="0" w:line="240" w:lineRule="auto"/>
        <w:ind w:firstLine="709"/>
        <w:contextualSpacing/>
        <w:rPr>
          <w:rFonts w:ascii="Times New Roman" w:hAnsi="Times New Roman"/>
          <w:b/>
          <w:sz w:val="24"/>
          <w:szCs w:val="24"/>
          <w:lang w:val="x-none" w:eastAsia="x-none"/>
        </w:rPr>
      </w:pPr>
      <w:r w:rsidRPr="004571AF">
        <w:rPr>
          <w:rFonts w:ascii="Times New Roman" w:hAnsi="Times New Roman"/>
          <w:b/>
          <w:sz w:val="24"/>
          <w:szCs w:val="24"/>
          <w:lang w:val="x-none" w:eastAsia="x-none"/>
        </w:rPr>
        <w:t xml:space="preserve">3.2.1. </w:t>
      </w:r>
      <w:r w:rsidRPr="004571AF">
        <w:rPr>
          <w:rFonts w:ascii="Times New Roman" w:hAnsi="Times New Roman"/>
          <w:b/>
          <w:sz w:val="24"/>
          <w:szCs w:val="24"/>
          <w:lang w:eastAsia="x-none"/>
        </w:rPr>
        <w:t>Основные печатные</w:t>
      </w:r>
      <w:r w:rsidRPr="004571AF">
        <w:rPr>
          <w:rFonts w:ascii="Times New Roman" w:hAnsi="Times New Roman"/>
          <w:b/>
          <w:sz w:val="24"/>
          <w:szCs w:val="24"/>
          <w:lang w:val="x-none" w:eastAsia="x-none"/>
        </w:rPr>
        <w:t xml:space="preserve"> издания</w:t>
      </w:r>
    </w:p>
    <w:p w14:paraId="066C10AD" w14:textId="77777777" w:rsidR="001F4CF6" w:rsidRPr="001D2098" w:rsidRDefault="001F4CF6" w:rsidP="001F4CF6">
      <w:pPr>
        <w:pStyle w:val="a7"/>
        <w:ind w:left="0" w:firstLine="709"/>
        <w:jc w:val="both"/>
        <w:rPr>
          <w:rFonts w:ascii="Times New Roman" w:hAnsi="Times New Roman" w:cs="Times New Roman"/>
          <w:sz w:val="24"/>
          <w:szCs w:val="24"/>
        </w:rPr>
      </w:pPr>
      <w:r w:rsidRPr="001D2098">
        <w:rPr>
          <w:rFonts w:ascii="Times New Roman" w:hAnsi="Times New Roman" w:cs="Times New Roman"/>
          <w:sz w:val="24"/>
          <w:szCs w:val="24"/>
        </w:rPr>
        <w:t xml:space="preserve">1. Заплатин В.Н.Основы материаловедения (металлообработка): учебник для студентов СПО. – 4 издание – М.: «Академия», 2019. – 272 с. </w:t>
      </w:r>
    </w:p>
    <w:p w14:paraId="7AC8715E" w14:textId="77777777" w:rsidR="001F4CF6" w:rsidRPr="001D2098" w:rsidRDefault="001F4CF6" w:rsidP="001F4CF6">
      <w:pPr>
        <w:pStyle w:val="a7"/>
        <w:ind w:left="0" w:firstLine="709"/>
        <w:jc w:val="both"/>
        <w:rPr>
          <w:rFonts w:ascii="Times New Roman" w:hAnsi="Times New Roman" w:cs="Times New Roman"/>
          <w:sz w:val="24"/>
          <w:szCs w:val="24"/>
        </w:rPr>
      </w:pPr>
      <w:r w:rsidRPr="001D2098">
        <w:rPr>
          <w:rFonts w:ascii="Times New Roman" w:hAnsi="Times New Roman" w:cs="Times New Roman"/>
          <w:sz w:val="24"/>
          <w:szCs w:val="24"/>
        </w:rPr>
        <w:t xml:space="preserve">2. Нестеренко В.М. Технология электромонтажных работ: учебник СПО – М: «Академия», 2019 – 592 с. </w:t>
      </w:r>
    </w:p>
    <w:p w14:paraId="76B23003" w14:textId="77777777" w:rsidR="001F4CF6" w:rsidRPr="001D2098" w:rsidRDefault="001F4CF6" w:rsidP="001F4CF6">
      <w:pPr>
        <w:pStyle w:val="a7"/>
        <w:ind w:left="0" w:firstLine="709"/>
        <w:jc w:val="both"/>
        <w:rPr>
          <w:rFonts w:ascii="Times New Roman" w:hAnsi="Times New Roman" w:cs="Times New Roman"/>
          <w:sz w:val="24"/>
          <w:szCs w:val="24"/>
        </w:rPr>
      </w:pPr>
      <w:r w:rsidRPr="001D2098">
        <w:rPr>
          <w:rFonts w:ascii="Times New Roman" w:hAnsi="Times New Roman" w:cs="Times New Roman"/>
          <w:sz w:val="24"/>
          <w:szCs w:val="24"/>
        </w:rPr>
        <w:t>3. Покровский Б.С. Основы слесарного дела: учебник для студ.учреждений сред.проф.образования. – М.: Издательский центр «Академия», 2019.-208с.</w:t>
      </w:r>
    </w:p>
    <w:p w14:paraId="2CE8CF83" w14:textId="77777777" w:rsidR="001F4CF6" w:rsidRPr="001D2098" w:rsidRDefault="001F4CF6" w:rsidP="001F4CF6">
      <w:pPr>
        <w:pStyle w:val="a7"/>
        <w:ind w:left="0" w:firstLine="709"/>
        <w:jc w:val="both"/>
        <w:rPr>
          <w:rFonts w:ascii="Times New Roman" w:eastAsia="Times New Roman" w:hAnsi="Times New Roman" w:cs="Times New Roman"/>
          <w:sz w:val="24"/>
          <w:szCs w:val="24"/>
          <w:lang w:eastAsia="ru-RU"/>
        </w:rPr>
      </w:pPr>
    </w:p>
    <w:p w14:paraId="7A6DA822" w14:textId="77777777" w:rsidR="001F4CF6" w:rsidRPr="001D2098" w:rsidRDefault="001F4CF6" w:rsidP="001F4CF6">
      <w:pPr>
        <w:suppressAutoHyphens/>
        <w:spacing w:after="0" w:line="240" w:lineRule="auto"/>
        <w:ind w:firstLine="709"/>
        <w:contextualSpacing/>
        <w:rPr>
          <w:rFonts w:ascii="Times New Roman" w:hAnsi="Times New Roman" w:cs="Times New Roman"/>
          <w:b/>
          <w:bCs/>
          <w:sz w:val="24"/>
          <w:szCs w:val="24"/>
        </w:rPr>
      </w:pPr>
      <w:r w:rsidRPr="001D2098">
        <w:rPr>
          <w:rFonts w:ascii="Times New Roman" w:hAnsi="Times New Roman" w:cs="Times New Roman"/>
          <w:b/>
          <w:bCs/>
          <w:sz w:val="24"/>
          <w:szCs w:val="24"/>
        </w:rPr>
        <w:t xml:space="preserve">3.2.2. Дополнительные источники </w:t>
      </w:r>
    </w:p>
    <w:p w14:paraId="5BD80E7F" w14:textId="77777777" w:rsidR="005F5F78" w:rsidRDefault="001F4CF6" w:rsidP="001F4CF6">
      <w:pPr>
        <w:spacing w:after="0" w:line="240" w:lineRule="auto"/>
        <w:ind w:firstLine="709"/>
        <w:contextualSpacing/>
        <w:jc w:val="both"/>
        <w:rPr>
          <w:rFonts w:ascii="Times New Roman" w:eastAsia="Century Schoolbook" w:hAnsi="Times New Roman"/>
          <w:spacing w:val="-3"/>
          <w:sz w:val="24"/>
          <w:szCs w:val="24"/>
        </w:rPr>
      </w:pPr>
      <w:r w:rsidRPr="001D2098">
        <w:rPr>
          <w:rFonts w:ascii="Times New Roman" w:hAnsi="Times New Roman" w:cs="Times New Roman"/>
          <w:sz w:val="24"/>
          <w:szCs w:val="24"/>
        </w:rPr>
        <w:t>1. Зайцев С.А. Контрольно-измерительные приборы и инструменты: учебник для нач. проф. образования – М. :Издательский центр «Академия», 2011.-464 с. 2. Шишмарев В.Ю. Средства измерений: учебник СПО – М: «Академия», 2012 – 320с</w:t>
      </w:r>
    </w:p>
    <w:p w14:paraId="0AB0F894" w14:textId="77777777" w:rsidR="005F5F78" w:rsidRDefault="005F5F78" w:rsidP="005F5F78">
      <w:pPr>
        <w:spacing w:after="0" w:line="240" w:lineRule="auto"/>
        <w:ind w:firstLine="709"/>
        <w:contextualSpacing/>
        <w:jc w:val="both"/>
        <w:rPr>
          <w:rFonts w:ascii="Times New Roman" w:eastAsia="Century Schoolbook" w:hAnsi="Times New Roman"/>
          <w:spacing w:val="-3"/>
          <w:sz w:val="24"/>
          <w:szCs w:val="24"/>
        </w:rPr>
      </w:pPr>
    </w:p>
    <w:p w14:paraId="423D0275" w14:textId="77777777" w:rsidR="001F4CF6" w:rsidRDefault="001F4CF6" w:rsidP="005F5F78">
      <w:pPr>
        <w:spacing w:after="0" w:line="240" w:lineRule="auto"/>
        <w:ind w:firstLine="709"/>
        <w:contextualSpacing/>
        <w:jc w:val="both"/>
        <w:rPr>
          <w:rFonts w:ascii="Times New Roman" w:eastAsia="Century Schoolbook" w:hAnsi="Times New Roman"/>
          <w:spacing w:val="-3"/>
          <w:sz w:val="24"/>
          <w:szCs w:val="24"/>
        </w:rPr>
      </w:pPr>
    </w:p>
    <w:p w14:paraId="3994214A" w14:textId="77777777" w:rsidR="001F4CF6" w:rsidRDefault="001F4CF6" w:rsidP="005F5F78">
      <w:pPr>
        <w:spacing w:after="0" w:line="240" w:lineRule="auto"/>
        <w:ind w:firstLine="709"/>
        <w:contextualSpacing/>
        <w:jc w:val="both"/>
        <w:rPr>
          <w:rFonts w:ascii="Times New Roman" w:eastAsia="Century Schoolbook" w:hAnsi="Times New Roman"/>
          <w:spacing w:val="-3"/>
          <w:sz w:val="24"/>
          <w:szCs w:val="24"/>
        </w:rPr>
      </w:pPr>
    </w:p>
    <w:p w14:paraId="02CDE51C" w14:textId="77777777" w:rsidR="001F4CF6" w:rsidRDefault="001F4CF6" w:rsidP="005F5F78">
      <w:pPr>
        <w:spacing w:after="0" w:line="240" w:lineRule="auto"/>
        <w:ind w:firstLine="709"/>
        <w:contextualSpacing/>
        <w:jc w:val="both"/>
        <w:rPr>
          <w:rFonts w:ascii="Times New Roman" w:eastAsia="Century Schoolbook" w:hAnsi="Times New Roman"/>
          <w:spacing w:val="-3"/>
          <w:sz w:val="24"/>
          <w:szCs w:val="24"/>
        </w:rPr>
      </w:pPr>
    </w:p>
    <w:p w14:paraId="2FDB12C1" w14:textId="77777777" w:rsidR="001F4CF6" w:rsidRPr="00910A2D" w:rsidRDefault="001F4CF6" w:rsidP="005F5F78">
      <w:pPr>
        <w:spacing w:after="0" w:line="240" w:lineRule="auto"/>
        <w:ind w:firstLine="709"/>
        <w:contextualSpacing/>
        <w:jc w:val="both"/>
        <w:rPr>
          <w:rFonts w:ascii="Times New Roman" w:eastAsia="Century Schoolbook" w:hAnsi="Times New Roman"/>
          <w:spacing w:val="-3"/>
          <w:sz w:val="24"/>
          <w:szCs w:val="24"/>
        </w:rPr>
      </w:pPr>
    </w:p>
    <w:p w14:paraId="026B36B5" w14:textId="77777777" w:rsidR="005F5F78" w:rsidRDefault="005F5F78" w:rsidP="005F5F78">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lastRenderedPageBreak/>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102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4819"/>
        <w:gridCol w:w="3332"/>
      </w:tblGrid>
      <w:tr w:rsidR="005F5F78" w:rsidRPr="00623793" w14:paraId="5DD6E418" w14:textId="77777777" w:rsidTr="005F5F78">
        <w:trPr>
          <w:trHeight w:val="712"/>
        </w:trPr>
        <w:tc>
          <w:tcPr>
            <w:tcW w:w="2099" w:type="dxa"/>
          </w:tcPr>
          <w:p w14:paraId="661E77E5" w14:textId="77777777" w:rsidR="005F5F78" w:rsidRPr="00623793" w:rsidRDefault="005F5F78" w:rsidP="005F5F78">
            <w:pPr>
              <w:suppressAutoHyphens/>
              <w:spacing w:after="0" w:line="240" w:lineRule="auto"/>
              <w:jc w:val="center"/>
              <w:rPr>
                <w:rFonts w:ascii="Times New Roman" w:hAnsi="Times New Roman"/>
                <w:b/>
                <w:bCs/>
                <w:sz w:val="24"/>
                <w:szCs w:val="24"/>
              </w:rPr>
            </w:pPr>
            <w:r w:rsidRPr="00CE7225">
              <w:rPr>
                <w:rFonts w:ascii="Times New Roman" w:hAnsi="Times New Roman"/>
                <w:b/>
                <w:bCs/>
                <w:sz w:val="24"/>
                <w:szCs w:val="24"/>
              </w:rPr>
              <w:t>Код ПК и ОК, формируемых в рамках модуля</w:t>
            </w:r>
          </w:p>
        </w:tc>
        <w:tc>
          <w:tcPr>
            <w:tcW w:w="4819" w:type="dxa"/>
          </w:tcPr>
          <w:p w14:paraId="39EA8A99" w14:textId="77777777" w:rsidR="005F5F78" w:rsidRPr="00623793" w:rsidRDefault="005F5F78" w:rsidP="005F5F78">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Критерии оценки</w:t>
            </w:r>
          </w:p>
        </w:tc>
        <w:tc>
          <w:tcPr>
            <w:tcW w:w="3332" w:type="dxa"/>
          </w:tcPr>
          <w:p w14:paraId="75D3EA78" w14:textId="77777777" w:rsidR="005F5F78" w:rsidRPr="00623793" w:rsidRDefault="005F5F78" w:rsidP="005F5F78">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 xml:space="preserve">Методы оценки </w:t>
            </w:r>
          </w:p>
        </w:tc>
      </w:tr>
      <w:tr w:rsidR="00AC5C93" w:rsidRPr="004571AF" w14:paraId="533E159A" w14:textId="77777777" w:rsidTr="005F5F78">
        <w:trPr>
          <w:trHeight w:val="698"/>
        </w:trPr>
        <w:tc>
          <w:tcPr>
            <w:tcW w:w="2099" w:type="dxa"/>
          </w:tcPr>
          <w:p w14:paraId="17F95925" w14:textId="77777777" w:rsidR="00AC5C93" w:rsidRPr="00B055C9" w:rsidRDefault="00AC5C93" w:rsidP="00AC5C93">
            <w:pPr>
              <w:suppressAutoHyphens/>
              <w:spacing w:after="0" w:line="240" w:lineRule="auto"/>
              <w:contextualSpacing/>
              <w:jc w:val="both"/>
              <w:rPr>
                <w:rFonts w:ascii="Times New Roman" w:hAnsi="Times New Roman" w:cs="Times New Roman"/>
                <w:iCs/>
                <w:sz w:val="24"/>
                <w:szCs w:val="24"/>
              </w:rPr>
            </w:pPr>
            <w:r w:rsidRPr="00B055C9">
              <w:rPr>
                <w:rFonts w:ascii="Times New Roman" w:hAnsi="Times New Roman" w:cs="Times New Roman"/>
                <w:iCs/>
                <w:sz w:val="24"/>
                <w:szCs w:val="24"/>
              </w:rPr>
              <w:t>ПК 1.1-1.5</w:t>
            </w:r>
          </w:p>
          <w:p w14:paraId="53DD8D8C" w14:textId="77777777" w:rsidR="00AC5C93" w:rsidRPr="00B055C9" w:rsidRDefault="00AC5C93" w:rsidP="00AC5C93">
            <w:pPr>
              <w:suppressAutoHyphens/>
              <w:spacing w:after="0" w:line="240" w:lineRule="auto"/>
              <w:contextualSpacing/>
              <w:jc w:val="both"/>
              <w:rPr>
                <w:rFonts w:ascii="Times New Roman" w:hAnsi="Times New Roman" w:cs="Times New Roman"/>
                <w:iCs/>
                <w:sz w:val="24"/>
                <w:szCs w:val="24"/>
              </w:rPr>
            </w:pPr>
            <w:r w:rsidRPr="00B055C9">
              <w:rPr>
                <w:rFonts w:ascii="Times New Roman" w:hAnsi="Times New Roman" w:cs="Times New Roman"/>
                <w:iCs/>
                <w:sz w:val="24"/>
                <w:szCs w:val="24"/>
              </w:rPr>
              <w:t>ОК 1-9</w:t>
            </w:r>
          </w:p>
          <w:p w14:paraId="758C1B08" w14:textId="77777777" w:rsidR="00AC5C93" w:rsidRPr="008D2724" w:rsidRDefault="00AC5C93" w:rsidP="00AC5C93">
            <w:pPr>
              <w:suppressAutoHyphens/>
              <w:spacing w:after="0" w:line="240" w:lineRule="auto"/>
              <w:contextualSpacing/>
              <w:jc w:val="both"/>
              <w:rPr>
                <w:rFonts w:ascii="Times New Roman" w:hAnsi="Times New Roman" w:cs="Times New Roman"/>
                <w:i/>
                <w:sz w:val="24"/>
                <w:szCs w:val="24"/>
              </w:rPr>
            </w:pPr>
          </w:p>
        </w:tc>
        <w:tc>
          <w:tcPr>
            <w:tcW w:w="4819" w:type="dxa"/>
          </w:tcPr>
          <w:p w14:paraId="1AF606AF" w14:textId="77777777" w:rsidR="00AC5C93" w:rsidRPr="00F22D5E" w:rsidRDefault="00AC5C93" w:rsidP="00AC5C93">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6B6B15F4" w14:textId="77777777" w:rsidR="00AC5C93" w:rsidRPr="00F22D5E" w:rsidRDefault="00AC5C93" w:rsidP="00AC5C93">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06361C31" w14:textId="77777777" w:rsidR="00AC5C93" w:rsidRPr="00F22D5E" w:rsidRDefault="00AC5C93" w:rsidP="00AC5C93">
            <w:pPr>
              <w:suppressAutoHyphens/>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p>
          <w:p w14:paraId="64E442AA" w14:textId="77777777" w:rsidR="00AC5C93" w:rsidRPr="008D2724" w:rsidRDefault="00AC5C93" w:rsidP="00AC5C93">
            <w:pPr>
              <w:suppressAutoHyphens/>
              <w:spacing w:after="0" w:line="240" w:lineRule="auto"/>
              <w:contextualSpacing/>
              <w:jc w:val="both"/>
              <w:rPr>
                <w:rFonts w:ascii="Times New Roman" w:hAnsi="Times New Roman" w:cs="Times New Roman"/>
                <w:i/>
                <w:sz w:val="24"/>
                <w:szCs w:val="24"/>
              </w:rPr>
            </w:pP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3332" w:type="dxa"/>
          </w:tcPr>
          <w:p w14:paraId="23DE5CCF" w14:textId="77777777" w:rsidR="00AC5C93" w:rsidRPr="00F22D5E" w:rsidRDefault="00AC5C93" w:rsidP="00AC5C93">
            <w:pPr>
              <w:spacing w:after="0" w:line="240" w:lineRule="auto"/>
              <w:contextualSpacing/>
              <w:jc w:val="both"/>
              <w:rPr>
                <w:rFonts w:ascii="Times New Roman" w:hAnsi="Times New Roman" w:cs="Times New Roman"/>
                <w:iCs/>
              </w:rPr>
            </w:pPr>
            <w:r>
              <w:rPr>
                <w:rFonts w:ascii="Times New Roman" w:hAnsi="Times New Roman" w:cs="Times New Roman"/>
                <w:iCs/>
              </w:rPr>
              <w:t xml:space="preserve">- </w:t>
            </w:r>
            <w:r w:rsidRPr="00F22D5E">
              <w:rPr>
                <w:rFonts w:ascii="Times New Roman" w:hAnsi="Times New Roman" w:cs="Times New Roman"/>
                <w:iCs/>
              </w:rPr>
              <w:t>экспертное наблюдение выполнения практических работ;</w:t>
            </w:r>
          </w:p>
          <w:p w14:paraId="249B3E01" w14:textId="77777777" w:rsidR="00AC5C93" w:rsidRPr="00F22D5E" w:rsidRDefault="00AC5C93" w:rsidP="00AC5C93">
            <w:pPr>
              <w:spacing w:after="0" w:line="240" w:lineRule="auto"/>
              <w:contextualSpacing/>
              <w:jc w:val="both"/>
              <w:rPr>
                <w:rFonts w:ascii="Times New Roman" w:hAnsi="Times New Roman" w:cs="Times New Roman"/>
                <w:bCs/>
                <w:iCs/>
              </w:rPr>
            </w:pPr>
            <w:r>
              <w:rPr>
                <w:rFonts w:ascii="Times New Roman" w:hAnsi="Times New Roman" w:cs="Times New Roman"/>
                <w:bCs/>
                <w:iCs/>
              </w:rPr>
              <w:t xml:space="preserve">- </w:t>
            </w:r>
            <w:r w:rsidRPr="00F22D5E">
              <w:rPr>
                <w:rFonts w:ascii="Times New Roman" w:hAnsi="Times New Roman" w:cs="Times New Roman"/>
                <w:bCs/>
                <w:iCs/>
              </w:rPr>
              <w:t>оценка защиты отчётов по практическим занятиям;</w:t>
            </w:r>
          </w:p>
          <w:p w14:paraId="72A666CE" w14:textId="77777777" w:rsidR="00AC5C93" w:rsidRPr="00F22D5E" w:rsidRDefault="00AC5C93" w:rsidP="00AC5C93">
            <w:pPr>
              <w:spacing w:after="0" w:line="240" w:lineRule="auto"/>
              <w:contextualSpacing/>
              <w:jc w:val="both"/>
              <w:rPr>
                <w:rFonts w:ascii="Times New Roman" w:hAnsi="Times New Roman" w:cs="Times New Roman"/>
                <w:bCs/>
                <w:iCs/>
                <w:shd w:val="clear" w:color="auto" w:fill="FFFFFF"/>
              </w:rPr>
            </w:pPr>
            <w:r>
              <w:rPr>
                <w:rFonts w:ascii="Times New Roman" w:hAnsi="Times New Roman" w:cs="Times New Roman"/>
                <w:bCs/>
                <w:iCs/>
              </w:rPr>
              <w:t xml:space="preserve">- </w:t>
            </w:r>
            <w:r w:rsidRPr="00F22D5E">
              <w:rPr>
                <w:rFonts w:ascii="Times New Roman" w:hAnsi="Times New Roman" w:cs="Times New Roman"/>
                <w:bCs/>
                <w:iCs/>
              </w:rPr>
              <w:t xml:space="preserve">оценка выполнения </w:t>
            </w:r>
            <w:r w:rsidRPr="00F22D5E">
              <w:rPr>
                <w:rFonts w:ascii="Times New Roman" w:hAnsi="Times New Roman" w:cs="Times New Roman"/>
                <w:bCs/>
                <w:iCs/>
                <w:shd w:val="clear" w:color="auto" w:fill="FFFFFF"/>
              </w:rPr>
              <w:t>тестовых заданий</w:t>
            </w:r>
          </w:p>
          <w:p w14:paraId="74C2E0BF" w14:textId="77777777" w:rsidR="00AC5C93" w:rsidRPr="00F22D5E" w:rsidRDefault="00AC5C93" w:rsidP="00AC5C93">
            <w:pPr>
              <w:spacing w:after="0" w:line="240" w:lineRule="auto"/>
              <w:contextualSpacing/>
              <w:jc w:val="both"/>
              <w:rPr>
                <w:rFonts w:ascii="Times New Roman" w:hAnsi="Times New Roman" w:cs="Times New Roman"/>
                <w:iCs/>
              </w:rPr>
            </w:pPr>
          </w:p>
          <w:p w14:paraId="7334FF96" w14:textId="77777777" w:rsidR="00AC5C93" w:rsidRPr="008D2724" w:rsidRDefault="00AC5C93" w:rsidP="00AC5C93">
            <w:pPr>
              <w:suppressAutoHyphens/>
              <w:spacing w:after="0" w:line="240" w:lineRule="auto"/>
              <w:contextualSpacing/>
              <w:jc w:val="both"/>
              <w:rPr>
                <w:rFonts w:ascii="Times New Roman" w:hAnsi="Times New Roman" w:cs="Times New Roman"/>
                <w:i/>
                <w:sz w:val="24"/>
                <w:szCs w:val="24"/>
              </w:rPr>
            </w:pPr>
          </w:p>
        </w:tc>
      </w:tr>
    </w:tbl>
    <w:p w14:paraId="0FCF9562" w14:textId="77777777" w:rsidR="005F5F78" w:rsidRPr="007F02A0" w:rsidRDefault="005F5F78" w:rsidP="005F5F78">
      <w:pPr>
        <w:ind w:hanging="142"/>
        <w:jc w:val="center"/>
        <w:rPr>
          <w:rFonts w:ascii="Times New Roman" w:hAnsi="Times New Roman"/>
          <w:b/>
          <w:sz w:val="24"/>
          <w:szCs w:val="24"/>
        </w:rPr>
      </w:pPr>
    </w:p>
    <w:p w14:paraId="29A27B50" w14:textId="77777777" w:rsidR="005F5F78" w:rsidRPr="00C234D3" w:rsidRDefault="005F5F78" w:rsidP="005F5F78">
      <w:pPr>
        <w:spacing w:after="0" w:line="240" w:lineRule="auto"/>
        <w:ind w:firstLine="709"/>
        <w:contextualSpacing/>
        <w:jc w:val="both"/>
        <w:rPr>
          <w:rStyle w:val="a5"/>
          <w:rFonts w:ascii="Times New Roman" w:hAnsi="Times New Roman"/>
          <w:b/>
          <w:i w:val="0"/>
          <w:sz w:val="24"/>
          <w:szCs w:val="24"/>
        </w:rPr>
      </w:pPr>
    </w:p>
    <w:p w14:paraId="59617411" w14:textId="77777777" w:rsidR="005F5F78" w:rsidRDefault="005F5F78" w:rsidP="005F5F78"/>
    <w:p w14:paraId="0AAE9F5F" w14:textId="77777777" w:rsidR="00B9563C" w:rsidRDefault="00B9563C"/>
    <w:sectPr w:rsidR="00B9563C" w:rsidSect="005F5F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270B" w14:textId="77777777" w:rsidR="00000000" w:rsidRDefault="004E06A6">
      <w:pPr>
        <w:spacing w:after="0" w:line="240" w:lineRule="auto"/>
      </w:pPr>
      <w:r>
        <w:separator/>
      </w:r>
    </w:p>
  </w:endnote>
  <w:endnote w:type="continuationSeparator" w:id="0">
    <w:p w14:paraId="4D4C3ED1" w14:textId="77777777" w:rsidR="00000000" w:rsidRDefault="004E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BFE" w14:textId="77777777" w:rsidR="005F5F78" w:rsidRDefault="005F5F78">
    <w:pPr>
      <w:pStyle w:val="a3"/>
      <w:jc w:val="right"/>
    </w:pPr>
    <w:r>
      <w:fldChar w:fldCharType="begin"/>
    </w:r>
    <w:r>
      <w:instrText xml:space="preserve"> PAGE   \* MERGEFORMAT </w:instrText>
    </w:r>
    <w:r>
      <w:fldChar w:fldCharType="separate"/>
    </w:r>
    <w:r w:rsidR="00AC5C93">
      <w:rPr>
        <w:noProof/>
      </w:rPr>
      <w:t>16</w:t>
    </w:r>
    <w:r>
      <w:rPr>
        <w:noProof/>
      </w:rPr>
      <w:fldChar w:fldCharType="end"/>
    </w:r>
  </w:p>
  <w:p w14:paraId="4C0C331E" w14:textId="77777777" w:rsidR="005F5F78" w:rsidRDefault="005F5F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C844" w14:textId="77777777" w:rsidR="00000000" w:rsidRDefault="004E06A6">
      <w:pPr>
        <w:spacing w:after="0" w:line="240" w:lineRule="auto"/>
      </w:pPr>
      <w:r>
        <w:separator/>
      </w:r>
    </w:p>
  </w:footnote>
  <w:footnote w:type="continuationSeparator" w:id="0">
    <w:p w14:paraId="04AA5778" w14:textId="77777777" w:rsidR="00000000" w:rsidRDefault="004E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D5A"/>
    <w:multiLevelType w:val="hybridMultilevel"/>
    <w:tmpl w:val="C2EEA28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D52948"/>
    <w:multiLevelType w:val="hybridMultilevel"/>
    <w:tmpl w:val="E1367C1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1E932E97"/>
    <w:multiLevelType w:val="hybridMultilevel"/>
    <w:tmpl w:val="25266C2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1F0359"/>
    <w:multiLevelType w:val="hybridMultilevel"/>
    <w:tmpl w:val="560A17C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EC67D1"/>
    <w:multiLevelType w:val="hybridMultilevel"/>
    <w:tmpl w:val="F5EA98B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922B2"/>
    <w:multiLevelType w:val="hybridMultilevel"/>
    <w:tmpl w:val="A036D0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8F585E"/>
    <w:multiLevelType w:val="hybridMultilevel"/>
    <w:tmpl w:val="9250736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6E7D73"/>
    <w:multiLevelType w:val="hybridMultilevel"/>
    <w:tmpl w:val="DB2836EE"/>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A469FB"/>
    <w:multiLevelType w:val="hybridMultilevel"/>
    <w:tmpl w:val="001EF2B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765F41"/>
    <w:multiLevelType w:val="hybridMultilevel"/>
    <w:tmpl w:val="3516F3E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7A2E79"/>
    <w:multiLevelType w:val="hybridMultilevel"/>
    <w:tmpl w:val="32B0F60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882EAB"/>
    <w:multiLevelType w:val="hybridMultilevel"/>
    <w:tmpl w:val="4940B49C"/>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880BE2"/>
    <w:multiLevelType w:val="hybridMultilevel"/>
    <w:tmpl w:val="3CD4FC66"/>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2C47E5"/>
    <w:multiLevelType w:val="hybridMultilevel"/>
    <w:tmpl w:val="A1442DA0"/>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CA6154"/>
    <w:multiLevelType w:val="hybridMultilevel"/>
    <w:tmpl w:val="7E121624"/>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7027550C"/>
    <w:multiLevelType w:val="hybridMultilevel"/>
    <w:tmpl w:val="0D04C3D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755646"/>
    <w:multiLevelType w:val="hybridMultilevel"/>
    <w:tmpl w:val="19F6695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0"/>
  </w:num>
  <w:num w:numId="5">
    <w:abstractNumId w:val="13"/>
  </w:num>
  <w:num w:numId="6">
    <w:abstractNumId w:val="4"/>
  </w:num>
  <w:num w:numId="7">
    <w:abstractNumId w:val="0"/>
  </w:num>
  <w:num w:numId="8">
    <w:abstractNumId w:val="9"/>
  </w:num>
  <w:num w:numId="9">
    <w:abstractNumId w:val="8"/>
  </w:num>
  <w:num w:numId="10">
    <w:abstractNumId w:val="1"/>
  </w:num>
  <w:num w:numId="11">
    <w:abstractNumId w:val="14"/>
  </w:num>
  <w:num w:numId="12">
    <w:abstractNumId w:val="7"/>
  </w:num>
  <w:num w:numId="13">
    <w:abstractNumId w:val="12"/>
  </w:num>
  <w:num w:numId="14">
    <w:abstractNumId w:val="16"/>
  </w:num>
  <w:num w:numId="15">
    <w:abstractNumId w:val="17"/>
  </w:num>
  <w:num w:numId="16">
    <w:abstractNumId w:val="5"/>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78"/>
    <w:rsid w:val="00136707"/>
    <w:rsid w:val="001F4CF6"/>
    <w:rsid w:val="004E06A6"/>
    <w:rsid w:val="005F5F78"/>
    <w:rsid w:val="00AC5C93"/>
    <w:rsid w:val="00B9563C"/>
    <w:rsid w:val="00EC4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3BE0"/>
  <w15:docId w15:val="{D1F4D1DC-196A-45AD-87D6-B6DD63B4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F78"/>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5F78"/>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F5F78"/>
    <w:rPr>
      <w:rFonts w:ascii="Calibri" w:eastAsia="Times New Roman" w:hAnsi="Calibri"/>
      <w:sz w:val="22"/>
      <w:szCs w:val="22"/>
      <w:lang w:eastAsia="ru-RU"/>
    </w:rPr>
  </w:style>
  <w:style w:type="character" w:styleId="a5">
    <w:name w:val="Emphasis"/>
    <w:qFormat/>
    <w:rsid w:val="005F5F78"/>
    <w:rPr>
      <w:rFonts w:cs="Times New Roman"/>
      <w:i/>
    </w:rPr>
  </w:style>
  <w:style w:type="character" w:styleId="a6">
    <w:name w:val="Hyperlink"/>
    <w:uiPriority w:val="99"/>
    <w:rsid w:val="005F5F78"/>
    <w:rPr>
      <w:rFonts w:cs="Times New Roman"/>
      <w:color w:val="0000FF"/>
      <w:u w:val="single"/>
    </w:rPr>
  </w:style>
  <w:style w:type="paragraph" w:styleId="a7">
    <w:name w:val="List Paragraph"/>
    <w:aliases w:val="Этапы,Содержание. 2 уровень,List Paragraph"/>
    <w:basedOn w:val="a"/>
    <w:link w:val="a8"/>
    <w:uiPriority w:val="34"/>
    <w:qFormat/>
    <w:rsid w:val="00EC4793"/>
    <w:pPr>
      <w:spacing w:after="0" w:line="240" w:lineRule="auto"/>
      <w:ind w:left="720"/>
      <w:contextualSpacing/>
    </w:pPr>
  </w:style>
  <w:style w:type="character" w:customStyle="1" w:styleId="a8">
    <w:name w:val="Абзац списка Знак"/>
    <w:aliases w:val="Этапы Знак,Содержание. 2 уровень Знак,List Paragraph Знак"/>
    <w:link w:val="a7"/>
    <w:uiPriority w:val="34"/>
    <w:qFormat/>
    <w:locked/>
    <w:rsid w:val="00EC479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4720&amp;date=17.01.2025&amp;dst=100116&amp;field=13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4724</Words>
  <Characters>26930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2</cp:revision>
  <dcterms:created xsi:type="dcterms:W3CDTF">2025-01-20T12:34:00Z</dcterms:created>
  <dcterms:modified xsi:type="dcterms:W3CDTF">2025-01-21T04:31:00Z</dcterms:modified>
</cp:coreProperties>
</file>