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D42B0" w14:textId="77777777" w:rsidR="00A27892" w:rsidRPr="00155F50" w:rsidRDefault="00A27892" w:rsidP="00A27892">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14:paraId="73442191" w14:textId="77777777" w:rsidR="00A27892" w:rsidRPr="00155F50" w:rsidRDefault="00A27892" w:rsidP="00A27892">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14:paraId="17C8AA65" w14:textId="77777777" w:rsidR="00A27892" w:rsidRPr="00155F50" w:rsidRDefault="00A27892" w:rsidP="00A27892">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14:paraId="083D9BC4" w14:textId="77777777" w:rsidR="00A27892" w:rsidRPr="00155F50" w:rsidRDefault="00A27892" w:rsidP="00A27892">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3E8D7516" w14:textId="77777777" w:rsidR="00A27892" w:rsidRPr="00155F50" w:rsidRDefault="00A27892" w:rsidP="00A27892">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53D1A063" w14:textId="77777777" w:rsidR="00A27892" w:rsidRPr="00155F50" w:rsidRDefault="00A27892" w:rsidP="00A27892">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Ind w:w="108" w:type="dxa"/>
        <w:tblLook w:val="04A0" w:firstRow="1" w:lastRow="0" w:firstColumn="1" w:lastColumn="0" w:noHBand="0" w:noVBand="1"/>
      </w:tblPr>
      <w:tblGrid>
        <w:gridCol w:w="6096"/>
        <w:gridCol w:w="3475"/>
      </w:tblGrid>
      <w:tr w:rsidR="00E31893" w14:paraId="37DE9035" w14:textId="77777777" w:rsidTr="00E31893">
        <w:tc>
          <w:tcPr>
            <w:tcW w:w="6096" w:type="dxa"/>
          </w:tcPr>
          <w:p w14:paraId="7F4ABE92" w14:textId="77777777" w:rsidR="00E31893" w:rsidRDefault="00E31893" w:rsidP="00E0125B">
            <w:pPr>
              <w:widowControl w:val="0"/>
              <w:autoSpaceDE w:val="0"/>
              <w:autoSpaceDN w:val="0"/>
              <w:adjustRightInd w:val="0"/>
              <w:spacing w:line="240" w:lineRule="auto"/>
              <w:contextualSpacing/>
              <w:rPr>
                <w:rFonts w:ascii="Times New Roman" w:eastAsia="Times New Roman" w:hAnsi="Times New Roman" w:cs="Times New Roman"/>
                <w:sz w:val="24"/>
                <w:szCs w:val="24"/>
                <w:highlight w:val="yellow"/>
              </w:rPr>
            </w:pPr>
          </w:p>
        </w:tc>
        <w:tc>
          <w:tcPr>
            <w:tcW w:w="3475" w:type="dxa"/>
          </w:tcPr>
          <w:p w14:paraId="717DD7F4" w14:textId="77777777" w:rsidR="00E31893" w:rsidRDefault="00E31893" w:rsidP="00E0125B">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УТВЕРЖДЕНО</w:t>
            </w:r>
          </w:p>
          <w:p w14:paraId="03D2A1A8" w14:textId="77777777" w:rsidR="00E31893" w:rsidRDefault="00E31893" w:rsidP="00E0125B">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Приказом от 20.01.2025 № 10</w:t>
            </w:r>
          </w:p>
          <w:p w14:paraId="429060CE" w14:textId="77777777" w:rsidR="00E31893" w:rsidRDefault="00E31893" w:rsidP="00E0125B">
            <w:pPr>
              <w:widowControl w:val="0"/>
              <w:autoSpaceDE w:val="0"/>
              <w:autoSpaceDN w:val="0"/>
              <w:adjustRightInd w:val="0"/>
              <w:spacing w:line="240" w:lineRule="auto"/>
              <w:contextualSpacing/>
              <w:jc w:val="right"/>
              <w:rPr>
                <w:rFonts w:ascii="Times New Roman" w:hAnsi="Times New Roman"/>
                <w:sz w:val="24"/>
                <w:szCs w:val="24"/>
                <w:highlight w:val="yellow"/>
              </w:rPr>
            </w:pPr>
          </w:p>
        </w:tc>
      </w:tr>
    </w:tbl>
    <w:p w14:paraId="653500AB" w14:textId="52B4F811" w:rsidR="00A27892" w:rsidRDefault="00A27892" w:rsidP="00A27892">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039D7E3E" w14:textId="77777777" w:rsidR="00E31893" w:rsidRPr="00155F50" w:rsidRDefault="00E31893" w:rsidP="00A27892">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3D679DDA"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4B1F8617"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13680EA7"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1A06DE88"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1493D449"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0643B5F0" w14:textId="77777777" w:rsidR="00A27892"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EA75B40" w14:textId="77777777" w:rsidR="00A27892"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2564A6C1"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215E015F" w14:textId="77777777" w:rsidR="00A27892" w:rsidRPr="00155F50" w:rsidRDefault="00A27892" w:rsidP="00A27892">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 xml:space="preserve">РАБОЧАЯ ПРОГРАММА </w:t>
      </w:r>
      <w:r>
        <w:rPr>
          <w:rFonts w:ascii="Times New Roman" w:eastAsia="Calibri" w:hAnsi="Times New Roman" w:cs="Times New Roman"/>
          <w:sz w:val="24"/>
          <w:szCs w:val="24"/>
        </w:rPr>
        <w:t>ПРОФЕССИОНАЛЬНОГО МОДУЛЯ</w:t>
      </w:r>
    </w:p>
    <w:p w14:paraId="2E676963" w14:textId="393C7D2B" w:rsidR="00A27892" w:rsidRPr="00155F50" w:rsidRDefault="00A27892" w:rsidP="00A2789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ПМ</w:t>
      </w:r>
      <w:r w:rsidRPr="00155F50">
        <w:rPr>
          <w:rFonts w:ascii="Times New Roman" w:eastAsia="Calibri" w:hAnsi="Times New Roman" w:cs="Times New Roman"/>
          <w:sz w:val="24"/>
          <w:szCs w:val="24"/>
        </w:rPr>
        <w:t>.0</w:t>
      </w:r>
      <w:r w:rsidR="00B5351D">
        <w:rPr>
          <w:rFonts w:ascii="Times New Roman" w:eastAsia="Calibri" w:hAnsi="Times New Roman" w:cs="Times New Roman"/>
          <w:sz w:val="24"/>
          <w:szCs w:val="24"/>
        </w:rPr>
        <w:t>2</w:t>
      </w:r>
      <w:r w:rsidRPr="00155F50">
        <w:rPr>
          <w:rFonts w:ascii="Times New Roman" w:eastAsia="Calibri" w:hAnsi="Times New Roman" w:cs="Times New Roman"/>
          <w:sz w:val="24"/>
          <w:szCs w:val="24"/>
        </w:rPr>
        <w:t xml:space="preserve"> </w:t>
      </w:r>
      <w:r w:rsidRPr="00A27892">
        <w:rPr>
          <w:rFonts w:ascii="Times New Roman" w:eastAsia="Calibri" w:hAnsi="Times New Roman" w:cs="Times New Roman"/>
          <w:sz w:val="24"/>
          <w:szCs w:val="24"/>
        </w:rPr>
        <w:t>ВЕДЕНИЕ НАЛАДКИ, ЮСТИРОВКИ И СДАЧА В ЭКСПЛУАТАЦИЮ КОНТРОЛЬНО-ИЗМЕРИТЕЛЬНЫХ ПРИБОРОВ И ЭЛЕКТРИЧЕСКИХ СХЕМ СИСТЕМ АВТОМАТИКИ</w:t>
      </w:r>
    </w:p>
    <w:p w14:paraId="5042C691" w14:textId="77777777" w:rsidR="00A27892" w:rsidRPr="00A27892"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Calibri" w:hAnsi="Times New Roman" w:cs="Times New Roman"/>
          <w:sz w:val="24"/>
          <w:szCs w:val="24"/>
        </w:rPr>
      </w:pPr>
    </w:p>
    <w:p w14:paraId="2CC88D15" w14:textId="77777777" w:rsidR="00A27892" w:rsidRPr="00155F50" w:rsidRDefault="00A27892" w:rsidP="00A27892">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14:paraId="24D92164" w14:textId="77777777" w:rsidR="00A27892" w:rsidRPr="00155F50" w:rsidRDefault="00A27892" w:rsidP="00A27892">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w:t>
      </w:r>
      <w:r>
        <w:rPr>
          <w:rFonts w:ascii="Times New Roman" w:hAnsi="Times New Roman" w:cs="Times New Roman"/>
          <w:sz w:val="24"/>
          <w:szCs w:val="24"/>
        </w:rPr>
        <w:t>профессии</w:t>
      </w:r>
      <w:r w:rsidRPr="00155F50">
        <w:rPr>
          <w:rFonts w:ascii="Times New Roman" w:hAnsi="Times New Roman" w:cs="Times New Roman"/>
          <w:sz w:val="24"/>
          <w:szCs w:val="24"/>
        </w:rPr>
        <w:t xml:space="preserve"> </w:t>
      </w:r>
    </w:p>
    <w:p w14:paraId="38E2CD19" w14:textId="77777777" w:rsidR="00A27892" w:rsidRDefault="00A27892" w:rsidP="00A27892">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15.01.37</w:t>
      </w:r>
      <w:r w:rsidRPr="00155F50">
        <w:rPr>
          <w:rFonts w:ascii="Times New Roman" w:hAnsi="Times New Roman" w:cs="Times New Roman"/>
          <w:sz w:val="24"/>
          <w:szCs w:val="24"/>
        </w:rPr>
        <w:t xml:space="preserve"> </w:t>
      </w:r>
      <w:r>
        <w:rPr>
          <w:rFonts w:ascii="Times New Roman" w:hAnsi="Times New Roman" w:cs="Times New Roman"/>
          <w:sz w:val="24"/>
          <w:szCs w:val="24"/>
        </w:rPr>
        <w:t>СЛЕСАРЬ-НАЛАДЧИК КОНТРОЛЬНО-ИЗМЕРИТЕЛЬНЫХ ПРИБОРОВ И АВТОМАТИКИ</w:t>
      </w:r>
    </w:p>
    <w:p w14:paraId="6FE314C4" w14:textId="77777777" w:rsidR="00A27892" w:rsidRPr="00155F50" w:rsidRDefault="00A27892" w:rsidP="00A27892">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(ОЧНОЕ ОБУЧЕНИЕ)</w:t>
      </w:r>
    </w:p>
    <w:p w14:paraId="75A0977D"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2CE09304"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3E74DCFD"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44EBC44"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B9934D2"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F8C5E5D"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70CFC37"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8348913"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27B4F22"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F978BCA"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3DAA651"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62B3469" w14:textId="77777777" w:rsidR="00A27892"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28688D2" w14:textId="77777777" w:rsidR="00A27892"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E3BB09D" w14:textId="77777777" w:rsidR="00A27892"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2F34615" w14:textId="77777777" w:rsidR="00A27892"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9D485AB" w14:textId="77777777" w:rsidR="00A27892"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918DCA4" w14:textId="77777777" w:rsidR="00A27892"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9D57297" w14:textId="77777777" w:rsidR="00A27892"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C9A0418"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B9BBC4D"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093968F"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6903DBD1" w14:textId="77777777" w:rsidR="00A27892"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Pr>
          <w:rFonts w:ascii="Times New Roman" w:hAnsi="Times New Roman" w:cs="Times New Roman"/>
          <w:bCs/>
          <w:sz w:val="24"/>
          <w:szCs w:val="24"/>
        </w:rPr>
        <w:t>5</w:t>
      </w:r>
    </w:p>
    <w:p w14:paraId="5414C21B" w14:textId="77777777" w:rsidR="00A27892"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p>
    <w:p w14:paraId="3B677634" w14:textId="77777777" w:rsidR="00A27892"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sectPr w:rsidR="00A27892" w:rsidSect="00A27892">
          <w:footerReference w:type="default" r:id="rId7"/>
          <w:pgSz w:w="11906" w:h="16838"/>
          <w:pgMar w:top="1134" w:right="1134" w:bottom="1134" w:left="1134" w:header="709" w:footer="709" w:gutter="0"/>
          <w:pgNumType w:start="1"/>
          <w:cols w:space="720"/>
          <w:titlePg/>
          <w:docGrid w:linePitch="299"/>
        </w:sectPr>
      </w:pPr>
    </w:p>
    <w:p w14:paraId="0F40B54D" w14:textId="77777777" w:rsidR="00A27892" w:rsidRPr="00155F50" w:rsidRDefault="00A27892" w:rsidP="00A2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lastRenderedPageBreak/>
        <w:t xml:space="preserve">Рабочая программа </w:t>
      </w:r>
      <w:r>
        <w:rPr>
          <w:rFonts w:ascii="Times New Roman" w:eastAsia="Times New Roman" w:hAnsi="Times New Roman" w:cs="Times New Roman"/>
          <w:sz w:val="24"/>
          <w:szCs w:val="24"/>
        </w:rPr>
        <w:t>профессионального модуля</w:t>
      </w:r>
      <w:r w:rsidRPr="00155F50">
        <w:rPr>
          <w:rFonts w:ascii="Times New Roman" w:eastAsia="Times New Roman" w:hAnsi="Times New Roman" w:cs="Times New Roman"/>
          <w:sz w:val="24"/>
          <w:szCs w:val="24"/>
        </w:rPr>
        <w:t xml:space="preserve"> разработана на основе Федерального государственного образовательного стандарта (далее – ФГОС) среднего</w:t>
      </w:r>
      <w:r w:rsidRPr="00155F50">
        <w:rPr>
          <w:rFonts w:ascii="Calibri" w:eastAsia="Times New Roman" w:hAnsi="Calibri"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профессии </w:t>
      </w:r>
      <w:r>
        <w:rPr>
          <w:rFonts w:ascii="Times New Roman" w:eastAsia="Calibri" w:hAnsi="Times New Roman" w:cs="Times New Roman"/>
          <w:bCs/>
          <w:sz w:val="24"/>
          <w:szCs w:val="24"/>
        </w:rPr>
        <w:t>15.01.37 Слесарь-наладчик контрольно-измерительных приборов и автоматики, утвержденного приказом Минпросвещения России от 30.11.2023 № 903 (зарегистрировано в Минюсте России 25.12.2023 № 76635).</w:t>
      </w:r>
    </w:p>
    <w:p w14:paraId="407816E0" w14:textId="77777777" w:rsidR="00A27892" w:rsidRPr="00FA293D"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cs="Times New Roman"/>
          <w:sz w:val="28"/>
          <w:szCs w:val="28"/>
        </w:rPr>
      </w:pPr>
    </w:p>
    <w:p w14:paraId="5A12694A"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14:paraId="0F5E1487" w14:textId="77777777" w:rsidR="00A27892"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14:paraId="27462DF3"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Саидова Мария Джамалутдиновна, преподаватель</w:t>
      </w:r>
    </w:p>
    <w:p w14:paraId="4A5D91E0" w14:textId="77777777" w:rsidR="00A27892" w:rsidRPr="00155F50" w:rsidRDefault="00A27892" w:rsidP="00A278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p>
    <w:p w14:paraId="02B22CF9" w14:textId="77777777" w:rsidR="00A27892" w:rsidRDefault="00A27892" w:rsidP="00A27892">
      <w:pPr>
        <w:jc w:val="both"/>
        <w:rPr>
          <w:rFonts w:ascii="Times New Roman" w:hAnsi="Times New Roman" w:cs="Times New Roman"/>
          <w:sz w:val="24"/>
          <w:szCs w:val="24"/>
        </w:rPr>
        <w:sectPr w:rsidR="00A27892" w:rsidSect="00A27892">
          <w:pgSz w:w="11906" w:h="16838"/>
          <w:pgMar w:top="1134" w:right="850" w:bottom="1134" w:left="1701" w:header="708" w:footer="708" w:gutter="0"/>
          <w:cols w:space="708"/>
          <w:docGrid w:linePitch="360"/>
        </w:sectPr>
      </w:pPr>
    </w:p>
    <w:p w14:paraId="087403D5" w14:textId="77777777" w:rsidR="00A27892" w:rsidRPr="00B639AB" w:rsidRDefault="00A27892" w:rsidP="00E31893">
      <w:pPr>
        <w:spacing w:after="0" w:line="360" w:lineRule="auto"/>
        <w:jc w:val="center"/>
        <w:rPr>
          <w:rFonts w:ascii="Times New Roman" w:hAnsi="Times New Roman"/>
          <w:sz w:val="24"/>
          <w:szCs w:val="24"/>
        </w:rPr>
      </w:pPr>
      <w:r w:rsidRPr="00B639AB">
        <w:rPr>
          <w:rFonts w:ascii="Times New Roman" w:hAnsi="Times New Roman"/>
          <w:sz w:val="24"/>
          <w:szCs w:val="24"/>
        </w:rPr>
        <w:lastRenderedPageBreak/>
        <w:t>СОДЕРЖАНИЕ</w:t>
      </w:r>
    </w:p>
    <w:p w14:paraId="65C3BEC5" w14:textId="77777777" w:rsidR="00A27892" w:rsidRPr="00B639AB" w:rsidRDefault="00A27892" w:rsidP="00E31893">
      <w:pPr>
        <w:spacing w:after="0" w:line="360" w:lineRule="auto"/>
        <w:rPr>
          <w:rFonts w:ascii="Times New Roman" w:hAnsi="Times New Roman"/>
          <w:sz w:val="24"/>
          <w:szCs w:val="24"/>
        </w:rPr>
      </w:pPr>
    </w:p>
    <w:tbl>
      <w:tblPr>
        <w:tblW w:w="0" w:type="auto"/>
        <w:tblLook w:val="01E0" w:firstRow="1" w:lastRow="1" w:firstColumn="1" w:lastColumn="1" w:noHBand="0" w:noVBand="0"/>
      </w:tblPr>
      <w:tblGrid>
        <w:gridCol w:w="8330"/>
        <w:gridCol w:w="1025"/>
      </w:tblGrid>
      <w:tr w:rsidR="00A27892" w:rsidRPr="00B639AB" w14:paraId="19B44441" w14:textId="77777777" w:rsidTr="00E31893">
        <w:tc>
          <w:tcPr>
            <w:tcW w:w="8330" w:type="dxa"/>
          </w:tcPr>
          <w:p w14:paraId="217A8BD6" w14:textId="5654AFAF" w:rsidR="00A27892" w:rsidRPr="00B639AB" w:rsidRDefault="00E31893" w:rsidP="00E31893">
            <w:pPr>
              <w:suppressAutoHyphens/>
              <w:spacing w:after="0" w:line="360" w:lineRule="auto"/>
              <w:jc w:val="both"/>
              <w:rPr>
                <w:rFonts w:ascii="Times New Roman" w:hAnsi="Times New Roman"/>
                <w:sz w:val="24"/>
                <w:szCs w:val="24"/>
              </w:rPr>
            </w:pPr>
            <w:r>
              <w:rPr>
                <w:rFonts w:ascii="Times New Roman" w:hAnsi="Times New Roman"/>
                <w:sz w:val="24"/>
                <w:szCs w:val="24"/>
              </w:rPr>
              <w:t xml:space="preserve">1 </w:t>
            </w:r>
            <w:r w:rsidR="00A27892" w:rsidRPr="00B639AB">
              <w:rPr>
                <w:rFonts w:ascii="Times New Roman" w:hAnsi="Times New Roman"/>
                <w:sz w:val="24"/>
                <w:szCs w:val="24"/>
              </w:rPr>
              <w:t>ОБЩАЯ ХАРАКТЕРИСТИКА РАБОЧЕЙ ПРОГРАММЫ ПРОФЕССИОНАЛЬНОГО МОДУЛЯ</w:t>
            </w:r>
          </w:p>
        </w:tc>
        <w:tc>
          <w:tcPr>
            <w:tcW w:w="1025" w:type="dxa"/>
          </w:tcPr>
          <w:p w14:paraId="75535A18" w14:textId="77777777" w:rsidR="00A27892" w:rsidRPr="00B639AB" w:rsidRDefault="00A27892" w:rsidP="00E31893">
            <w:pPr>
              <w:spacing w:after="0" w:line="360" w:lineRule="auto"/>
              <w:rPr>
                <w:rFonts w:ascii="Times New Roman" w:hAnsi="Times New Roman"/>
                <w:sz w:val="24"/>
                <w:szCs w:val="24"/>
              </w:rPr>
            </w:pPr>
          </w:p>
        </w:tc>
      </w:tr>
      <w:tr w:rsidR="00A27892" w:rsidRPr="00B639AB" w14:paraId="52D82DEF" w14:textId="77777777" w:rsidTr="00E31893">
        <w:tc>
          <w:tcPr>
            <w:tcW w:w="8330" w:type="dxa"/>
          </w:tcPr>
          <w:p w14:paraId="33AB3D11" w14:textId="27FE5212" w:rsidR="00A27892" w:rsidRPr="00B639AB" w:rsidRDefault="00E31893" w:rsidP="00E31893">
            <w:pPr>
              <w:suppressAutoHyphens/>
              <w:spacing w:after="0" w:line="360" w:lineRule="auto"/>
              <w:jc w:val="both"/>
              <w:rPr>
                <w:rFonts w:ascii="Times New Roman" w:hAnsi="Times New Roman"/>
                <w:sz w:val="24"/>
                <w:szCs w:val="24"/>
              </w:rPr>
            </w:pPr>
            <w:r>
              <w:rPr>
                <w:rFonts w:ascii="Times New Roman" w:hAnsi="Times New Roman"/>
                <w:sz w:val="24"/>
                <w:szCs w:val="24"/>
              </w:rPr>
              <w:t xml:space="preserve">2 </w:t>
            </w:r>
            <w:r w:rsidR="00A27892" w:rsidRPr="00B639AB">
              <w:rPr>
                <w:rFonts w:ascii="Times New Roman" w:hAnsi="Times New Roman"/>
                <w:sz w:val="24"/>
                <w:szCs w:val="24"/>
              </w:rPr>
              <w:t>СТРУКТУРА И СОДЕРЖАНИЕ ПРОФЕССИОНАЛЬНОГО МОДУЛЯ</w:t>
            </w:r>
          </w:p>
          <w:p w14:paraId="4B528BA5" w14:textId="15E9D71A" w:rsidR="00A27892" w:rsidRPr="00B639AB" w:rsidRDefault="00E31893" w:rsidP="00E31893">
            <w:pPr>
              <w:suppressAutoHyphens/>
              <w:spacing w:after="0" w:line="360" w:lineRule="auto"/>
              <w:jc w:val="both"/>
              <w:rPr>
                <w:rFonts w:ascii="Times New Roman" w:hAnsi="Times New Roman"/>
                <w:sz w:val="24"/>
                <w:szCs w:val="24"/>
              </w:rPr>
            </w:pPr>
            <w:r>
              <w:rPr>
                <w:rFonts w:ascii="Times New Roman" w:hAnsi="Times New Roman"/>
                <w:sz w:val="24"/>
                <w:szCs w:val="24"/>
              </w:rPr>
              <w:t xml:space="preserve">3 </w:t>
            </w:r>
            <w:r w:rsidR="00A27892" w:rsidRPr="00B639AB">
              <w:rPr>
                <w:rFonts w:ascii="Times New Roman" w:hAnsi="Times New Roman"/>
                <w:sz w:val="24"/>
                <w:szCs w:val="24"/>
              </w:rPr>
              <w:t>УСЛОВИЯ РЕАЛИЗАЦИИ ПРОФЕССИОНАЛЬНОГО МОДУЛЯ</w:t>
            </w:r>
          </w:p>
        </w:tc>
        <w:tc>
          <w:tcPr>
            <w:tcW w:w="1025" w:type="dxa"/>
          </w:tcPr>
          <w:p w14:paraId="38C403F2" w14:textId="77777777" w:rsidR="00A27892" w:rsidRPr="00B639AB" w:rsidRDefault="00A27892" w:rsidP="00E31893">
            <w:pPr>
              <w:spacing w:after="0" w:line="360" w:lineRule="auto"/>
              <w:ind w:left="644"/>
              <w:rPr>
                <w:rFonts w:ascii="Times New Roman" w:hAnsi="Times New Roman"/>
                <w:sz w:val="24"/>
                <w:szCs w:val="24"/>
              </w:rPr>
            </w:pPr>
          </w:p>
        </w:tc>
      </w:tr>
      <w:tr w:rsidR="00A27892" w:rsidRPr="00B639AB" w14:paraId="758478C2" w14:textId="77777777" w:rsidTr="00E31893">
        <w:tc>
          <w:tcPr>
            <w:tcW w:w="8330" w:type="dxa"/>
          </w:tcPr>
          <w:p w14:paraId="6E7FD15B" w14:textId="14DF6D0A" w:rsidR="00A27892" w:rsidRPr="00B639AB" w:rsidRDefault="00E31893" w:rsidP="00E31893">
            <w:pPr>
              <w:suppressAutoHyphens/>
              <w:spacing w:after="0" w:line="360" w:lineRule="auto"/>
              <w:jc w:val="both"/>
              <w:rPr>
                <w:rFonts w:ascii="Times New Roman" w:hAnsi="Times New Roman"/>
                <w:sz w:val="24"/>
                <w:szCs w:val="24"/>
              </w:rPr>
            </w:pPr>
            <w:r>
              <w:rPr>
                <w:rFonts w:ascii="Times New Roman" w:hAnsi="Times New Roman"/>
                <w:sz w:val="24"/>
                <w:szCs w:val="24"/>
              </w:rPr>
              <w:t xml:space="preserve">4 </w:t>
            </w:r>
            <w:r w:rsidR="00A27892" w:rsidRPr="00B639AB">
              <w:rPr>
                <w:rFonts w:ascii="Times New Roman" w:hAnsi="Times New Roman"/>
                <w:sz w:val="24"/>
                <w:szCs w:val="24"/>
              </w:rPr>
              <w:t>КОНТРОЛЬ И ОЦЕНКА РЕЗУЛЬТАТОВ ОСВОЕНИЯ ПРОФЕССИОНАЛЬНОГО МОДУЛЯ</w:t>
            </w:r>
          </w:p>
        </w:tc>
        <w:tc>
          <w:tcPr>
            <w:tcW w:w="1025" w:type="dxa"/>
          </w:tcPr>
          <w:p w14:paraId="388F88EB" w14:textId="77777777" w:rsidR="00A27892" w:rsidRPr="00B639AB" w:rsidRDefault="00A27892" w:rsidP="00E31893">
            <w:pPr>
              <w:spacing w:after="0" w:line="360" w:lineRule="auto"/>
              <w:rPr>
                <w:rFonts w:ascii="Times New Roman" w:hAnsi="Times New Roman"/>
                <w:sz w:val="24"/>
                <w:szCs w:val="24"/>
              </w:rPr>
            </w:pPr>
          </w:p>
        </w:tc>
      </w:tr>
    </w:tbl>
    <w:p w14:paraId="76199F10" w14:textId="77777777" w:rsidR="00A27892" w:rsidRDefault="00A27892" w:rsidP="00A27892">
      <w:pPr>
        <w:jc w:val="both"/>
        <w:rPr>
          <w:rFonts w:ascii="Times New Roman" w:hAnsi="Times New Roman" w:cs="Times New Roman"/>
          <w:sz w:val="24"/>
          <w:szCs w:val="24"/>
        </w:rPr>
        <w:sectPr w:rsidR="00A27892" w:rsidSect="00A27892">
          <w:pgSz w:w="11906" w:h="16838"/>
          <w:pgMar w:top="1134" w:right="850" w:bottom="1134" w:left="1701" w:header="708" w:footer="708" w:gutter="0"/>
          <w:cols w:space="708"/>
          <w:docGrid w:linePitch="360"/>
        </w:sectPr>
      </w:pPr>
    </w:p>
    <w:p w14:paraId="4FF81AED" w14:textId="77777777" w:rsidR="00A27892" w:rsidRDefault="00A27892" w:rsidP="00A27892">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 xml:space="preserve">1 </w:t>
      </w:r>
      <w:r w:rsidRPr="00B639AB">
        <w:rPr>
          <w:rFonts w:ascii="Times New Roman" w:hAnsi="Times New Roman"/>
          <w:sz w:val="24"/>
          <w:szCs w:val="24"/>
        </w:rPr>
        <w:t>ОБЩАЯ ХАРАКТЕРИСТИКА РАБОЧЕЙ ПРОГРАММЫ ПРОФЕССИОНАЛЬНОГО МОДУЛЯ</w:t>
      </w:r>
      <w:r>
        <w:rPr>
          <w:rFonts w:ascii="Times New Roman" w:hAnsi="Times New Roman"/>
          <w:sz w:val="24"/>
          <w:szCs w:val="24"/>
        </w:rPr>
        <w:t xml:space="preserve"> ПМ.02 </w:t>
      </w:r>
      <w:r w:rsidRPr="00A27892">
        <w:rPr>
          <w:rFonts w:ascii="Times New Roman" w:eastAsia="Calibri" w:hAnsi="Times New Roman" w:cs="Times New Roman"/>
          <w:sz w:val="24"/>
          <w:szCs w:val="24"/>
        </w:rPr>
        <w:t>ВЕДЕНИЕ НАЛАДКИ, ЮСТИРОВКИ И СДАЧА В ЭКСПЛУАТАЦИЮ КОНТРОЛЬНО-ИЗМЕРИТЕЛЬНЫХ ПРИБОРОВ И ЭЛЕКТРИЧЕСКИХ СХЕМ СИСТЕМ АВТОМАТИКИ</w:t>
      </w:r>
    </w:p>
    <w:p w14:paraId="7C2DE883" w14:textId="77777777" w:rsidR="00A27892" w:rsidRDefault="00A27892" w:rsidP="00A27892">
      <w:pPr>
        <w:spacing w:after="0" w:line="240" w:lineRule="auto"/>
        <w:contextualSpacing/>
        <w:jc w:val="both"/>
        <w:rPr>
          <w:rFonts w:ascii="Times New Roman" w:hAnsi="Times New Roman" w:cs="Times New Roman"/>
          <w:sz w:val="24"/>
          <w:szCs w:val="24"/>
        </w:rPr>
      </w:pPr>
    </w:p>
    <w:p w14:paraId="083DD172" w14:textId="77777777" w:rsidR="00A27892" w:rsidRPr="005F5F78" w:rsidRDefault="00A27892" w:rsidP="00A27892">
      <w:pPr>
        <w:suppressAutoHyphens/>
        <w:spacing w:after="0"/>
        <w:ind w:firstLine="709"/>
        <w:jc w:val="both"/>
        <w:rPr>
          <w:rFonts w:ascii="Times New Roman" w:hAnsi="Times New Roman"/>
          <w:b/>
          <w:sz w:val="24"/>
          <w:szCs w:val="24"/>
        </w:rPr>
      </w:pPr>
      <w:r w:rsidRPr="007F02A0">
        <w:rPr>
          <w:rFonts w:ascii="Times New Roman" w:hAnsi="Times New Roman"/>
          <w:b/>
          <w:sz w:val="24"/>
          <w:szCs w:val="24"/>
        </w:rPr>
        <w:t xml:space="preserve">1.1. </w:t>
      </w:r>
      <w:r w:rsidRPr="005F5F78">
        <w:rPr>
          <w:rFonts w:ascii="Times New Roman" w:hAnsi="Times New Roman"/>
          <w:b/>
          <w:sz w:val="24"/>
          <w:szCs w:val="24"/>
        </w:rPr>
        <w:t xml:space="preserve">Цель и место профессионального модуля в структуре образовательной программы </w:t>
      </w:r>
    </w:p>
    <w:p w14:paraId="4698AC99" w14:textId="77777777" w:rsidR="00A27892" w:rsidRDefault="00A27892" w:rsidP="00A27892">
      <w:pPr>
        <w:suppressAutoHyphens/>
        <w:spacing w:after="0"/>
        <w:ind w:firstLine="709"/>
        <w:jc w:val="both"/>
        <w:rPr>
          <w:rFonts w:ascii="Times New Roman" w:hAnsi="Times New Roman"/>
          <w:sz w:val="24"/>
          <w:szCs w:val="24"/>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освоение вида деятельности</w:t>
      </w:r>
      <w:r w:rsidRPr="007F02A0">
        <w:rPr>
          <w:rFonts w:ascii="Times New Roman" w:hAnsi="Times New Roman"/>
          <w:sz w:val="24"/>
          <w:szCs w:val="24"/>
        </w:rPr>
        <w:t xml:space="preserve"> «</w:t>
      </w:r>
      <w:r>
        <w:rPr>
          <w:rFonts w:ascii="Times New Roman" w:eastAsia="Times New Roman" w:hAnsi="Times New Roman" w:cs="Times New Roman"/>
          <w:sz w:val="24"/>
          <w:szCs w:val="24"/>
          <w:lang w:eastAsia="ru-RU"/>
        </w:rPr>
        <w:t>В</w:t>
      </w:r>
      <w:r w:rsidRPr="00A27892">
        <w:rPr>
          <w:rFonts w:ascii="Times New Roman" w:eastAsia="Times New Roman" w:hAnsi="Times New Roman" w:cs="Times New Roman"/>
          <w:sz w:val="24"/>
          <w:szCs w:val="24"/>
          <w:lang w:eastAsia="ru-RU"/>
        </w:rPr>
        <w:t>едение наладки, юстировки и сдача в эксплуатацию контрольно-измерительных приборов и электрических схем систем автоматики».</w:t>
      </w:r>
    </w:p>
    <w:p w14:paraId="6A224D89" w14:textId="77777777" w:rsidR="00A27892" w:rsidRDefault="00A27892" w:rsidP="00A27892">
      <w:pPr>
        <w:suppressAutoHyphens/>
        <w:spacing w:after="0"/>
        <w:ind w:firstLine="709"/>
        <w:jc w:val="both"/>
        <w:rPr>
          <w:rFonts w:ascii="Times New Roman" w:hAnsi="Times New Roman" w:cs="Times New Roman"/>
          <w:iCs/>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E24F2F">
        <w:rPr>
          <w:rFonts w:ascii="Times New Roman" w:hAnsi="Times New Roman" w:cs="Times New Roman"/>
          <w:iCs/>
          <w:sz w:val="24"/>
          <w:szCs w:val="24"/>
        </w:rPr>
        <w:t>обязательную часть образовательной программы</w:t>
      </w:r>
    </w:p>
    <w:p w14:paraId="41056673" w14:textId="77777777" w:rsidR="00A27892" w:rsidRPr="005F5F78" w:rsidRDefault="00A27892" w:rsidP="00A27892">
      <w:pPr>
        <w:suppressAutoHyphens/>
        <w:spacing w:after="0"/>
        <w:ind w:firstLine="709"/>
        <w:jc w:val="both"/>
        <w:rPr>
          <w:rFonts w:ascii="Times New Roman" w:hAnsi="Times New Roman"/>
          <w:b/>
          <w:sz w:val="24"/>
          <w:szCs w:val="24"/>
        </w:rPr>
      </w:pPr>
      <w:bookmarkStart w:id="0" w:name="_Toc156820311"/>
      <w:r w:rsidRPr="005F5F78">
        <w:rPr>
          <w:rFonts w:ascii="Times New Roman" w:hAnsi="Times New Roman"/>
          <w:b/>
          <w:sz w:val="24"/>
          <w:szCs w:val="24"/>
        </w:rPr>
        <w:t>1.2. Планируемые результаты освоения профессионального модуля</w:t>
      </w:r>
      <w:bookmarkEnd w:id="0"/>
    </w:p>
    <w:p w14:paraId="07380FEA" w14:textId="77777777" w:rsidR="00A27892" w:rsidRDefault="00A27892" w:rsidP="00A27892">
      <w:pPr>
        <w:suppressAutoHyphens/>
        <w:spacing w:after="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w:t>
      </w:r>
    </w:p>
    <w:p w14:paraId="0CC73816" w14:textId="77777777" w:rsidR="00A27892" w:rsidRPr="007F02A0" w:rsidRDefault="00A27892" w:rsidP="00A27892">
      <w:pPr>
        <w:suppressAutoHyphens/>
        <w:spacing w:after="0"/>
        <w:ind w:firstLine="709"/>
        <w:jc w:val="both"/>
        <w:rPr>
          <w:rFonts w:ascii="Times New Roman" w:hAnsi="Times New Roman"/>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100"/>
        <w:gridCol w:w="2977"/>
        <w:gridCol w:w="2375"/>
      </w:tblGrid>
      <w:tr w:rsidR="00A27892" w:rsidRPr="00EC4793" w14:paraId="74037A0D" w14:textId="77777777" w:rsidTr="00A27892">
        <w:tc>
          <w:tcPr>
            <w:tcW w:w="1119" w:type="dxa"/>
            <w:tcBorders>
              <w:top w:val="single" w:sz="4" w:space="0" w:color="auto"/>
              <w:left w:val="single" w:sz="4" w:space="0" w:color="auto"/>
              <w:right w:val="single" w:sz="4" w:space="0" w:color="auto"/>
            </w:tcBorders>
          </w:tcPr>
          <w:p w14:paraId="51BF60AF" w14:textId="77777777" w:rsidR="00A27892" w:rsidRPr="00EC4793" w:rsidRDefault="00A27892" w:rsidP="00A27892">
            <w:pPr>
              <w:spacing w:after="0" w:line="240" w:lineRule="auto"/>
              <w:contextualSpacing/>
              <w:jc w:val="center"/>
              <w:rPr>
                <w:rStyle w:val="a5"/>
                <w:rFonts w:ascii="Times New Roman" w:hAnsi="Times New Roman"/>
                <w:b/>
                <w:i w:val="0"/>
              </w:rPr>
            </w:pPr>
            <w:r w:rsidRPr="00EC4793">
              <w:rPr>
                <w:rStyle w:val="a5"/>
                <w:rFonts w:ascii="Times New Roman" w:hAnsi="Times New Roman"/>
                <w:b/>
                <w:i w:val="0"/>
              </w:rPr>
              <w:t>Код ОК, ПК</w:t>
            </w:r>
          </w:p>
        </w:tc>
        <w:tc>
          <w:tcPr>
            <w:tcW w:w="3100" w:type="dxa"/>
            <w:tcBorders>
              <w:top w:val="single" w:sz="4" w:space="0" w:color="auto"/>
              <w:left w:val="single" w:sz="4" w:space="0" w:color="auto"/>
              <w:right w:val="single" w:sz="4" w:space="0" w:color="auto"/>
            </w:tcBorders>
          </w:tcPr>
          <w:p w14:paraId="35ECF85C" w14:textId="77777777" w:rsidR="00A27892" w:rsidRPr="00EC4793" w:rsidRDefault="00A27892" w:rsidP="00A27892">
            <w:pPr>
              <w:spacing w:after="0" w:line="240" w:lineRule="auto"/>
              <w:contextualSpacing/>
              <w:jc w:val="center"/>
              <w:rPr>
                <w:rFonts w:ascii="Times New Roman" w:hAnsi="Times New Roman" w:cs="Times New Roman"/>
                <w:b/>
              </w:rPr>
            </w:pPr>
            <w:r w:rsidRPr="00EC4793">
              <w:rPr>
                <w:rFonts w:ascii="Times New Roman" w:hAnsi="Times New Roman" w:cs="Times New Roman"/>
                <w:b/>
              </w:rPr>
              <w:t>Уметь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F00B2A4" w14:textId="77777777" w:rsidR="00A27892" w:rsidRPr="00EC4793" w:rsidRDefault="00A27892" w:rsidP="00A27892">
            <w:pPr>
              <w:spacing w:after="0" w:line="240" w:lineRule="auto"/>
              <w:contextualSpacing/>
              <w:jc w:val="center"/>
              <w:rPr>
                <w:rFonts w:ascii="Times New Roman" w:hAnsi="Times New Roman" w:cs="Times New Roman"/>
                <w:b/>
              </w:rPr>
            </w:pPr>
            <w:r w:rsidRPr="00EC4793">
              <w:rPr>
                <w:rFonts w:ascii="Times New Roman" w:hAnsi="Times New Roman" w:cs="Times New Roman"/>
                <w:b/>
              </w:rPr>
              <w:t>Знать</w:t>
            </w:r>
          </w:p>
        </w:tc>
        <w:tc>
          <w:tcPr>
            <w:tcW w:w="2375" w:type="dxa"/>
            <w:tcBorders>
              <w:top w:val="single" w:sz="4" w:space="0" w:color="auto"/>
              <w:left w:val="single" w:sz="4" w:space="0" w:color="auto"/>
              <w:bottom w:val="single" w:sz="4" w:space="0" w:color="auto"/>
              <w:right w:val="single" w:sz="4" w:space="0" w:color="auto"/>
            </w:tcBorders>
          </w:tcPr>
          <w:p w14:paraId="38D239E3" w14:textId="77777777" w:rsidR="00A27892" w:rsidRPr="00EC4793" w:rsidRDefault="00A27892" w:rsidP="00A27892">
            <w:pPr>
              <w:spacing w:after="0" w:line="240" w:lineRule="auto"/>
              <w:contextualSpacing/>
              <w:jc w:val="center"/>
              <w:rPr>
                <w:rFonts w:ascii="Times New Roman" w:hAnsi="Times New Roman" w:cs="Times New Roman"/>
                <w:b/>
              </w:rPr>
            </w:pPr>
            <w:r w:rsidRPr="00EC4793">
              <w:rPr>
                <w:rFonts w:ascii="Times New Roman" w:hAnsi="Times New Roman" w:cs="Times New Roman"/>
                <w:b/>
              </w:rPr>
              <w:t>Владеть навыками</w:t>
            </w:r>
          </w:p>
        </w:tc>
      </w:tr>
      <w:tr w:rsidR="00A27892" w:rsidRPr="00EC4793" w14:paraId="7EC6DA92" w14:textId="77777777" w:rsidTr="00A27892">
        <w:tc>
          <w:tcPr>
            <w:tcW w:w="1119" w:type="dxa"/>
            <w:tcBorders>
              <w:top w:val="single" w:sz="4" w:space="0" w:color="auto"/>
              <w:left w:val="single" w:sz="4" w:space="0" w:color="auto"/>
              <w:right w:val="single" w:sz="4" w:space="0" w:color="auto"/>
            </w:tcBorders>
          </w:tcPr>
          <w:p w14:paraId="446E3497" w14:textId="77777777" w:rsidR="00A27892" w:rsidRPr="00EC4793" w:rsidRDefault="00A27892" w:rsidP="00A27892">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ОК.01</w:t>
            </w:r>
          </w:p>
        </w:tc>
        <w:tc>
          <w:tcPr>
            <w:tcW w:w="3100" w:type="dxa"/>
            <w:tcBorders>
              <w:top w:val="single" w:sz="4" w:space="0" w:color="auto"/>
              <w:left w:val="single" w:sz="4" w:space="0" w:color="auto"/>
              <w:right w:val="single" w:sz="4" w:space="0" w:color="auto"/>
            </w:tcBorders>
            <w:hideMark/>
          </w:tcPr>
          <w:p w14:paraId="52E46609"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14:paraId="1F2B57AA"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14:paraId="5CCED9EA"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выявлять и эффективно искать информацию, необходимую для решения задачи и/или проблемы</w:t>
            </w:r>
          </w:p>
          <w:p w14:paraId="068AD8F4"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владеть актуальными методами работы в профессиональной и смежных сферах</w:t>
            </w:r>
          </w:p>
          <w:p w14:paraId="17B1AE2F"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оценивать результат и последствия своих действий (самостоятельно или с помощью наставника)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673F4A1"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актуальный профессиональный и социальный контекст, в котором приходится работать и жить </w:t>
            </w:r>
          </w:p>
          <w:p w14:paraId="797C76C3"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структура плана для решения задач, алгоритмы выполнения работ в профессиональной и смежных областях</w:t>
            </w:r>
          </w:p>
          <w:p w14:paraId="36E51279"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0D027AB6"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методы работы в профессиональной и смежных сферах</w:t>
            </w:r>
          </w:p>
          <w:p w14:paraId="332A47EC"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порядок оценки результатов решения задач профессиональной деятельности</w:t>
            </w:r>
          </w:p>
        </w:tc>
        <w:tc>
          <w:tcPr>
            <w:tcW w:w="2375" w:type="dxa"/>
            <w:tcBorders>
              <w:top w:val="single" w:sz="4" w:space="0" w:color="auto"/>
              <w:left w:val="single" w:sz="4" w:space="0" w:color="auto"/>
              <w:bottom w:val="single" w:sz="4" w:space="0" w:color="auto"/>
              <w:right w:val="single" w:sz="4" w:space="0" w:color="auto"/>
            </w:tcBorders>
          </w:tcPr>
          <w:p w14:paraId="7815FE39" w14:textId="77777777" w:rsidR="00A27892" w:rsidRPr="00EC4793" w:rsidRDefault="00A27892" w:rsidP="00A27892">
            <w:pPr>
              <w:spacing w:after="0" w:line="240" w:lineRule="auto"/>
              <w:contextualSpacing/>
              <w:jc w:val="center"/>
              <w:rPr>
                <w:rFonts w:ascii="Times New Roman" w:hAnsi="Times New Roman" w:cs="Times New Roman"/>
                <w:bCs/>
              </w:rPr>
            </w:pPr>
            <w:r w:rsidRPr="00EC4793">
              <w:rPr>
                <w:rFonts w:ascii="Times New Roman" w:hAnsi="Times New Roman" w:cs="Times New Roman"/>
                <w:bCs/>
              </w:rPr>
              <w:t>-</w:t>
            </w:r>
          </w:p>
        </w:tc>
      </w:tr>
      <w:tr w:rsidR="00A27892" w:rsidRPr="00EC4793" w14:paraId="6217A3C9" w14:textId="77777777" w:rsidTr="00A27892">
        <w:tc>
          <w:tcPr>
            <w:tcW w:w="1119" w:type="dxa"/>
            <w:tcBorders>
              <w:left w:val="single" w:sz="4" w:space="0" w:color="auto"/>
              <w:bottom w:val="single" w:sz="4" w:space="0" w:color="auto"/>
              <w:right w:val="single" w:sz="4" w:space="0" w:color="auto"/>
            </w:tcBorders>
          </w:tcPr>
          <w:p w14:paraId="2DBC1BA3" w14:textId="77777777" w:rsidR="00A27892" w:rsidRPr="00EC4793" w:rsidRDefault="00A27892" w:rsidP="00A27892">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ОК.02</w:t>
            </w:r>
          </w:p>
        </w:tc>
        <w:tc>
          <w:tcPr>
            <w:tcW w:w="3100" w:type="dxa"/>
            <w:tcBorders>
              <w:left w:val="single" w:sz="4" w:space="0" w:color="auto"/>
              <w:bottom w:val="single" w:sz="4" w:space="0" w:color="auto"/>
              <w:right w:val="single" w:sz="4" w:space="0" w:color="auto"/>
            </w:tcBorders>
          </w:tcPr>
          <w:p w14:paraId="247CF4CA"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задачи для поиска информации, планировать процесс поиска, выбирать необходимые источники информации</w:t>
            </w:r>
          </w:p>
          <w:p w14:paraId="68C7A22D"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выделять наиболее значимое в перечне информации, структурировать получаемую информацию, оформлять результаты поиска</w:t>
            </w:r>
          </w:p>
          <w:p w14:paraId="4DA58C69"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lastRenderedPageBreak/>
              <w:t xml:space="preserve">- </w:t>
            </w:r>
            <w:r w:rsidRPr="00EC4793">
              <w:rPr>
                <w:rFonts w:ascii="Times New Roman" w:hAnsi="Times New Roman" w:cs="Times New Roman"/>
                <w:bCs/>
              </w:rPr>
              <w:t>оценивать практическую значимость результатов поиска</w:t>
            </w:r>
          </w:p>
          <w:p w14:paraId="63087FD8"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применять средства информационных технологий для решения профессиональных задач</w:t>
            </w:r>
          </w:p>
          <w:p w14:paraId="581D6A4B"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использовать современное программное обеспечение в профессиональной деятельности</w:t>
            </w:r>
          </w:p>
          <w:p w14:paraId="7B839D81"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использовать различные цифровые средства для решения профессиональных задач</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33E4B0A"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lastRenderedPageBreak/>
              <w:t xml:space="preserve">- </w:t>
            </w:r>
            <w:r w:rsidRPr="00EC4793">
              <w:rPr>
                <w:rFonts w:ascii="Times New Roman" w:hAnsi="Times New Roman" w:cs="Times New Roman"/>
                <w:bCs/>
              </w:rPr>
              <w:t>номенклатура информационных источников, применяемых в профессиональной деятельности</w:t>
            </w:r>
          </w:p>
          <w:p w14:paraId="07D164C6"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приемы структурирования информации</w:t>
            </w:r>
          </w:p>
          <w:p w14:paraId="0713C4DF"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формат оформления результатов поиска информации</w:t>
            </w:r>
          </w:p>
          <w:p w14:paraId="1C744751"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lastRenderedPageBreak/>
              <w:t xml:space="preserve">- </w:t>
            </w:r>
            <w:r w:rsidRPr="00EC4793">
              <w:rPr>
                <w:rFonts w:ascii="Times New Roman" w:hAnsi="Times New Roman" w:cs="Times New Roman"/>
                <w:bCs/>
              </w:rPr>
              <w:t xml:space="preserve">современные средства и устройства информатизации, порядок их применения и </w:t>
            </w:r>
          </w:p>
          <w:p w14:paraId="33E0AE5E"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программное обеспечение в профессиональной деятельности, в том числе цифровые средства</w:t>
            </w:r>
          </w:p>
        </w:tc>
        <w:tc>
          <w:tcPr>
            <w:tcW w:w="2375" w:type="dxa"/>
            <w:tcBorders>
              <w:top w:val="single" w:sz="4" w:space="0" w:color="auto"/>
              <w:left w:val="single" w:sz="4" w:space="0" w:color="auto"/>
              <w:bottom w:val="single" w:sz="4" w:space="0" w:color="auto"/>
              <w:right w:val="single" w:sz="4" w:space="0" w:color="auto"/>
            </w:tcBorders>
          </w:tcPr>
          <w:p w14:paraId="4D8E2B15" w14:textId="77777777" w:rsidR="00A27892" w:rsidRPr="00EC4793" w:rsidRDefault="00A27892" w:rsidP="00A27892">
            <w:pPr>
              <w:spacing w:after="0" w:line="240" w:lineRule="auto"/>
              <w:contextualSpacing/>
              <w:jc w:val="center"/>
              <w:rPr>
                <w:rFonts w:ascii="Times New Roman" w:hAnsi="Times New Roman" w:cs="Times New Roman"/>
                <w:bCs/>
              </w:rPr>
            </w:pPr>
            <w:r w:rsidRPr="00EC4793">
              <w:rPr>
                <w:rFonts w:ascii="Times New Roman" w:hAnsi="Times New Roman" w:cs="Times New Roman"/>
                <w:bCs/>
              </w:rPr>
              <w:lastRenderedPageBreak/>
              <w:t>-</w:t>
            </w:r>
          </w:p>
        </w:tc>
      </w:tr>
      <w:tr w:rsidR="00A27892" w:rsidRPr="00EC4793" w14:paraId="5B5D147B" w14:textId="77777777" w:rsidTr="00A27892">
        <w:tc>
          <w:tcPr>
            <w:tcW w:w="1119" w:type="dxa"/>
            <w:tcBorders>
              <w:left w:val="single" w:sz="4" w:space="0" w:color="auto"/>
              <w:bottom w:val="single" w:sz="4" w:space="0" w:color="auto"/>
              <w:right w:val="single" w:sz="4" w:space="0" w:color="auto"/>
            </w:tcBorders>
          </w:tcPr>
          <w:p w14:paraId="3FF34A15" w14:textId="77777777" w:rsidR="00A27892" w:rsidRPr="00EC4793" w:rsidRDefault="00A27892" w:rsidP="00A27892">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ОК.03</w:t>
            </w:r>
          </w:p>
        </w:tc>
        <w:tc>
          <w:tcPr>
            <w:tcW w:w="3100" w:type="dxa"/>
            <w:tcBorders>
              <w:left w:val="single" w:sz="4" w:space="0" w:color="auto"/>
              <w:bottom w:val="single" w:sz="4" w:space="0" w:color="auto"/>
              <w:right w:val="single" w:sz="4" w:space="0" w:color="auto"/>
            </w:tcBorders>
          </w:tcPr>
          <w:p w14:paraId="736DEF54" w14:textId="77777777" w:rsidR="00A27892" w:rsidRPr="00EC4793" w:rsidRDefault="00A27892" w:rsidP="00A27892">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актуальность нормативно-правовой документации в профессиональной деятельности</w:t>
            </w:r>
          </w:p>
          <w:p w14:paraId="5B835257" w14:textId="77777777" w:rsidR="00A27892" w:rsidRPr="00EC4793" w:rsidRDefault="00A27892" w:rsidP="00A27892">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применять современную научную профессиональную терминологию</w:t>
            </w:r>
          </w:p>
          <w:p w14:paraId="57FAB1F0" w14:textId="77777777" w:rsidR="00A27892" w:rsidRPr="00EC4793" w:rsidRDefault="00A27892" w:rsidP="00A27892">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и выстраивать траектории профессионального развития и самообразования</w:t>
            </w:r>
          </w:p>
          <w:p w14:paraId="47893854" w14:textId="77777777" w:rsidR="00A27892" w:rsidRPr="00EC4793" w:rsidRDefault="00A27892" w:rsidP="00A27892">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выявлять достоинства и недостатки коммерческой идеи</w:t>
            </w:r>
          </w:p>
          <w:p w14:paraId="7642B6D2" w14:textId="77777777" w:rsidR="00A27892" w:rsidRPr="00EC4793" w:rsidRDefault="00A27892" w:rsidP="00A27892">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786C7AFD" w14:textId="77777777" w:rsidR="00A27892" w:rsidRPr="00EC4793" w:rsidRDefault="00A27892" w:rsidP="00A27892">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презентовать идеи открытия собственного дела в профессиональной деятельности</w:t>
            </w:r>
          </w:p>
          <w:p w14:paraId="74B740E8" w14:textId="77777777" w:rsidR="00A27892" w:rsidRPr="00EC4793" w:rsidRDefault="00A27892" w:rsidP="00A27892">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источники достоверной правовой информации</w:t>
            </w:r>
          </w:p>
          <w:p w14:paraId="3541EE02" w14:textId="77777777" w:rsidR="00A27892" w:rsidRPr="00EC4793" w:rsidRDefault="00A27892" w:rsidP="00A27892">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составлять различные правовые документы</w:t>
            </w:r>
          </w:p>
          <w:p w14:paraId="3D548198" w14:textId="77777777" w:rsidR="00A27892" w:rsidRPr="00EC4793" w:rsidRDefault="00A27892" w:rsidP="00A27892">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находить интересные проектные идеи, грамотно их формулировать и документировать</w:t>
            </w:r>
          </w:p>
          <w:p w14:paraId="6DFC66E7" w14:textId="77777777" w:rsidR="00A27892" w:rsidRPr="00EC4793" w:rsidRDefault="00A27892" w:rsidP="00A27892">
            <w:pPr>
              <w:pStyle w:val="a6"/>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оценивать жизнеспособность проектной идеи, составлять план проекта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7049F16" w14:textId="77777777" w:rsidR="00A27892" w:rsidRPr="00EC4793" w:rsidRDefault="00A27892" w:rsidP="00A27892">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содержание актуальной нормативно-правовой документации</w:t>
            </w:r>
          </w:p>
          <w:p w14:paraId="5757C983" w14:textId="77777777" w:rsidR="00A27892" w:rsidRPr="00EC4793" w:rsidRDefault="00A27892" w:rsidP="00A27892">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современная научная и профессиональная терминология</w:t>
            </w:r>
          </w:p>
          <w:p w14:paraId="5DDA7B1C" w14:textId="77777777" w:rsidR="00A27892" w:rsidRPr="00EC4793" w:rsidRDefault="00A27892" w:rsidP="00A27892">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возможные траектории профессионального развития и самообразования</w:t>
            </w:r>
          </w:p>
          <w:p w14:paraId="21B1B6D1" w14:textId="77777777" w:rsidR="00A27892" w:rsidRPr="00EC4793" w:rsidRDefault="00A27892" w:rsidP="00A27892">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основы предпринимательской деятельности, правовой и финансовой грамотности</w:t>
            </w:r>
          </w:p>
          <w:p w14:paraId="39BF3B01" w14:textId="77777777" w:rsidR="00A27892" w:rsidRPr="00EC4793" w:rsidRDefault="00A27892" w:rsidP="00A27892">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правила разработки презентации</w:t>
            </w:r>
          </w:p>
          <w:p w14:paraId="78476F59" w14:textId="77777777" w:rsidR="00A27892" w:rsidRPr="00EC4793" w:rsidRDefault="00A27892" w:rsidP="00A27892">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этапы разработки и реализации проекта</w:t>
            </w:r>
          </w:p>
        </w:tc>
        <w:tc>
          <w:tcPr>
            <w:tcW w:w="2375" w:type="dxa"/>
            <w:tcBorders>
              <w:top w:val="single" w:sz="4" w:space="0" w:color="auto"/>
              <w:left w:val="single" w:sz="4" w:space="0" w:color="auto"/>
              <w:bottom w:val="single" w:sz="4" w:space="0" w:color="auto"/>
              <w:right w:val="single" w:sz="4" w:space="0" w:color="auto"/>
            </w:tcBorders>
          </w:tcPr>
          <w:p w14:paraId="6787AF4D" w14:textId="77777777" w:rsidR="00A27892" w:rsidRPr="00EC4793" w:rsidRDefault="00A27892" w:rsidP="00A27892">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t>-</w:t>
            </w:r>
          </w:p>
        </w:tc>
      </w:tr>
      <w:tr w:rsidR="00A27892" w:rsidRPr="00EC4793" w14:paraId="5CFA1A04" w14:textId="77777777" w:rsidTr="00A27892">
        <w:tc>
          <w:tcPr>
            <w:tcW w:w="1119" w:type="dxa"/>
            <w:tcBorders>
              <w:left w:val="single" w:sz="4" w:space="0" w:color="auto"/>
              <w:bottom w:val="single" w:sz="4" w:space="0" w:color="auto"/>
              <w:right w:val="single" w:sz="4" w:space="0" w:color="auto"/>
            </w:tcBorders>
          </w:tcPr>
          <w:p w14:paraId="1CE7A806" w14:textId="77777777" w:rsidR="00A27892" w:rsidRPr="00EC4793" w:rsidRDefault="00A27892" w:rsidP="00A27892">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ОК.04</w:t>
            </w:r>
          </w:p>
        </w:tc>
        <w:tc>
          <w:tcPr>
            <w:tcW w:w="3100" w:type="dxa"/>
            <w:tcBorders>
              <w:left w:val="single" w:sz="4" w:space="0" w:color="auto"/>
              <w:bottom w:val="single" w:sz="4" w:space="0" w:color="auto"/>
              <w:right w:val="single" w:sz="4" w:space="0" w:color="auto"/>
            </w:tcBorders>
          </w:tcPr>
          <w:p w14:paraId="7E25B2E3" w14:textId="77777777" w:rsidR="00A27892" w:rsidRPr="00EC4793" w:rsidRDefault="00A27892" w:rsidP="00A27892">
            <w:pPr>
              <w:pStyle w:val="a6"/>
              <w:tabs>
                <w:tab w:val="left" w:pos="324"/>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организовывать работу коллектива и команды</w:t>
            </w:r>
          </w:p>
          <w:p w14:paraId="074C9DF6" w14:textId="77777777" w:rsidR="00A27892" w:rsidRPr="00EC4793" w:rsidRDefault="00A27892" w:rsidP="00A27892">
            <w:pPr>
              <w:pStyle w:val="a6"/>
              <w:tabs>
                <w:tab w:val="left" w:pos="324"/>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взаимодействовать с коллегами, руководством, </w:t>
            </w:r>
            <w:r w:rsidRPr="00EC4793">
              <w:rPr>
                <w:rFonts w:ascii="Times New Roman" w:hAnsi="Times New Roman" w:cs="Times New Roman"/>
                <w:bCs/>
              </w:rPr>
              <w:lastRenderedPageBreak/>
              <w:t>клиентами в ходе профессиональной 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54A4A3"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lastRenderedPageBreak/>
              <w:t xml:space="preserve">- </w:t>
            </w:r>
            <w:r w:rsidRPr="00EC4793">
              <w:rPr>
                <w:rFonts w:ascii="Times New Roman" w:hAnsi="Times New Roman" w:cs="Times New Roman"/>
                <w:bCs/>
              </w:rPr>
              <w:t>психологические основы деятельности коллектива</w:t>
            </w:r>
          </w:p>
          <w:p w14:paraId="473CB284"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психологические особенности личности</w:t>
            </w:r>
          </w:p>
        </w:tc>
        <w:tc>
          <w:tcPr>
            <w:tcW w:w="2375" w:type="dxa"/>
            <w:tcBorders>
              <w:top w:val="single" w:sz="4" w:space="0" w:color="auto"/>
              <w:left w:val="single" w:sz="4" w:space="0" w:color="auto"/>
              <w:bottom w:val="single" w:sz="4" w:space="0" w:color="auto"/>
              <w:right w:val="single" w:sz="4" w:space="0" w:color="auto"/>
            </w:tcBorders>
          </w:tcPr>
          <w:p w14:paraId="7E995FB8" w14:textId="77777777" w:rsidR="00A27892" w:rsidRPr="00EC4793" w:rsidRDefault="00A27892" w:rsidP="00A27892">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t>-</w:t>
            </w:r>
          </w:p>
        </w:tc>
      </w:tr>
      <w:tr w:rsidR="00A27892" w:rsidRPr="00EC4793" w14:paraId="77C955A1" w14:textId="77777777" w:rsidTr="00A27892">
        <w:tc>
          <w:tcPr>
            <w:tcW w:w="1119" w:type="dxa"/>
            <w:tcBorders>
              <w:left w:val="single" w:sz="4" w:space="0" w:color="auto"/>
              <w:bottom w:val="single" w:sz="4" w:space="0" w:color="auto"/>
              <w:right w:val="single" w:sz="4" w:space="0" w:color="auto"/>
            </w:tcBorders>
          </w:tcPr>
          <w:p w14:paraId="01C4F52E" w14:textId="77777777" w:rsidR="00A27892" w:rsidRPr="00EC4793" w:rsidRDefault="00A27892" w:rsidP="00A27892">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ОК.05</w:t>
            </w:r>
          </w:p>
        </w:tc>
        <w:tc>
          <w:tcPr>
            <w:tcW w:w="3100" w:type="dxa"/>
            <w:tcBorders>
              <w:left w:val="single" w:sz="4" w:space="0" w:color="auto"/>
              <w:bottom w:val="single" w:sz="4" w:space="0" w:color="auto"/>
              <w:right w:val="single" w:sz="4" w:space="0" w:color="auto"/>
            </w:tcBorders>
          </w:tcPr>
          <w:p w14:paraId="7BFEA47F"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грамотно излагать свои мысли и оформлять документы по профессиональной тематике на государственном языке</w:t>
            </w:r>
          </w:p>
          <w:p w14:paraId="72F9A495"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проявлять толерантность в рабочем коллективе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2BD00D"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правила оформления документов </w:t>
            </w:r>
          </w:p>
          <w:p w14:paraId="21D98088"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правила построения устных сообщений</w:t>
            </w:r>
          </w:p>
          <w:p w14:paraId="302493FC"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особенности социального и культурного контекста</w:t>
            </w:r>
          </w:p>
        </w:tc>
        <w:tc>
          <w:tcPr>
            <w:tcW w:w="2375" w:type="dxa"/>
            <w:tcBorders>
              <w:top w:val="single" w:sz="4" w:space="0" w:color="auto"/>
              <w:left w:val="single" w:sz="4" w:space="0" w:color="auto"/>
              <w:bottom w:val="single" w:sz="4" w:space="0" w:color="auto"/>
              <w:right w:val="single" w:sz="4" w:space="0" w:color="auto"/>
            </w:tcBorders>
          </w:tcPr>
          <w:p w14:paraId="064DF554" w14:textId="77777777" w:rsidR="00A27892" w:rsidRPr="00EC4793" w:rsidRDefault="00A27892" w:rsidP="00A27892">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t>-</w:t>
            </w:r>
          </w:p>
        </w:tc>
      </w:tr>
      <w:tr w:rsidR="00A27892" w:rsidRPr="00EC4793" w14:paraId="0AC29EA9" w14:textId="77777777" w:rsidTr="00A27892">
        <w:tc>
          <w:tcPr>
            <w:tcW w:w="1119" w:type="dxa"/>
            <w:tcBorders>
              <w:left w:val="single" w:sz="4" w:space="0" w:color="auto"/>
              <w:bottom w:val="single" w:sz="4" w:space="0" w:color="auto"/>
              <w:right w:val="single" w:sz="4" w:space="0" w:color="auto"/>
            </w:tcBorders>
          </w:tcPr>
          <w:p w14:paraId="01E6F196" w14:textId="77777777" w:rsidR="00A27892" w:rsidRPr="00EC4793" w:rsidRDefault="00A27892" w:rsidP="00A27892">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ОК.06</w:t>
            </w:r>
          </w:p>
        </w:tc>
        <w:tc>
          <w:tcPr>
            <w:tcW w:w="3100" w:type="dxa"/>
            <w:tcBorders>
              <w:left w:val="single" w:sz="4" w:space="0" w:color="auto"/>
              <w:bottom w:val="single" w:sz="4" w:space="0" w:color="auto"/>
              <w:right w:val="single" w:sz="4" w:space="0" w:color="auto"/>
            </w:tcBorders>
          </w:tcPr>
          <w:p w14:paraId="13CEB0C8"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проявлять гражданско-патриотическую позицию</w:t>
            </w:r>
          </w:p>
          <w:p w14:paraId="7B609F5A"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демонстрировать осознанное поведение</w:t>
            </w:r>
          </w:p>
          <w:p w14:paraId="44CE4777"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описывать значимость своей профессии</w:t>
            </w:r>
          </w:p>
          <w:p w14:paraId="38987F2A"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применять стандарты антикоррупционного поведения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D534D6B"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сущность гражданско-патриотической позиции</w:t>
            </w:r>
          </w:p>
          <w:p w14:paraId="0FCDCF93"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традиционных общечеловеческих ценностей, в том числе с учетом гармонизации межнациональных и межрелигиозных отношений</w:t>
            </w:r>
          </w:p>
          <w:p w14:paraId="65A0FBBD"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значимость профессиональной деятельности по профессии</w:t>
            </w:r>
          </w:p>
          <w:p w14:paraId="6BE66A7C"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стандарты антикоррупционного поведения и последствия его нарушения</w:t>
            </w:r>
          </w:p>
        </w:tc>
        <w:tc>
          <w:tcPr>
            <w:tcW w:w="2375" w:type="dxa"/>
            <w:tcBorders>
              <w:top w:val="single" w:sz="4" w:space="0" w:color="auto"/>
              <w:left w:val="single" w:sz="4" w:space="0" w:color="auto"/>
              <w:bottom w:val="single" w:sz="4" w:space="0" w:color="auto"/>
              <w:right w:val="single" w:sz="4" w:space="0" w:color="auto"/>
            </w:tcBorders>
          </w:tcPr>
          <w:p w14:paraId="018FF550" w14:textId="77777777" w:rsidR="00A27892" w:rsidRPr="00EC4793" w:rsidRDefault="00A27892" w:rsidP="00A27892">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t>-</w:t>
            </w:r>
          </w:p>
        </w:tc>
      </w:tr>
      <w:tr w:rsidR="00A27892" w:rsidRPr="00EC4793" w14:paraId="0591C658" w14:textId="77777777" w:rsidTr="00A27892">
        <w:tc>
          <w:tcPr>
            <w:tcW w:w="1119" w:type="dxa"/>
            <w:tcBorders>
              <w:left w:val="single" w:sz="4" w:space="0" w:color="auto"/>
              <w:bottom w:val="single" w:sz="4" w:space="0" w:color="auto"/>
              <w:right w:val="single" w:sz="4" w:space="0" w:color="auto"/>
            </w:tcBorders>
          </w:tcPr>
          <w:p w14:paraId="674D6D65" w14:textId="77777777" w:rsidR="00A27892" w:rsidRPr="00EC4793" w:rsidRDefault="00A27892" w:rsidP="00A27892">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ОК.07</w:t>
            </w:r>
          </w:p>
        </w:tc>
        <w:tc>
          <w:tcPr>
            <w:tcW w:w="3100" w:type="dxa"/>
            <w:tcBorders>
              <w:left w:val="single" w:sz="4" w:space="0" w:color="auto"/>
              <w:bottom w:val="single" w:sz="4" w:space="0" w:color="auto"/>
              <w:right w:val="single" w:sz="4" w:space="0" w:color="auto"/>
            </w:tcBorders>
          </w:tcPr>
          <w:p w14:paraId="206AA348"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соблюдать нормы экологической безопасности</w:t>
            </w:r>
          </w:p>
          <w:p w14:paraId="3606CC63"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направления ресурсосбережения в рамках профессиональной деятельности по профессии</w:t>
            </w:r>
          </w:p>
          <w:p w14:paraId="3DDBB387"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организовывать профессиональную деятельность с соблюдением принципов бережливого производства</w:t>
            </w:r>
          </w:p>
          <w:p w14:paraId="30831969"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p w14:paraId="3072A30B"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эффективно действовать в чрезвычайных ситуациях</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8E5A4EE" w14:textId="77777777" w:rsidR="00A27892" w:rsidRPr="00EC4793" w:rsidRDefault="00A27892" w:rsidP="00A27892">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правила экологической безопасности при ведении профессиональной деятельности </w:t>
            </w:r>
          </w:p>
          <w:p w14:paraId="5CF50052" w14:textId="77777777" w:rsidR="00A27892" w:rsidRPr="00EC4793" w:rsidRDefault="00A27892" w:rsidP="00A27892">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ресурсы, задействованные в профессиональной деятельности</w:t>
            </w:r>
          </w:p>
          <w:p w14:paraId="3E1A3D07" w14:textId="77777777" w:rsidR="00A27892" w:rsidRPr="00EC4793" w:rsidRDefault="00A27892" w:rsidP="00A27892">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пути обеспечения ресурсосбережения</w:t>
            </w:r>
          </w:p>
          <w:p w14:paraId="0FA41D52" w14:textId="77777777" w:rsidR="00A27892" w:rsidRPr="00EC4793" w:rsidRDefault="00A27892" w:rsidP="00A27892">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принципы бережливого производства</w:t>
            </w:r>
          </w:p>
          <w:p w14:paraId="26059C38" w14:textId="77777777" w:rsidR="00A27892" w:rsidRPr="00EC4793" w:rsidRDefault="00A27892" w:rsidP="00A27892">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направления изменения климатических условий региона</w:t>
            </w:r>
          </w:p>
          <w:p w14:paraId="4046EA7C" w14:textId="77777777" w:rsidR="00A27892" w:rsidRPr="00EC4793" w:rsidRDefault="00A27892" w:rsidP="00A27892">
            <w:pPr>
              <w:pStyle w:val="a6"/>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правила поведения в чрезвычайных ситуациях</w:t>
            </w:r>
          </w:p>
        </w:tc>
        <w:tc>
          <w:tcPr>
            <w:tcW w:w="2375" w:type="dxa"/>
            <w:tcBorders>
              <w:top w:val="single" w:sz="4" w:space="0" w:color="auto"/>
              <w:left w:val="single" w:sz="4" w:space="0" w:color="auto"/>
              <w:bottom w:val="single" w:sz="4" w:space="0" w:color="auto"/>
              <w:right w:val="single" w:sz="4" w:space="0" w:color="auto"/>
            </w:tcBorders>
          </w:tcPr>
          <w:p w14:paraId="7B9E5E3A" w14:textId="77777777" w:rsidR="00A27892" w:rsidRPr="00EC4793" w:rsidRDefault="00A27892" w:rsidP="00A27892">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t>-</w:t>
            </w:r>
          </w:p>
        </w:tc>
      </w:tr>
      <w:tr w:rsidR="00A27892" w:rsidRPr="00EC4793" w14:paraId="1C501E4B" w14:textId="77777777" w:rsidTr="00A27892">
        <w:tc>
          <w:tcPr>
            <w:tcW w:w="1119" w:type="dxa"/>
            <w:tcBorders>
              <w:left w:val="single" w:sz="4" w:space="0" w:color="auto"/>
              <w:bottom w:val="single" w:sz="4" w:space="0" w:color="auto"/>
              <w:right w:val="single" w:sz="4" w:space="0" w:color="auto"/>
            </w:tcBorders>
          </w:tcPr>
          <w:p w14:paraId="4472C767" w14:textId="77777777" w:rsidR="00A27892" w:rsidRPr="00EC4793" w:rsidRDefault="00A27892" w:rsidP="00A27892">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ОК.09</w:t>
            </w:r>
          </w:p>
        </w:tc>
        <w:tc>
          <w:tcPr>
            <w:tcW w:w="3100" w:type="dxa"/>
            <w:tcBorders>
              <w:left w:val="single" w:sz="4" w:space="0" w:color="auto"/>
              <w:bottom w:val="single" w:sz="4" w:space="0" w:color="auto"/>
              <w:right w:val="single" w:sz="4" w:space="0" w:color="auto"/>
            </w:tcBorders>
          </w:tcPr>
          <w:p w14:paraId="0258A56B"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DCEBC09"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участвовать в диалогах на знакомые общие и профессиональные темы</w:t>
            </w:r>
          </w:p>
          <w:p w14:paraId="1F1067A9"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строить простые высказывания о себе и о своей профессиональной </w:t>
            </w:r>
            <w:r w:rsidRPr="00EC4793">
              <w:rPr>
                <w:rFonts w:ascii="Times New Roman" w:hAnsi="Times New Roman" w:cs="Times New Roman"/>
                <w:bCs/>
              </w:rPr>
              <w:lastRenderedPageBreak/>
              <w:t>деятельности</w:t>
            </w:r>
          </w:p>
          <w:p w14:paraId="53658653"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кратко обосновывать и объяснять свои действия (текущие и планируемые)</w:t>
            </w:r>
          </w:p>
          <w:p w14:paraId="78DF0660" w14:textId="77777777" w:rsidR="00A27892" w:rsidRPr="00EC4793" w:rsidRDefault="00A27892" w:rsidP="00A27892">
            <w:pPr>
              <w:pStyle w:val="a6"/>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писать простые связные сообщения на знакомые или интересующие профессиональные темы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F04841E"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lastRenderedPageBreak/>
              <w:t xml:space="preserve">- </w:t>
            </w:r>
            <w:r w:rsidRPr="00EC4793">
              <w:rPr>
                <w:rFonts w:ascii="Times New Roman" w:hAnsi="Times New Roman" w:cs="Times New Roman"/>
                <w:bCs/>
              </w:rPr>
              <w:t>правила построения простых и сложных предложений на профессиональные темы</w:t>
            </w:r>
          </w:p>
          <w:p w14:paraId="0B4D3477"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общеупотребительные глаголы (бытовая и профессиональная лексика)</w:t>
            </w:r>
          </w:p>
          <w:p w14:paraId="2BE26A3C"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лексический минимум, относящийся к описанию предметов, средств и процессов профессиональной </w:t>
            </w:r>
            <w:r w:rsidRPr="00EC4793">
              <w:rPr>
                <w:rFonts w:ascii="Times New Roman" w:hAnsi="Times New Roman" w:cs="Times New Roman"/>
                <w:bCs/>
              </w:rPr>
              <w:lastRenderedPageBreak/>
              <w:t>деятельности</w:t>
            </w:r>
          </w:p>
          <w:p w14:paraId="281251B2"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особенности произношения</w:t>
            </w:r>
          </w:p>
          <w:p w14:paraId="61D4E198" w14:textId="77777777" w:rsidR="00A27892" w:rsidRPr="00EC4793" w:rsidRDefault="00A27892" w:rsidP="00A27892">
            <w:pPr>
              <w:pStyle w:val="a6"/>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правила чтения текстов профессиональной направленности</w:t>
            </w:r>
          </w:p>
        </w:tc>
        <w:tc>
          <w:tcPr>
            <w:tcW w:w="2375" w:type="dxa"/>
            <w:tcBorders>
              <w:top w:val="single" w:sz="4" w:space="0" w:color="auto"/>
              <w:left w:val="single" w:sz="4" w:space="0" w:color="auto"/>
              <w:bottom w:val="single" w:sz="4" w:space="0" w:color="auto"/>
              <w:right w:val="single" w:sz="4" w:space="0" w:color="auto"/>
            </w:tcBorders>
          </w:tcPr>
          <w:p w14:paraId="3EDF6C72" w14:textId="77777777" w:rsidR="00A27892" w:rsidRPr="00EC4793" w:rsidRDefault="00A27892" w:rsidP="00A27892">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lastRenderedPageBreak/>
              <w:t>-</w:t>
            </w:r>
          </w:p>
        </w:tc>
      </w:tr>
      <w:tr w:rsidR="00A27892" w:rsidRPr="00EC4793" w14:paraId="53BD1E36" w14:textId="77777777" w:rsidTr="00A27892">
        <w:tc>
          <w:tcPr>
            <w:tcW w:w="1119" w:type="dxa"/>
            <w:tcBorders>
              <w:top w:val="single" w:sz="4" w:space="0" w:color="auto"/>
              <w:left w:val="single" w:sz="4" w:space="0" w:color="auto"/>
              <w:right w:val="single" w:sz="4" w:space="0" w:color="auto"/>
            </w:tcBorders>
          </w:tcPr>
          <w:p w14:paraId="48A6E4A9" w14:textId="77777777" w:rsidR="00A27892" w:rsidRPr="00EC4793" w:rsidRDefault="00A27892" w:rsidP="00A27892">
            <w:pPr>
              <w:spacing w:after="0" w:line="240" w:lineRule="auto"/>
              <w:contextualSpacing/>
              <w:jc w:val="center"/>
              <w:rPr>
                <w:rFonts w:ascii="Times New Roman" w:hAnsi="Times New Roman" w:cs="Times New Roman"/>
                <w:bCs/>
              </w:rPr>
            </w:pPr>
            <w:r w:rsidRPr="00EC4793">
              <w:rPr>
                <w:rFonts w:ascii="Times New Roman" w:hAnsi="Times New Roman" w:cs="Times New Roman"/>
                <w:bCs/>
              </w:rPr>
              <w:t xml:space="preserve">ПК </w:t>
            </w:r>
            <w:r>
              <w:rPr>
                <w:rFonts w:ascii="Times New Roman" w:hAnsi="Times New Roman" w:cs="Times New Roman"/>
                <w:bCs/>
              </w:rPr>
              <w:t>2</w:t>
            </w:r>
            <w:r w:rsidRPr="00EC4793">
              <w:rPr>
                <w:rFonts w:ascii="Times New Roman" w:hAnsi="Times New Roman" w:cs="Times New Roman"/>
                <w:bCs/>
              </w:rPr>
              <w:t>.1</w:t>
            </w:r>
          </w:p>
        </w:tc>
        <w:tc>
          <w:tcPr>
            <w:tcW w:w="3100" w:type="dxa"/>
            <w:tcBorders>
              <w:top w:val="single" w:sz="4" w:space="0" w:color="auto"/>
              <w:left w:val="single" w:sz="4" w:space="0" w:color="auto"/>
              <w:right w:val="single" w:sz="4" w:space="0" w:color="auto"/>
            </w:tcBorders>
          </w:tcPr>
          <w:p w14:paraId="459EF0D3" w14:textId="77777777" w:rsidR="00A27892" w:rsidRDefault="002E0C0C" w:rsidP="002E0C0C">
            <w:pPr>
              <w:spacing w:after="0" w:line="240" w:lineRule="auto"/>
              <w:jc w:val="both"/>
              <w:rPr>
                <w:rFonts w:ascii="Times New Roman" w:hAnsi="Times New Roman"/>
                <w:sz w:val="24"/>
                <w:szCs w:val="24"/>
              </w:rPr>
            </w:pPr>
            <w:r>
              <w:rPr>
                <w:rFonts w:ascii="Times New Roman" w:hAnsi="Times New Roman"/>
                <w:sz w:val="24"/>
                <w:szCs w:val="24"/>
              </w:rPr>
              <w:t xml:space="preserve">- </w:t>
            </w:r>
            <w:r w:rsidR="00A27892" w:rsidRPr="00E7504B">
              <w:rPr>
                <w:rFonts w:ascii="Times New Roman" w:hAnsi="Times New Roman"/>
                <w:sz w:val="24"/>
                <w:szCs w:val="24"/>
              </w:rPr>
              <w:t xml:space="preserve">читать схемы структур управления автоматическими линиями. передавать схемы промышленной автоматики, телемеханики, связи в эксплуатацию. </w:t>
            </w:r>
          </w:p>
          <w:p w14:paraId="7D89A8CA" w14:textId="77777777" w:rsidR="00A27892" w:rsidRPr="00E24F2F" w:rsidRDefault="002E0C0C" w:rsidP="002E0C0C">
            <w:pPr>
              <w:tabs>
                <w:tab w:val="left" w:pos="320"/>
              </w:tabs>
              <w:spacing w:after="0" w:line="240" w:lineRule="auto"/>
              <w:jc w:val="both"/>
              <w:rPr>
                <w:rFonts w:ascii="Times New Roman" w:eastAsia="Calibri" w:hAnsi="Times New Roman" w:cs="Times New Roman"/>
              </w:rPr>
            </w:pPr>
            <w:r>
              <w:rPr>
                <w:rFonts w:ascii="Times New Roman" w:hAnsi="Times New Roman"/>
                <w:sz w:val="24"/>
                <w:szCs w:val="24"/>
              </w:rPr>
              <w:t xml:space="preserve">- </w:t>
            </w:r>
            <w:r w:rsidR="00A27892" w:rsidRPr="00E7504B">
              <w:rPr>
                <w:rFonts w:ascii="Times New Roman" w:hAnsi="Times New Roman"/>
                <w:sz w:val="24"/>
                <w:szCs w:val="24"/>
              </w:rPr>
              <w:t>передавать в эксплуатацию автоматизированные системы различной степени сложности на базе микропроцессорной техники.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51D3AEE" w14:textId="77777777" w:rsidR="00A27892" w:rsidRPr="00D56EBD"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производственно-технологическая и нормативная документация, необходимая для выполнения работ. </w:t>
            </w:r>
          </w:p>
          <w:p w14:paraId="6D6A8583" w14:textId="77777777" w:rsidR="00A27892" w:rsidRPr="00D56EBD"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электроизмерительные приборы, их классификация, назначение и область применения (приборы для измерения давления, измерения расхода и количества, измерения уровня, измерения и контроля физико-механических параметров). </w:t>
            </w:r>
          </w:p>
          <w:p w14:paraId="2A90F69D" w14:textId="77777777" w:rsidR="00A27892" w:rsidRPr="00D56EBD"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классификация и состав оборудования станков с программным управлением. </w:t>
            </w:r>
          </w:p>
          <w:p w14:paraId="1651C0FA" w14:textId="77777777" w:rsidR="00A27892" w:rsidRPr="00D56EBD"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основные понятия автоматического управления станками. </w:t>
            </w:r>
          </w:p>
          <w:p w14:paraId="5964E56D" w14:textId="77777777" w:rsidR="00A27892" w:rsidRPr="00D56EBD"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виды программного управления станками. </w:t>
            </w:r>
          </w:p>
          <w:p w14:paraId="0EC25FB1" w14:textId="77777777" w:rsidR="00A27892" w:rsidRPr="00D56EBD" w:rsidRDefault="00A27892" w:rsidP="002E0C0C">
            <w:pPr>
              <w:spacing w:after="0" w:line="240" w:lineRule="auto"/>
              <w:ind w:left="37"/>
              <w:jc w:val="both"/>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состав оборудования, аппаратуру управления автоматическими линиями. </w:t>
            </w:r>
          </w:p>
          <w:p w14:paraId="51DDBBA7" w14:textId="77777777" w:rsidR="00A27892" w:rsidRPr="00D56EBD"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классификация автоматических станочных систем. </w:t>
            </w:r>
          </w:p>
          <w:p w14:paraId="4274D1E8" w14:textId="77777777" w:rsidR="00A27892" w:rsidRPr="00D56EBD"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основные понятия о гибких автоматизированных производствах, технические характеристики промышленных роботов. </w:t>
            </w:r>
          </w:p>
          <w:p w14:paraId="16A57BC3" w14:textId="77777777" w:rsidR="00A27892" w:rsidRPr="00D56EBD"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виды систем управления роботами. </w:t>
            </w:r>
          </w:p>
          <w:p w14:paraId="6589B072" w14:textId="77777777" w:rsidR="00A27892" w:rsidRPr="00D56EBD"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состав оборудования, </w:t>
            </w:r>
            <w:r w:rsidR="00A27892" w:rsidRPr="00D56EBD">
              <w:rPr>
                <w:rFonts w:ascii="Times New Roman" w:eastAsia="Calibri" w:hAnsi="Times New Roman" w:cs="Times New Roman"/>
                <w:sz w:val="24"/>
                <w:szCs w:val="24"/>
              </w:rPr>
              <w:lastRenderedPageBreak/>
              <w:t xml:space="preserve">аппаратуры и приборов управления металлообрабатывающих комплексов. </w:t>
            </w:r>
          </w:p>
          <w:p w14:paraId="6E42DFA0" w14:textId="77777777" w:rsidR="00A27892" w:rsidRPr="00D56EBD"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необходимые приборы, аппаратуру, инструменты, технологию вспомогательных наладочных работ со следящей аппаратурой и ее блоками. </w:t>
            </w:r>
          </w:p>
          <w:p w14:paraId="1689F1A4" w14:textId="77777777" w:rsidR="00A27892" w:rsidRPr="00D56EBD"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устройство диагностической аппаратуры, созданной на базе микропроцессорной техники. </w:t>
            </w:r>
          </w:p>
          <w:p w14:paraId="4507E570" w14:textId="77777777" w:rsidR="00A27892" w:rsidRPr="00D56EBD"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схема и принципы работы электронных устройств, подавляющих радиопомехи. </w:t>
            </w:r>
          </w:p>
          <w:p w14:paraId="5AF9D0C1" w14:textId="77777777" w:rsidR="00A27892" w:rsidRPr="00D56EBD"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схема и принципы работы "интеллектуальных" датчиков, ультразвуковых установок. </w:t>
            </w:r>
          </w:p>
          <w:p w14:paraId="3CCA5880" w14:textId="77777777" w:rsidR="00A27892" w:rsidRPr="00D56EBD" w:rsidRDefault="00A27892" w:rsidP="002E0C0C">
            <w:pPr>
              <w:spacing w:after="0" w:line="240" w:lineRule="auto"/>
              <w:ind w:left="37"/>
              <w:jc w:val="both"/>
              <w:rPr>
                <w:rFonts w:ascii="Times New Roman" w:eastAsia="Calibri" w:hAnsi="Times New Roman" w:cs="Times New Roman"/>
                <w:sz w:val="24"/>
                <w:szCs w:val="24"/>
              </w:rPr>
            </w:pPr>
            <w:r w:rsidRPr="00D56EBD">
              <w:rPr>
                <w:rFonts w:ascii="Times New Roman" w:eastAsia="Calibri" w:hAnsi="Times New Roman" w:cs="Times New Roman"/>
                <w:sz w:val="24"/>
                <w:szCs w:val="24"/>
              </w:rPr>
              <w:t xml:space="preserve">назначение и характеристика пусконаладочных работ. </w:t>
            </w:r>
          </w:p>
          <w:p w14:paraId="39B1FEEB" w14:textId="77777777" w:rsidR="00A27892" w:rsidRPr="00D56EBD"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способы наладки и технологию выполнения наладки контрольно-измерительных приборов. </w:t>
            </w:r>
          </w:p>
          <w:p w14:paraId="7C8D3DBB" w14:textId="77777777" w:rsidR="00A27892" w:rsidRPr="00D56EBD"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принципы наладки систем, приборы и аппаратуру, используемые при наладке. </w:t>
            </w:r>
          </w:p>
          <w:p w14:paraId="51863042" w14:textId="77777777" w:rsidR="00A27892" w:rsidRPr="00E24F2F" w:rsidRDefault="002E0C0C" w:rsidP="002E0C0C">
            <w:pPr>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принципы наладки телевизионного и телеконтролирующего оборудования.</w:t>
            </w:r>
          </w:p>
        </w:tc>
        <w:tc>
          <w:tcPr>
            <w:tcW w:w="2375" w:type="dxa"/>
            <w:tcBorders>
              <w:top w:val="single" w:sz="4" w:space="0" w:color="auto"/>
              <w:left w:val="single" w:sz="4" w:space="0" w:color="auto"/>
              <w:bottom w:val="single" w:sz="4" w:space="0" w:color="auto"/>
              <w:right w:val="single" w:sz="4" w:space="0" w:color="auto"/>
            </w:tcBorders>
          </w:tcPr>
          <w:p w14:paraId="23F64199" w14:textId="77777777" w:rsidR="00A27892" w:rsidRPr="00D56EBD" w:rsidRDefault="002E0C0C" w:rsidP="002E0C0C">
            <w:pPr>
              <w:tabs>
                <w:tab w:val="left" w:pos="37"/>
              </w:tabs>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A27892" w:rsidRPr="00D56EBD">
              <w:rPr>
                <w:rFonts w:ascii="Times New Roman" w:eastAsia="Calibri" w:hAnsi="Times New Roman" w:cs="Times New Roman"/>
                <w:sz w:val="24"/>
                <w:szCs w:val="24"/>
              </w:rPr>
              <w:t xml:space="preserve">выбора необходимых приборов и инструментов. </w:t>
            </w:r>
          </w:p>
          <w:p w14:paraId="393F5A75" w14:textId="77777777" w:rsidR="00A27892" w:rsidRPr="00D56EBD" w:rsidRDefault="002E0C0C" w:rsidP="002E0C0C">
            <w:pPr>
              <w:tabs>
                <w:tab w:val="left" w:pos="37"/>
              </w:tabs>
              <w:spacing w:after="0" w:line="240" w:lineRule="auto"/>
              <w:ind w:left="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27892" w:rsidRPr="00D56EBD">
              <w:rPr>
                <w:rFonts w:ascii="Times New Roman" w:eastAsia="Calibri" w:hAnsi="Times New Roman" w:cs="Times New Roman"/>
                <w:sz w:val="24"/>
                <w:szCs w:val="24"/>
              </w:rPr>
              <w:t xml:space="preserve">определения пригодности приборов к использованию. </w:t>
            </w:r>
          </w:p>
          <w:p w14:paraId="4E7E061B" w14:textId="77777777" w:rsidR="00A27892" w:rsidRPr="00E24F2F" w:rsidRDefault="00A27892" w:rsidP="002E0C0C">
            <w:pPr>
              <w:tabs>
                <w:tab w:val="left" w:pos="37"/>
              </w:tabs>
              <w:spacing w:after="0" w:line="240" w:lineRule="auto"/>
              <w:ind w:left="37"/>
              <w:jc w:val="both"/>
              <w:rPr>
                <w:rFonts w:ascii="Times New Roman" w:eastAsia="Calibri" w:hAnsi="Times New Roman" w:cs="Times New Roman"/>
                <w:sz w:val="24"/>
                <w:szCs w:val="24"/>
              </w:rPr>
            </w:pPr>
            <w:r w:rsidRPr="00D56EBD">
              <w:rPr>
                <w:rFonts w:ascii="Times New Roman" w:eastAsia="Calibri" w:hAnsi="Times New Roman" w:cs="Times New Roman"/>
                <w:sz w:val="24"/>
                <w:szCs w:val="24"/>
              </w:rPr>
              <w:t>проведения необходимой подготовки приборов к работе.</w:t>
            </w:r>
          </w:p>
        </w:tc>
      </w:tr>
      <w:tr w:rsidR="002E0C0C" w:rsidRPr="00EC4793" w14:paraId="278B1EF5" w14:textId="77777777" w:rsidTr="00A27892">
        <w:trPr>
          <w:trHeight w:val="327"/>
        </w:trPr>
        <w:tc>
          <w:tcPr>
            <w:tcW w:w="1119" w:type="dxa"/>
            <w:tcBorders>
              <w:left w:val="single" w:sz="4" w:space="0" w:color="auto"/>
              <w:right w:val="single" w:sz="4" w:space="0" w:color="auto"/>
            </w:tcBorders>
          </w:tcPr>
          <w:p w14:paraId="193CE6BF" w14:textId="77777777" w:rsidR="002E0C0C" w:rsidRPr="00EC4793" w:rsidRDefault="002E0C0C" w:rsidP="002E0C0C">
            <w:pPr>
              <w:spacing w:after="0" w:line="240" w:lineRule="auto"/>
              <w:contextualSpacing/>
              <w:jc w:val="center"/>
              <w:rPr>
                <w:rFonts w:ascii="Times New Roman" w:hAnsi="Times New Roman" w:cs="Times New Roman"/>
                <w:bCs/>
              </w:rPr>
            </w:pPr>
            <w:r w:rsidRPr="00EC4793">
              <w:rPr>
                <w:rFonts w:ascii="Times New Roman" w:hAnsi="Times New Roman" w:cs="Times New Roman"/>
                <w:bCs/>
              </w:rPr>
              <w:t xml:space="preserve">ПК </w:t>
            </w:r>
            <w:r>
              <w:rPr>
                <w:rFonts w:ascii="Times New Roman" w:hAnsi="Times New Roman" w:cs="Times New Roman"/>
                <w:bCs/>
              </w:rPr>
              <w:t>2</w:t>
            </w:r>
            <w:r w:rsidRPr="00EC4793">
              <w:rPr>
                <w:rFonts w:ascii="Times New Roman" w:hAnsi="Times New Roman" w:cs="Times New Roman"/>
                <w:bCs/>
              </w:rPr>
              <w:t>.2</w:t>
            </w:r>
          </w:p>
        </w:tc>
        <w:tc>
          <w:tcPr>
            <w:tcW w:w="3100" w:type="dxa"/>
            <w:tcBorders>
              <w:left w:val="single" w:sz="4" w:space="0" w:color="auto"/>
              <w:right w:val="single" w:sz="4" w:space="0" w:color="auto"/>
            </w:tcBorders>
          </w:tcPr>
          <w:p w14:paraId="506CDACB" w14:textId="77777777" w:rsidR="002E0C0C" w:rsidRPr="00D56EBD" w:rsidRDefault="002E0C0C" w:rsidP="002E0C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56EBD">
              <w:rPr>
                <w:rFonts w:ascii="Times New Roman" w:hAnsi="Times New Roman" w:cs="Times New Roman"/>
                <w:bCs/>
                <w:sz w:val="24"/>
                <w:szCs w:val="24"/>
              </w:rPr>
              <w:t xml:space="preserve">использовать тестовые программы для проведения пусконаладочных работ. </w:t>
            </w:r>
          </w:p>
          <w:p w14:paraId="7B127A6E" w14:textId="77777777" w:rsidR="002E0C0C" w:rsidRPr="00D56EBD" w:rsidRDefault="002E0C0C" w:rsidP="002E0C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56EBD">
              <w:rPr>
                <w:rFonts w:ascii="Times New Roman" w:hAnsi="Times New Roman" w:cs="Times New Roman"/>
                <w:bCs/>
                <w:sz w:val="24"/>
                <w:szCs w:val="24"/>
              </w:rPr>
              <w:t xml:space="preserve">проводить испытания на работоспособность смонтированных схем промышленной автоматики, телемеханики, связи, электронно-механических испытательных и </w:t>
            </w:r>
            <w:r w:rsidRPr="00D56EBD">
              <w:rPr>
                <w:rFonts w:ascii="Times New Roman" w:hAnsi="Times New Roman" w:cs="Times New Roman"/>
                <w:bCs/>
                <w:sz w:val="24"/>
                <w:szCs w:val="24"/>
              </w:rPr>
              <w:lastRenderedPageBreak/>
              <w:t xml:space="preserve">электрогидравлических машин и стендов. </w:t>
            </w:r>
          </w:p>
          <w:p w14:paraId="0EEFC241" w14:textId="77777777" w:rsidR="002E0C0C" w:rsidRPr="00D56EBD" w:rsidRDefault="002E0C0C" w:rsidP="002E0C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56EBD">
              <w:rPr>
                <w:rFonts w:ascii="Times New Roman" w:hAnsi="Times New Roman" w:cs="Times New Roman"/>
                <w:bCs/>
                <w:sz w:val="24"/>
                <w:szCs w:val="24"/>
              </w:rPr>
              <w:t xml:space="preserve">оценивать качество результатов собственной деятельности. диагностировать электронные приборы с помощью тестовых программ и стендов. </w:t>
            </w:r>
          </w:p>
          <w:p w14:paraId="1EFBE77F" w14:textId="77777777" w:rsidR="002E0C0C" w:rsidRPr="00D56EBD" w:rsidRDefault="002E0C0C" w:rsidP="002E0C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56EBD">
              <w:rPr>
                <w:rFonts w:ascii="Times New Roman" w:hAnsi="Times New Roman" w:cs="Times New Roman"/>
                <w:bCs/>
                <w:sz w:val="24"/>
                <w:szCs w:val="24"/>
              </w:rPr>
              <w:t xml:space="preserve">безопасно работать с приборами, системами автоматики. </w:t>
            </w:r>
          </w:p>
          <w:p w14:paraId="40ECA93C" w14:textId="77777777" w:rsidR="002E0C0C" w:rsidRPr="003A150C" w:rsidRDefault="002E0C0C" w:rsidP="002E0C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56EBD">
              <w:rPr>
                <w:rFonts w:ascii="Times New Roman" w:hAnsi="Times New Roman" w:cs="Times New Roman"/>
                <w:bCs/>
                <w:sz w:val="24"/>
                <w:szCs w:val="24"/>
              </w:rPr>
              <w:t>оформлять сдаточную документацию.</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225422E" w14:textId="77777777" w:rsidR="002E0C0C" w:rsidRPr="00D56EBD" w:rsidRDefault="002E0C0C" w:rsidP="002E0C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D56EBD">
              <w:rPr>
                <w:rFonts w:ascii="Times New Roman" w:hAnsi="Times New Roman" w:cs="Times New Roman"/>
                <w:bCs/>
                <w:sz w:val="24"/>
                <w:szCs w:val="24"/>
              </w:rPr>
              <w:t xml:space="preserve">технология наладки различных видов оборудования, входящих в состав металлообрабатывающих комплексов. </w:t>
            </w:r>
          </w:p>
          <w:p w14:paraId="7A68C150" w14:textId="77777777" w:rsidR="002E0C0C" w:rsidRPr="00D56EBD" w:rsidRDefault="002E0C0C" w:rsidP="002E0C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56EBD">
              <w:rPr>
                <w:rFonts w:ascii="Times New Roman" w:hAnsi="Times New Roman" w:cs="Times New Roman"/>
                <w:bCs/>
                <w:sz w:val="24"/>
                <w:szCs w:val="24"/>
              </w:rPr>
              <w:t xml:space="preserve">виды, способы и последовательность испытаний автоматизированных систем. </w:t>
            </w:r>
          </w:p>
          <w:p w14:paraId="1FCD1BC4" w14:textId="77777777" w:rsidR="002E0C0C" w:rsidRPr="00D56EBD" w:rsidRDefault="002E0C0C" w:rsidP="002E0C0C">
            <w:pPr>
              <w:spacing w:after="0" w:line="240" w:lineRule="auto"/>
              <w:jc w:val="both"/>
              <w:rPr>
                <w:rFonts w:ascii="Times New Roman" w:hAnsi="Times New Roman" w:cs="Times New Roman"/>
                <w:bCs/>
                <w:sz w:val="24"/>
                <w:szCs w:val="24"/>
              </w:rPr>
            </w:pPr>
            <w:r w:rsidRPr="00D56EBD">
              <w:rPr>
                <w:rFonts w:ascii="Times New Roman" w:hAnsi="Times New Roman" w:cs="Times New Roman"/>
                <w:bCs/>
                <w:sz w:val="24"/>
                <w:szCs w:val="24"/>
              </w:rPr>
              <w:lastRenderedPageBreak/>
              <w:t xml:space="preserve">правила снятия характеристик при испытаниях. </w:t>
            </w:r>
          </w:p>
          <w:p w14:paraId="1AAEF1DE" w14:textId="77777777" w:rsidR="002E0C0C" w:rsidRPr="00D56EBD" w:rsidRDefault="002E0C0C" w:rsidP="002E0C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56EBD">
              <w:rPr>
                <w:rFonts w:ascii="Times New Roman" w:hAnsi="Times New Roman" w:cs="Times New Roman"/>
                <w:bCs/>
                <w:sz w:val="24"/>
                <w:szCs w:val="24"/>
              </w:rPr>
              <w:t xml:space="preserve">требования безопасности труда и бережливого производства при производстве пусконаладочных работ. </w:t>
            </w:r>
          </w:p>
          <w:p w14:paraId="448185F3" w14:textId="77777777" w:rsidR="002E0C0C" w:rsidRPr="00D56EBD" w:rsidRDefault="002E0C0C" w:rsidP="002E0C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56EBD">
              <w:rPr>
                <w:rFonts w:ascii="Times New Roman" w:hAnsi="Times New Roman" w:cs="Times New Roman"/>
                <w:bCs/>
                <w:sz w:val="24"/>
                <w:szCs w:val="24"/>
              </w:rPr>
              <w:t xml:space="preserve">нормы и правила пожарной безопасности при проведении наладочных работ. </w:t>
            </w:r>
          </w:p>
          <w:p w14:paraId="37FC8CE0" w14:textId="77777777" w:rsidR="002E0C0C" w:rsidRPr="00D56EBD" w:rsidRDefault="002E0C0C" w:rsidP="002E0C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56EBD">
              <w:rPr>
                <w:rFonts w:ascii="Times New Roman" w:hAnsi="Times New Roman" w:cs="Times New Roman"/>
                <w:bCs/>
                <w:sz w:val="24"/>
                <w:szCs w:val="24"/>
              </w:rPr>
              <w:t xml:space="preserve">последовательность и требуемые характеристики сдачи выполненных работ. </w:t>
            </w:r>
          </w:p>
          <w:p w14:paraId="6EB53FCB" w14:textId="77777777" w:rsidR="002E0C0C" w:rsidRPr="003A150C" w:rsidRDefault="002E0C0C" w:rsidP="002E0C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56EBD">
              <w:rPr>
                <w:rFonts w:ascii="Times New Roman" w:hAnsi="Times New Roman" w:cs="Times New Roman"/>
                <w:bCs/>
                <w:sz w:val="24"/>
                <w:szCs w:val="24"/>
              </w:rPr>
              <w:t>правила оформления сдаточной технической документации.</w:t>
            </w:r>
          </w:p>
        </w:tc>
        <w:tc>
          <w:tcPr>
            <w:tcW w:w="2375" w:type="dxa"/>
            <w:tcBorders>
              <w:top w:val="single" w:sz="4" w:space="0" w:color="auto"/>
              <w:left w:val="single" w:sz="4" w:space="0" w:color="auto"/>
              <w:bottom w:val="single" w:sz="4" w:space="0" w:color="auto"/>
              <w:right w:val="single" w:sz="4" w:space="0" w:color="auto"/>
            </w:tcBorders>
          </w:tcPr>
          <w:p w14:paraId="3A5D4775" w14:textId="77777777" w:rsidR="002E0C0C" w:rsidRPr="003A150C" w:rsidRDefault="002E0C0C" w:rsidP="002E0C0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D56EBD">
              <w:rPr>
                <w:rFonts w:ascii="Times New Roman" w:hAnsi="Times New Roman" w:cs="Times New Roman"/>
                <w:bCs/>
                <w:sz w:val="24"/>
                <w:szCs w:val="24"/>
              </w:rPr>
              <w:t xml:space="preserve">определения необходимого объёма работ по проведению пусконаладочных работ приборов и систем автоматики в соответствии с заданием с соблюдением требований к </w:t>
            </w:r>
            <w:r w:rsidRPr="00D56EBD">
              <w:rPr>
                <w:rFonts w:ascii="Times New Roman" w:hAnsi="Times New Roman" w:cs="Times New Roman"/>
                <w:bCs/>
                <w:sz w:val="24"/>
                <w:szCs w:val="24"/>
              </w:rPr>
              <w:lastRenderedPageBreak/>
              <w:t xml:space="preserve">качеству выполняемых работ. </w:t>
            </w:r>
            <w:r>
              <w:rPr>
                <w:rFonts w:ascii="Times New Roman" w:hAnsi="Times New Roman" w:cs="Times New Roman"/>
                <w:bCs/>
                <w:sz w:val="24"/>
                <w:szCs w:val="24"/>
              </w:rPr>
              <w:t xml:space="preserve">- </w:t>
            </w:r>
            <w:r w:rsidRPr="00D56EBD">
              <w:rPr>
                <w:rFonts w:ascii="Times New Roman" w:hAnsi="Times New Roman" w:cs="Times New Roman"/>
                <w:bCs/>
                <w:sz w:val="24"/>
                <w:szCs w:val="24"/>
              </w:rPr>
              <w:t>составления графика пуско-наладочных работ и последовательность пусконаладочных работ.</w:t>
            </w:r>
          </w:p>
        </w:tc>
      </w:tr>
    </w:tbl>
    <w:p w14:paraId="1F2F7379" w14:textId="77777777" w:rsidR="00A27892" w:rsidRDefault="00A27892" w:rsidP="00A27892">
      <w:pPr>
        <w:spacing w:after="0" w:line="240" w:lineRule="auto"/>
        <w:ind w:firstLine="709"/>
        <w:contextualSpacing/>
        <w:rPr>
          <w:rFonts w:ascii="Times New Roman" w:hAnsi="Times New Roman"/>
          <w:b/>
          <w:sz w:val="24"/>
          <w:szCs w:val="24"/>
        </w:rPr>
      </w:pPr>
    </w:p>
    <w:p w14:paraId="7A6DB3F5" w14:textId="77777777" w:rsidR="00A27892" w:rsidRDefault="00A27892" w:rsidP="00A27892">
      <w:pPr>
        <w:spacing w:after="0" w:line="240" w:lineRule="auto"/>
        <w:ind w:firstLine="709"/>
        <w:contextualSpacing/>
        <w:jc w:val="both"/>
        <w:rPr>
          <w:rFonts w:ascii="Times New Roman" w:hAnsi="Times New Roman"/>
          <w:sz w:val="24"/>
          <w:szCs w:val="24"/>
        </w:rPr>
      </w:pPr>
    </w:p>
    <w:p w14:paraId="5D9DB763" w14:textId="77777777" w:rsidR="00A27892" w:rsidRDefault="00A27892" w:rsidP="00A27892">
      <w:pPr>
        <w:spacing w:after="0" w:line="240" w:lineRule="auto"/>
        <w:ind w:firstLine="709"/>
        <w:contextualSpacing/>
        <w:jc w:val="both"/>
        <w:rPr>
          <w:rFonts w:ascii="Times New Roman" w:hAnsi="Times New Roman"/>
          <w:sz w:val="24"/>
          <w:szCs w:val="24"/>
        </w:rPr>
      </w:pPr>
    </w:p>
    <w:p w14:paraId="069134B3" w14:textId="77777777" w:rsidR="00A27892" w:rsidRDefault="00A27892" w:rsidP="00A27892">
      <w:pPr>
        <w:spacing w:after="0" w:line="240" w:lineRule="auto"/>
        <w:ind w:firstLine="709"/>
        <w:contextualSpacing/>
        <w:jc w:val="both"/>
        <w:rPr>
          <w:rStyle w:val="a5"/>
          <w:rFonts w:ascii="Times New Roman" w:hAnsi="Times New Roman"/>
          <w:i w:val="0"/>
          <w:sz w:val="24"/>
          <w:szCs w:val="24"/>
        </w:rPr>
        <w:sectPr w:rsidR="00A27892" w:rsidSect="00A27892">
          <w:pgSz w:w="11906" w:h="16838"/>
          <w:pgMar w:top="1134" w:right="850" w:bottom="1134" w:left="1701" w:header="708" w:footer="708" w:gutter="0"/>
          <w:cols w:space="708"/>
          <w:docGrid w:linePitch="360"/>
        </w:sectPr>
      </w:pPr>
    </w:p>
    <w:p w14:paraId="0B9F6171" w14:textId="77777777" w:rsidR="00A27892" w:rsidRPr="007F02A0" w:rsidRDefault="00A27892" w:rsidP="00A27892">
      <w:pPr>
        <w:spacing w:after="0"/>
        <w:jc w:val="center"/>
        <w:rPr>
          <w:rFonts w:ascii="Times New Roman" w:hAnsi="Times New Roman"/>
          <w:b/>
          <w:caps/>
          <w:sz w:val="24"/>
          <w:szCs w:val="24"/>
        </w:rPr>
      </w:pPr>
      <w:r w:rsidRPr="007F02A0">
        <w:rPr>
          <w:rFonts w:ascii="Times New Roman" w:hAnsi="Times New Roman"/>
          <w:b/>
          <w:caps/>
          <w:sz w:val="24"/>
          <w:szCs w:val="24"/>
        </w:rPr>
        <w:lastRenderedPageBreak/>
        <w:t>2. Структура и содержание профессионального модуля</w:t>
      </w:r>
    </w:p>
    <w:p w14:paraId="7C69D82E" w14:textId="77777777" w:rsidR="00A27892" w:rsidRPr="007F02A0" w:rsidRDefault="00A27892" w:rsidP="00A27892">
      <w:pPr>
        <w:spacing w:after="0"/>
        <w:jc w:val="center"/>
        <w:rPr>
          <w:rFonts w:ascii="Times New Roman" w:hAnsi="Times New Roman"/>
          <w:b/>
          <w:caps/>
          <w:sz w:val="24"/>
          <w:szCs w:val="24"/>
        </w:rPr>
      </w:pPr>
    </w:p>
    <w:p w14:paraId="03975C65" w14:textId="77777777" w:rsidR="00A27892" w:rsidRDefault="00A27892" w:rsidP="00A27892">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t>2.1. Структура профессионального модуля</w:t>
      </w: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188"/>
        <w:gridCol w:w="851"/>
        <w:gridCol w:w="992"/>
        <w:gridCol w:w="841"/>
        <w:gridCol w:w="1760"/>
        <w:gridCol w:w="1217"/>
        <w:gridCol w:w="40"/>
        <w:gridCol w:w="1945"/>
        <w:gridCol w:w="33"/>
        <w:gridCol w:w="675"/>
        <w:gridCol w:w="1134"/>
        <w:gridCol w:w="1185"/>
      </w:tblGrid>
      <w:tr w:rsidR="00A27892" w:rsidRPr="004F3BE2" w14:paraId="5F771ABE" w14:textId="77777777" w:rsidTr="00A27892">
        <w:trPr>
          <w:trHeight w:val="77"/>
          <w:jc w:val="center"/>
        </w:trPr>
        <w:tc>
          <w:tcPr>
            <w:tcW w:w="2155" w:type="dxa"/>
            <w:vMerge w:val="restart"/>
            <w:tcBorders>
              <w:bottom w:val="single" w:sz="4" w:space="0" w:color="auto"/>
            </w:tcBorders>
            <w:vAlign w:val="center"/>
          </w:tcPr>
          <w:p w14:paraId="60C02F95" w14:textId="77777777" w:rsidR="00A27892" w:rsidRPr="004F3BE2" w:rsidRDefault="00A27892" w:rsidP="00A27892">
            <w:pPr>
              <w:suppressAutoHyphens/>
              <w:spacing w:after="0" w:line="240" w:lineRule="auto"/>
              <w:jc w:val="center"/>
              <w:rPr>
                <w:rFonts w:ascii="Times New Roman" w:hAnsi="Times New Roman"/>
              </w:rPr>
            </w:pPr>
            <w:r w:rsidRPr="004F3BE2">
              <w:rPr>
                <w:rFonts w:ascii="Times New Roman" w:hAnsi="Times New Roman"/>
              </w:rPr>
              <w:t>Коды профессиональных общих компетенций</w:t>
            </w:r>
          </w:p>
        </w:tc>
        <w:tc>
          <w:tcPr>
            <w:tcW w:w="2188" w:type="dxa"/>
            <w:vMerge w:val="restart"/>
            <w:tcBorders>
              <w:bottom w:val="single" w:sz="4" w:space="0" w:color="auto"/>
            </w:tcBorders>
            <w:vAlign w:val="center"/>
          </w:tcPr>
          <w:p w14:paraId="47EE5D5E" w14:textId="77777777" w:rsidR="00A27892" w:rsidRDefault="00A27892" w:rsidP="00A27892">
            <w:pPr>
              <w:suppressAutoHyphens/>
              <w:spacing w:after="0" w:line="240" w:lineRule="auto"/>
              <w:jc w:val="center"/>
              <w:rPr>
                <w:rFonts w:ascii="Times New Roman" w:hAnsi="Times New Roman"/>
              </w:rPr>
            </w:pPr>
            <w:r w:rsidRPr="004F3BE2">
              <w:rPr>
                <w:rFonts w:ascii="Times New Roman" w:hAnsi="Times New Roman"/>
              </w:rPr>
              <w:t xml:space="preserve">Наименования </w:t>
            </w:r>
          </w:p>
          <w:p w14:paraId="1E80AAC1" w14:textId="77777777" w:rsidR="00A27892" w:rsidRDefault="00A27892" w:rsidP="00A27892">
            <w:pPr>
              <w:suppressAutoHyphens/>
              <w:spacing w:after="0" w:line="240" w:lineRule="auto"/>
              <w:jc w:val="center"/>
              <w:rPr>
                <w:rFonts w:ascii="Times New Roman" w:hAnsi="Times New Roman"/>
              </w:rPr>
            </w:pPr>
            <w:r w:rsidRPr="004F3BE2">
              <w:rPr>
                <w:rFonts w:ascii="Times New Roman" w:hAnsi="Times New Roman"/>
              </w:rPr>
              <w:t xml:space="preserve">разделов профессионального </w:t>
            </w:r>
          </w:p>
          <w:p w14:paraId="49236C27" w14:textId="77777777" w:rsidR="00A27892" w:rsidRPr="004F3BE2" w:rsidRDefault="00A27892" w:rsidP="00A27892">
            <w:pPr>
              <w:suppressAutoHyphens/>
              <w:spacing w:after="0" w:line="240" w:lineRule="auto"/>
              <w:jc w:val="center"/>
              <w:rPr>
                <w:rFonts w:ascii="Times New Roman" w:hAnsi="Times New Roman"/>
              </w:rPr>
            </w:pPr>
            <w:r w:rsidRPr="004F3BE2">
              <w:rPr>
                <w:rFonts w:ascii="Times New Roman" w:hAnsi="Times New Roman"/>
              </w:rPr>
              <w:t>модуля</w:t>
            </w:r>
          </w:p>
        </w:tc>
        <w:tc>
          <w:tcPr>
            <w:tcW w:w="851" w:type="dxa"/>
            <w:vMerge w:val="restart"/>
            <w:tcBorders>
              <w:bottom w:val="single" w:sz="4" w:space="0" w:color="auto"/>
            </w:tcBorders>
            <w:vAlign w:val="center"/>
          </w:tcPr>
          <w:p w14:paraId="6EF8FD4A" w14:textId="77777777" w:rsidR="00A27892" w:rsidRPr="004F3BE2" w:rsidRDefault="00A27892" w:rsidP="00A27892">
            <w:pPr>
              <w:spacing w:after="0" w:line="240" w:lineRule="auto"/>
              <w:jc w:val="center"/>
              <w:rPr>
                <w:rFonts w:ascii="Times New Roman" w:hAnsi="Times New Roman"/>
              </w:rPr>
            </w:pPr>
            <w:r w:rsidRPr="004F3BE2">
              <w:rPr>
                <w:rFonts w:ascii="Times New Roman" w:hAnsi="Times New Roman"/>
                <w:iCs/>
              </w:rPr>
              <w:t>Всего, час.</w:t>
            </w:r>
          </w:p>
        </w:tc>
        <w:tc>
          <w:tcPr>
            <w:tcW w:w="992" w:type="dxa"/>
            <w:vMerge w:val="restart"/>
            <w:tcBorders>
              <w:bottom w:val="single" w:sz="4" w:space="0" w:color="auto"/>
            </w:tcBorders>
            <w:textDirection w:val="btLr"/>
            <w:vAlign w:val="center"/>
          </w:tcPr>
          <w:p w14:paraId="6119FA04" w14:textId="77777777" w:rsidR="00A27892" w:rsidRPr="004F3BE2" w:rsidRDefault="00A27892" w:rsidP="00A27892">
            <w:pPr>
              <w:spacing w:after="0" w:line="240" w:lineRule="auto"/>
              <w:jc w:val="center"/>
              <w:rPr>
                <w:rFonts w:ascii="Times New Roman" w:hAnsi="Times New Roman"/>
              </w:rPr>
            </w:pPr>
            <w:r w:rsidRPr="004F3BE2">
              <w:rPr>
                <w:rFonts w:ascii="Times New Roman" w:hAnsi="Times New Roman"/>
                <w:iCs/>
              </w:rPr>
              <w:t>В т.ч. в форме практической подготовки</w:t>
            </w:r>
          </w:p>
        </w:tc>
        <w:tc>
          <w:tcPr>
            <w:tcW w:w="8830" w:type="dxa"/>
            <w:gridSpan w:val="9"/>
            <w:tcBorders>
              <w:bottom w:val="single" w:sz="4" w:space="0" w:color="auto"/>
            </w:tcBorders>
          </w:tcPr>
          <w:p w14:paraId="3C99484A" w14:textId="77777777" w:rsidR="00A27892" w:rsidRPr="004F3BE2" w:rsidRDefault="00A27892" w:rsidP="00A27892">
            <w:pPr>
              <w:suppressAutoHyphens/>
              <w:spacing w:after="0" w:line="240" w:lineRule="auto"/>
              <w:jc w:val="center"/>
              <w:rPr>
                <w:rFonts w:ascii="Times New Roman" w:hAnsi="Times New Roman"/>
              </w:rPr>
            </w:pPr>
            <w:r w:rsidRPr="004F3BE2">
              <w:rPr>
                <w:rFonts w:ascii="Times New Roman" w:hAnsi="Times New Roman"/>
              </w:rPr>
              <w:t>Объем профессионального модуля, ак. час.</w:t>
            </w:r>
          </w:p>
        </w:tc>
      </w:tr>
      <w:tr w:rsidR="00A27892" w:rsidRPr="004F3BE2" w14:paraId="57806860" w14:textId="77777777" w:rsidTr="00A27892">
        <w:trPr>
          <w:trHeight w:val="58"/>
          <w:jc w:val="center"/>
        </w:trPr>
        <w:tc>
          <w:tcPr>
            <w:tcW w:w="2155" w:type="dxa"/>
            <w:vMerge/>
          </w:tcPr>
          <w:p w14:paraId="7749DF62" w14:textId="77777777" w:rsidR="00A27892" w:rsidRPr="004F3BE2" w:rsidRDefault="00A27892" w:rsidP="00A27892">
            <w:pPr>
              <w:spacing w:after="0" w:line="240" w:lineRule="auto"/>
              <w:rPr>
                <w:rFonts w:ascii="Times New Roman" w:hAnsi="Times New Roman"/>
                <w:i/>
              </w:rPr>
            </w:pPr>
          </w:p>
        </w:tc>
        <w:tc>
          <w:tcPr>
            <w:tcW w:w="2188" w:type="dxa"/>
            <w:vMerge/>
            <w:vAlign w:val="center"/>
          </w:tcPr>
          <w:p w14:paraId="680BB62C" w14:textId="77777777" w:rsidR="00A27892" w:rsidRPr="004F3BE2" w:rsidRDefault="00A27892" w:rsidP="00A27892">
            <w:pPr>
              <w:spacing w:after="0" w:line="240" w:lineRule="auto"/>
              <w:rPr>
                <w:rFonts w:ascii="Times New Roman" w:hAnsi="Times New Roman"/>
                <w:i/>
              </w:rPr>
            </w:pPr>
          </w:p>
        </w:tc>
        <w:tc>
          <w:tcPr>
            <w:tcW w:w="851" w:type="dxa"/>
            <w:vMerge/>
            <w:vAlign w:val="center"/>
          </w:tcPr>
          <w:p w14:paraId="2458B4B1" w14:textId="77777777" w:rsidR="00A27892" w:rsidRPr="004F3BE2" w:rsidRDefault="00A27892" w:rsidP="00A27892">
            <w:pPr>
              <w:spacing w:after="0" w:line="240" w:lineRule="auto"/>
              <w:rPr>
                <w:rFonts w:ascii="Times New Roman" w:hAnsi="Times New Roman"/>
                <w:i/>
                <w:iCs/>
              </w:rPr>
            </w:pPr>
          </w:p>
        </w:tc>
        <w:tc>
          <w:tcPr>
            <w:tcW w:w="992" w:type="dxa"/>
            <w:vMerge/>
            <w:shd w:val="clear" w:color="auto" w:fill="FFFF00"/>
          </w:tcPr>
          <w:p w14:paraId="7A18A3B1" w14:textId="77777777" w:rsidR="00A27892" w:rsidRPr="004F3BE2" w:rsidRDefault="00A27892" w:rsidP="00A27892">
            <w:pPr>
              <w:suppressAutoHyphens/>
              <w:spacing w:after="0" w:line="240" w:lineRule="auto"/>
              <w:jc w:val="center"/>
              <w:rPr>
                <w:rFonts w:ascii="Times New Roman" w:hAnsi="Times New Roman"/>
              </w:rPr>
            </w:pPr>
          </w:p>
        </w:tc>
        <w:tc>
          <w:tcPr>
            <w:tcW w:w="6511" w:type="dxa"/>
            <w:gridSpan w:val="7"/>
          </w:tcPr>
          <w:p w14:paraId="1E4CC2C0" w14:textId="77777777" w:rsidR="00A27892" w:rsidRPr="004F3BE2" w:rsidRDefault="00A27892" w:rsidP="00A27892">
            <w:pPr>
              <w:suppressAutoHyphens/>
              <w:spacing w:after="0" w:line="240" w:lineRule="auto"/>
              <w:jc w:val="center"/>
              <w:rPr>
                <w:rFonts w:ascii="Times New Roman" w:hAnsi="Times New Roman"/>
              </w:rPr>
            </w:pPr>
            <w:r w:rsidRPr="004F3BE2">
              <w:rPr>
                <w:rFonts w:ascii="Times New Roman" w:hAnsi="Times New Roman"/>
              </w:rPr>
              <w:t>Обучение по МДК</w:t>
            </w:r>
          </w:p>
        </w:tc>
        <w:tc>
          <w:tcPr>
            <w:tcW w:w="2319" w:type="dxa"/>
            <w:gridSpan w:val="2"/>
            <w:vMerge w:val="restart"/>
            <w:vAlign w:val="center"/>
          </w:tcPr>
          <w:p w14:paraId="01D80690" w14:textId="77777777" w:rsidR="00A27892" w:rsidRPr="004F3BE2" w:rsidRDefault="00A27892" w:rsidP="00A27892">
            <w:pPr>
              <w:suppressAutoHyphens/>
              <w:spacing w:after="0" w:line="240" w:lineRule="auto"/>
              <w:jc w:val="center"/>
              <w:rPr>
                <w:rFonts w:ascii="Times New Roman" w:hAnsi="Times New Roman"/>
              </w:rPr>
            </w:pPr>
            <w:r w:rsidRPr="004F3BE2">
              <w:rPr>
                <w:rFonts w:ascii="Times New Roman" w:hAnsi="Times New Roman"/>
              </w:rPr>
              <w:t>Практики</w:t>
            </w:r>
          </w:p>
        </w:tc>
      </w:tr>
      <w:tr w:rsidR="00A27892" w:rsidRPr="004F3BE2" w14:paraId="7B26EEC1" w14:textId="77777777" w:rsidTr="00A27892">
        <w:trPr>
          <w:jc w:val="center"/>
        </w:trPr>
        <w:tc>
          <w:tcPr>
            <w:tcW w:w="2155" w:type="dxa"/>
            <w:vMerge/>
          </w:tcPr>
          <w:p w14:paraId="74310F34" w14:textId="77777777" w:rsidR="00A27892" w:rsidRPr="004F3BE2" w:rsidRDefault="00A27892" w:rsidP="00A27892">
            <w:pPr>
              <w:spacing w:after="0" w:line="240" w:lineRule="auto"/>
              <w:rPr>
                <w:rFonts w:ascii="Times New Roman" w:hAnsi="Times New Roman"/>
                <w:i/>
              </w:rPr>
            </w:pPr>
          </w:p>
        </w:tc>
        <w:tc>
          <w:tcPr>
            <w:tcW w:w="2188" w:type="dxa"/>
            <w:vMerge/>
            <w:vAlign w:val="center"/>
          </w:tcPr>
          <w:p w14:paraId="1921370D" w14:textId="77777777" w:rsidR="00A27892" w:rsidRPr="004F3BE2" w:rsidRDefault="00A27892" w:rsidP="00A27892">
            <w:pPr>
              <w:spacing w:after="0" w:line="240" w:lineRule="auto"/>
              <w:rPr>
                <w:rFonts w:ascii="Times New Roman" w:hAnsi="Times New Roman"/>
                <w:i/>
              </w:rPr>
            </w:pPr>
          </w:p>
        </w:tc>
        <w:tc>
          <w:tcPr>
            <w:tcW w:w="851" w:type="dxa"/>
            <w:vMerge/>
            <w:vAlign w:val="center"/>
          </w:tcPr>
          <w:p w14:paraId="2A49BCA0" w14:textId="77777777" w:rsidR="00A27892" w:rsidRPr="004F3BE2" w:rsidRDefault="00A27892" w:rsidP="00A27892">
            <w:pPr>
              <w:spacing w:after="0" w:line="240" w:lineRule="auto"/>
              <w:rPr>
                <w:rFonts w:ascii="Times New Roman" w:hAnsi="Times New Roman"/>
                <w:i/>
                <w:iCs/>
              </w:rPr>
            </w:pPr>
          </w:p>
        </w:tc>
        <w:tc>
          <w:tcPr>
            <w:tcW w:w="992" w:type="dxa"/>
            <w:vMerge/>
            <w:shd w:val="clear" w:color="auto" w:fill="FFFF00"/>
          </w:tcPr>
          <w:p w14:paraId="69D603DD" w14:textId="77777777" w:rsidR="00A27892" w:rsidRPr="004F3BE2" w:rsidRDefault="00A27892" w:rsidP="00A27892">
            <w:pPr>
              <w:suppressAutoHyphens/>
              <w:spacing w:after="0" w:line="240" w:lineRule="auto"/>
              <w:jc w:val="center"/>
              <w:rPr>
                <w:rFonts w:ascii="Times New Roman" w:hAnsi="Times New Roman"/>
              </w:rPr>
            </w:pPr>
          </w:p>
        </w:tc>
        <w:tc>
          <w:tcPr>
            <w:tcW w:w="841" w:type="dxa"/>
            <w:vMerge w:val="restart"/>
          </w:tcPr>
          <w:p w14:paraId="525F28E6" w14:textId="77777777" w:rsidR="00A27892" w:rsidRPr="004F3BE2" w:rsidRDefault="00A27892" w:rsidP="00A27892">
            <w:pPr>
              <w:suppressAutoHyphens/>
              <w:spacing w:after="0" w:line="240" w:lineRule="auto"/>
              <w:jc w:val="center"/>
              <w:rPr>
                <w:rFonts w:ascii="Times New Roman" w:hAnsi="Times New Roman"/>
              </w:rPr>
            </w:pPr>
            <w:r w:rsidRPr="004F3BE2">
              <w:rPr>
                <w:rFonts w:ascii="Times New Roman" w:hAnsi="Times New Roman"/>
              </w:rPr>
              <w:t>Всего</w:t>
            </w:r>
          </w:p>
          <w:p w14:paraId="27B0E3D0" w14:textId="77777777" w:rsidR="00A27892" w:rsidRPr="004F3BE2" w:rsidRDefault="00A27892" w:rsidP="00A27892">
            <w:pPr>
              <w:suppressAutoHyphens/>
              <w:spacing w:after="0" w:line="240" w:lineRule="auto"/>
              <w:jc w:val="center"/>
              <w:rPr>
                <w:rFonts w:ascii="Times New Roman" w:hAnsi="Times New Roman"/>
              </w:rPr>
            </w:pPr>
          </w:p>
        </w:tc>
        <w:tc>
          <w:tcPr>
            <w:tcW w:w="5670" w:type="dxa"/>
            <w:gridSpan w:val="6"/>
          </w:tcPr>
          <w:p w14:paraId="48205763" w14:textId="77777777" w:rsidR="00A27892" w:rsidRPr="004F3BE2" w:rsidRDefault="00A27892" w:rsidP="00A27892">
            <w:pPr>
              <w:suppressAutoHyphens/>
              <w:spacing w:after="0" w:line="240" w:lineRule="auto"/>
              <w:jc w:val="center"/>
              <w:rPr>
                <w:rFonts w:ascii="Times New Roman" w:hAnsi="Times New Roman"/>
              </w:rPr>
            </w:pPr>
            <w:r w:rsidRPr="004F3BE2">
              <w:rPr>
                <w:rFonts w:ascii="Times New Roman" w:hAnsi="Times New Roman"/>
              </w:rPr>
              <w:t>В том числе</w:t>
            </w:r>
          </w:p>
        </w:tc>
        <w:tc>
          <w:tcPr>
            <w:tcW w:w="2319" w:type="dxa"/>
            <w:gridSpan w:val="2"/>
            <w:vMerge/>
            <w:vAlign w:val="center"/>
          </w:tcPr>
          <w:p w14:paraId="1BC54CFB" w14:textId="77777777" w:rsidR="00A27892" w:rsidRPr="004F3BE2" w:rsidRDefault="00A27892" w:rsidP="00A27892">
            <w:pPr>
              <w:suppressAutoHyphens/>
              <w:spacing w:after="0" w:line="240" w:lineRule="auto"/>
              <w:jc w:val="center"/>
              <w:rPr>
                <w:rFonts w:ascii="Times New Roman" w:hAnsi="Times New Roman"/>
                <w:i/>
              </w:rPr>
            </w:pPr>
          </w:p>
        </w:tc>
      </w:tr>
      <w:tr w:rsidR="00A27892" w:rsidRPr="004F3BE2" w14:paraId="43931640" w14:textId="77777777" w:rsidTr="00A27892">
        <w:trPr>
          <w:cantSplit/>
          <w:trHeight w:val="1681"/>
          <w:jc w:val="center"/>
        </w:trPr>
        <w:tc>
          <w:tcPr>
            <w:tcW w:w="2155" w:type="dxa"/>
            <w:vMerge/>
          </w:tcPr>
          <w:p w14:paraId="1FA25D73" w14:textId="77777777" w:rsidR="00A27892" w:rsidRPr="004F3BE2" w:rsidRDefault="00A27892" w:rsidP="00A27892">
            <w:pPr>
              <w:spacing w:after="0" w:line="240" w:lineRule="auto"/>
              <w:rPr>
                <w:rFonts w:ascii="Times New Roman" w:hAnsi="Times New Roman"/>
                <w:i/>
              </w:rPr>
            </w:pPr>
          </w:p>
        </w:tc>
        <w:tc>
          <w:tcPr>
            <w:tcW w:w="2188" w:type="dxa"/>
            <w:vMerge/>
            <w:vAlign w:val="center"/>
          </w:tcPr>
          <w:p w14:paraId="32E7B7A8" w14:textId="77777777" w:rsidR="00A27892" w:rsidRPr="004F3BE2" w:rsidRDefault="00A27892" w:rsidP="00A27892">
            <w:pPr>
              <w:spacing w:after="0" w:line="240" w:lineRule="auto"/>
              <w:rPr>
                <w:rFonts w:ascii="Times New Roman" w:hAnsi="Times New Roman"/>
                <w:i/>
              </w:rPr>
            </w:pPr>
          </w:p>
        </w:tc>
        <w:tc>
          <w:tcPr>
            <w:tcW w:w="851" w:type="dxa"/>
            <w:vMerge/>
            <w:vAlign w:val="center"/>
          </w:tcPr>
          <w:p w14:paraId="7E7D6851" w14:textId="77777777" w:rsidR="00A27892" w:rsidRPr="004F3BE2" w:rsidRDefault="00A27892" w:rsidP="00A27892">
            <w:pPr>
              <w:spacing w:after="0" w:line="240" w:lineRule="auto"/>
              <w:rPr>
                <w:rFonts w:ascii="Times New Roman" w:hAnsi="Times New Roman"/>
                <w:i/>
              </w:rPr>
            </w:pPr>
          </w:p>
        </w:tc>
        <w:tc>
          <w:tcPr>
            <w:tcW w:w="992" w:type="dxa"/>
            <w:vMerge/>
            <w:shd w:val="clear" w:color="auto" w:fill="FFFF00"/>
          </w:tcPr>
          <w:p w14:paraId="2C17E5C9" w14:textId="77777777" w:rsidR="00A27892" w:rsidRPr="004F3BE2" w:rsidRDefault="00A27892" w:rsidP="00A27892">
            <w:pPr>
              <w:suppressAutoHyphens/>
              <w:spacing w:after="0" w:line="240" w:lineRule="auto"/>
              <w:jc w:val="center"/>
              <w:rPr>
                <w:rFonts w:ascii="Times New Roman" w:hAnsi="Times New Roman"/>
                <w:i/>
              </w:rPr>
            </w:pPr>
          </w:p>
        </w:tc>
        <w:tc>
          <w:tcPr>
            <w:tcW w:w="841" w:type="dxa"/>
            <w:vMerge/>
          </w:tcPr>
          <w:p w14:paraId="2BD71B53" w14:textId="77777777" w:rsidR="00A27892" w:rsidRPr="004F3BE2" w:rsidRDefault="00A27892" w:rsidP="00A27892">
            <w:pPr>
              <w:suppressAutoHyphens/>
              <w:spacing w:after="0" w:line="240" w:lineRule="auto"/>
              <w:jc w:val="center"/>
              <w:rPr>
                <w:rFonts w:ascii="Times New Roman" w:hAnsi="Times New Roman"/>
                <w:i/>
              </w:rPr>
            </w:pPr>
          </w:p>
        </w:tc>
        <w:tc>
          <w:tcPr>
            <w:tcW w:w="1760" w:type="dxa"/>
            <w:vAlign w:val="center"/>
          </w:tcPr>
          <w:p w14:paraId="764007AE" w14:textId="77777777" w:rsidR="00A27892" w:rsidRPr="004F3BE2" w:rsidRDefault="00A27892" w:rsidP="00A27892">
            <w:pPr>
              <w:suppressAutoHyphens/>
              <w:spacing w:after="0" w:line="240" w:lineRule="auto"/>
              <w:jc w:val="center"/>
              <w:rPr>
                <w:rFonts w:ascii="Times New Roman" w:hAnsi="Times New Roman"/>
                <w:color w:val="000000"/>
              </w:rPr>
            </w:pPr>
            <w:r>
              <w:rPr>
                <w:rFonts w:ascii="Times New Roman" w:hAnsi="Times New Roman"/>
                <w:color w:val="000000"/>
              </w:rPr>
              <w:t>Лабораторных и практических</w:t>
            </w:r>
            <w:r w:rsidRPr="004F3BE2">
              <w:rPr>
                <w:rFonts w:ascii="Times New Roman" w:hAnsi="Times New Roman"/>
                <w:color w:val="000000"/>
              </w:rPr>
              <w:t xml:space="preserve"> занятий</w:t>
            </w:r>
          </w:p>
          <w:p w14:paraId="117397D3" w14:textId="77777777" w:rsidR="00A27892" w:rsidRPr="004F3BE2" w:rsidRDefault="00A27892" w:rsidP="00A27892">
            <w:pPr>
              <w:suppressAutoHyphens/>
              <w:spacing w:after="0" w:line="240" w:lineRule="auto"/>
              <w:jc w:val="center"/>
              <w:rPr>
                <w:rFonts w:ascii="Times New Roman" w:hAnsi="Times New Roman"/>
                <w:color w:val="000000"/>
              </w:rPr>
            </w:pPr>
          </w:p>
          <w:p w14:paraId="1A9425A3" w14:textId="77777777" w:rsidR="00A27892" w:rsidRPr="004F3BE2" w:rsidRDefault="00A27892" w:rsidP="00A27892">
            <w:pPr>
              <w:suppressAutoHyphens/>
              <w:spacing w:after="0" w:line="240" w:lineRule="auto"/>
              <w:jc w:val="center"/>
              <w:rPr>
                <w:rFonts w:ascii="Times New Roman" w:hAnsi="Times New Roman"/>
                <w:i/>
              </w:rPr>
            </w:pPr>
          </w:p>
        </w:tc>
        <w:tc>
          <w:tcPr>
            <w:tcW w:w="1257" w:type="dxa"/>
            <w:gridSpan w:val="2"/>
            <w:vAlign w:val="center"/>
          </w:tcPr>
          <w:p w14:paraId="4074A998" w14:textId="77777777" w:rsidR="00A27892" w:rsidRPr="004F3BE2" w:rsidRDefault="00A27892" w:rsidP="00A27892">
            <w:pPr>
              <w:suppressAutoHyphens/>
              <w:spacing w:after="0" w:line="240" w:lineRule="auto"/>
              <w:jc w:val="center"/>
              <w:rPr>
                <w:rFonts w:ascii="Times New Roman" w:hAnsi="Times New Roman"/>
                <w:color w:val="000000"/>
              </w:rPr>
            </w:pPr>
            <w:r w:rsidRPr="004F3BE2">
              <w:rPr>
                <w:rFonts w:ascii="Times New Roman" w:hAnsi="Times New Roman"/>
              </w:rPr>
              <w:t>Курсовых работ (проектов)</w:t>
            </w:r>
          </w:p>
          <w:p w14:paraId="569AFBB7" w14:textId="77777777" w:rsidR="00A27892" w:rsidRPr="004F3BE2" w:rsidRDefault="00A27892" w:rsidP="00A27892">
            <w:pPr>
              <w:suppressAutoHyphens/>
              <w:spacing w:after="0" w:line="240" w:lineRule="auto"/>
              <w:jc w:val="center"/>
              <w:rPr>
                <w:rFonts w:ascii="Times New Roman" w:hAnsi="Times New Roman"/>
                <w:iCs/>
              </w:rPr>
            </w:pPr>
          </w:p>
        </w:tc>
        <w:tc>
          <w:tcPr>
            <w:tcW w:w="1945" w:type="dxa"/>
            <w:vAlign w:val="center"/>
          </w:tcPr>
          <w:p w14:paraId="12B790F9" w14:textId="77777777" w:rsidR="00A27892" w:rsidRPr="004F3BE2" w:rsidRDefault="00A27892" w:rsidP="00A27892">
            <w:pPr>
              <w:suppressAutoHyphens/>
              <w:spacing w:after="0" w:line="240" w:lineRule="auto"/>
              <w:jc w:val="center"/>
              <w:rPr>
                <w:rFonts w:ascii="Times New Roman" w:hAnsi="Times New Roman"/>
                <w:color w:val="000000"/>
              </w:rPr>
            </w:pPr>
            <w:r w:rsidRPr="004F3BE2">
              <w:rPr>
                <w:rFonts w:ascii="Times New Roman" w:hAnsi="Times New Roman"/>
              </w:rPr>
              <w:t>Самостоятельная работа</w:t>
            </w:r>
          </w:p>
        </w:tc>
        <w:tc>
          <w:tcPr>
            <w:tcW w:w="708" w:type="dxa"/>
            <w:gridSpan w:val="2"/>
            <w:textDirection w:val="btLr"/>
            <w:vAlign w:val="center"/>
          </w:tcPr>
          <w:p w14:paraId="27414CBE" w14:textId="77777777" w:rsidR="00A27892" w:rsidRPr="004F3BE2" w:rsidRDefault="00A27892" w:rsidP="00A27892">
            <w:pPr>
              <w:suppressAutoHyphens/>
              <w:spacing w:after="0" w:line="240" w:lineRule="auto"/>
              <w:jc w:val="center"/>
              <w:rPr>
                <w:rFonts w:ascii="Times New Roman" w:hAnsi="Times New Roman"/>
              </w:rPr>
            </w:pPr>
            <w:r w:rsidRPr="004F3BE2">
              <w:rPr>
                <w:rFonts w:ascii="Times New Roman" w:hAnsi="Times New Roman"/>
              </w:rPr>
              <w:t>Промежуточная аттестация</w:t>
            </w:r>
          </w:p>
        </w:tc>
        <w:tc>
          <w:tcPr>
            <w:tcW w:w="1134" w:type="dxa"/>
            <w:vAlign w:val="center"/>
          </w:tcPr>
          <w:p w14:paraId="0F29D5EA" w14:textId="77777777" w:rsidR="00A27892" w:rsidRPr="004F3BE2" w:rsidRDefault="00A27892" w:rsidP="00A27892">
            <w:pPr>
              <w:suppressAutoHyphens/>
              <w:spacing w:after="0" w:line="240" w:lineRule="auto"/>
              <w:jc w:val="center"/>
              <w:rPr>
                <w:rFonts w:ascii="Times New Roman" w:hAnsi="Times New Roman"/>
              </w:rPr>
            </w:pPr>
            <w:r w:rsidRPr="004F3BE2">
              <w:rPr>
                <w:rFonts w:ascii="Times New Roman" w:hAnsi="Times New Roman"/>
              </w:rPr>
              <w:t>Учебная</w:t>
            </w:r>
          </w:p>
          <w:p w14:paraId="53003106" w14:textId="77777777" w:rsidR="00A27892" w:rsidRPr="004F3BE2" w:rsidRDefault="00A27892" w:rsidP="00A27892">
            <w:pPr>
              <w:suppressAutoHyphens/>
              <w:spacing w:after="0" w:line="240" w:lineRule="auto"/>
              <w:jc w:val="center"/>
              <w:rPr>
                <w:rFonts w:ascii="Times New Roman" w:hAnsi="Times New Roman"/>
                <w:i/>
              </w:rPr>
            </w:pPr>
          </w:p>
        </w:tc>
        <w:tc>
          <w:tcPr>
            <w:tcW w:w="1185" w:type="dxa"/>
            <w:vAlign w:val="center"/>
          </w:tcPr>
          <w:p w14:paraId="496583CD" w14:textId="77777777" w:rsidR="00A27892" w:rsidRPr="004F3BE2" w:rsidRDefault="00A27892" w:rsidP="00A27892">
            <w:pPr>
              <w:suppressAutoHyphens/>
              <w:spacing w:after="0" w:line="240" w:lineRule="auto"/>
              <w:jc w:val="center"/>
              <w:rPr>
                <w:rFonts w:ascii="Times New Roman" w:hAnsi="Times New Roman"/>
              </w:rPr>
            </w:pPr>
            <w:r w:rsidRPr="004F3BE2">
              <w:rPr>
                <w:rFonts w:ascii="Times New Roman" w:hAnsi="Times New Roman"/>
              </w:rPr>
              <w:t>Производственная</w:t>
            </w:r>
          </w:p>
          <w:p w14:paraId="567E3A65" w14:textId="77777777" w:rsidR="00A27892" w:rsidRPr="004F3BE2" w:rsidRDefault="00A27892" w:rsidP="00A27892">
            <w:pPr>
              <w:suppressAutoHyphens/>
              <w:spacing w:after="0" w:line="240" w:lineRule="auto"/>
              <w:jc w:val="center"/>
              <w:rPr>
                <w:rFonts w:ascii="Times New Roman" w:hAnsi="Times New Roman"/>
                <w:i/>
              </w:rPr>
            </w:pPr>
          </w:p>
        </w:tc>
      </w:tr>
      <w:tr w:rsidR="00A27892" w:rsidRPr="004F3BE2" w14:paraId="7911B5E1" w14:textId="77777777" w:rsidTr="00A27892">
        <w:trPr>
          <w:trHeight w:val="77"/>
          <w:jc w:val="center"/>
        </w:trPr>
        <w:tc>
          <w:tcPr>
            <w:tcW w:w="2155" w:type="dxa"/>
            <w:vAlign w:val="center"/>
          </w:tcPr>
          <w:p w14:paraId="7CC95BC1" w14:textId="77777777" w:rsidR="00A27892" w:rsidRPr="004F3BE2" w:rsidRDefault="00A27892" w:rsidP="00A27892">
            <w:pPr>
              <w:spacing w:after="0" w:line="240" w:lineRule="auto"/>
              <w:jc w:val="center"/>
              <w:rPr>
                <w:rFonts w:ascii="Times New Roman" w:hAnsi="Times New Roman"/>
                <w:i/>
              </w:rPr>
            </w:pPr>
            <w:r w:rsidRPr="004F3BE2">
              <w:rPr>
                <w:rFonts w:ascii="Times New Roman" w:hAnsi="Times New Roman"/>
                <w:i/>
              </w:rPr>
              <w:t>1</w:t>
            </w:r>
          </w:p>
        </w:tc>
        <w:tc>
          <w:tcPr>
            <w:tcW w:w="2188" w:type="dxa"/>
            <w:vAlign w:val="center"/>
          </w:tcPr>
          <w:p w14:paraId="53D1F864" w14:textId="77777777" w:rsidR="00A27892" w:rsidRPr="004F3BE2" w:rsidRDefault="00A27892" w:rsidP="00A27892">
            <w:pPr>
              <w:spacing w:after="0" w:line="240" w:lineRule="auto"/>
              <w:jc w:val="center"/>
              <w:rPr>
                <w:rFonts w:ascii="Times New Roman" w:hAnsi="Times New Roman"/>
                <w:i/>
              </w:rPr>
            </w:pPr>
            <w:r w:rsidRPr="004F3BE2">
              <w:rPr>
                <w:rFonts w:ascii="Times New Roman" w:hAnsi="Times New Roman"/>
                <w:i/>
              </w:rPr>
              <w:t>2</w:t>
            </w:r>
          </w:p>
        </w:tc>
        <w:tc>
          <w:tcPr>
            <w:tcW w:w="851" w:type="dxa"/>
            <w:vAlign w:val="center"/>
          </w:tcPr>
          <w:p w14:paraId="39330924" w14:textId="77777777" w:rsidR="00A27892" w:rsidRPr="004F3BE2" w:rsidRDefault="00A27892" w:rsidP="00A27892">
            <w:pPr>
              <w:spacing w:after="0" w:line="240" w:lineRule="auto"/>
              <w:jc w:val="center"/>
              <w:rPr>
                <w:rFonts w:ascii="Times New Roman" w:hAnsi="Times New Roman"/>
                <w:i/>
              </w:rPr>
            </w:pPr>
            <w:r w:rsidRPr="004F3BE2">
              <w:rPr>
                <w:rFonts w:ascii="Times New Roman" w:hAnsi="Times New Roman"/>
                <w:i/>
              </w:rPr>
              <w:t>3</w:t>
            </w:r>
          </w:p>
        </w:tc>
        <w:tc>
          <w:tcPr>
            <w:tcW w:w="992" w:type="dxa"/>
            <w:vAlign w:val="center"/>
          </w:tcPr>
          <w:p w14:paraId="75F28ABC" w14:textId="77777777" w:rsidR="00A27892" w:rsidRPr="004F3BE2" w:rsidRDefault="00A27892" w:rsidP="00A27892">
            <w:pPr>
              <w:spacing w:after="0" w:line="240" w:lineRule="auto"/>
              <w:jc w:val="center"/>
              <w:rPr>
                <w:rFonts w:ascii="Times New Roman" w:hAnsi="Times New Roman"/>
                <w:i/>
              </w:rPr>
            </w:pPr>
            <w:r w:rsidRPr="004F3BE2">
              <w:rPr>
                <w:rFonts w:ascii="Times New Roman" w:hAnsi="Times New Roman"/>
                <w:i/>
              </w:rPr>
              <w:t>4</w:t>
            </w:r>
          </w:p>
        </w:tc>
        <w:tc>
          <w:tcPr>
            <w:tcW w:w="841" w:type="dxa"/>
            <w:vAlign w:val="center"/>
          </w:tcPr>
          <w:p w14:paraId="74C13445" w14:textId="77777777" w:rsidR="00A27892" w:rsidRPr="004F3BE2" w:rsidRDefault="00A27892" w:rsidP="00A27892">
            <w:pPr>
              <w:spacing w:after="0" w:line="240" w:lineRule="auto"/>
              <w:jc w:val="center"/>
              <w:rPr>
                <w:rFonts w:ascii="Times New Roman" w:hAnsi="Times New Roman"/>
                <w:i/>
              </w:rPr>
            </w:pPr>
            <w:r w:rsidRPr="004F3BE2">
              <w:rPr>
                <w:rFonts w:ascii="Times New Roman" w:hAnsi="Times New Roman"/>
                <w:i/>
              </w:rPr>
              <w:t>5</w:t>
            </w:r>
          </w:p>
        </w:tc>
        <w:tc>
          <w:tcPr>
            <w:tcW w:w="1760" w:type="dxa"/>
            <w:vAlign w:val="center"/>
          </w:tcPr>
          <w:p w14:paraId="32FF4383" w14:textId="77777777" w:rsidR="00A27892" w:rsidRPr="004F3BE2" w:rsidRDefault="00A27892" w:rsidP="00A27892">
            <w:pPr>
              <w:spacing w:after="0" w:line="240" w:lineRule="auto"/>
              <w:jc w:val="center"/>
              <w:rPr>
                <w:rFonts w:ascii="Times New Roman" w:hAnsi="Times New Roman"/>
                <w:i/>
              </w:rPr>
            </w:pPr>
            <w:r w:rsidRPr="004F3BE2">
              <w:rPr>
                <w:rFonts w:ascii="Times New Roman" w:hAnsi="Times New Roman"/>
                <w:i/>
              </w:rPr>
              <w:t>6</w:t>
            </w:r>
          </w:p>
        </w:tc>
        <w:tc>
          <w:tcPr>
            <w:tcW w:w="1257" w:type="dxa"/>
            <w:gridSpan w:val="2"/>
            <w:vAlign w:val="center"/>
          </w:tcPr>
          <w:p w14:paraId="05CDC997" w14:textId="77777777" w:rsidR="00A27892" w:rsidRPr="004F3BE2" w:rsidRDefault="00A27892" w:rsidP="00A27892">
            <w:pPr>
              <w:spacing w:after="0" w:line="240" w:lineRule="auto"/>
              <w:jc w:val="center"/>
              <w:rPr>
                <w:rFonts w:ascii="Times New Roman" w:hAnsi="Times New Roman"/>
                <w:i/>
              </w:rPr>
            </w:pPr>
            <w:r w:rsidRPr="004F3BE2">
              <w:rPr>
                <w:rFonts w:ascii="Times New Roman" w:hAnsi="Times New Roman"/>
                <w:i/>
              </w:rPr>
              <w:t>7</w:t>
            </w:r>
          </w:p>
        </w:tc>
        <w:tc>
          <w:tcPr>
            <w:tcW w:w="1945" w:type="dxa"/>
            <w:vAlign w:val="center"/>
          </w:tcPr>
          <w:p w14:paraId="42BB66E5" w14:textId="77777777" w:rsidR="00A27892" w:rsidRPr="004F3BE2" w:rsidRDefault="00A27892" w:rsidP="00A27892">
            <w:pPr>
              <w:spacing w:after="0" w:line="240" w:lineRule="auto"/>
              <w:jc w:val="center"/>
              <w:rPr>
                <w:rFonts w:ascii="Times New Roman" w:hAnsi="Times New Roman"/>
                <w:i/>
              </w:rPr>
            </w:pPr>
            <w:r w:rsidRPr="004F3BE2">
              <w:rPr>
                <w:rFonts w:ascii="Times New Roman" w:hAnsi="Times New Roman"/>
                <w:i/>
              </w:rPr>
              <w:t>8</w:t>
            </w:r>
          </w:p>
        </w:tc>
        <w:tc>
          <w:tcPr>
            <w:tcW w:w="708" w:type="dxa"/>
            <w:gridSpan w:val="2"/>
            <w:vAlign w:val="center"/>
          </w:tcPr>
          <w:p w14:paraId="2A672C25" w14:textId="77777777" w:rsidR="00A27892" w:rsidRPr="004F3BE2" w:rsidRDefault="00A27892" w:rsidP="00A27892">
            <w:pPr>
              <w:spacing w:after="0" w:line="240" w:lineRule="auto"/>
              <w:jc w:val="center"/>
              <w:rPr>
                <w:rFonts w:ascii="Times New Roman" w:hAnsi="Times New Roman"/>
                <w:i/>
              </w:rPr>
            </w:pPr>
            <w:r w:rsidRPr="004F3BE2">
              <w:rPr>
                <w:rFonts w:ascii="Times New Roman" w:hAnsi="Times New Roman"/>
                <w:i/>
              </w:rPr>
              <w:t>9</w:t>
            </w:r>
          </w:p>
        </w:tc>
        <w:tc>
          <w:tcPr>
            <w:tcW w:w="1134" w:type="dxa"/>
            <w:vAlign w:val="center"/>
          </w:tcPr>
          <w:p w14:paraId="53154FD2" w14:textId="77777777" w:rsidR="00A27892" w:rsidRPr="004F3BE2" w:rsidRDefault="00A27892" w:rsidP="00A27892">
            <w:pPr>
              <w:spacing w:after="0" w:line="240" w:lineRule="auto"/>
              <w:jc w:val="center"/>
              <w:rPr>
                <w:rFonts w:ascii="Times New Roman" w:hAnsi="Times New Roman"/>
                <w:i/>
              </w:rPr>
            </w:pPr>
            <w:r w:rsidRPr="004F3BE2">
              <w:rPr>
                <w:rFonts w:ascii="Times New Roman" w:hAnsi="Times New Roman"/>
                <w:i/>
              </w:rPr>
              <w:t>10</w:t>
            </w:r>
          </w:p>
        </w:tc>
        <w:tc>
          <w:tcPr>
            <w:tcW w:w="1185" w:type="dxa"/>
            <w:vAlign w:val="center"/>
          </w:tcPr>
          <w:p w14:paraId="73A416F5" w14:textId="77777777" w:rsidR="00A27892" w:rsidRPr="004F3BE2" w:rsidRDefault="00A27892" w:rsidP="00A27892">
            <w:pPr>
              <w:spacing w:after="0" w:line="240" w:lineRule="auto"/>
              <w:jc w:val="center"/>
              <w:rPr>
                <w:rFonts w:ascii="Times New Roman" w:hAnsi="Times New Roman"/>
                <w:i/>
              </w:rPr>
            </w:pPr>
            <w:r w:rsidRPr="004F3BE2">
              <w:rPr>
                <w:rFonts w:ascii="Times New Roman" w:hAnsi="Times New Roman"/>
                <w:i/>
              </w:rPr>
              <w:t>11</w:t>
            </w:r>
          </w:p>
        </w:tc>
      </w:tr>
      <w:tr w:rsidR="00A27892" w:rsidRPr="004F3BE2" w14:paraId="2429001E" w14:textId="77777777" w:rsidTr="00A27892">
        <w:trPr>
          <w:jc w:val="center"/>
        </w:trPr>
        <w:tc>
          <w:tcPr>
            <w:tcW w:w="2155" w:type="dxa"/>
          </w:tcPr>
          <w:p w14:paraId="377B62C3" w14:textId="77777777" w:rsidR="00A27892" w:rsidRPr="004F3BE2" w:rsidRDefault="00A27892" w:rsidP="00A27892">
            <w:pPr>
              <w:spacing w:after="0" w:line="240" w:lineRule="auto"/>
              <w:jc w:val="center"/>
              <w:rPr>
                <w:rFonts w:ascii="Times New Roman" w:hAnsi="Times New Roman"/>
              </w:rPr>
            </w:pPr>
            <w:r w:rsidRPr="004F3BE2">
              <w:rPr>
                <w:rFonts w:ascii="Times New Roman" w:hAnsi="Times New Roman"/>
              </w:rPr>
              <w:t xml:space="preserve">ПК </w:t>
            </w:r>
            <w:r w:rsidR="002E0C0C">
              <w:rPr>
                <w:rFonts w:ascii="Times New Roman" w:hAnsi="Times New Roman"/>
              </w:rPr>
              <w:t>2</w:t>
            </w:r>
            <w:r w:rsidRPr="004F3BE2">
              <w:rPr>
                <w:rFonts w:ascii="Times New Roman" w:hAnsi="Times New Roman"/>
              </w:rPr>
              <w:t xml:space="preserve">.1 – </w:t>
            </w:r>
            <w:r w:rsidR="002E0C0C">
              <w:rPr>
                <w:rFonts w:ascii="Times New Roman" w:hAnsi="Times New Roman"/>
              </w:rPr>
              <w:t>2</w:t>
            </w:r>
            <w:r w:rsidRPr="004F3BE2">
              <w:rPr>
                <w:rFonts w:ascii="Times New Roman" w:hAnsi="Times New Roman"/>
              </w:rPr>
              <w:t>.</w:t>
            </w:r>
            <w:r w:rsidR="002E0C0C">
              <w:rPr>
                <w:rFonts w:ascii="Times New Roman" w:hAnsi="Times New Roman"/>
              </w:rPr>
              <w:t>2</w:t>
            </w:r>
          </w:p>
          <w:p w14:paraId="1388AD95" w14:textId="77777777" w:rsidR="00A27892" w:rsidRDefault="00A27892" w:rsidP="00A27892">
            <w:pPr>
              <w:spacing w:after="0" w:line="240" w:lineRule="auto"/>
              <w:jc w:val="center"/>
              <w:rPr>
                <w:rFonts w:ascii="Times New Roman" w:hAnsi="Times New Roman"/>
              </w:rPr>
            </w:pPr>
            <w:r w:rsidRPr="004F3BE2">
              <w:rPr>
                <w:rFonts w:ascii="Times New Roman" w:hAnsi="Times New Roman"/>
              </w:rPr>
              <w:t>ОК 01</w:t>
            </w:r>
            <w:r>
              <w:rPr>
                <w:rFonts w:ascii="Times New Roman" w:hAnsi="Times New Roman"/>
              </w:rPr>
              <w:t xml:space="preserve">-ОК 07, </w:t>
            </w:r>
          </w:p>
          <w:p w14:paraId="7D77DF54" w14:textId="77777777" w:rsidR="00A27892" w:rsidRPr="004F3BE2" w:rsidRDefault="00A27892" w:rsidP="00A27892">
            <w:pPr>
              <w:spacing w:after="0" w:line="240" w:lineRule="auto"/>
              <w:jc w:val="center"/>
              <w:rPr>
                <w:rFonts w:ascii="Times New Roman" w:hAnsi="Times New Roman"/>
              </w:rPr>
            </w:pPr>
            <w:r>
              <w:rPr>
                <w:rFonts w:ascii="Times New Roman" w:hAnsi="Times New Roman"/>
              </w:rPr>
              <w:t xml:space="preserve">ОК </w:t>
            </w:r>
            <w:r w:rsidRPr="004F3BE2">
              <w:rPr>
                <w:rFonts w:ascii="Times New Roman" w:hAnsi="Times New Roman"/>
              </w:rPr>
              <w:t>09</w:t>
            </w:r>
          </w:p>
          <w:p w14:paraId="7ABF8E2D" w14:textId="77777777" w:rsidR="00A27892" w:rsidRPr="004F3BE2" w:rsidRDefault="00A27892" w:rsidP="00A27892">
            <w:pPr>
              <w:spacing w:after="0" w:line="240" w:lineRule="auto"/>
              <w:rPr>
                <w:rFonts w:ascii="Times New Roman" w:hAnsi="Times New Roman"/>
              </w:rPr>
            </w:pPr>
          </w:p>
        </w:tc>
        <w:tc>
          <w:tcPr>
            <w:tcW w:w="2188" w:type="dxa"/>
          </w:tcPr>
          <w:p w14:paraId="21BE4D82" w14:textId="77777777" w:rsidR="00A27892" w:rsidRPr="004F3BE2" w:rsidRDefault="00A27892" w:rsidP="002E0C0C">
            <w:pPr>
              <w:spacing w:after="0" w:line="240" w:lineRule="auto"/>
              <w:jc w:val="both"/>
              <w:rPr>
                <w:rFonts w:ascii="Times New Roman" w:hAnsi="Times New Roman"/>
              </w:rPr>
            </w:pPr>
            <w:r w:rsidRPr="00C13371">
              <w:rPr>
                <w:rFonts w:ascii="Times New Roman" w:eastAsia="Times New Roman" w:hAnsi="Times New Roman" w:cs="Times New Roman"/>
                <w:bCs/>
                <w:lang w:eastAsia="ru-RU"/>
              </w:rPr>
              <w:t xml:space="preserve">Раздел </w:t>
            </w:r>
            <w:r>
              <w:rPr>
                <w:rFonts w:ascii="Times New Roman" w:eastAsia="Times New Roman" w:hAnsi="Times New Roman" w:cs="Times New Roman"/>
                <w:bCs/>
                <w:lang w:eastAsia="ru-RU"/>
              </w:rPr>
              <w:t>1</w:t>
            </w:r>
            <w:r w:rsidRPr="00C13371">
              <w:rPr>
                <w:rFonts w:ascii="Times New Roman" w:eastAsia="Times New Roman" w:hAnsi="Times New Roman" w:cs="Times New Roman"/>
                <w:bCs/>
                <w:lang w:eastAsia="ru-RU"/>
              </w:rPr>
              <w:t xml:space="preserve">. </w:t>
            </w:r>
            <w:r w:rsidRPr="00DF2CB8">
              <w:rPr>
                <w:rFonts w:ascii="Times New Roman" w:eastAsia="Times New Roman" w:hAnsi="Times New Roman" w:cs="Times New Roman"/>
                <w:bCs/>
                <w:lang w:eastAsia="ru-RU"/>
              </w:rPr>
              <w:t>МДК.0</w:t>
            </w:r>
            <w:r w:rsidR="002E0C0C">
              <w:rPr>
                <w:rFonts w:ascii="Times New Roman" w:eastAsia="Times New Roman" w:hAnsi="Times New Roman" w:cs="Times New Roman"/>
                <w:bCs/>
                <w:lang w:eastAsia="ru-RU"/>
              </w:rPr>
              <w:t>2</w:t>
            </w:r>
            <w:r w:rsidRPr="00DF2CB8">
              <w:rPr>
                <w:rFonts w:ascii="Times New Roman" w:eastAsia="Times New Roman" w:hAnsi="Times New Roman" w:cs="Times New Roman"/>
                <w:bCs/>
                <w:lang w:eastAsia="ru-RU"/>
              </w:rPr>
              <w:t>.01</w:t>
            </w:r>
            <w:r>
              <w:rPr>
                <w:rFonts w:ascii="Times New Roman" w:eastAsia="Times New Roman" w:hAnsi="Times New Roman" w:cs="Times New Roman"/>
                <w:bCs/>
                <w:lang w:eastAsia="ru-RU"/>
              </w:rPr>
              <w:t xml:space="preserve"> </w:t>
            </w:r>
            <w:r w:rsidR="002E0C0C" w:rsidRPr="00BD30B4">
              <w:rPr>
                <w:rFonts w:ascii="Times New Roman" w:eastAsia="Times New Roman" w:hAnsi="Times New Roman" w:cs="Times New Roman"/>
                <w:bCs/>
                <w:lang w:eastAsia="ru-RU"/>
              </w:rPr>
              <w:t>Наладка приборов систем автоматики</w:t>
            </w:r>
          </w:p>
        </w:tc>
        <w:tc>
          <w:tcPr>
            <w:tcW w:w="851" w:type="dxa"/>
          </w:tcPr>
          <w:p w14:paraId="1CB04321" w14:textId="77777777" w:rsidR="00A27892" w:rsidRPr="004F3BE2" w:rsidRDefault="002E0C0C" w:rsidP="00A27892">
            <w:pPr>
              <w:spacing w:after="0" w:line="240" w:lineRule="auto"/>
              <w:jc w:val="center"/>
              <w:rPr>
                <w:rFonts w:ascii="Times New Roman" w:hAnsi="Times New Roman"/>
                <w:b/>
                <w:bCs/>
              </w:rPr>
            </w:pPr>
            <w:r>
              <w:rPr>
                <w:rFonts w:ascii="Times New Roman" w:hAnsi="Times New Roman"/>
                <w:b/>
                <w:bCs/>
              </w:rPr>
              <w:t>72</w:t>
            </w:r>
          </w:p>
        </w:tc>
        <w:tc>
          <w:tcPr>
            <w:tcW w:w="992" w:type="dxa"/>
          </w:tcPr>
          <w:p w14:paraId="310C06BB" w14:textId="77777777" w:rsidR="00A27892" w:rsidRPr="004F3BE2" w:rsidRDefault="002E0C0C" w:rsidP="00A27892">
            <w:pPr>
              <w:spacing w:after="0" w:line="240" w:lineRule="auto"/>
              <w:jc w:val="center"/>
              <w:rPr>
                <w:rFonts w:ascii="Times New Roman" w:hAnsi="Times New Roman"/>
              </w:rPr>
            </w:pPr>
            <w:r>
              <w:rPr>
                <w:rFonts w:ascii="Times New Roman" w:hAnsi="Times New Roman"/>
              </w:rPr>
              <w:t>38</w:t>
            </w:r>
          </w:p>
        </w:tc>
        <w:tc>
          <w:tcPr>
            <w:tcW w:w="841" w:type="dxa"/>
          </w:tcPr>
          <w:p w14:paraId="356B0130" w14:textId="77777777" w:rsidR="00A27892" w:rsidRPr="004F3BE2" w:rsidRDefault="002E0C0C" w:rsidP="00A27892">
            <w:pPr>
              <w:spacing w:after="0" w:line="240" w:lineRule="auto"/>
              <w:jc w:val="center"/>
              <w:rPr>
                <w:rFonts w:ascii="Times New Roman" w:hAnsi="Times New Roman"/>
                <w:b/>
                <w:bCs/>
              </w:rPr>
            </w:pPr>
            <w:r>
              <w:rPr>
                <w:rFonts w:ascii="Times New Roman" w:hAnsi="Times New Roman"/>
                <w:b/>
                <w:bCs/>
              </w:rPr>
              <w:t>72</w:t>
            </w:r>
          </w:p>
        </w:tc>
        <w:tc>
          <w:tcPr>
            <w:tcW w:w="1760" w:type="dxa"/>
          </w:tcPr>
          <w:p w14:paraId="65194C54" w14:textId="77777777" w:rsidR="00A27892" w:rsidRPr="004F3BE2" w:rsidRDefault="002E0C0C" w:rsidP="00A27892">
            <w:pPr>
              <w:spacing w:after="0" w:line="240" w:lineRule="auto"/>
              <w:jc w:val="center"/>
              <w:rPr>
                <w:rFonts w:ascii="Times New Roman" w:hAnsi="Times New Roman"/>
                <w:b/>
                <w:bCs/>
              </w:rPr>
            </w:pPr>
            <w:r>
              <w:rPr>
                <w:rFonts w:ascii="Times New Roman" w:hAnsi="Times New Roman"/>
                <w:b/>
                <w:bCs/>
              </w:rPr>
              <w:t>3</w:t>
            </w:r>
            <w:r w:rsidR="00A27892">
              <w:rPr>
                <w:rFonts w:ascii="Times New Roman" w:hAnsi="Times New Roman"/>
                <w:b/>
                <w:bCs/>
              </w:rPr>
              <w:t>8</w:t>
            </w:r>
          </w:p>
        </w:tc>
        <w:tc>
          <w:tcPr>
            <w:tcW w:w="1257" w:type="dxa"/>
            <w:gridSpan w:val="2"/>
          </w:tcPr>
          <w:p w14:paraId="16920DB5" w14:textId="77777777" w:rsidR="00A27892" w:rsidRPr="004F3BE2" w:rsidRDefault="00A27892" w:rsidP="00A27892">
            <w:pPr>
              <w:spacing w:after="0" w:line="240" w:lineRule="auto"/>
              <w:jc w:val="center"/>
              <w:rPr>
                <w:rFonts w:ascii="Times New Roman" w:hAnsi="Times New Roman"/>
              </w:rPr>
            </w:pPr>
          </w:p>
        </w:tc>
        <w:tc>
          <w:tcPr>
            <w:tcW w:w="1945" w:type="dxa"/>
          </w:tcPr>
          <w:p w14:paraId="7C248E66" w14:textId="77777777" w:rsidR="00A27892" w:rsidRPr="004F3BE2" w:rsidRDefault="00A27892" w:rsidP="00A27892">
            <w:pPr>
              <w:spacing w:after="0" w:line="240" w:lineRule="auto"/>
              <w:jc w:val="center"/>
              <w:rPr>
                <w:rFonts w:ascii="Times New Roman" w:hAnsi="Times New Roman"/>
              </w:rPr>
            </w:pPr>
          </w:p>
        </w:tc>
        <w:tc>
          <w:tcPr>
            <w:tcW w:w="708" w:type="dxa"/>
            <w:gridSpan w:val="2"/>
          </w:tcPr>
          <w:p w14:paraId="2177E15B" w14:textId="77777777" w:rsidR="00A27892" w:rsidRPr="004F3BE2" w:rsidRDefault="00A27892" w:rsidP="00A27892">
            <w:pPr>
              <w:spacing w:after="0" w:line="240" w:lineRule="auto"/>
              <w:jc w:val="center"/>
              <w:rPr>
                <w:rFonts w:ascii="Times New Roman" w:hAnsi="Times New Roman"/>
              </w:rPr>
            </w:pPr>
            <w:r w:rsidRPr="004F3BE2">
              <w:rPr>
                <w:rFonts w:ascii="Times New Roman" w:hAnsi="Times New Roman"/>
              </w:rPr>
              <w:t>Х</w:t>
            </w:r>
          </w:p>
          <w:p w14:paraId="0F0D351B" w14:textId="77777777" w:rsidR="00A27892" w:rsidRPr="004F3BE2" w:rsidRDefault="00A27892" w:rsidP="00A27892">
            <w:pPr>
              <w:spacing w:after="0" w:line="240" w:lineRule="auto"/>
              <w:jc w:val="center"/>
              <w:rPr>
                <w:rFonts w:ascii="Times New Roman" w:hAnsi="Times New Roman"/>
              </w:rPr>
            </w:pPr>
          </w:p>
        </w:tc>
        <w:tc>
          <w:tcPr>
            <w:tcW w:w="1134" w:type="dxa"/>
          </w:tcPr>
          <w:p w14:paraId="08BB0682" w14:textId="77777777" w:rsidR="00A27892" w:rsidRPr="004F3BE2" w:rsidRDefault="00A27892" w:rsidP="00A27892">
            <w:pPr>
              <w:spacing w:after="0" w:line="240" w:lineRule="auto"/>
              <w:jc w:val="center"/>
              <w:rPr>
                <w:rFonts w:ascii="Times New Roman" w:hAnsi="Times New Roman"/>
                <w:b/>
                <w:bCs/>
              </w:rPr>
            </w:pPr>
          </w:p>
        </w:tc>
        <w:tc>
          <w:tcPr>
            <w:tcW w:w="1185" w:type="dxa"/>
          </w:tcPr>
          <w:p w14:paraId="09F55776" w14:textId="77777777" w:rsidR="00A27892" w:rsidRPr="004F3BE2" w:rsidRDefault="00A27892" w:rsidP="00A27892">
            <w:pPr>
              <w:spacing w:after="0" w:line="240" w:lineRule="auto"/>
              <w:jc w:val="center"/>
              <w:rPr>
                <w:rFonts w:ascii="Times New Roman" w:hAnsi="Times New Roman"/>
                <w:b/>
                <w:bCs/>
              </w:rPr>
            </w:pPr>
          </w:p>
        </w:tc>
      </w:tr>
      <w:tr w:rsidR="00A27892" w:rsidRPr="004F3BE2" w14:paraId="30ADCFD4" w14:textId="77777777" w:rsidTr="00A27892">
        <w:trPr>
          <w:jc w:val="center"/>
        </w:trPr>
        <w:tc>
          <w:tcPr>
            <w:tcW w:w="2155" w:type="dxa"/>
          </w:tcPr>
          <w:p w14:paraId="53F645DB" w14:textId="77777777" w:rsidR="00A27892" w:rsidRPr="004F3BE2" w:rsidRDefault="00A27892" w:rsidP="00A27892">
            <w:pPr>
              <w:spacing w:after="0" w:line="240" w:lineRule="auto"/>
              <w:jc w:val="center"/>
              <w:rPr>
                <w:rFonts w:ascii="Times New Roman" w:hAnsi="Times New Roman"/>
              </w:rPr>
            </w:pPr>
          </w:p>
        </w:tc>
        <w:tc>
          <w:tcPr>
            <w:tcW w:w="2188" w:type="dxa"/>
          </w:tcPr>
          <w:p w14:paraId="29E2BCEC" w14:textId="77777777" w:rsidR="00A27892" w:rsidRDefault="00A27892" w:rsidP="00A27892">
            <w:pPr>
              <w:spacing w:after="0" w:line="240" w:lineRule="auto"/>
              <w:jc w:val="both"/>
              <w:rPr>
                <w:rFonts w:ascii="Times New Roman" w:hAnsi="Times New Roman"/>
              </w:rPr>
            </w:pPr>
            <w:r>
              <w:rPr>
                <w:rFonts w:ascii="Times New Roman" w:hAnsi="Times New Roman"/>
              </w:rPr>
              <w:t xml:space="preserve">Учебная практика </w:t>
            </w:r>
          </w:p>
        </w:tc>
        <w:tc>
          <w:tcPr>
            <w:tcW w:w="851" w:type="dxa"/>
          </w:tcPr>
          <w:p w14:paraId="7A7685D1" w14:textId="77777777" w:rsidR="00A27892" w:rsidRDefault="00A27892" w:rsidP="00A27892">
            <w:pPr>
              <w:spacing w:after="0" w:line="240" w:lineRule="auto"/>
              <w:jc w:val="center"/>
              <w:rPr>
                <w:rFonts w:ascii="Times New Roman" w:hAnsi="Times New Roman"/>
                <w:b/>
                <w:bCs/>
              </w:rPr>
            </w:pPr>
            <w:r>
              <w:rPr>
                <w:rFonts w:ascii="Times New Roman" w:hAnsi="Times New Roman"/>
                <w:b/>
                <w:bCs/>
              </w:rPr>
              <w:t>72</w:t>
            </w:r>
          </w:p>
        </w:tc>
        <w:tc>
          <w:tcPr>
            <w:tcW w:w="992" w:type="dxa"/>
          </w:tcPr>
          <w:p w14:paraId="2FF8AC32" w14:textId="77777777" w:rsidR="00A27892" w:rsidRPr="004F3BE2" w:rsidRDefault="00A27892" w:rsidP="00A27892">
            <w:pPr>
              <w:spacing w:after="0" w:line="240" w:lineRule="auto"/>
              <w:jc w:val="center"/>
              <w:rPr>
                <w:rFonts w:ascii="Times New Roman" w:hAnsi="Times New Roman"/>
              </w:rPr>
            </w:pPr>
            <w:r>
              <w:rPr>
                <w:rFonts w:ascii="Times New Roman" w:hAnsi="Times New Roman"/>
              </w:rPr>
              <w:t>72</w:t>
            </w:r>
          </w:p>
        </w:tc>
        <w:tc>
          <w:tcPr>
            <w:tcW w:w="841" w:type="dxa"/>
          </w:tcPr>
          <w:p w14:paraId="71F2CB02" w14:textId="77777777" w:rsidR="00A27892" w:rsidRPr="004F3BE2" w:rsidRDefault="00A27892" w:rsidP="00A27892">
            <w:pPr>
              <w:spacing w:after="0" w:line="240" w:lineRule="auto"/>
              <w:jc w:val="center"/>
              <w:rPr>
                <w:rFonts w:ascii="Times New Roman" w:hAnsi="Times New Roman"/>
                <w:b/>
                <w:bCs/>
              </w:rPr>
            </w:pPr>
          </w:p>
        </w:tc>
        <w:tc>
          <w:tcPr>
            <w:tcW w:w="1760" w:type="dxa"/>
          </w:tcPr>
          <w:p w14:paraId="0A630B8F" w14:textId="77777777" w:rsidR="00A27892" w:rsidRPr="004F3BE2" w:rsidRDefault="00A27892" w:rsidP="00A27892">
            <w:pPr>
              <w:spacing w:after="0" w:line="240" w:lineRule="auto"/>
              <w:jc w:val="center"/>
              <w:rPr>
                <w:rFonts w:ascii="Times New Roman" w:hAnsi="Times New Roman"/>
              </w:rPr>
            </w:pPr>
          </w:p>
        </w:tc>
        <w:tc>
          <w:tcPr>
            <w:tcW w:w="1257" w:type="dxa"/>
            <w:gridSpan w:val="2"/>
          </w:tcPr>
          <w:p w14:paraId="14BF1BEF" w14:textId="77777777" w:rsidR="00A27892" w:rsidRPr="004F3BE2" w:rsidRDefault="00A27892" w:rsidP="00A27892">
            <w:pPr>
              <w:spacing w:after="0" w:line="240" w:lineRule="auto"/>
              <w:jc w:val="center"/>
              <w:rPr>
                <w:rFonts w:ascii="Times New Roman" w:hAnsi="Times New Roman"/>
              </w:rPr>
            </w:pPr>
          </w:p>
        </w:tc>
        <w:tc>
          <w:tcPr>
            <w:tcW w:w="1945" w:type="dxa"/>
          </w:tcPr>
          <w:p w14:paraId="029F4F08" w14:textId="77777777" w:rsidR="00A27892" w:rsidRPr="004F3BE2" w:rsidRDefault="00A27892" w:rsidP="00A27892">
            <w:pPr>
              <w:spacing w:after="0" w:line="240" w:lineRule="auto"/>
              <w:jc w:val="center"/>
              <w:rPr>
                <w:rFonts w:ascii="Times New Roman" w:hAnsi="Times New Roman"/>
              </w:rPr>
            </w:pPr>
          </w:p>
        </w:tc>
        <w:tc>
          <w:tcPr>
            <w:tcW w:w="708" w:type="dxa"/>
            <w:gridSpan w:val="2"/>
          </w:tcPr>
          <w:p w14:paraId="34A7AA04" w14:textId="77777777" w:rsidR="00A27892" w:rsidRPr="004F3BE2" w:rsidRDefault="00A27892" w:rsidP="00A27892">
            <w:pPr>
              <w:spacing w:after="0" w:line="240" w:lineRule="auto"/>
              <w:jc w:val="center"/>
              <w:rPr>
                <w:rFonts w:ascii="Times New Roman" w:hAnsi="Times New Roman"/>
              </w:rPr>
            </w:pPr>
          </w:p>
        </w:tc>
        <w:tc>
          <w:tcPr>
            <w:tcW w:w="1134" w:type="dxa"/>
          </w:tcPr>
          <w:p w14:paraId="1F323991" w14:textId="77777777" w:rsidR="00A27892" w:rsidRPr="004F3BE2" w:rsidRDefault="00A27892" w:rsidP="00A27892">
            <w:pPr>
              <w:spacing w:after="0" w:line="240" w:lineRule="auto"/>
              <w:jc w:val="center"/>
              <w:rPr>
                <w:rFonts w:ascii="Times New Roman" w:hAnsi="Times New Roman"/>
                <w:b/>
                <w:bCs/>
              </w:rPr>
            </w:pPr>
            <w:r>
              <w:rPr>
                <w:rFonts w:ascii="Times New Roman" w:hAnsi="Times New Roman"/>
                <w:b/>
                <w:bCs/>
              </w:rPr>
              <w:t>72</w:t>
            </w:r>
          </w:p>
        </w:tc>
        <w:tc>
          <w:tcPr>
            <w:tcW w:w="1185" w:type="dxa"/>
          </w:tcPr>
          <w:p w14:paraId="64D73F8C" w14:textId="77777777" w:rsidR="00A27892" w:rsidRPr="004F3BE2" w:rsidRDefault="00A27892" w:rsidP="00A27892">
            <w:pPr>
              <w:spacing w:after="0" w:line="240" w:lineRule="auto"/>
              <w:jc w:val="center"/>
              <w:rPr>
                <w:rFonts w:ascii="Times New Roman" w:hAnsi="Times New Roman"/>
                <w:b/>
                <w:bCs/>
              </w:rPr>
            </w:pPr>
          </w:p>
        </w:tc>
      </w:tr>
      <w:tr w:rsidR="00A27892" w:rsidRPr="004F3BE2" w14:paraId="5D5DA496" w14:textId="77777777" w:rsidTr="00A27892">
        <w:trPr>
          <w:jc w:val="center"/>
        </w:trPr>
        <w:tc>
          <w:tcPr>
            <w:tcW w:w="2155" w:type="dxa"/>
          </w:tcPr>
          <w:p w14:paraId="170AB60F" w14:textId="77777777" w:rsidR="00A27892" w:rsidRPr="004F3BE2" w:rsidRDefault="00A27892" w:rsidP="00A27892">
            <w:pPr>
              <w:spacing w:after="0" w:line="240" w:lineRule="auto"/>
              <w:jc w:val="center"/>
              <w:rPr>
                <w:rFonts w:ascii="Times New Roman" w:hAnsi="Times New Roman"/>
              </w:rPr>
            </w:pPr>
          </w:p>
        </w:tc>
        <w:tc>
          <w:tcPr>
            <w:tcW w:w="2188" w:type="dxa"/>
          </w:tcPr>
          <w:p w14:paraId="10F72037" w14:textId="77777777" w:rsidR="00A27892" w:rsidRDefault="00A27892" w:rsidP="00A27892">
            <w:pPr>
              <w:spacing w:after="0" w:line="240" w:lineRule="auto"/>
              <w:jc w:val="both"/>
              <w:rPr>
                <w:rFonts w:ascii="Times New Roman" w:hAnsi="Times New Roman"/>
              </w:rPr>
            </w:pPr>
            <w:r>
              <w:rPr>
                <w:rFonts w:ascii="Times New Roman" w:hAnsi="Times New Roman"/>
              </w:rPr>
              <w:t>Производственная практика</w:t>
            </w:r>
          </w:p>
        </w:tc>
        <w:tc>
          <w:tcPr>
            <w:tcW w:w="851" w:type="dxa"/>
          </w:tcPr>
          <w:p w14:paraId="739B8B62" w14:textId="77777777" w:rsidR="00A27892" w:rsidRPr="004F3BE2" w:rsidRDefault="00A27892" w:rsidP="00A27892">
            <w:pPr>
              <w:spacing w:after="0" w:line="240" w:lineRule="auto"/>
              <w:jc w:val="center"/>
              <w:rPr>
                <w:rFonts w:ascii="Times New Roman" w:hAnsi="Times New Roman"/>
                <w:b/>
                <w:bCs/>
              </w:rPr>
            </w:pPr>
            <w:r>
              <w:rPr>
                <w:rFonts w:ascii="Times New Roman" w:hAnsi="Times New Roman"/>
                <w:b/>
                <w:bCs/>
              </w:rPr>
              <w:t>108</w:t>
            </w:r>
          </w:p>
        </w:tc>
        <w:tc>
          <w:tcPr>
            <w:tcW w:w="992" w:type="dxa"/>
          </w:tcPr>
          <w:p w14:paraId="313F31A7" w14:textId="77777777" w:rsidR="00A27892" w:rsidRPr="004F3BE2" w:rsidRDefault="00A27892" w:rsidP="00A27892">
            <w:pPr>
              <w:spacing w:after="0" w:line="240" w:lineRule="auto"/>
              <w:jc w:val="center"/>
              <w:rPr>
                <w:rFonts w:ascii="Times New Roman" w:hAnsi="Times New Roman"/>
              </w:rPr>
            </w:pPr>
            <w:r>
              <w:rPr>
                <w:rFonts w:ascii="Times New Roman" w:hAnsi="Times New Roman"/>
              </w:rPr>
              <w:t>108</w:t>
            </w:r>
          </w:p>
        </w:tc>
        <w:tc>
          <w:tcPr>
            <w:tcW w:w="841" w:type="dxa"/>
          </w:tcPr>
          <w:p w14:paraId="6060A1AB" w14:textId="77777777" w:rsidR="00A27892" w:rsidRPr="004F3BE2" w:rsidRDefault="00A27892" w:rsidP="00A27892">
            <w:pPr>
              <w:spacing w:after="0" w:line="240" w:lineRule="auto"/>
              <w:jc w:val="center"/>
              <w:rPr>
                <w:rFonts w:ascii="Times New Roman" w:hAnsi="Times New Roman"/>
                <w:b/>
                <w:bCs/>
              </w:rPr>
            </w:pPr>
          </w:p>
        </w:tc>
        <w:tc>
          <w:tcPr>
            <w:tcW w:w="1760" w:type="dxa"/>
          </w:tcPr>
          <w:p w14:paraId="7626FA54" w14:textId="77777777" w:rsidR="00A27892" w:rsidRPr="004F3BE2" w:rsidRDefault="00A27892" w:rsidP="00A27892">
            <w:pPr>
              <w:spacing w:after="0" w:line="240" w:lineRule="auto"/>
              <w:jc w:val="center"/>
              <w:rPr>
                <w:rFonts w:ascii="Times New Roman" w:hAnsi="Times New Roman"/>
              </w:rPr>
            </w:pPr>
          </w:p>
        </w:tc>
        <w:tc>
          <w:tcPr>
            <w:tcW w:w="1257" w:type="dxa"/>
            <w:gridSpan w:val="2"/>
          </w:tcPr>
          <w:p w14:paraId="505E6738" w14:textId="77777777" w:rsidR="00A27892" w:rsidRPr="004F3BE2" w:rsidRDefault="00A27892" w:rsidP="00A27892">
            <w:pPr>
              <w:spacing w:after="0" w:line="240" w:lineRule="auto"/>
              <w:jc w:val="center"/>
              <w:rPr>
                <w:rFonts w:ascii="Times New Roman" w:hAnsi="Times New Roman"/>
              </w:rPr>
            </w:pPr>
          </w:p>
        </w:tc>
        <w:tc>
          <w:tcPr>
            <w:tcW w:w="1945" w:type="dxa"/>
          </w:tcPr>
          <w:p w14:paraId="50AAAF2D" w14:textId="77777777" w:rsidR="00A27892" w:rsidRPr="004F3BE2" w:rsidRDefault="00A27892" w:rsidP="00A27892">
            <w:pPr>
              <w:spacing w:after="0" w:line="240" w:lineRule="auto"/>
              <w:jc w:val="center"/>
              <w:rPr>
                <w:rFonts w:ascii="Times New Roman" w:hAnsi="Times New Roman"/>
              </w:rPr>
            </w:pPr>
          </w:p>
        </w:tc>
        <w:tc>
          <w:tcPr>
            <w:tcW w:w="708" w:type="dxa"/>
            <w:gridSpan w:val="2"/>
          </w:tcPr>
          <w:p w14:paraId="3F0F3766" w14:textId="77777777" w:rsidR="00A27892" w:rsidRPr="004F3BE2" w:rsidRDefault="00A27892" w:rsidP="00A27892">
            <w:pPr>
              <w:spacing w:after="0" w:line="240" w:lineRule="auto"/>
              <w:jc w:val="center"/>
              <w:rPr>
                <w:rFonts w:ascii="Times New Roman" w:hAnsi="Times New Roman"/>
              </w:rPr>
            </w:pPr>
          </w:p>
        </w:tc>
        <w:tc>
          <w:tcPr>
            <w:tcW w:w="1134" w:type="dxa"/>
          </w:tcPr>
          <w:p w14:paraId="45CD2D07" w14:textId="77777777" w:rsidR="00A27892" w:rsidRPr="004F3BE2" w:rsidRDefault="00A27892" w:rsidP="00A27892">
            <w:pPr>
              <w:spacing w:after="0" w:line="240" w:lineRule="auto"/>
              <w:jc w:val="center"/>
              <w:rPr>
                <w:rFonts w:ascii="Times New Roman" w:hAnsi="Times New Roman"/>
                <w:b/>
                <w:bCs/>
              </w:rPr>
            </w:pPr>
          </w:p>
        </w:tc>
        <w:tc>
          <w:tcPr>
            <w:tcW w:w="1185" w:type="dxa"/>
          </w:tcPr>
          <w:p w14:paraId="6B4551BD" w14:textId="77777777" w:rsidR="00A27892" w:rsidRPr="004F3BE2" w:rsidRDefault="00A27892" w:rsidP="00A27892">
            <w:pPr>
              <w:spacing w:after="0" w:line="240" w:lineRule="auto"/>
              <w:jc w:val="center"/>
              <w:rPr>
                <w:rFonts w:ascii="Times New Roman" w:hAnsi="Times New Roman"/>
                <w:b/>
                <w:bCs/>
              </w:rPr>
            </w:pPr>
            <w:r>
              <w:rPr>
                <w:rFonts w:ascii="Times New Roman" w:hAnsi="Times New Roman"/>
                <w:b/>
                <w:bCs/>
              </w:rPr>
              <w:t>108</w:t>
            </w:r>
          </w:p>
        </w:tc>
      </w:tr>
      <w:tr w:rsidR="00A27892" w:rsidRPr="004F3BE2" w14:paraId="5A0EE4A4" w14:textId="77777777" w:rsidTr="00A27892">
        <w:trPr>
          <w:jc w:val="center"/>
        </w:trPr>
        <w:tc>
          <w:tcPr>
            <w:tcW w:w="2155" w:type="dxa"/>
          </w:tcPr>
          <w:p w14:paraId="6C80021B" w14:textId="77777777" w:rsidR="00A27892" w:rsidRPr="004F3BE2" w:rsidRDefault="00A27892" w:rsidP="00A27892">
            <w:pPr>
              <w:spacing w:after="0" w:line="240" w:lineRule="auto"/>
              <w:rPr>
                <w:rFonts w:ascii="Times New Roman" w:hAnsi="Times New Roman"/>
                <w:i/>
              </w:rPr>
            </w:pPr>
          </w:p>
        </w:tc>
        <w:tc>
          <w:tcPr>
            <w:tcW w:w="2188" w:type="dxa"/>
          </w:tcPr>
          <w:p w14:paraId="05DDAA11" w14:textId="77777777" w:rsidR="00A27892" w:rsidRPr="004F3BE2" w:rsidRDefault="00A27892" w:rsidP="00A27892">
            <w:pPr>
              <w:suppressAutoHyphens/>
              <w:spacing w:after="0" w:line="240" w:lineRule="auto"/>
              <w:jc w:val="both"/>
              <w:rPr>
                <w:rFonts w:ascii="Times New Roman" w:hAnsi="Times New Roman"/>
              </w:rPr>
            </w:pPr>
            <w:r w:rsidRPr="004F3BE2">
              <w:rPr>
                <w:rFonts w:ascii="Times New Roman" w:hAnsi="Times New Roman"/>
              </w:rPr>
              <w:t>Промежуточная аттестация</w:t>
            </w:r>
          </w:p>
        </w:tc>
        <w:tc>
          <w:tcPr>
            <w:tcW w:w="851" w:type="dxa"/>
          </w:tcPr>
          <w:p w14:paraId="23D20327" w14:textId="77777777" w:rsidR="00A27892" w:rsidRPr="004F3BE2" w:rsidRDefault="00A27892" w:rsidP="00A27892">
            <w:pPr>
              <w:suppressAutoHyphens/>
              <w:spacing w:after="0" w:line="240" w:lineRule="auto"/>
              <w:jc w:val="center"/>
              <w:rPr>
                <w:rFonts w:ascii="Times New Roman" w:hAnsi="Times New Roman"/>
                <w:b/>
                <w:bCs/>
              </w:rPr>
            </w:pPr>
            <w:r>
              <w:rPr>
                <w:rFonts w:ascii="Times New Roman" w:hAnsi="Times New Roman"/>
                <w:b/>
                <w:bCs/>
              </w:rPr>
              <w:t>-</w:t>
            </w:r>
          </w:p>
        </w:tc>
        <w:tc>
          <w:tcPr>
            <w:tcW w:w="992" w:type="dxa"/>
            <w:shd w:val="clear" w:color="auto" w:fill="C0C0C0"/>
          </w:tcPr>
          <w:p w14:paraId="4ACFB2C1" w14:textId="77777777" w:rsidR="00A27892" w:rsidRPr="004F3BE2" w:rsidRDefault="00A27892" w:rsidP="00A27892">
            <w:pPr>
              <w:spacing w:after="0" w:line="240" w:lineRule="auto"/>
              <w:jc w:val="center"/>
              <w:rPr>
                <w:rFonts w:ascii="Times New Roman" w:hAnsi="Times New Roman"/>
                <w:color w:val="FF0000"/>
              </w:rPr>
            </w:pPr>
          </w:p>
        </w:tc>
        <w:tc>
          <w:tcPr>
            <w:tcW w:w="841" w:type="dxa"/>
            <w:shd w:val="clear" w:color="auto" w:fill="C0C0C0"/>
          </w:tcPr>
          <w:p w14:paraId="1D0969D0" w14:textId="77777777" w:rsidR="00A27892" w:rsidRPr="004F3BE2" w:rsidRDefault="00A27892" w:rsidP="00A27892">
            <w:pPr>
              <w:spacing w:after="0" w:line="240" w:lineRule="auto"/>
              <w:jc w:val="center"/>
              <w:rPr>
                <w:rFonts w:ascii="Times New Roman" w:hAnsi="Times New Roman"/>
              </w:rPr>
            </w:pPr>
          </w:p>
        </w:tc>
        <w:tc>
          <w:tcPr>
            <w:tcW w:w="1760" w:type="dxa"/>
            <w:shd w:val="clear" w:color="auto" w:fill="C0C0C0"/>
          </w:tcPr>
          <w:p w14:paraId="0D2CFFEC" w14:textId="77777777" w:rsidR="00A27892" w:rsidRPr="004F3BE2" w:rsidRDefault="00A27892" w:rsidP="00A27892">
            <w:pPr>
              <w:spacing w:after="0" w:line="240" w:lineRule="auto"/>
              <w:jc w:val="center"/>
              <w:rPr>
                <w:rFonts w:ascii="Times New Roman" w:hAnsi="Times New Roman"/>
              </w:rPr>
            </w:pPr>
          </w:p>
        </w:tc>
        <w:tc>
          <w:tcPr>
            <w:tcW w:w="5044" w:type="dxa"/>
            <w:gridSpan w:val="6"/>
            <w:shd w:val="clear" w:color="auto" w:fill="C0C0C0"/>
          </w:tcPr>
          <w:p w14:paraId="1262AC6C" w14:textId="77777777" w:rsidR="00A27892" w:rsidRPr="004F3BE2" w:rsidRDefault="00A27892" w:rsidP="00A27892">
            <w:pPr>
              <w:spacing w:after="0" w:line="240" w:lineRule="auto"/>
              <w:jc w:val="center"/>
              <w:rPr>
                <w:rFonts w:ascii="Times New Roman" w:hAnsi="Times New Roman"/>
              </w:rPr>
            </w:pPr>
          </w:p>
        </w:tc>
        <w:tc>
          <w:tcPr>
            <w:tcW w:w="1185" w:type="dxa"/>
          </w:tcPr>
          <w:p w14:paraId="6E7D5ABD" w14:textId="77777777" w:rsidR="00A27892" w:rsidRPr="004F3BE2" w:rsidRDefault="00A27892" w:rsidP="00A27892">
            <w:pPr>
              <w:suppressAutoHyphens/>
              <w:spacing w:after="0" w:line="240" w:lineRule="auto"/>
              <w:jc w:val="center"/>
              <w:rPr>
                <w:rFonts w:ascii="Times New Roman" w:hAnsi="Times New Roman"/>
              </w:rPr>
            </w:pPr>
          </w:p>
        </w:tc>
      </w:tr>
      <w:tr w:rsidR="00A27892" w:rsidRPr="004F3BE2" w14:paraId="7E5935DB" w14:textId="77777777" w:rsidTr="00A27892">
        <w:trPr>
          <w:jc w:val="center"/>
        </w:trPr>
        <w:tc>
          <w:tcPr>
            <w:tcW w:w="2155" w:type="dxa"/>
          </w:tcPr>
          <w:p w14:paraId="08665BA5" w14:textId="77777777" w:rsidR="00A27892" w:rsidRPr="004F3BE2" w:rsidRDefault="00A27892" w:rsidP="00A27892">
            <w:pPr>
              <w:spacing w:after="0" w:line="240" w:lineRule="auto"/>
              <w:rPr>
                <w:rFonts w:ascii="Times New Roman" w:hAnsi="Times New Roman"/>
                <w:b/>
                <w:i/>
              </w:rPr>
            </w:pPr>
          </w:p>
        </w:tc>
        <w:tc>
          <w:tcPr>
            <w:tcW w:w="2188" w:type="dxa"/>
          </w:tcPr>
          <w:p w14:paraId="59D68A47" w14:textId="77777777" w:rsidR="00A27892" w:rsidRPr="004F3BE2" w:rsidRDefault="00A27892" w:rsidP="00A27892">
            <w:pPr>
              <w:spacing w:after="0" w:line="240" w:lineRule="auto"/>
              <w:rPr>
                <w:rFonts w:ascii="Times New Roman" w:hAnsi="Times New Roman"/>
                <w:b/>
                <w:i/>
              </w:rPr>
            </w:pPr>
            <w:r w:rsidRPr="004F3BE2">
              <w:rPr>
                <w:rFonts w:ascii="Times New Roman" w:hAnsi="Times New Roman"/>
                <w:b/>
                <w:i/>
              </w:rPr>
              <w:t>Всего:</w:t>
            </w:r>
          </w:p>
        </w:tc>
        <w:tc>
          <w:tcPr>
            <w:tcW w:w="851" w:type="dxa"/>
          </w:tcPr>
          <w:p w14:paraId="1683AE9F" w14:textId="77777777" w:rsidR="00A27892" w:rsidRPr="004F3BE2" w:rsidRDefault="00A27892" w:rsidP="00A27892">
            <w:pPr>
              <w:spacing w:after="0" w:line="240" w:lineRule="auto"/>
              <w:jc w:val="center"/>
              <w:rPr>
                <w:rFonts w:ascii="Times New Roman" w:hAnsi="Times New Roman"/>
                <w:b/>
                <w:i/>
              </w:rPr>
            </w:pPr>
            <w:r>
              <w:rPr>
                <w:rFonts w:ascii="Times New Roman" w:hAnsi="Times New Roman"/>
                <w:b/>
                <w:i/>
              </w:rPr>
              <w:t>252</w:t>
            </w:r>
          </w:p>
        </w:tc>
        <w:tc>
          <w:tcPr>
            <w:tcW w:w="992" w:type="dxa"/>
          </w:tcPr>
          <w:p w14:paraId="54CEC1A8" w14:textId="77777777" w:rsidR="00A27892" w:rsidRPr="004F3BE2" w:rsidRDefault="00A27892" w:rsidP="00A27892">
            <w:pPr>
              <w:spacing w:after="0" w:line="240" w:lineRule="auto"/>
              <w:jc w:val="center"/>
              <w:rPr>
                <w:rFonts w:ascii="Times New Roman" w:hAnsi="Times New Roman"/>
                <w:b/>
                <w:i/>
              </w:rPr>
            </w:pPr>
            <w:r>
              <w:rPr>
                <w:rFonts w:ascii="Times New Roman" w:hAnsi="Times New Roman"/>
                <w:b/>
                <w:i/>
              </w:rPr>
              <w:t>216</w:t>
            </w:r>
          </w:p>
        </w:tc>
        <w:tc>
          <w:tcPr>
            <w:tcW w:w="841" w:type="dxa"/>
          </w:tcPr>
          <w:p w14:paraId="1AE83734" w14:textId="77777777" w:rsidR="00A27892" w:rsidRPr="004F3BE2" w:rsidRDefault="00A27892" w:rsidP="00A27892">
            <w:pPr>
              <w:spacing w:after="0" w:line="240" w:lineRule="auto"/>
              <w:jc w:val="center"/>
              <w:rPr>
                <w:rFonts w:ascii="Times New Roman" w:hAnsi="Times New Roman"/>
                <w:b/>
                <w:i/>
              </w:rPr>
            </w:pPr>
            <w:r>
              <w:rPr>
                <w:rFonts w:ascii="Times New Roman" w:hAnsi="Times New Roman"/>
                <w:b/>
                <w:i/>
              </w:rPr>
              <w:t>72</w:t>
            </w:r>
          </w:p>
        </w:tc>
        <w:tc>
          <w:tcPr>
            <w:tcW w:w="1760" w:type="dxa"/>
          </w:tcPr>
          <w:p w14:paraId="599A9251" w14:textId="77777777" w:rsidR="00A27892" w:rsidRPr="004F3BE2" w:rsidRDefault="00A27892" w:rsidP="00A27892">
            <w:pPr>
              <w:spacing w:after="0" w:line="240" w:lineRule="auto"/>
              <w:jc w:val="center"/>
              <w:rPr>
                <w:rFonts w:ascii="Times New Roman" w:hAnsi="Times New Roman"/>
                <w:b/>
                <w:i/>
              </w:rPr>
            </w:pPr>
          </w:p>
        </w:tc>
        <w:tc>
          <w:tcPr>
            <w:tcW w:w="1217" w:type="dxa"/>
          </w:tcPr>
          <w:p w14:paraId="19EC11C2" w14:textId="77777777" w:rsidR="00A27892" w:rsidRPr="004F3BE2" w:rsidRDefault="00A27892" w:rsidP="00A27892">
            <w:pPr>
              <w:spacing w:after="0" w:line="240" w:lineRule="auto"/>
              <w:jc w:val="center"/>
              <w:rPr>
                <w:rFonts w:ascii="Times New Roman" w:hAnsi="Times New Roman"/>
                <w:b/>
                <w:i/>
              </w:rPr>
            </w:pPr>
          </w:p>
        </w:tc>
        <w:tc>
          <w:tcPr>
            <w:tcW w:w="2018" w:type="dxa"/>
            <w:gridSpan w:val="3"/>
          </w:tcPr>
          <w:p w14:paraId="1071FB46" w14:textId="77777777" w:rsidR="00A27892" w:rsidRPr="004F3BE2" w:rsidRDefault="00A27892" w:rsidP="00A27892">
            <w:pPr>
              <w:spacing w:after="0" w:line="240" w:lineRule="auto"/>
              <w:jc w:val="center"/>
              <w:rPr>
                <w:rFonts w:ascii="Times New Roman" w:hAnsi="Times New Roman"/>
                <w:b/>
                <w:i/>
              </w:rPr>
            </w:pPr>
          </w:p>
        </w:tc>
        <w:tc>
          <w:tcPr>
            <w:tcW w:w="675" w:type="dxa"/>
          </w:tcPr>
          <w:p w14:paraId="7FC15DF4" w14:textId="77777777" w:rsidR="00A27892" w:rsidRPr="004F3BE2" w:rsidRDefault="00A27892" w:rsidP="00A27892">
            <w:pPr>
              <w:spacing w:after="0" w:line="240" w:lineRule="auto"/>
              <w:jc w:val="center"/>
              <w:rPr>
                <w:rFonts w:ascii="Times New Roman" w:hAnsi="Times New Roman"/>
                <w:b/>
                <w:i/>
              </w:rPr>
            </w:pPr>
          </w:p>
        </w:tc>
        <w:tc>
          <w:tcPr>
            <w:tcW w:w="1134" w:type="dxa"/>
          </w:tcPr>
          <w:p w14:paraId="383E5C51" w14:textId="77777777" w:rsidR="00A27892" w:rsidRPr="004F3BE2" w:rsidRDefault="00A27892" w:rsidP="00A27892">
            <w:pPr>
              <w:spacing w:after="0" w:line="240" w:lineRule="auto"/>
              <w:jc w:val="center"/>
              <w:rPr>
                <w:rFonts w:ascii="Times New Roman" w:hAnsi="Times New Roman"/>
                <w:b/>
                <w:i/>
              </w:rPr>
            </w:pPr>
            <w:r>
              <w:rPr>
                <w:rFonts w:ascii="Times New Roman" w:hAnsi="Times New Roman"/>
                <w:b/>
                <w:i/>
              </w:rPr>
              <w:t>72</w:t>
            </w:r>
          </w:p>
        </w:tc>
        <w:tc>
          <w:tcPr>
            <w:tcW w:w="1185" w:type="dxa"/>
          </w:tcPr>
          <w:p w14:paraId="4B6860DF" w14:textId="77777777" w:rsidR="00A27892" w:rsidRPr="004F3BE2" w:rsidRDefault="00A27892" w:rsidP="00A27892">
            <w:pPr>
              <w:spacing w:after="0" w:line="240" w:lineRule="auto"/>
              <w:jc w:val="center"/>
              <w:rPr>
                <w:rFonts w:ascii="Times New Roman" w:hAnsi="Times New Roman"/>
                <w:b/>
                <w:i/>
              </w:rPr>
            </w:pPr>
            <w:r>
              <w:rPr>
                <w:rFonts w:ascii="Times New Roman" w:hAnsi="Times New Roman"/>
                <w:b/>
                <w:i/>
              </w:rPr>
              <w:t>108</w:t>
            </w:r>
          </w:p>
        </w:tc>
      </w:tr>
    </w:tbl>
    <w:p w14:paraId="3F741383" w14:textId="77777777" w:rsidR="00A27892" w:rsidRDefault="00A27892" w:rsidP="00A27892">
      <w:pPr>
        <w:spacing w:after="0" w:line="240" w:lineRule="auto"/>
        <w:ind w:firstLine="709"/>
        <w:contextualSpacing/>
        <w:jc w:val="both"/>
        <w:rPr>
          <w:rFonts w:ascii="Times New Roman" w:hAnsi="Times New Roman"/>
          <w:b/>
          <w:sz w:val="24"/>
          <w:szCs w:val="24"/>
        </w:rPr>
      </w:pPr>
    </w:p>
    <w:p w14:paraId="631D534B" w14:textId="77777777" w:rsidR="00A27892" w:rsidRDefault="00A27892" w:rsidP="00A27892">
      <w:pPr>
        <w:spacing w:after="0" w:line="240" w:lineRule="auto"/>
        <w:ind w:firstLine="709"/>
        <w:contextualSpacing/>
        <w:jc w:val="both"/>
        <w:rPr>
          <w:rFonts w:ascii="Times New Roman" w:hAnsi="Times New Roman"/>
          <w:b/>
          <w:sz w:val="24"/>
          <w:szCs w:val="24"/>
        </w:rPr>
      </w:pPr>
    </w:p>
    <w:p w14:paraId="771141C1" w14:textId="77777777" w:rsidR="00A27892" w:rsidRDefault="00A27892" w:rsidP="00A27892">
      <w:pPr>
        <w:spacing w:after="0" w:line="240" w:lineRule="auto"/>
        <w:ind w:firstLine="709"/>
        <w:contextualSpacing/>
        <w:jc w:val="both"/>
        <w:rPr>
          <w:rFonts w:ascii="Times New Roman" w:hAnsi="Times New Roman"/>
          <w:b/>
          <w:sz w:val="24"/>
          <w:szCs w:val="24"/>
        </w:rPr>
      </w:pPr>
    </w:p>
    <w:p w14:paraId="6C147D53" w14:textId="77777777" w:rsidR="00A27892" w:rsidRDefault="00A27892" w:rsidP="00A27892">
      <w:pPr>
        <w:spacing w:after="0" w:line="240" w:lineRule="auto"/>
        <w:ind w:firstLine="709"/>
        <w:contextualSpacing/>
        <w:jc w:val="both"/>
        <w:rPr>
          <w:rFonts w:ascii="Times New Roman" w:hAnsi="Times New Roman"/>
          <w:b/>
          <w:sz w:val="24"/>
          <w:szCs w:val="24"/>
        </w:rPr>
        <w:sectPr w:rsidR="00A27892" w:rsidSect="00A27892">
          <w:pgSz w:w="16838" w:h="11906" w:orient="landscape"/>
          <w:pgMar w:top="850" w:right="1134" w:bottom="1701" w:left="1134" w:header="708" w:footer="708" w:gutter="0"/>
          <w:cols w:space="708"/>
          <w:docGrid w:linePitch="360"/>
        </w:sectPr>
      </w:pPr>
    </w:p>
    <w:p w14:paraId="6918CEDD" w14:textId="77777777" w:rsidR="00A27892" w:rsidRDefault="00A27892" w:rsidP="00A27892">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lastRenderedPageBreak/>
        <w:t xml:space="preserve">2.2. Тематический план и содержание профессионального </w:t>
      </w:r>
      <w:r>
        <w:rPr>
          <w:rFonts w:ascii="Times New Roman" w:hAnsi="Times New Roman"/>
          <w:b/>
          <w:sz w:val="24"/>
          <w:szCs w:val="24"/>
        </w:rPr>
        <w:t xml:space="preserve">модуля </w:t>
      </w:r>
      <w:r w:rsidRPr="007F02A0">
        <w:rPr>
          <w:rFonts w:ascii="Times New Roman" w:hAnsi="Times New Roman"/>
          <w:b/>
          <w:sz w:val="24"/>
          <w:szCs w:val="24"/>
        </w:rPr>
        <w:t>ПМ</w:t>
      </w:r>
      <w:r>
        <w:rPr>
          <w:rFonts w:ascii="Times New Roman" w:hAnsi="Times New Roman"/>
          <w:b/>
          <w:sz w:val="24"/>
          <w:szCs w:val="24"/>
        </w:rPr>
        <w:t>.0</w:t>
      </w:r>
      <w:r w:rsidR="002E0C0C">
        <w:rPr>
          <w:rFonts w:ascii="Times New Roman" w:hAnsi="Times New Roman"/>
          <w:b/>
          <w:sz w:val="24"/>
          <w:szCs w:val="24"/>
        </w:rPr>
        <w:t>2 В</w:t>
      </w:r>
      <w:r w:rsidR="002E0C0C" w:rsidRPr="002E0C0C">
        <w:rPr>
          <w:rFonts w:ascii="Times New Roman" w:hAnsi="Times New Roman"/>
          <w:b/>
          <w:sz w:val="24"/>
          <w:szCs w:val="24"/>
        </w:rPr>
        <w:t>едение наладки, юстировки и сдача в эксплуатацию контрольно-измерительных приборов и электрических схем систем автоматики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946"/>
      </w:tblGrid>
      <w:tr w:rsidR="002E0C0C" w:rsidRPr="00C63897" w14:paraId="58042008" w14:textId="77777777" w:rsidTr="00F609F0">
        <w:trPr>
          <w:trHeight w:val="903"/>
        </w:trPr>
        <w:tc>
          <w:tcPr>
            <w:tcW w:w="2972" w:type="dxa"/>
            <w:vAlign w:val="center"/>
          </w:tcPr>
          <w:p w14:paraId="77C4DBE8" w14:textId="77777777" w:rsidR="002E0C0C" w:rsidRPr="00C13371" w:rsidRDefault="002E0C0C" w:rsidP="002E0C0C">
            <w:pPr>
              <w:spacing w:after="0" w:line="240" w:lineRule="auto"/>
              <w:contextualSpacing/>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Наименование разделов и тем</w:t>
            </w:r>
          </w:p>
        </w:tc>
        <w:tc>
          <w:tcPr>
            <w:tcW w:w="6946" w:type="dxa"/>
            <w:vAlign w:val="center"/>
          </w:tcPr>
          <w:p w14:paraId="56355B80" w14:textId="77777777" w:rsidR="002E0C0C" w:rsidRPr="00C13371" w:rsidRDefault="002E0C0C" w:rsidP="002E0C0C">
            <w:pPr>
              <w:suppressAutoHyphens/>
              <w:spacing w:after="0" w:line="240" w:lineRule="auto"/>
              <w:contextualSpacing/>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2E0C0C" w:rsidRPr="00C63897" w14:paraId="0FC6FFD3" w14:textId="77777777" w:rsidTr="00F609F0">
        <w:tc>
          <w:tcPr>
            <w:tcW w:w="2972" w:type="dxa"/>
            <w:vMerge w:val="restart"/>
          </w:tcPr>
          <w:p w14:paraId="314DA747" w14:textId="77777777" w:rsidR="002E0C0C" w:rsidRPr="00C63897" w:rsidRDefault="002E0C0C" w:rsidP="002E0C0C">
            <w:pPr>
              <w:spacing w:after="0" w:line="240" w:lineRule="auto"/>
              <w:contextualSpacing/>
              <w:jc w:val="both"/>
              <w:rPr>
                <w:rFonts w:ascii="Times New Roman" w:eastAsia="Times New Roman" w:hAnsi="Times New Roman" w:cs="Times New Roman"/>
                <w:b/>
                <w:bCs/>
                <w:lang w:eastAsia="ru-RU"/>
              </w:rPr>
            </w:pPr>
            <w:r w:rsidRPr="00D33FF1">
              <w:rPr>
                <w:rFonts w:ascii="Times New Roman" w:eastAsia="Times New Roman" w:hAnsi="Times New Roman" w:cs="Times New Roman"/>
                <w:b/>
                <w:bCs/>
                <w:lang w:eastAsia="ru-RU"/>
              </w:rPr>
              <w:t>Тема 1.1. Нормативная и техническая документация</w:t>
            </w:r>
          </w:p>
        </w:tc>
        <w:tc>
          <w:tcPr>
            <w:tcW w:w="6946" w:type="dxa"/>
          </w:tcPr>
          <w:p w14:paraId="0B171681" w14:textId="77777777" w:rsidR="002E0C0C" w:rsidRPr="00C63897" w:rsidRDefault="002E0C0C" w:rsidP="002E0C0C">
            <w:pPr>
              <w:spacing w:after="0" w:line="240" w:lineRule="auto"/>
              <w:contextualSpacing/>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2E0C0C" w:rsidRPr="00C63897" w14:paraId="50CA11A8" w14:textId="77777777" w:rsidTr="00F609F0">
        <w:trPr>
          <w:trHeight w:val="396"/>
        </w:trPr>
        <w:tc>
          <w:tcPr>
            <w:tcW w:w="2972" w:type="dxa"/>
            <w:vMerge/>
          </w:tcPr>
          <w:p w14:paraId="6050F487"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Pr>
          <w:p w14:paraId="1CC1C5B2" w14:textId="77777777" w:rsidR="002E0C0C" w:rsidRPr="00D33FF1"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D33FF1">
              <w:rPr>
                <w:rFonts w:ascii="Times New Roman" w:hAnsi="Times New Roman" w:cs="Times New Roman"/>
              </w:rPr>
              <w:t>ГОСТ 21.408–2013 СПДС Правила выполнения рабочей документации автоматизации технологических процессов</w:t>
            </w:r>
            <w:r>
              <w:rPr>
                <w:rFonts w:ascii="Times New Roman" w:hAnsi="Times New Roman" w:cs="Times New Roman"/>
              </w:rPr>
              <w:t>.</w:t>
            </w:r>
            <w:r w:rsidRPr="00D33FF1">
              <w:rPr>
                <w:rFonts w:ascii="Times New Roman" w:hAnsi="Times New Roman" w:cs="Times New Roman"/>
              </w:rPr>
              <w:t xml:space="preserve"> ГОСТ 21. СПДС Правила выполнения рабочей документации автоматизации технологических процессов</w:t>
            </w:r>
            <w:r>
              <w:rPr>
                <w:rFonts w:ascii="Times New Roman" w:hAnsi="Times New Roman" w:cs="Times New Roman"/>
              </w:rPr>
              <w:t xml:space="preserve">. </w:t>
            </w:r>
            <w:r w:rsidRPr="00D33FF1">
              <w:rPr>
                <w:rFonts w:ascii="Times New Roman" w:hAnsi="Times New Roman" w:cs="Times New Roman"/>
              </w:rPr>
              <w:t>ГОСТ Р 51672–2000 Метрологическое обеспечение испытаний продукции для целей подтверждения соответствия. Основные положения. Классификация и конструктивные особенности станков с программным управлением. Состав оборудования станков с программным управлением, применяемые приводы, преобразователи, датчики. Основные понятия автоматического управления станками различного назначения. Виды программного управления станками, способы подготовки ввода управляющей программы.</w:t>
            </w:r>
            <w:r>
              <w:rPr>
                <w:rFonts w:ascii="Times New Roman" w:hAnsi="Times New Roman" w:cs="Times New Roman"/>
              </w:rPr>
              <w:t xml:space="preserve"> </w:t>
            </w:r>
            <w:r w:rsidRPr="00D33FF1">
              <w:rPr>
                <w:rFonts w:ascii="Times New Roman" w:hAnsi="Times New Roman" w:cs="Times New Roman"/>
              </w:rPr>
              <w:t>Состав и конфигурация оборудования, аппаратура управления автоматическими линиями. Общие технические требования аппаратуры управления автоматическими линиями. Классификация автоматических станочных систем</w:t>
            </w:r>
            <w:r>
              <w:rPr>
                <w:rFonts w:ascii="Times New Roman" w:hAnsi="Times New Roman" w:cs="Times New Roman"/>
              </w:rPr>
              <w:t xml:space="preserve"> </w:t>
            </w:r>
            <w:r w:rsidRPr="00D33FF1">
              <w:rPr>
                <w:rFonts w:ascii="Times New Roman" w:hAnsi="Times New Roman" w:cs="Times New Roman"/>
              </w:rPr>
              <w:t>различного назначения. Эксплуатационные характеристики. Общие требования. Основные понятия о гибких автоматизированных производствах. Технические характеристики промышленных роботов. Применяемые приводы, преобразователи, датчики. Виды систем управления роботами, конфигурация оборудования, технические характеристики. Состав оборудования, аппаратуры и приборов управления, контроля и диагностики металлообрабатывающих комплексов. Диагностическое оборудование, приборы, аппаратура, инструменты, технология вспомогательных наладочных работ со следящей аппаратурой и ее блоками.</w:t>
            </w:r>
            <w:r>
              <w:rPr>
                <w:rFonts w:ascii="Times New Roman" w:hAnsi="Times New Roman" w:cs="Times New Roman"/>
              </w:rPr>
              <w:t xml:space="preserve"> </w:t>
            </w:r>
            <w:r w:rsidRPr="00D33FF1">
              <w:rPr>
                <w:rFonts w:ascii="Times New Roman" w:hAnsi="Times New Roman" w:cs="Times New Roman"/>
              </w:rPr>
              <w:t>Устройство диагностической аппаратуры, созданной на базе микропроцессорной техники, программное обеспечение, интерфейсы.</w:t>
            </w:r>
            <w:r>
              <w:rPr>
                <w:rFonts w:ascii="Times New Roman" w:hAnsi="Times New Roman" w:cs="Times New Roman"/>
              </w:rPr>
              <w:t xml:space="preserve"> </w:t>
            </w:r>
            <w:r w:rsidRPr="00D33FF1">
              <w:rPr>
                <w:rFonts w:ascii="Times New Roman" w:hAnsi="Times New Roman" w:cs="Times New Roman"/>
              </w:rPr>
              <w:t>Структурная и принципиальная электрическая схема электронных устройств, подавляющих радиопомехи. Структурная и принципиальная электрическая схема и принципы работы "интеллектуальных" датчиков, ультразвуковых установок.</w:t>
            </w:r>
            <w:r>
              <w:rPr>
                <w:rFonts w:ascii="Times New Roman" w:hAnsi="Times New Roman" w:cs="Times New Roman"/>
              </w:rPr>
              <w:t xml:space="preserve"> </w:t>
            </w:r>
            <w:r w:rsidRPr="00D33FF1">
              <w:rPr>
                <w:rFonts w:ascii="Times New Roman" w:hAnsi="Times New Roman" w:cs="Times New Roman"/>
              </w:rPr>
              <w:t>Типовая форма протокол о приемке электрооборудования после индивидуального испытания.</w:t>
            </w:r>
            <w:r>
              <w:rPr>
                <w:rFonts w:ascii="Times New Roman" w:hAnsi="Times New Roman" w:cs="Times New Roman"/>
              </w:rPr>
              <w:t xml:space="preserve"> </w:t>
            </w:r>
            <w:r w:rsidRPr="00D33FF1">
              <w:rPr>
                <w:rFonts w:ascii="Times New Roman" w:hAnsi="Times New Roman" w:cs="Times New Roman"/>
              </w:rPr>
              <w:t>Типовая форма акта функциональных (поузловых) испытаний электрооборудования. Типовая форма акта комплексной приемочной комиссии о готовности электрооборудования пускового комплекса к комплексному опробованию.</w:t>
            </w:r>
            <w:r>
              <w:rPr>
                <w:rFonts w:ascii="Times New Roman" w:hAnsi="Times New Roman" w:cs="Times New Roman"/>
              </w:rPr>
              <w:t xml:space="preserve"> </w:t>
            </w:r>
            <w:r w:rsidRPr="00D33FF1">
              <w:rPr>
                <w:rFonts w:ascii="Times New Roman" w:hAnsi="Times New Roman" w:cs="Times New Roman"/>
              </w:rPr>
              <w:t>Типовая форма акта комплексной приемочной комиссии о готовности электрооборудования пускового комплекса к вводу объекта в промышленную эксплуатацию.</w:t>
            </w:r>
            <w:r>
              <w:rPr>
                <w:rFonts w:ascii="Times New Roman" w:hAnsi="Times New Roman" w:cs="Times New Roman"/>
              </w:rPr>
              <w:t xml:space="preserve"> </w:t>
            </w:r>
            <w:r w:rsidRPr="00D33FF1">
              <w:rPr>
                <w:rFonts w:ascii="Times New Roman" w:hAnsi="Times New Roman" w:cs="Times New Roman"/>
              </w:rPr>
              <w:t xml:space="preserve">Техническая документация приборов для измерения электрических величин. Техническая документация приборов измерения и контроля давления. Техническая документация приборов измерения и контроля температуры. Техническая документация приборов измерения и контроля уровня. Техническая документация приборов измерения количества жидкостей и газов. Техническая документация приборов измерения качества технологических жидкостей и материалов. Техническая документация приборов измерения и контроля вибрации. Техническая документация приборов измерения и контроля загазованности. Техническая документация системы автоматического пожаротушения и видеонаблюдения, телевизионного и телеконтролирующего оборудования. Техническая документация </w:t>
            </w:r>
            <w:r w:rsidRPr="00D33FF1">
              <w:rPr>
                <w:rFonts w:ascii="Times New Roman" w:hAnsi="Times New Roman" w:cs="Times New Roman"/>
              </w:rPr>
              <w:lastRenderedPageBreak/>
              <w:t>блоков управления приводом задвижки.</w:t>
            </w:r>
            <w:r>
              <w:rPr>
                <w:rFonts w:ascii="Times New Roman" w:hAnsi="Times New Roman" w:cs="Times New Roman"/>
              </w:rPr>
              <w:t xml:space="preserve"> </w:t>
            </w:r>
            <w:r w:rsidRPr="00D33FF1">
              <w:rPr>
                <w:rFonts w:ascii="Times New Roman" w:hAnsi="Times New Roman" w:cs="Times New Roman"/>
              </w:rPr>
              <w:t>Техническая документация систем автоматического регулирования давления. Техническая документация микропроцессорных систем автоматики</w:t>
            </w:r>
            <w:r>
              <w:rPr>
                <w:rFonts w:ascii="Times New Roman" w:hAnsi="Times New Roman" w:cs="Times New Roman"/>
              </w:rPr>
              <w:t>.</w:t>
            </w:r>
            <w:r w:rsidRPr="00D33FF1">
              <w:rPr>
                <w:rFonts w:ascii="Times New Roman" w:hAnsi="Times New Roman" w:cs="Times New Roman"/>
              </w:rPr>
              <w:t xml:space="preserve"> Принципиальные электрические схемы системы автоматики измерения и контроля объекта.</w:t>
            </w:r>
            <w:r>
              <w:rPr>
                <w:rFonts w:ascii="Times New Roman" w:hAnsi="Times New Roman" w:cs="Times New Roman"/>
              </w:rPr>
              <w:t xml:space="preserve"> </w:t>
            </w:r>
            <w:r w:rsidRPr="00D33FF1">
              <w:rPr>
                <w:rFonts w:ascii="Times New Roman" w:hAnsi="Times New Roman" w:cs="Times New Roman"/>
              </w:rPr>
              <w:t>Принципиальные электрические схемы системы автоматики автоматического регулирования объекта.</w:t>
            </w:r>
            <w:r>
              <w:rPr>
                <w:rFonts w:ascii="Times New Roman" w:hAnsi="Times New Roman" w:cs="Times New Roman"/>
              </w:rPr>
              <w:t xml:space="preserve"> </w:t>
            </w:r>
            <w:r w:rsidRPr="00D33FF1">
              <w:rPr>
                <w:rFonts w:ascii="Times New Roman" w:hAnsi="Times New Roman" w:cs="Times New Roman"/>
              </w:rPr>
              <w:t>Принципиальные электрические схемы микропроцессорных систем автоматики</w:t>
            </w:r>
          </w:p>
        </w:tc>
      </w:tr>
      <w:tr w:rsidR="002E0C0C" w:rsidRPr="00C63897" w14:paraId="368F0961" w14:textId="77777777" w:rsidTr="00F609F0">
        <w:trPr>
          <w:trHeight w:val="20"/>
        </w:trPr>
        <w:tc>
          <w:tcPr>
            <w:tcW w:w="2972" w:type="dxa"/>
            <w:vMerge/>
          </w:tcPr>
          <w:p w14:paraId="73144B9F"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Pr>
          <w:p w14:paraId="6CA5FAAF" w14:textId="77777777" w:rsidR="002E0C0C" w:rsidRPr="00C63897" w:rsidRDefault="002E0C0C" w:rsidP="002E0C0C">
            <w:pPr>
              <w:suppressAutoHyphens/>
              <w:spacing w:after="0" w:line="240" w:lineRule="auto"/>
              <w:contextualSpacing/>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2E0C0C" w:rsidRPr="00C63897" w14:paraId="35ED51E4" w14:textId="77777777" w:rsidTr="00F609F0">
        <w:trPr>
          <w:trHeight w:val="204"/>
        </w:trPr>
        <w:tc>
          <w:tcPr>
            <w:tcW w:w="2972" w:type="dxa"/>
            <w:vMerge/>
          </w:tcPr>
          <w:p w14:paraId="2867A72E"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Pr>
          <w:p w14:paraId="2B855A7E" w14:textId="77777777" w:rsidR="002E0C0C" w:rsidRPr="00C63897" w:rsidRDefault="002E0C0C" w:rsidP="002E0C0C">
            <w:pPr>
              <w:suppressAutoHyphens/>
              <w:spacing w:after="0" w:line="240" w:lineRule="auto"/>
              <w:contextualSpacing/>
              <w:jc w:val="both"/>
              <w:rPr>
                <w:rFonts w:ascii="Times New Roman" w:eastAsia="Times New Roman" w:hAnsi="Times New Roman" w:cs="Times New Roman"/>
                <w:iCs/>
                <w:lang w:eastAsia="ru-RU"/>
              </w:rPr>
            </w:pPr>
          </w:p>
        </w:tc>
      </w:tr>
      <w:tr w:rsidR="002E0C0C" w:rsidRPr="00C63897" w14:paraId="53F0904A" w14:textId="77777777" w:rsidTr="00F609F0">
        <w:trPr>
          <w:trHeight w:val="361"/>
        </w:trPr>
        <w:tc>
          <w:tcPr>
            <w:tcW w:w="2972" w:type="dxa"/>
            <w:vMerge/>
          </w:tcPr>
          <w:p w14:paraId="6C6B618E"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vAlign w:val="bottom"/>
          </w:tcPr>
          <w:p w14:paraId="6E8A7A98" w14:textId="77777777" w:rsidR="002E0C0C" w:rsidRDefault="002E0C0C" w:rsidP="002E0C0C">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518E1CB8" w14:textId="77777777" w:rsidR="002E0C0C" w:rsidRPr="004D41E5" w:rsidRDefault="002E0C0C" w:rsidP="002E0C0C">
            <w:pPr>
              <w:spacing w:after="0" w:line="240" w:lineRule="auto"/>
              <w:contextualSpacing/>
              <w:jc w:val="both"/>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2E0C0C" w:rsidRPr="00C63897" w14:paraId="0C02D850" w14:textId="77777777" w:rsidTr="00F609F0">
        <w:trPr>
          <w:trHeight w:val="361"/>
        </w:trPr>
        <w:tc>
          <w:tcPr>
            <w:tcW w:w="2972" w:type="dxa"/>
            <w:vMerge w:val="restart"/>
          </w:tcPr>
          <w:p w14:paraId="4EDC51BB" w14:textId="77777777" w:rsidR="002E0C0C" w:rsidRPr="00D33FF1" w:rsidRDefault="002E0C0C" w:rsidP="002E0C0C">
            <w:pPr>
              <w:spacing w:after="0" w:line="240" w:lineRule="auto"/>
              <w:contextualSpacing/>
              <w:jc w:val="both"/>
              <w:rPr>
                <w:rFonts w:ascii="Times New Roman" w:eastAsia="Times New Roman" w:hAnsi="Times New Roman" w:cs="Times New Roman"/>
                <w:b/>
                <w:bCs/>
                <w:lang w:eastAsia="ru-RU"/>
              </w:rPr>
            </w:pPr>
            <w:r w:rsidRPr="00D33FF1">
              <w:rPr>
                <w:rFonts w:ascii="Times New Roman" w:hAnsi="Times New Roman" w:cs="Times New Roman"/>
                <w:b/>
                <w:bCs/>
              </w:rPr>
              <w:t>Тема 1.2. Пусконаладочные работы на объекте</w:t>
            </w:r>
          </w:p>
        </w:tc>
        <w:tc>
          <w:tcPr>
            <w:tcW w:w="6946" w:type="dxa"/>
            <w:tcBorders>
              <w:top w:val="single" w:sz="4" w:space="0" w:color="auto"/>
              <w:left w:val="single" w:sz="4" w:space="0" w:color="auto"/>
              <w:bottom w:val="single" w:sz="4" w:space="0" w:color="auto"/>
              <w:right w:val="single" w:sz="4" w:space="0" w:color="auto"/>
            </w:tcBorders>
            <w:vAlign w:val="bottom"/>
          </w:tcPr>
          <w:p w14:paraId="75384D85"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2E0C0C" w:rsidRPr="00C63897" w14:paraId="48371009" w14:textId="77777777" w:rsidTr="00F609F0">
        <w:trPr>
          <w:trHeight w:val="361"/>
        </w:trPr>
        <w:tc>
          <w:tcPr>
            <w:tcW w:w="2972" w:type="dxa"/>
            <w:vMerge/>
          </w:tcPr>
          <w:p w14:paraId="6431253D"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4C6E8D7F" w14:textId="77777777" w:rsidR="002E0C0C" w:rsidRPr="00D33FF1" w:rsidRDefault="002E0C0C" w:rsidP="002E0C0C">
            <w:pPr>
              <w:spacing w:after="0" w:line="240" w:lineRule="auto"/>
              <w:contextualSpacing/>
              <w:jc w:val="both"/>
              <w:rPr>
                <w:rFonts w:ascii="Times New Roman" w:eastAsia="Times New Roman" w:hAnsi="Times New Roman" w:cs="Times New Roman"/>
                <w:lang w:eastAsia="ru-RU"/>
              </w:rPr>
            </w:pPr>
            <w:r w:rsidRPr="00D33FF1">
              <w:rPr>
                <w:rFonts w:ascii="Times New Roman" w:hAnsi="Times New Roman" w:cs="Times New Roman"/>
              </w:rPr>
              <w:t>Организационная структура выполнения пусконаладочных работ и основные функции участников. Подготовка к производству пусконаладочных рабо</w:t>
            </w:r>
            <w:r>
              <w:rPr>
                <w:rFonts w:ascii="Times New Roman" w:hAnsi="Times New Roman" w:cs="Times New Roman"/>
              </w:rPr>
              <w:t>т</w:t>
            </w:r>
            <w:r w:rsidRPr="00D33FF1">
              <w:rPr>
                <w:rFonts w:ascii="Times New Roman" w:hAnsi="Times New Roman" w:cs="Times New Roman"/>
              </w:rPr>
              <w:t>. Организация выполнения пусконаладочных рабо</w:t>
            </w:r>
            <w:r>
              <w:rPr>
                <w:rFonts w:ascii="Times New Roman" w:hAnsi="Times New Roman" w:cs="Times New Roman"/>
              </w:rPr>
              <w:t>т</w:t>
            </w:r>
            <w:r w:rsidRPr="00D33FF1">
              <w:rPr>
                <w:rFonts w:ascii="Times New Roman" w:hAnsi="Times New Roman" w:cs="Times New Roman"/>
              </w:rPr>
              <w:t>. Требования безопасности труда и бережливого производства.</w:t>
            </w:r>
            <w:r>
              <w:rPr>
                <w:rFonts w:ascii="Times New Roman" w:hAnsi="Times New Roman" w:cs="Times New Roman"/>
              </w:rPr>
              <w:t xml:space="preserve"> </w:t>
            </w:r>
            <w:r w:rsidRPr="00D33FF1">
              <w:rPr>
                <w:rFonts w:ascii="Times New Roman" w:hAnsi="Times New Roman" w:cs="Times New Roman"/>
              </w:rPr>
              <w:t>Нормы и правила пожарной безопасности при производстве пусконаладочных работ. Поузловая приемка и испытания конструктивных и технологических узлов.</w:t>
            </w:r>
            <w:r>
              <w:rPr>
                <w:rFonts w:ascii="Times New Roman" w:hAnsi="Times New Roman" w:cs="Times New Roman"/>
              </w:rPr>
              <w:t xml:space="preserve"> </w:t>
            </w:r>
            <w:r w:rsidRPr="00D33FF1">
              <w:rPr>
                <w:rFonts w:ascii="Times New Roman" w:hAnsi="Times New Roman" w:cs="Times New Roman"/>
              </w:rPr>
              <w:t>Индивидуальные испытания приборов для измерения электрических величин. Индивидуальные испытания приборов измерения и контроля давления. Индивидуальные испытания приборов измерения и контроля температуры. Индивидуальные испытания приборов для измерения и контроля уровня. Индивидуальные испытания приборов измерения количества жидкостей и газов.</w:t>
            </w:r>
            <w:r>
              <w:rPr>
                <w:rFonts w:ascii="Times New Roman" w:hAnsi="Times New Roman" w:cs="Times New Roman"/>
              </w:rPr>
              <w:t xml:space="preserve"> </w:t>
            </w:r>
            <w:r w:rsidRPr="00D33FF1">
              <w:rPr>
                <w:rFonts w:ascii="Times New Roman" w:hAnsi="Times New Roman" w:cs="Times New Roman"/>
              </w:rPr>
              <w:t>Индивидуальные испытания приборов измерения качества технологических жидкостей и материалов. Индивидуальные испытания приборов измерения и контроля вибрации.</w:t>
            </w:r>
            <w:r>
              <w:rPr>
                <w:rFonts w:ascii="Times New Roman" w:hAnsi="Times New Roman" w:cs="Times New Roman"/>
              </w:rPr>
              <w:t xml:space="preserve"> </w:t>
            </w:r>
            <w:r w:rsidRPr="00D33FF1">
              <w:rPr>
                <w:rFonts w:ascii="Times New Roman" w:hAnsi="Times New Roman" w:cs="Times New Roman"/>
              </w:rPr>
              <w:t>Индивидуальные испытания приборов измерения и контроля загазованности. Индивидуальные испытания системы автоматического пожаротушения и видеонаблюдения. Индивидуальные испытания блоков управления электроприводом. Индивидуальные испытания блоков управления пневмоприводом. Индивидуальные испытания блоков управления гидроприводом.</w:t>
            </w:r>
            <w:r>
              <w:rPr>
                <w:rFonts w:ascii="Times New Roman" w:hAnsi="Times New Roman" w:cs="Times New Roman"/>
              </w:rPr>
              <w:t xml:space="preserve"> </w:t>
            </w:r>
            <w:r w:rsidRPr="00D33FF1">
              <w:rPr>
                <w:rFonts w:ascii="Times New Roman" w:hAnsi="Times New Roman" w:cs="Times New Roman"/>
              </w:rPr>
              <w:t>Индивидуальные испытания систем автоматического регулирования давления. Источники бесперебойного питания. Технические параметры источников бесперебойного питания. Диагностика параметров источников бесперебойного питания. Производство пусконаладочных работ источников бесперебойного питания. Генераторы электрической энергии аварийного питания. Технические параметры и генераторов электрической энергии аварийного питания. Диагностика параметров генераторов электрической энергии аварийного питания. Производство пусконаладочных работ генераторов электрической энергии аварийного питания. Функциональные испытания и наладка оборудования и отдельных систем объекта автоматизации. Наладка и пробные пуски оборудования измерения электрических величин и давления. Наладка оборудования измерения и контроля температуры и уровня. Пробные пуски оборудования измерения и контроля температуры и уровня. Пробные пуски оборудования измерения и контроля количества жидкостей и газов.</w:t>
            </w:r>
            <w:r>
              <w:rPr>
                <w:rFonts w:ascii="Times New Roman" w:hAnsi="Times New Roman" w:cs="Times New Roman"/>
              </w:rPr>
              <w:t xml:space="preserve"> </w:t>
            </w:r>
            <w:r w:rsidRPr="00D33FF1">
              <w:rPr>
                <w:rFonts w:ascii="Times New Roman" w:hAnsi="Times New Roman" w:cs="Times New Roman"/>
              </w:rPr>
              <w:t>Наладка оборудования автоматического пожаротушения и видеонаблюдения. Пробные пуски оборудования автоматического пожаротушения и видеонаблюдения. Наладка оборудования блоков управления приводами. Пробные пуски оборудования блоков управления приводами. Наладка и пробные пуски источников аварийного питания.</w:t>
            </w:r>
            <w:r>
              <w:rPr>
                <w:rFonts w:ascii="Times New Roman" w:hAnsi="Times New Roman" w:cs="Times New Roman"/>
              </w:rPr>
              <w:t xml:space="preserve"> </w:t>
            </w:r>
            <w:r w:rsidRPr="00D33FF1">
              <w:rPr>
                <w:rFonts w:ascii="Times New Roman" w:hAnsi="Times New Roman" w:cs="Times New Roman"/>
              </w:rPr>
              <w:t xml:space="preserve">Комплексное опробование </w:t>
            </w:r>
            <w:r w:rsidRPr="00D33FF1">
              <w:rPr>
                <w:rFonts w:ascii="Times New Roman" w:hAnsi="Times New Roman" w:cs="Times New Roman"/>
              </w:rPr>
              <w:lastRenderedPageBreak/>
              <w:t>оборудования пускового комплекса и гарантийные испытания. Организация процесса ввода в эксплуатацию оборудования пускового комплекса объекта автоматизации</w:t>
            </w:r>
          </w:p>
        </w:tc>
      </w:tr>
      <w:tr w:rsidR="002E0C0C" w:rsidRPr="00C63897" w14:paraId="5EDC54E1" w14:textId="77777777" w:rsidTr="00F609F0">
        <w:trPr>
          <w:trHeight w:val="361"/>
        </w:trPr>
        <w:tc>
          <w:tcPr>
            <w:tcW w:w="2972" w:type="dxa"/>
            <w:vMerge/>
          </w:tcPr>
          <w:p w14:paraId="036F0D61"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5660E920"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2E0C0C" w:rsidRPr="00C63897" w14:paraId="092C341D" w14:textId="77777777" w:rsidTr="00F609F0">
        <w:trPr>
          <w:trHeight w:val="137"/>
        </w:trPr>
        <w:tc>
          <w:tcPr>
            <w:tcW w:w="2972" w:type="dxa"/>
            <w:vMerge/>
          </w:tcPr>
          <w:p w14:paraId="45B116ED"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35C95E1C" w14:textId="77777777" w:rsidR="002E0C0C" w:rsidRPr="00C63897" w:rsidRDefault="002E0C0C" w:rsidP="002E0C0C">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C6389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Практическое занятие. </w:t>
            </w:r>
            <w:r w:rsidRPr="005276AB">
              <w:rPr>
                <w:rFonts w:ascii="Times New Roman" w:eastAsia="Times New Roman" w:hAnsi="Times New Roman" w:cs="Times New Roman"/>
                <w:lang w:eastAsia="ru-RU"/>
              </w:rPr>
              <w:t>Составление технической документации для организац</w:t>
            </w:r>
            <w:r>
              <w:rPr>
                <w:rFonts w:ascii="Times New Roman" w:eastAsia="Times New Roman" w:hAnsi="Times New Roman" w:cs="Times New Roman"/>
                <w:lang w:eastAsia="ru-RU"/>
              </w:rPr>
              <w:t>и</w:t>
            </w:r>
            <w:r w:rsidRPr="005276AB">
              <w:rPr>
                <w:rFonts w:ascii="Times New Roman" w:eastAsia="Times New Roman" w:hAnsi="Times New Roman" w:cs="Times New Roman"/>
                <w:lang w:eastAsia="ru-RU"/>
              </w:rPr>
              <w:t>и электромонтажных</w:t>
            </w:r>
            <w:r>
              <w:rPr>
                <w:rFonts w:ascii="Times New Roman" w:eastAsia="Times New Roman" w:hAnsi="Times New Roman" w:cs="Times New Roman"/>
                <w:lang w:eastAsia="ru-RU"/>
              </w:rPr>
              <w:t xml:space="preserve"> </w:t>
            </w:r>
            <w:r w:rsidRPr="005276AB">
              <w:rPr>
                <w:rFonts w:ascii="Times New Roman" w:eastAsia="Times New Roman" w:hAnsi="Times New Roman" w:cs="Times New Roman"/>
                <w:lang w:eastAsia="ru-RU"/>
              </w:rPr>
              <w:t xml:space="preserve"> работ</w:t>
            </w:r>
          </w:p>
        </w:tc>
      </w:tr>
      <w:tr w:rsidR="002E0C0C" w:rsidRPr="00C63897" w14:paraId="43EE5369" w14:textId="77777777" w:rsidTr="00F609F0">
        <w:trPr>
          <w:trHeight w:val="298"/>
        </w:trPr>
        <w:tc>
          <w:tcPr>
            <w:tcW w:w="2972" w:type="dxa"/>
            <w:vMerge/>
          </w:tcPr>
          <w:p w14:paraId="7FD7EB23"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9649D2C" w14:textId="77777777" w:rsidR="002E0C0C" w:rsidRPr="00C63897" w:rsidRDefault="002E0C0C" w:rsidP="002E0C0C">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C63897">
              <w:rPr>
                <w:rFonts w:ascii="Times New Roman" w:eastAsia="Times New Roman" w:hAnsi="Times New Roman" w:cs="Times New Roman"/>
                <w:lang w:eastAsia="ru-RU"/>
              </w:rPr>
              <w:t xml:space="preserve">. </w:t>
            </w:r>
            <w:r w:rsidRPr="005276AB">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5276AB">
              <w:rPr>
                <w:rFonts w:ascii="Times New Roman" w:eastAsia="Times New Roman" w:hAnsi="Times New Roman" w:cs="Times New Roman"/>
                <w:lang w:eastAsia="ru-RU"/>
              </w:rPr>
              <w:t>Составление акта технической готовности электромонтажных работ</w:t>
            </w:r>
          </w:p>
        </w:tc>
      </w:tr>
      <w:tr w:rsidR="002E0C0C" w:rsidRPr="00C63897" w14:paraId="52E6AF11" w14:textId="77777777" w:rsidTr="00F609F0">
        <w:trPr>
          <w:trHeight w:val="298"/>
        </w:trPr>
        <w:tc>
          <w:tcPr>
            <w:tcW w:w="2972" w:type="dxa"/>
            <w:vMerge/>
          </w:tcPr>
          <w:p w14:paraId="2902C65A"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6A80310D" w14:textId="77777777" w:rsidR="002E0C0C" w:rsidRPr="00C63897" w:rsidRDefault="002E0C0C" w:rsidP="002E0C0C">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5276AB">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5276AB">
              <w:rPr>
                <w:rFonts w:ascii="Times New Roman" w:eastAsia="Times New Roman" w:hAnsi="Times New Roman" w:cs="Times New Roman"/>
                <w:lang w:eastAsia="ru-RU"/>
              </w:rPr>
              <w:t>Составление протокола о приемке электрооборудования после индивидуального испытания</w:t>
            </w:r>
          </w:p>
        </w:tc>
      </w:tr>
      <w:tr w:rsidR="002E0C0C" w:rsidRPr="00C63897" w14:paraId="20E4A59C" w14:textId="77777777" w:rsidTr="00F609F0">
        <w:trPr>
          <w:trHeight w:val="298"/>
        </w:trPr>
        <w:tc>
          <w:tcPr>
            <w:tcW w:w="2972" w:type="dxa"/>
            <w:vMerge/>
          </w:tcPr>
          <w:p w14:paraId="76D6F5DD"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2FA3258F" w14:textId="77777777" w:rsidR="002E0C0C" w:rsidRPr="00C63897" w:rsidRDefault="002E0C0C" w:rsidP="002E0C0C">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5276AB">
              <w:rPr>
                <w:rFonts w:ascii="Times New Roman" w:eastAsia="Times New Roman" w:hAnsi="Times New Roman" w:cs="Times New Roman"/>
                <w:lang w:eastAsia="ru-RU"/>
              </w:rPr>
              <w:t xml:space="preserve"> Практическое занятие.</w:t>
            </w:r>
            <w:r w:rsidRPr="005276AB">
              <w:t xml:space="preserve"> </w:t>
            </w:r>
            <w:r w:rsidRPr="005276AB">
              <w:rPr>
                <w:rFonts w:ascii="Times New Roman" w:eastAsia="Times New Roman" w:hAnsi="Times New Roman" w:cs="Times New Roman"/>
                <w:lang w:eastAsia="ru-RU"/>
              </w:rPr>
              <w:t>Составление акта функциональных (поузловых) испытаний электрооборудования</w:t>
            </w:r>
          </w:p>
        </w:tc>
      </w:tr>
      <w:tr w:rsidR="002E0C0C" w:rsidRPr="00C63897" w14:paraId="253073B7" w14:textId="77777777" w:rsidTr="00F609F0">
        <w:trPr>
          <w:trHeight w:val="298"/>
        </w:trPr>
        <w:tc>
          <w:tcPr>
            <w:tcW w:w="2972" w:type="dxa"/>
            <w:vMerge/>
          </w:tcPr>
          <w:p w14:paraId="7EB21029"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022E178" w14:textId="77777777" w:rsidR="002E0C0C" w:rsidRPr="00C63897" w:rsidRDefault="002E0C0C" w:rsidP="002E0C0C">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276AB">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5276AB">
              <w:rPr>
                <w:rFonts w:ascii="Times New Roman" w:eastAsia="Times New Roman" w:hAnsi="Times New Roman" w:cs="Times New Roman"/>
                <w:lang w:eastAsia="ru-RU"/>
              </w:rPr>
              <w:t>Составление акта комплексной приемочной комиссии о готовности электрооборудования пускового комплекса к комплексному опробованию</w:t>
            </w:r>
          </w:p>
        </w:tc>
      </w:tr>
      <w:tr w:rsidR="002E0C0C" w:rsidRPr="00C63897" w14:paraId="1FCB5CA3" w14:textId="77777777" w:rsidTr="00F609F0">
        <w:trPr>
          <w:trHeight w:val="298"/>
        </w:trPr>
        <w:tc>
          <w:tcPr>
            <w:tcW w:w="2972" w:type="dxa"/>
            <w:vMerge/>
          </w:tcPr>
          <w:p w14:paraId="4ED3F305"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341EE1DB" w14:textId="77777777" w:rsidR="002E0C0C" w:rsidRPr="00C63897" w:rsidRDefault="002E0C0C" w:rsidP="002E0C0C">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5276AB">
              <w:rPr>
                <w:rFonts w:ascii="Times New Roman" w:eastAsia="Times New Roman" w:hAnsi="Times New Roman" w:cs="Times New Roman"/>
                <w:lang w:eastAsia="ru-RU"/>
              </w:rPr>
              <w:t xml:space="preserve"> Практическое занятие.</w:t>
            </w:r>
            <w:r w:rsidRPr="005276AB">
              <w:t xml:space="preserve"> </w:t>
            </w:r>
            <w:r w:rsidRPr="005276AB">
              <w:rPr>
                <w:rFonts w:ascii="Times New Roman" w:eastAsia="Times New Roman" w:hAnsi="Times New Roman" w:cs="Times New Roman"/>
                <w:lang w:eastAsia="ru-RU"/>
              </w:rPr>
              <w:t>Оформление актов и протоколов испытаний при приемке электрооборудования</w:t>
            </w:r>
          </w:p>
        </w:tc>
      </w:tr>
      <w:tr w:rsidR="002E0C0C" w:rsidRPr="00C63897" w14:paraId="2CFAC5C2" w14:textId="77777777" w:rsidTr="00F609F0">
        <w:trPr>
          <w:trHeight w:val="298"/>
        </w:trPr>
        <w:tc>
          <w:tcPr>
            <w:tcW w:w="2972" w:type="dxa"/>
            <w:vMerge/>
          </w:tcPr>
          <w:p w14:paraId="57AD9708"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3987E220" w14:textId="77777777" w:rsidR="002E0C0C" w:rsidRPr="00C63897" w:rsidRDefault="002E0C0C" w:rsidP="002E0C0C">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5276AB">
              <w:rPr>
                <w:rFonts w:ascii="Times New Roman" w:eastAsia="Times New Roman" w:hAnsi="Times New Roman" w:cs="Times New Roman"/>
                <w:lang w:eastAsia="ru-RU"/>
              </w:rPr>
              <w:t xml:space="preserve"> Практическое занятие.</w:t>
            </w:r>
            <w:r w:rsidRPr="005276AB">
              <w:t xml:space="preserve"> </w:t>
            </w:r>
            <w:r w:rsidRPr="005276AB">
              <w:rPr>
                <w:rFonts w:ascii="Times New Roman" w:eastAsia="Times New Roman" w:hAnsi="Times New Roman" w:cs="Times New Roman"/>
                <w:lang w:eastAsia="ru-RU"/>
              </w:rPr>
              <w:t>Составление акта комплексной приемочной комиссии о готовности электрооборудования пускового комплекса к вводу объекта в промышленную эксплуатацию</w:t>
            </w:r>
          </w:p>
        </w:tc>
      </w:tr>
      <w:tr w:rsidR="002E0C0C" w:rsidRPr="00C63897" w14:paraId="3B3A2AD9" w14:textId="77777777" w:rsidTr="00F609F0">
        <w:trPr>
          <w:trHeight w:val="361"/>
        </w:trPr>
        <w:tc>
          <w:tcPr>
            <w:tcW w:w="2972" w:type="dxa"/>
            <w:vMerge/>
          </w:tcPr>
          <w:p w14:paraId="2B817F0A"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21F37B20" w14:textId="77777777" w:rsidR="002E0C0C" w:rsidRDefault="002E0C0C" w:rsidP="002E0C0C">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14C741F6"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2E0C0C" w:rsidRPr="00C63897" w14:paraId="573C58B5" w14:textId="77777777" w:rsidTr="00F609F0">
        <w:tc>
          <w:tcPr>
            <w:tcW w:w="2972" w:type="dxa"/>
            <w:vMerge w:val="restart"/>
          </w:tcPr>
          <w:p w14:paraId="418A8E50" w14:textId="77777777" w:rsidR="002E0C0C" w:rsidRPr="00C63897" w:rsidRDefault="002E0C0C" w:rsidP="002E0C0C">
            <w:pPr>
              <w:spacing w:after="0" w:line="240" w:lineRule="auto"/>
              <w:contextualSpacing/>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w:t>
            </w:r>
            <w:r w:rsidRPr="00C6389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3</w:t>
            </w:r>
            <w:r w:rsidRPr="00C63897">
              <w:rPr>
                <w:rFonts w:ascii="Times New Roman" w:eastAsia="Times New Roman" w:hAnsi="Times New Roman" w:cs="Times New Roman"/>
                <w:b/>
                <w:bCs/>
                <w:lang w:eastAsia="ru-RU"/>
              </w:rPr>
              <w:t xml:space="preserve">. </w:t>
            </w:r>
            <w:r w:rsidRPr="006D76F1">
              <w:rPr>
                <w:rFonts w:ascii="Times New Roman" w:eastAsia="Times New Roman" w:hAnsi="Times New Roman" w:cs="Times New Roman"/>
                <w:b/>
                <w:bCs/>
                <w:lang w:eastAsia="ru-RU"/>
              </w:rPr>
              <w:t>Системы автоматического управления</w:t>
            </w:r>
          </w:p>
        </w:tc>
        <w:tc>
          <w:tcPr>
            <w:tcW w:w="6946" w:type="dxa"/>
          </w:tcPr>
          <w:p w14:paraId="7B8277D6" w14:textId="77777777" w:rsidR="002E0C0C" w:rsidRPr="00C63897" w:rsidRDefault="002E0C0C" w:rsidP="002E0C0C">
            <w:pPr>
              <w:spacing w:after="0" w:line="240" w:lineRule="auto"/>
              <w:contextualSpacing/>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2E0C0C" w:rsidRPr="00C63897" w14:paraId="6FBAFC29" w14:textId="77777777" w:rsidTr="00F609F0">
        <w:trPr>
          <w:trHeight w:val="396"/>
        </w:trPr>
        <w:tc>
          <w:tcPr>
            <w:tcW w:w="2972" w:type="dxa"/>
            <w:vMerge/>
          </w:tcPr>
          <w:p w14:paraId="4123FD48"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Pr>
          <w:p w14:paraId="1CB891B8" w14:textId="77777777" w:rsidR="002E0C0C" w:rsidRPr="00C63897"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6D76F1">
              <w:rPr>
                <w:rFonts w:ascii="Times New Roman" w:eastAsia="Times New Roman" w:hAnsi="Times New Roman" w:cs="Times New Roman"/>
                <w:lang w:eastAsia="ru-RU"/>
              </w:rPr>
              <w:t>Основные понятия и определения. Процессы Управление. Сигналы. Исполнительные механизмы. Датчики. Каналы связи. Типы автоматических систем. Системы автоматического контроля. Контролируемые параметры. Алгоритм системы автоматического контроля. Технические средства контроля параметров. Системы автоматического управления. Алгоритм системы автоматического управления. Технические средства управления. Системы автоматического регулирования. Принципы регулирования. Устойчивость систем автоматического регулирования. Характеристики звеньев САР. Статические и динамические характеристики звеньев и систем. Статические характеристики; динамические характеристики. Частотные характеристики: АФЧХ, АЧХ, ФЧХ. Годограф. Логарифмические частотные характеристики. Типовые элементарные звенья (ТЭЗ). Моделирование и исследование на ПЭВМ типовых звеньев. Типовые законы регулирования. Позиционное регулирование. Моделирование и исследование на ПЭВМ типовых законов регулирования. Устойчивость систем автоматического регулирования. Оптимальные САР. Самонастраивающиеся системы автоматического управления. Виды систем управления. Понятие об адаптивном уравнении. Исследование САР при случайных воздействиях. Основные понятия случайных процессов. Случайные величины. Вероятностные характеристики случайных величин. Законы распределения вероятности. Техническое обеспечение систем автоматического регулирования. Микропроцессорные системы.</w:t>
            </w:r>
            <w:r>
              <w:rPr>
                <w:rFonts w:ascii="Times New Roman" w:eastAsia="Times New Roman" w:hAnsi="Times New Roman" w:cs="Times New Roman"/>
                <w:lang w:eastAsia="ru-RU"/>
              </w:rPr>
              <w:t xml:space="preserve"> </w:t>
            </w:r>
            <w:r w:rsidRPr="006D76F1">
              <w:rPr>
                <w:rFonts w:ascii="Times New Roman" w:eastAsia="Times New Roman" w:hAnsi="Times New Roman" w:cs="Times New Roman"/>
                <w:lang w:eastAsia="ru-RU"/>
              </w:rPr>
              <w:t>Устройства программного управления, алгоритмы управления и программное обеспечение. Использование возможностей управляющих микро -ЭВМ для управления технологическими процессами и оборудованием. Промышленные микропроцессорные контроллеры (МПК). Структурно -алгоритмическая организация систем управления</w:t>
            </w:r>
          </w:p>
        </w:tc>
      </w:tr>
      <w:tr w:rsidR="002E0C0C" w:rsidRPr="00C63897" w14:paraId="7CAF0433" w14:textId="77777777" w:rsidTr="00F609F0">
        <w:trPr>
          <w:trHeight w:val="20"/>
        </w:trPr>
        <w:tc>
          <w:tcPr>
            <w:tcW w:w="2972" w:type="dxa"/>
            <w:vMerge/>
          </w:tcPr>
          <w:p w14:paraId="73689333"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Pr>
          <w:p w14:paraId="0DE3F15C" w14:textId="77777777" w:rsidR="002E0C0C" w:rsidRPr="00C63897" w:rsidRDefault="002E0C0C" w:rsidP="002E0C0C">
            <w:pPr>
              <w:suppressAutoHyphens/>
              <w:spacing w:after="0" w:line="240" w:lineRule="auto"/>
              <w:contextualSpacing/>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2E0C0C" w:rsidRPr="00C63897" w14:paraId="7B440D6C" w14:textId="77777777" w:rsidTr="00F609F0">
        <w:trPr>
          <w:trHeight w:val="204"/>
        </w:trPr>
        <w:tc>
          <w:tcPr>
            <w:tcW w:w="2972" w:type="dxa"/>
            <w:vMerge/>
          </w:tcPr>
          <w:p w14:paraId="6141180E"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Pr>
          <w:p w14:paraId="1944B0EC" w14:textId="77777777" w:rsidR="002E0C0C" w:rsidRPr="00C63897" w:rsidRDefault="002E0C0C" w:rsidP="002E0C0C">
            <w:pPr>
              <w:suppressAutoHyphens/>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8</w:t>
            </w:r>
            <w:r w:rsidRPr="006D76F1">
              <w:rPr>
                <w:rFonts w:ascii="Times New Roman" w:eastAsia="Times New Roman" w:hAnsi="Times New Roman" w:cs="Times New Roman"/>
                <w:lang w:eastAsia="ru-RU"/>
              </w:rPr>
              <w:t>. Практическое занятие.</w:t>
            </w:r>
            <w:r>
              <w:rPr>
                <w:rFonts w:ascii="Times New Roman" w:eastAsia="Times New Roman" w:hAnsi="Times New Roman" w:cs="Times New Roman"/>
                <w:lang w:eastAsia="ru-RU"/>
              </w:rPr>
              <w:t xml:space="preserve"> </w:t>
            </w:r>
            <w:r w:rsidRPr="001C1284">
              <w:rPr>
                <w:rFonts w:ascii="Times New Roman" w:eastAsia="Times New Roman" w:hAnsi="Times New Roman" w:cs="Times New Roman"/>
                <w:lang w:eastAsia="ru-RU"/>
              </w:rPr>
              <w:t>Динамическое компьютерное моделирование ХТС - емкость, насос, трубопроводы</w:t>
            </w:r>
          </w:p>
        </w:tc>
      </w:tr>
      <w:tr w:rsidR="002E0C0C" w:rsidRPr="00C63897" w14:paraId="008F62A8" w14:textId="77777777" w:rsidTr="00F609F0">
        <w:trPr>
          <w:trHeight w:val="73"/>
        </w:trPr>
        <w:tc>
          <w:tcPr>
            <w:tcW w:w="2972" w:type="dxa"/>
            <w:vMerge/>
          </w:tcPr>
          <w:p w14:paraId="7CC3D135"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vAlign w:val="bottom"/>
          </w:tcPr>
          <w:p w14:paraId="7F3DCA86" w14:textId="77777777" w:rsidR="002E0C0C" w:rsidRPr="00C63897" w:rsidRDefault="002E0C0C" w:rsidP="002E0C0C">
            <w:pPr>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6D76F1">
              <w:rPr>
                <w:rFonts w:ascii="Times New Roman" w:eastAsia="Times New Roman" w:hAnsi="Times New Roman" w:cs="Times New Roman"/>
                <w:lang w:eastAsia="ru-RU"/>
              </w:rPr>
              <w:t>. Практическое занятие.</w:t>
            </w:r>
            <w:r>
              <w:rPr>
                <w:rFonts w:ascii="Times New Roman" w:eastAsia="Times New Roman" w:hAnsi="Times New Roman" w:cs="Times New Roman"/>
                <w:lang w:eastAsia="ru-RU"/>
              </w:rPr>
              <w:t xml:space="preserve"> </w:t>
            </w:r>
            <w:r w:rsidRPr="001C1284">
              <w:rPr>
                <w:rFonts w:ascii="Times New Roman" w:eastAsia="Times New Roman" w:hAnsi="Times New Roman" w:cs="Times New Roman"/>
                <w:lang w:eastAsia="ru-RU"/>
              </w:rPr>
              <w:t>Моделирование и исследование на ПЭВМ типовых звеньев</w:t>
            </w:r>
          </w:p>
        </w:tc>
      </w:tr>
      <w:tr w:rsidR="002E0C0C" w:rsidRPr="00C63897" w14:paraId="75EAFCA8" w14:textId="77777777" w:rsidTr="00F609F0">
        <w:trPr>
          <w:trHeight w:val="73"/>
        </w:trPr>
        <w:tc>
          <w:tcPr>
            <w:tcW w:w="2972" w:type="dxa"/>
            <w:vMerge/>
          </w:tcPr>
          <w:p w14:paraId="17C870C5"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vAlign w:val="bottom"/>
          </w:tcPr>
          <w:p w14:paraId="7F9AEFB5" w14:textId="77777777" w:rsidR="002E0C0C" w:rsidRPr="00C63897" w:rsidRDefault="002E0C0C" w:rsidP="002E0C0C">
            <w:pPr>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 </w:t>
            </w:r>
            <w:r w:rsidRPr="006D76F1">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1C1284">
              <w:rPr>
                <w:rFonts w:ascii="Times New Roman" w:eastAsia="Times New Roman" w:hAnsi="Times New Roman" w:cs="Times New Roman"/>
                <w:lang w:eastAsia="ru-RU"/>
              </w:rPr>
              <w:t>Получение передаточных функций сложных систем соединений звеньев. Эквивалентные преобразования</w:t>
            </w:r>
          </w:p>
        </w:tc>
      </w:tr>
      <w:tr w:rsidR="002E0C0C" w:rsidRPr="00C63897" w14:paraId="7E097359" w14:textId="77777777" w:rsidTr="00F609F0">
        <w:trPr>
          <w:trHeight w:val="73"/>
        </w:trPr>
        <w:tc>
          <w:tcPr>
            <w:tcW w:w="2972" w:type="dxa"/>
            <w:vMerge/>
          </w:tcPr>
          <w:p w14:paraId="52EBB20A"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vAlign w:val="bottom"/>
          </w:tcPr>
          <w:p w14:paraId="371A10F6" w14:textId="77777777" w:rsidR="002E0C0C" w:rsidRPr="00C63897" w:rsidRDefault="002E0C0C" w:rsidP="002E0C0C">
            <w:pPr>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 </w:t>
            </w:r>
            <w:r w:rsidRPr="006D76F1">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1C1284">
              <w:rPr>
                <w:rFonts w:ascii="Times New Roman" w:eastAsia="Times New Roman" w:hAnsi="Times New Roman" w:cs="Times New Roman"/>
                <w:lang w:eastAsia="ru-RU"/>
              </w:rPr>
              <w:t>Проверка пневматического ПИ - регулятора</w:t>
            </w:r>
          </w:p>
        </w:tc>
      </w:tr>
      <w:tr w:rsidR="002E0C0C" w:rsidRPr="00C63897" w14:paraId="40B121C6" w14:textId="77777777" w:rsidTr="00F609F0">
        <w:trPr>
          <w:trHeight w:val="73"/>
        </w:trPr>
        <w:tc>
          <w:tcPr>
            <w:tcW w:w="2972" w:type="dxa"/>
            <w:vMerge/>
          </w:tcPr>
          <w:p w14:paraId="4B9B1032"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vAlign w:val="bottom"/>
          </w:tcPr>
          <w:p w14:paraId="16C9398A" w14:textId="77777777" w:rsidR="002E0C0C" w:rsidRPr="00C63897" w:rsidRDefault="002E0C0C" w:rsidP="002E0C0C">
            <w:pPr>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w:t>
            </w:r>
            <w:r w:rsidRPr="006D76F1">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1C1284">
              <w:rPr>
                <w:rFonts w:ascii="Times New Roman" w:eastAsia="Times New Roman" w:hAnsi="Times New Roman" w:cs="Times New Roman"/>
                <w:lang w:eastAsia="ru-RU"/>
              </w:rPr>
              <w:t>Расчет исполнительного устройства</w:t>
            </w:r>
          </w:p>
        </w:tc>
      </w:tr>
      <w:tr w:rsidR="002E0C0C" w:rsidRPr="00C63897" w14:paraId="514B3ADC" w14:textId="77777777" w:rsidTr="00F609F0">
        <w:trPr>
          <w:trHeight w:val="73"/>
        </w:trPr>
        <w:tc>
          <w:tcPr>
            <w:tcW w:w="2972" w:type="dxa"/>
            <w:vMerge/>
          </w:tcPr>
          <w:p w14:paraId="66697D12"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vAlign w:val="bottom"/>
          </w:tcPr>
          <w:p w14:paraId="77F01B10" w14:textId="77777777" w:rsidR="002E0C0C" w:rsidRPr="00C63897" w:rsidRDefault="002E0C0C" w:rsidP="002E0C0C">
            <w:pPr>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w:t>
            </w:r>
            <w:r w:rsidRPr="006D76F1">
              <w:rPr>
                <w:rFonts w:ascii="Times New Roman" w:eastAsia="Times New Roman" w:hAnsi="Times New Roman" w:cs="Times New Roman"/>
                <w:lang w:eastAsia="ru-RU"/>
              </w:rPr>
              <w:t>Практическое занятие.</w:t>
            </w:r>
            <w:r w:rsidRPr="001C1284">
              <w:t xml:space="preserve"> </w:t>
            </w:r>
            <w:r w:rsidRPr="001C1284">
              <w:rPr>
                <w:rFonts w:ascii="Times New Roman" w:eastAsia="Times New Roman" w:hAnsi="Times New Roman" w:cs="Times New Roman"/>
                <w:lang w:eastAsia="ru-RU"/>
              </w:rPr>
              <w:t>Исследование САР температуры</w:t>
            </w:r>
          </w:p>
        </w:tc>
      </w:tr>
      <w:tr w:rsidR="002E0C0C" w:rsidRPr="00C63897" w14:paraId="4BDD2206" w14:textId="77777777" w:rsidTr="00F609F0">
        <w:trPr>
          <w:trHeight w:val="361"/>
        </w:trPr>
        <w:tc>
          <w:tcPr>
            <w:tcW w:w="2972" w:type="dxa"/>
            <w:vMerge/>
          </w:tcPr>
          <w:p w14:paraId="4E1DE21D"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vAlign w:val="bottom"/>
          </w:tcPr>
          <w:p w14:paraId="6B78445B" w14:textId="77777777" w:rsidR="002E0C0C" w:rsidRDefault="002E0C0C" w:rsidP="002E0C0C">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FE33E62" w14:textId="77777777" w:rsidR="002E0C0C" w:rsidRPr="004D41E5" w:rsidRDefault="002E0C0C" w:rsidP="002E0C0C">
            <w:pPr>
              <w:spacing w:after="0" w:line="240" w:lineRule="auto"/>
              <w:contextualSpacing/>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2E0C0C" w:rsidRPr="00C63897" w14:paraId="2BE5ED23" w14:textId="77777777" w:rsidTr="00F609F0">
        <w:trPr>
          <w:trHeight w:val="361"/>
        </w:trPr>
        <w:tc>
          <w:tcPr>
            <w:tcW w:w="2972" w:type="dxa"/>
            <w:vMerge w:val="restart"/>
          </w:tcPr>
          <w:p w14:paraId="7D6F13B9" w14:textId="77777777" w:rsidR="002E0C0C" w:rsidRPr="00C63897" w:rsidRDefault="002E0C0C" w:rsidP="002E0C0C">
            <w:pPr>
              <w:spacing w:after="0" w:line="240" w:lineRule="auto"/>
              <w:contextualSpacing/>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w:t>
            </w:r>
            <w:r w:rsidRPr="00C6389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4</w:t>
            </w:r>
            <w:r w:rsidRPr="00C63897">
              <w:rPr>
                <w:rFonts w:ascii="Times New Roman" w:eastAsia="Times New Roman" w:hAnsi="Times New Roman" w:cs="Times New Roman"/>
                <w:b/>
                <w:bCs/>
                <w:lang w:eastAsia="ru-RU"/>
              </w:rPr>
              <w:t xml:space="preserve">. </w:t>
            </w:r>
            <w:r w:rsidRPr="001C1284">
              <w:rPr>
                <w:rFonts w:ascii="Times New Roman" w:eastAsia="Times New Roman" w:hAnsi="Times New Roman" w:cs="Times New Roman"/>
                <w:b/>
                <w:bCs/>
                <w:lang w:eastAsia="ru-RU"/>
              </w:rPr>
              <w:t>Системы автоматического проектирования</w:t>
            </w:r>
          </w:p>
        </w:tc>
        <w:tc>
          <w:tcPr>
            <w:tcW w:w="6946" w:type="dxa"/>
            <w:tcBorders>
              <w:top w:val="single" w:sz="4" w:space="0" w:color="auto"/>
              <w:left w:val="single" w:sz="4" w:space="0" w:color="auto"/>
              <w:bottom w:val="single" w:sz="4" w:space="0" w:color="auto"/>
              <w:right w:val="single" w:sz="4" w:space="0" w:color="auto"/>
            </w:tcBorders>
            <w:vAlign w:val="bottom"/>
          </w:tcPr>
          <w:p w14:paraId="29548E5A"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2E0C0C" w:rsidRPr="00C63897" w14:paraId="4DC363E6" w14:textId="77777777" w:rsidTr="00F609F0">
        <w:trPr>
          <w:trHeight w:val="361"/>
        </w:trPr>
        <w:tc>
          <w:tcPr>
            <w:tcW w:w="2972" w:type="dxa"/>
            <w:vMerge/>
          </w:tcPr>
          <w:p w14:paraId="2EC71468"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2666B891" w14:textId="77777777" w:rsidR="002E0C0C" w:rsidRPr="00C63897" w:rsidRDefault="002E0C0C" w:rsidP="002E0C0C">
            <w:pPr>
              <w:spacing w:after="0" w:line="240" w:lineRule="auto"/>
              <w:contextualSpacing/>
              <w:jc w:val="both"/>
              <w:rPr>
                <w:rFonts w:ascii="Times New Roman" w:eastAsia="Times New Roman" w:hAnsi="Times New Roman" w:cs="Times New Roman"/>
                <w:lang w:eastAsia="ru-RU"/>
              </w:rPr>
            </w:pPr>
            <w:r w:rsidRPr="001C1284">
              <w:rPr>
                <w:rFonts w:ascii="Times New Roman" w:eastAsia="Times New Roman" w:hAnsi="Times New Roman" w:cs="Times New Roman"/>
                <w:lang w:eastAsia="ru-RU"/>
              </w:rPr>
              <w:t>Назначение САПР в системе государственной стандартизации</w:t>
            </w:r>
            <w:r>
              <w:rPr>
                <w:rFonts w:ascii="Times New Roman" w:eastAsia="Times New Roman" w:hAnsi="Times New Roman" w:cs="Times New Roman"/>
                <w:lang w:eastAsia="ru-RU"/>
              </w:rPr>
              <w:t>.</w:t>
            </w:r>
            <w:r w:rsidRPr="001C1284">
              <w:rPr>
                <w:rFonts w:ascii="Times New Roman" w:eastAsia="Times New Roman" w:hAnsi="Times New Roman" w:cs="Times New Roman"/>
                <w:lang w:eastAsia="ru-RU"/>
              </w:rPr>
              <w:t xml:space="preserve"> Назначение ЕСКД в системе государственной стандартизации. Виды прикладных программ, используемых для графических работ. Назначение редактора MS Visio. Организация интерфейса пакета MS Visio. Анатомия фигуры в MS Visio. Форматирование фигуры в MS Visio. Текстовые элементы рисунка в MS Visio. Связывание фигур в MS Visio. Слои. Порядок следования фигур в MS Visio. Создание организационных схем и диаграмм в MS Visio. Разработка мнемосхемы предметной области с MicrosoftVisio. Схемы алгоритмов в MicrosoftVisio. Схемы визуального моделирования в MicrosoftVisio. Назначение системы КОМПАС. Типы документов, создаваемых в системе КОМПАС. Интерфейс системы КОМПАС. Создание файлов. Типы линий. Чертежные шрифты. Инструментальная панель, панель расширенных команд, команда ввод отрезка. Текущий стиль прямой, изменение текущего стиля прямой, удаление объекта, отмена операции. Построение ломаной линии. Построение окружности. Выполнение штриховки. Простановка размеров: линейных, радиальных и диаметральных. Ввод текста. Построений сопряжений и нанесение размеров. Знакомство с программой Компас 3D. Создание 3D-модели. Создание 3D-модели с использованием вспомогательных осей и плоскостей. Создание 3D моделей методом выдавливания. Создание 3D моделей методом вращения. Создание 3D модели окуляра. Лист чертежа, масштаб. Угловой штамп. Панели инструментов. Типы линий на чертежах</w:t>
            </w:r>
          </w:p>
        </w:tc>
      </w:tr>
      <w:tr w:rsidR="002E0C0C" w:rsidRPr="00C63897" w14:paraId="2D4972DD" w14:textId="77777777" w:rsidTr="00F609F0">
        <w:trPr>
          <w:trHeight w:val="361"/>
        </w:trPr>
        <w:tc>
          <w:tcPr>
            <w:tcW w:w="2972" w:type="dxa"/>
            <w:vMerge/>
          </w:tcPr>
          <w:p w14:paraId="5BDC447F"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2C3CA317"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2E0C0C" w:rsidRPr="00C63897" w14:paraId="52558F73" w14:textId="77777777" w:rsidTr="00F609F0">
        <w:trPr>
          <w:trHeight w:val="137"/>
        </w:trPr>
        <w:tc>
          <w:tcPr>
            <w:tcW w:w="2972" w:type="dxa"/>
            <w:vMerge/>
          </w:tcPr>
          <w:p w14:paraId="75C84307"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EC04CF8" w14:textId="77777777" w:rsidR="002E0C0C" w:rsidRPr="00C63897" w:rsidRDefault="002E0C0C" w:rsidP="002E0C0C">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w:t>
            </w:r>
            <w:r w:rsidRPr="001C1284">
              <w:rPr>
                <w:rFonts w:ascii="Times New Roman" w:eastAsia="Times New Roman" w:hAnsi="Times New Roman" w:cs="Times New Roman"/>
                <w:lang w:eastAsia="ru-RU"/>
              </w:rPr>
              <w:t>Практическое занятие.</w:t>
            </w:r>
            <w:r w:rsidRPr="001C1284">
              <w:t xml:space="preserve"> </w:t>
            </w:r>
            <w:r w:rsidRPr="001C1284">
              <w:rPr>
                <w:rFonts w:ascii="Times New Roman" w:eastAsia="Times New Roman" w:hAnsi="Times New Roman" w:cs="Times New Roman"/>
                <w:lang w:eastAsia="ru-RU"/>
              </w:rPr>
              <w:t>Организация интерфейса пакета MS Visio</w:t>
            </w:r>
          </w:p>
        </w:tc>
      </w:tr>
      <w:tr w:rsidR="002E0C0C" w:rsidRPr="00C63897" w14:paraId="073426AA" w14:textId="77777777" w:rsidTr="00F609F0">
        <w:trPr>
          <w:trHeight w:val="137"/>
        </w:trPr>
        <w:tc>
          <w:tcPr>
            <w:tcW w:w="2972" w:type="dxa"/>
            <w:vMerge/>
          </w:tcPr>
          <w:p w14:paraId="376D01F3"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6BF09294" w14:textId="77777777" w:rsidR="002E0C0C" w:rsidRPr="00C63897" w:rsidRDefault="002E0C0C" w:rsidP="002E0C0C">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 </w:t>
            </w:r>
            <w:r w:rsidRPr="001C1284">
              <w:rPr>
                <w:rFonts w:ascii="Times New Roman" w:eastAsia="Times New Roman" w:hAnsi="Times New Roman" w:cs="Times New Roman"/>
                <w:lang w:eastAsia="ru-RU"/>
              </w:rPr>
              <w:t>Практическое занятие.</w:t>
            </w:r>
            <w:r w:rsidRPr="001C1284">
              <w:t xml:space="preserve"> </w:t>
            </w:r>
            <w:r w:rsidRPr="001C1284">
              <w:rPr>
                <w:rFonts w:ascii="Times New Roman" w:eastAsia="Times New Roman" w:hAnsi="Times New Roman" w:cs="Times New Roman"/>
                <w:lang w:eastAsia="ru-RU"/>
              </w:rPr>
              <w:t>Анатомия фигуры в MS Visio</w:t>
            </w:r>
            <w:r>
              <w:rPr>
                <w:rFonts w:ascii="Times New Roman" w:eastAsia="Times New Roman" w:hAnsi="Times New Roman" w:cs="Times New Roman"/>
                <w:lang w:eastAsia="ru-RU"/>
              </w:rPr>
              <w:t xml:space="preserve">. </w:t>
            </w:r>
            <w:r w:rsidRPr="001C1284">
              <w:rPr>
                <w:rFonts w:ascii="Times New Roman" w:eastAsia="Times New Roman" w:hAnsi="Times New Roman" w:cs="Times New Roman"/>
                <w:lang w:eastAsia="ru-RU"/>
              </w:rPr>
              <w:t>Форматирование фигуры в MS Visio</w:t>
            </w:r>
          </w:p>
        </w:tc>
      </w:tr>
      <w:tr w:rsidR="002E0C0C" w:rsidRPr="00C63897" w14:paraId="0D77B4C2" w14:textId="77777777" w:rsidTr="00F609F0">
        <w:trPr>
          <w:trHeight w:val="137"/>
        </w:trPr>
        <w:tc>
          <w:tcPr>
            <w:tcW w:w="2972" w:type="dxa"/>
            <w:vMerge/>
          </w:tcPr>
          <w:p w14:paraId="76BBF4A3"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23A509DA" w14:textId="77777777" w:rsidR="002E0C0C" w:rsidRPr="00C63897" w:rsidRDefault="002E0C0C" w:rsidP="002E0C0C">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16. </w:t>
            </w:r>
            <w:r w:rsidRPr="001C1284">
              <w:rPr>
                <w:rFonts w:ascii="Times New Roman" w:eastAsia="Times New Roman" w:hAnsi="Times New Roman" w:cs="Times New Roman"/>
                <w:lang w:eastAsia="ru-RU"/>
              </w:rPr>
              <w:t>Практическое занятие.</w:t>
            </w:r>
            <w:r w:rsidRPr="001C1284">
              <w:t xml:space="preserve"> </w:t>
            </w:r>
            <w:r w:rsidRPr="001C1284">
              <w:rPr>
                <w:rFonts w:ascii="Times New Roman" w:eastAsia="Times New Roman" w:hAnsi="Times New Roman" w:cs="Times New Roman"/>
                <w:lang w:eastAsia="ru-RU"/>
              </w:rPr>
              <w:t>Форматирование фигуры в MS Visio</w:t>
            </w:r>
            <w:r>
              <w:rPr>
                <w:rFonts w:ascii="Times New Roman" w:eastAsia="Times New Roman" w:hAnsi="Times New Roman" w:cs="Times New Roman"/>
                <w:lang w:eastAsia="ru-RU"/>
              </w:rPr>
              <w:t xml:space="preserve">. </w:t>
            </w:r>
            <w:r w:rsidRPr="001C1284">
              <w:rPr>
                <w:rFonts w:ascii="Times New Roman" w:eastAsia="Times New Roman" w:hAnsi="Times New Roman" w:cs="Times New Roman"/>
                <w:lang w:eastAsia="ru-RU"/>
              </w:rPr>
              <w:t>Связывание фигур в MS Visio</w:t>
            </w:r>
            <w:r>
              <w:rPr>
                <w:rFonts w:ascii="Times New Roman" w:eastAsia="Times New Roman" w:hAnsi="Times New Roman" w:cs="Times New Roman"/>
                <w:lang w:eastAsia="ru-RU"/>
              </w:rPr>
              <w:t>.</w:t>
            </w:r>
          </w:p>
        </w:tc>
      </w:tr>
      <w:tr w:rsidR="002E0C0C" w:rsidRPr="00C63897" w14:paraId="781D3C30" w14:textId="77777777" w:rsidTr="00F609F0">
        <w:trPr>
          <w:trHeight w:val="137"/>
        </w:trPr>
        <w:tc>
          <w:tcPr>
            <w:tcW w:w="2972" w:type="dxa"/>
            <w:vMerge/>
          </w:tcPr>
          <w:p w14:paraId="445E31AC"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6CA459FD" w14:textId="77777777" w:rsidR="002E0C0C" w:rsidRPr="00C63897" w:rsidRDefault="002E0C0C" w:rsidP="002E0C0C">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 </w:t>
            </w:r>
            <w:r w:rsidRPr="001C1284">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1C1284">
              <w:rPr>
                <w:rFonts w:ascii="Times New Roman" w:eastAsia="Times New Roman" w:hAnsi="Times New Roman" w:cs="Times New Roman"/>
                <w:lang w:eastAsia="ru-RU"/>
              </w:rPr>
              <w:t>Создание организационных схем и диаграмм в MS Visio</w:t>
            </w:r>
          </w:p>
        </w:tc>
      </w:tr>
      <w:tr w:rsidR="002E0C0C" w:rsidRPr="00C63897" w14:paraId="6857C721" w14:textId="77777777" w:rsidTr="00F609F0">
        <w:trPr>
          <w:trHeight w:val="298"/>
        </w:trPr>
        <w:tc>
          <w:tcPr>
            <w:tcW w:w="2972" w:type="dxa"/>
            <w:vMerge/>
          </w:tcPr>
          <w:p w14:paraId="149AF241"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74C61FC" w14:textId="77777777" w:rsidR="002E0C0C" w:rsidRPr="00C63897" w:rsidRDefault="002E0C0C" w:rsidP="002E0C0C">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18</w:t>
            </w:r>
            <w:r w:rsidRPr="00C63897">
              <w:rPr>
                <w:rFonts w:ascii="Times New Roman" w:eastAsia="Times New Roman" w:hAnsi="Times New Roman" w:cs="Times New Roman"/>
                <w:lang w:eastAsia="ru-RU"/>
              </w:rPr>
              <w:t xml:space="preserve">. </w:t>
            </w:r>
            <w:r w:rsidRPr="001C1284">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1C1284">
              <w:rPr>
                <w:rFonts w:ascii="Times New Roman" w:eastAsia="Times New Roman" w:hAnsi="Times New Roman" w:cs="Times New Roman"/>
                <w:lang w:eastAsia="ru-RU"/>
              </w:rPr>
              <w:t>Разработка мнемосхемы предметной области с MicrosoftVisio</w:t>
            </w:r>
          </w:p>
        </w:tc>
      </w:tr>
      <w:tr w:rsidR="002E0C0C" w:rsidRPr="00C63897" w14:paraId="567E536C" w14:textId="77777777" w:rsidTr="00F609F0">
        <w:trPr>
          <w:trHeight w:val="298"/>
        </w:trPr>
        <w:tc>
          <w:tcPr>
            <w:tcW w:w="2972" w:type="dxa"/>
            <w:vMerge/>
          </w:tcPr>
          <w:p w14:paraId="0A7F1AE1"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4936CDB4" w14:textId="77777777" w:rsidR="002E0C0C" w:rsidRPr="00C63897" w:rsidRDefault="002E0C0C" w:rsidP="002E0C0C">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w:t>
            </w:r>
            <w:r w:rsidRPr="001C1284">
              <w:rPr>
                <w:rFonts w:ascii="Times New Roman" w:eastAsia="Times New Roman" w:hAnsi="Times New Roman" w:cs="Times New Roman"/>
                <w:lang w:eastAsia="ru-RU"/>
              </w:rPr>
              <w:t>Практическое занятие.</w:t>
            </w:r>
            <w:r w:rsidRPr="001C1284">
              <w:t xml:space="preserve"> </w:t>
            </w:r>
            <w:r w:rsidRPr="001C1284">
              <w:rPr>
                <w:rFonts w:ascii="Times New Roman" w:eastAsia="Times New Roman" w:hAnsi="Times New Roman" w:cs="Times New Roman"/>
                <w:lang w:eastAsia="ru-RU"/>
              </w:rPr>
              <w:t>Схемы визуального моделирования в MicrosoftVisiо</w:t>
            </w:r>
          </w:p>
        </w:tc>
      </w:tr>
      <w:tr w:rsidR="002E0C0C" w:rsidRPr="00C63897" w14:paraId="374D0B4A" w14:textId="77777777" w:rsidTr="00F609F0">
        <w:trPr>
          <w:trHeight w:val="361"/>
        </w:trPr>
        <w:tc>
          <w:tcPr>
            <w:tcW w:w="2972" w:type="dxa"/>
            <w:vMerge/>
          </w:tcPr>
          <w:p w14:paraId="475338B1"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5EB2ABB3" w14:textId="77777777" w:rsidR="002E0C0C" w:rsidRDefault="002E0C0C" w:rsidP="002E0C0C">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0771E439"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2E0C0C" w:rsidRPr="00C63897" w14:paraId="4F4FA248" w14:textId="77777777" w:rsidTr="00F609F0">
        <w:tc>
          <w:tcPr>
            <w:tcW w:w="9918" w:type="dxa"/>
            <w:gridSpan w:val="2"/>
          </w:tcPr>
          <w:p w14:paraId="21B6F2A5" w14:textId="77777777" w:rsidR="002E0C0C" w:rsidRDefault="002E0C0C" w:rsidP="002E0C0C">
            <w:pPr>
              <w:suppressAutoHyphens/>
              <w:spacing w:after="0" w:line="240" w:lineRule="auto"/>
              <w:contextualSpacing/>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Учебная практика </w:t>
            </w:r>
          </w:p>
          <w:p w14:paraId="028778D7" w14:textId="77777777" w:rsidR="002E0C0C" w:rsidRDefault="002E0C0C" w:rsidP="002E0C0C">
            <w:pPr>
              <w:suppressAutoHyphens/>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22337BDE"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 Инструктаж по охране труда и пожарной безопасности в учебных мастерских. </w:t>
            </w:r>
          </w:p>
          <w:p w14:paraId="2C23AA20"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 Индивидуальные испытания и наладка приборов для измерения электрических величин. </w:t>
            </w:r>
          </w:p>
          <w:p w14:paraId="6F425A20"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3. Индивидуальные испытания и наладка амперметров. </w:t>
            </w:r>
          </w:p>
          <w:p w14:paraId="5F8868EC"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4. Индивидуальные испытания и наладка вольтметров. </w:t>
            </w:r>
          </w:p>
          <w:p w14:paraId="0F2E03C6"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5. Индивидуальные испытания и наладка ваттметров. </w:t>
            </w:r>
          </w:p>
          <w:p w14:paraId="735374D4"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lastRenderedPageBreak/>
              <w:t xml:space="preserve">6. Индивидуальные испытания и наладка приборов для измерения и контроля температуры. </w:t>
            </w:r>
          </w:p>
          <w:p w14:paraId="63B5E82B"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7. Выбор инструментов и приборов для монтажа. </w:t>
            </w:r>
          </w:p>
          <w:p w14:paraId="54989CE6"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8. Монтаж приборов для измерения и контроля температуры </w:t>
            </w:r>
          </w:p>
          <w:p w14:paraId="7DC8173E"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9. Наладка приборов для измерения и контроля температуры </w:t>
            </w:r>
          </w:p>
          <w:p w14:paraId="003090C0"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10. Наладка термометров сопротивления </w:t>
            </w:r>
          </w:p>
          <w:p w14:paraId="622DC687"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11. Наладка манометрических термометров </w:t>
            </w:r>
          </w:p>
          <w:p w14:paraId="11260C67"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12. Наладка биметаллических термометров </w:t>
            </w:r>
          </w:p>
          <w:p w14:paraId="7BB687BB"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13. Проверка показаний приборов для измерения температуры </w:t>
            </w:r>
          </w:p>
          <w:p w14:paraId="2482199B"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14. Индивидуальные испытания и наладка приборов для измерения и контроля уровня. </w:t>
            </w:r>
          </w:p>
          <w:p w14:paraId="2E1D0EC6"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15. Выбор инструментов и приборов для монтажа. </w:t>
            </w:r>
          </w:p>
          <w:p w14:paraId="2BCC9600"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16. Монтаж приборов для измерения и контроля уровня </w:t>
            </w:r>
          </w:p>
          <w:p w14:paraId="62A35032"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17. Наладка приборов для измерения и контроля уровня </w:t>
            </w:r>
          </w:p>
          <w:p w14:paraId="2E4871F8"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18. Наладка акустических уровнемеров </w:t>
            </w:r>
          </w:p>
          <w:p w14:paraId="2C490ED6"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19. Наладка буйковых уровнемеров </w:t>
            </w:r>
          </w:p>
          <w:p w14:paraId="09CAF61F"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20. Проверка приборов для измерения и контроля уровня </w:t>
            </w:r>
          </w:p>
          <w:p w14:paraId="4A50B696"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21. Выполнение пусконаладочных работ источников бесперебойного питания. </w:t>
            </w:r>
          </w:p>
          <w:p w14:paraId="15798298"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22. Инструктаж по охране труда и пожарной безопасности в учебных мастерских. </w:t>
            </w:r>
          </w:p>
          <w:p w14:paraId="7193BC7C"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23. Индивидуальные испытания и наладка приборов для измерения и контроля давления и расхода. </w:t>
            </w:r>
          </w:p>
          <w:p w14:paraId="4BB2D4E3"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24. Выбор инструментов и приборов для монтажа. </w:t>
            </w:r>
          </w:p>
          <w:p w14:paraId="269DDB6A"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25. Монтаж приборов для измерения давления </w:t>
            </w:r>
          </w:p>
          <w:p w14:paraId="10F727E9"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26. Наладка манометров. Наладка систем измерения давления. </w:t>
            </w:r>
          </w:p>
          <w:p w14:paraId="74C2C42C"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27. Испытание электромагнитных расходомеров. </w:t>
            </w:r>
          </w:p>
          <w:p w14:paraId="6EECC477"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28. Наладка механических расходомеров </w:t>
            </w:r>
          </w:p>
          <w:p w14:paraId="0C3A0C6F"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29. Функциональные испытания и наладка оборудования и отдельных систем объекта автоматизации. 30. Наладка и пробные пуски оборудования измерения электрических величин и давления.</w:t>
            </w:r>
          </w:p>
          <w:p w14:paraId="29FBB3E6"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31. Наладка и пробные пуски оборудования блоков управления приводами </w:t>
            </w:r>
          </w:p>
          <w:p w14:paraId="38315386"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32. Наладка и пробные пуски источников аварийного питания </w:t>
            </w:r>
          </w:p>
          <w:p w14:paraId="575E14C5" w14:textId="77777777" w:rsidR="002E0C0C" w:rsidRPr="00C63897"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33. Комплексное опробование оборудования пускового комплекса и испытания</w:t>
            </w:r>
          </w:p>
        </w:tc>
      </w:tr>
      <w:tr w:rsidR="002E0C0C" w:rsidRPr="00C63897" w14:paraId="7AF1C181" w14:textId="77777777" w:rsidTr="00F609F0">
        <w:trPr>
          <w:trHeight w:val="317"/>
        </w:trPr>
        <w:tc>
          <w:tcPr>
            <w:tcW w:w="9918" w:type="dxa"/>
            <w:gridSpan w:val="2"/>
          </w:tcPr>
          <w:p w14:paraId="3D118065" w14:textId="77777777" w:rsidR="002E0C0C" w:rsidRDefault="002E0C0C" w:rsidP="002E0C0C">
            <w:pPr>
              <w:suppressAutoHyphens/>
              <w:spacing w:after="0" w:line="240" w:lineRule="auto"/>
              <w:contextualSpacing/>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lastRenderedPageBreak/>
              <w:t xml:space="preserve">Производственная практика </w:t>
            </w:r>
          </w:p>
          <w:p w14:paraId="63776D2B" w14:textId="77777777" w:rsidR="002E0C0C" w:rsidRDefault="002E0C0C" w:rsidP="002E0C0C">
            <w:pPr>
              <w:suppressAutoHyphens/>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77A3F996"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 Ознакомление с режимом работы предприятия. Организация рабочего места. Инструктажи (вводный, первичный) по охране труда и пожарной безопасности. </w:t>
            </w:r>
          </w:p>
          <w:p w14:paraId="68AAF011"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 Осмотр предприятия; знакомство со схемами энергоснабжения; с технологическими схемами. </w:t>
            </w:r>
          </w:p>
          <w:p w14:paraId="00C8B0B2"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3. Сбор и использование технико-экономической информации об установленном оборудовании и режимах его работы. </w:t>
            </w:r>
          </w:p>
          <w:p w14:paraId="2E2F3B16"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4. Выбор приборов и устройств для проведения испытания и наладки оборудования и отдельных систем 5. Составление программы инструментального обследования и наладки объекта автоматизации </w:t>
            </w:r>
          </w:p>
          <w:p w14:paraId="64FA8B17"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6. Снятие технических параметров с приборов измерения и контроля, оборудования и отдельных систем. </w:t>
            </w:r>
          </w:p>
          <w:p w14:paraId="7AB6DD5D"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7. Заполнение таблиц измерения </w:t>
            </w:r>
          </w:p>
          <w:p w14:paraId="54571F70"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8. Анализ и систематизация полученных данных, наладка приборов и оборудования </w:t>
            </w:r>
          </w:p>
          <w:p w14:paraId="2D5DDFD5"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9. Пробные пуски оборудования и испытания. </w:t>
            </w:r>
          </w:p>
          <w:p w14:paraId="0560C78C"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10. Ввод в эксплуатацию оборудования пускового комплекса объекта автоматизации. </w:t>
            </w:r>
          </w:p>
          <w:p w14:paraId="6CD3FF2D"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11. Наладка и пробные пуски оборудования измерения электрических величин. </w:t>
            </w:r>
          </w:p>
          <w:p w14:paraId="1BF15FD4"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12. Наладка и пробные пуски оборудования для измерения давления. </w:t>
            </w:r>
          </w:p>
          <w:p w14:paraId="15F612DF"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13. Наладка и пробные пуски оборудования для измерения и контроля температуры. </w:t>
            </w:r>
          </w:p>
          <w:p w14:paraId="1C3EBA19"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14. Наладка и пробные пуски оборудования для измерения уровня. </w:t>
            </w:r>
          </w:p>
          <w:p w14:paraId="2D7616B1"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15. Наладка и пробные пуски оборудования для измерения и контроля расхода. </w:t>
            </w:r>
          </w:p>
          <w:p w14:paraId="26515453"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16. Наладка оборудования для контроля количества жидкостей и газа. </w:t>
            </w:r>
          </w:p>
          <w:p w14:paraId="191CCDB2"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17. Наладка и пробные пуски оборудования блоков управления. </w:t>
            </w:r>
          </w:p>
          <w:p w14:paraId="010BDB77"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18. Наладка комплекта «датчик-вторичный прибор» для измерения температуры. </w:t>
            </w:r>
          </w:p>
          <w:p w14:paraId="3EEF27BE"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19. Наладка и регулировка электронных регуляторов </w:t>
            </w:r>
          </w:p>
          <w:p w14:paraId="77D470C0"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20. Наладка регуляторов давления прямого действия </w:t>
            </w:r>
          </w:p>
          <w:p w14:paraId="2BF65B0E"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21. Наладка электронных регуляторов температуры. </w:t>
            </w:r>
          </w:p>
          <w:p w14:paraId="250FF1BE"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22. Наладка измерительного и электронного блоков контроля расхода жидкости. </w:t>
            </w:r>
          </w:p>
          <w:p w14:paraId="6FB9CEB4" w14:textId="77777777" w:rsidR="002E0C0C"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 xml:space="preserve">23. Наладка измерительного и электронного блоков контроля расхода газа. </w:t>
            </w:r>
          </w:p>
          <w:p w14:paraId="463BB093" w14:textId="77777777" w:rsidR="002E0C0C" w:rsidRPr="00C63897" w:rsidRDefault="002E0C0C" w:rsidP="002E0C0C">
            <w:pPr>
              <w:suppressAutoHyphens/>
              <w:spacing w:after="0" w:line="240" w:lineRule="auto"/>
              <w:contextualSpacing/>
              <w:jc w:val="both"/>
              <w:rPr>
                <w:rFonts w:ascii="Times New Roman" w:eastAsia="Times New Roman" w:hAnsi="Times New Roman" w:cs="Times New Roman"/>
                <w:lang w:eastAsia="ru-RU"/>
              </w:rPr>
            </w:pPr>
            <w:r w:rsidRPr="00BA5692">
              <w:rPr>
                <w:rFonts w:ascii="Times New Roman" w:eastAsia="Times New Roman" w:hAnsi="Times New Roman" w:cs="Times New Roman"/>
                <w:lang w:eastAsia="ru-RU"/>
              </w:rPr>
              <w:t>24. Подключение датчиков температуры, давления, расхода, к измерительному блоку</w:t>
            </w:r>
          </w:p>
        </w:tc>
      </w:tr>
      <w:tr w:rsidR="002E0C0C" w:rsidRPr="00C63897" w14:paraId="42ABBF84" w14:textId="77777777" w:rsidTr="00F609F0">
        <w:tc>
          <w:tcPr>
            <w:tcW w:w="9918" w:type="dxa"/>
            <w:gridSpan w:val="2"/>
          </w:tcPr>
          <w:p w14:paraId="2799645B" w14:textId="77777777" w:rsidR="002E0C0C" w:rsidRPr="00A120CF" w:rsidRDefault="002E0C0C" w:rsidP="002E0C0C">
            <w:pPr>
              <w:spacing w:after="0" w:line="240" w:lineRule="auto"/>
              <w:contextualSpacing/>
              <w:rPr>
                <w:rFonts w:ascii="Times New Roman" w:eastAsia="Times New Roman" w:hAnsi="Times New Roman" w:cs="Times New Roman"/>
                <w:b/>
                <w:bCs/>
                <w:iCs/>
                <w:lang w:eastAsia="ru-RU"/>
              </w:rPr>
            </w:pPr>
            <w:r w:rsidRPr="00A120CF">
              <w:rPr>
                <w:rFonts w:ascii="Times New Roman" w:eastAsia="Times New Roman" w:hAnsi="Times New Roman" w:cs="Times New Roman"/>
                <w:b/>
                <w:bCs/>
                <w:iCs/>
                <w:lang w:eastAsia="ru-RU"/>
              </w:rPr>
              <w:lastRenderedPageBreak/>
              <w:t>Рекомендуемая форма промежуточной аттестации – зачет/экзамен</w:t>
            </w:r>
          </w:p>
        </w:tc>
      </w:tr>
      <w:tr w:rsidR="002E0C0C" w:rsidRPr="00C63897" w14:paraId="71BF68D3" w14:textId="77777777" w:rsidTr="00F609F0">
        <w:tc>
          <w:tcPr>
            <w:tcW w:w="9918" w:type="dxa"/>
            <w:gridSpan w:val="2"/>
          </w:tcPr>
          <w:p w14:paraId="51DEF73B" w14:textId="77777777" w:rsidR="002E0C0C" w:rsidRPr="00C63897" w:rsidRDefault="002E0C0C" w:rsidP="002E0C0C">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252</w:t>
            </w:r>
          </w:p>
        </w:tc>
      </w:tr>
    </w:tbl>
    <w:p w14:paraId="5725510D" w14:textId="77777777" w:rsidR="002E0C0C" w:rsidRDefault="002E0C0C" w:rsidP="00A27892">
      <w:pPr>
        <w:spacing w:after="0" w:line="240" w:lineRule="auto"/>
        <w:ind w:firstLine="709"/>
        <w:contextualSpacing/>
        <w:jc w:val="both"/>
        <w:rPr>
          <w:rFonts w:ascii="Times New Roman" w:hAnsi="Times New Roman"/>
          <w:b/>
          <w:sz w:val="24"/>
          <w:szCs w:val="24"/>
        </w:rPr>
      </w:pPr>
    </w:p>
    <w:p w14:paraId="4DA336DD" w14:textId="77777777" w:rsidR="00A27892" w:rsidRPr="007F02A0" w:rsidRDefault="00A27892" w:rsidP="00A27892">
      <w:pPr>
        <w:spacing w:after="0"/>
        <w:jc w:val="center"/>
        <w:rPr>
          <w:rFonts w:ascii="Times New Roman" w:hAnsi="Times New Roman"/>
          <w:b/>
          <w:bCs/>
          <w:sz w:val="24"/>
          <w:szCs w:val="24"/>
        </w:rPr>
      </w:pPr>
      <w:r w:rsidRPr="007F02A0">
        <w:rPr>
          <w:rFonts w:ascii="Times New Roman" w:hAnsi="Times New Roman"/>
          <w:b/>
          <w:bCs/>
          <w:sz w:val="24"/>
          <w:szCs w:val="24"/>
        </w:rPr>
        <w:t>3. УСЛОВИЯ РЕАЛИЗАЦИИ ПРОФЕССИОНАЛЬНОГО МОДУЛЯ</w:t>
      </w:r>
    </w:p>
    <w:p w14:paraId="097C9FA5" w14:textId="77777777" w:rsidR="00A27892" w:rsidRPr="007F02A0" w:rsidRDefault="00A27892" w:rsidP="00A27892">
      <w:pPr>
        <w:spacing w:after="0"/>
        <w:ind w:firstLine="709"/>
        <w:rPr>
          <w:rFonts w:ascii="Times New Roman" w:hAnsi="Times New Roman"/>
          <w:b/>
          <w:bCs/>
          <w:sz w:val="24"/>
          <w:szCs w:val="24"/>
        </w:rPr>
      </w:pPr>
    </w:p>
    <w:p w14:paraId="0D052AE0" w14:textId="77777777" w:rsidR="00A27892" w:rsidRPr="00C234D3" w:rsidRDefault="00A27892" w:rsidP="00A27892">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1A4A941E" w14:textId="77777777" w:rsidR="00A27892" w:rsidRPr="00C234D3" w:rsidRDefault="00A27892" w:rsidP="00A27892">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bCs/>
          <w:sz w:val="24"/>
          <w:szCs w:val="24"/>
        </w:rPr>
        <w:t xml:space="preserve">Кабинет </w:t>
      </w:r>
      <w:r>
        <w:rPr>
          <w:rFonts w:ascii="Times New Roman" w:hAnsi="Times New Roman" w:cs="Times New Roman"/>
          <w:bCs/>
          <w:sz w:val="24"/>
          <w:szCs w:val="24"/>
        </w:rPr>
        <w:t>«</w:t>
      </w:r>
      <w:r w:rsidRPr="00B00C91">
        <w:rPr>
          <w:rFonts w:ascii="Times New Roman" w:eastAsia="Calibri" w:hAnsi="Times New Roman" w:cs="Times New Roman"/>
          <w:sz w:val="24"/>
          <w:szCs w:val="24"/>
        </w:rPr>
        <w:t xml:space="preserve">Общепрофессиональных дисциплин и </w:t>
      </w:r>
      <w:r>
        <w:rPr>
          <w:rFonts w:ascii="Times New Roman" w:eastAsia="Calibri" w:hAnsi="Times New Roman" w:cs="Times New Roman"/>
          <w:sz w:val="24"/>
          <w:szCs w:val="24"/>
        </w:rPr>
        <w:t>профессиональных модулей»</w:t>
      </w:r>
      <w:r w:rsidRPr="00C234D3">
        <w:rPr>
          <w:rFonts w:ascii="Times New Roman" w:hAnsi="Times New Roman" w:cs="Times New Roman"/>
          <w:bCs/>
          <w:sz w:val="24"/>
          <w:szCs w:val="24"/>
        </w:rPr>
        <w:t>, оснащенный оборудованием</w:t>
      </w:r>
    </w:p>
    <w:p w14:paraId="3A20F3FA" w14:textId="77777777" w:rsidR="00A27892" w:rsidRPr="00C234D3" w:rsidRDefault="00A27892" w:rsidP="00A27892">
      <w:pPr>
        <w:tabs>
          <w:tab w:val="left" w:pos="3510"/>
        </w:tabs>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Рабочее место преподавателя.</w:t>
      </w:r>
    </w:p>
    <w:p w14:paraId="1D3C96B0" w14:textId="77777777" w:rsidR="00A27892" w:rsidRPr="00C234D3" w:rsidRDefault="00A27892" w:rsidP="00A27892">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Посадочные места по количеству обучающихся.</w:t>
      </w:r>
    </w:p>
    <w:p w14:paraId="386DA1C0" w14:textId="77777777" w:rsidR="00A27892" w:rsidRPr="00C234D3" w:rsidRDefault="00A27892" w:rsidP="00A27892">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Учебно-наглядные пособия</w:t>
      </w:r>
    </w:p>
    <w:p w14:paraId="60E304FC" w14:textId="77777777" w:rsidR="00A27892" w:rsidRPr="00C234D3" w:rsidRDefault="00A27892" w:rsidP="00A27892">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14:paraId="00432745" w14:textId="77777777" w:rsidR="00A27892" w:rsidRPr="00C234D3" w:rsidRDefault="00A27892" w:rsidP="00A27892">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sz w:val="24"/>
          <w:szCs w:val="24"/>
        </w:rPr>
        <w:t>Мультимедийная установка или иное оборудование аудиовизуализации</w:t>
      </w:r>
    </w:p>
    <w:p w14:paraId="2B462EE0" w14:textId="77777777" w:rsidR="00A27892" w:rsidRPr="00C234D3" w:rsidRDefault="00A27892" w:rsidP="00A27892">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Производственная практика реализуется в организациях</w:t>
      </w:r>
      <w:r>
        <w:rPr>
          <w:rFonts w:ascii="Times New Roman" w:hAnsi="Times New Roman" w:cs="Times New Roman"/>
          <w:sz w:val="24"/>
          <w:szCs w:val="24"/>
        </w:rPr>
        <w:t>, деятельность которых</w:t>
      </w:r>
      <w:r w:rsidRPr="00C234D3">
        <w:rPr>
          <w:rFonts w:ascii="Times New Roman" w:hAnsi="Times New Roman" w:cs="Times New Roman"/>
          <w:sz w:val="24"/>
          <w:szCs w:val="24"/>
        </w:rPr>
        <w:t xml:space="preserve"> </w:t>
      </w:r>
      <w:r>
        <w:rPr>
          <w:rFonts w:ascii="Times New Roman" w:hAnsi="Times New Roman" w:cs="Times New Roman"/>
          <w:sz w:val="24"/>
          <w:szCs w:val="24"/>
        </w:rPr>
        <w:t>соответствует профилю подготовки обучающихся</w:t>
      </w:r>
      <w:r w:rsidRPr="00C234D3">
        <w:rPr>
          <w:rFonts w:ascii="Times New Roman" w:hAnsi="Times New Roman" w:cs="Times New Roman"/>
          <w:sz w:val="24"/>
          <w:szCs w:val="24"/>
        </w:rPr>
        <w:t xml:space="preserve"> </w:t>
      </w:r>
      <w:r>
        <w:rPr>
          <w:rFonts w:ascii="Times New Roman" w:hAnsi="Times New Roman" w:cs="Times New Roman"/>
          <w:sz w:val="24"/>
          <w:szCs w:val="24"/>
        </w:rPr>
        <w:t>и относится к</w:t>
      </w:r>
      <w:r w:rsidRPr="00C234D3">
        <w:rPr>
          <w:rFonts w:ascii="Times New Roman" w:hAnsi="Times New Roman" w:cs="Times New Roman"/>
          <w:sz w:val="24"/>
          <w:szCs w:val="24"/>
        </w:rPr>
        <w:t xml:space="preserve"> профессиональной области</w:t>
      </w:r>
      <w:r>
        <w:rPr>
          <w:rFonts w:ascii="Times New Roman" w:hAnsi="Times New Roman" w:cs="Times New Roman"/>
          <w:sz w:val="24"/>
          <w:szCs w:val="24"/>
        </w:rPr>
        <w:t xml:space="preserve"> </w:t>
      </w:r>
      <w:hyperlink r:id="rId8"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КонсультантПлюс}" w:history="1">
        <w:r w:rsidRPr="001F4CF6">
          <w:rPr>
            <w:rFonts w:ascii="Times New Roman" w:hAnsi="Times New Roman" w:cs="Times New Roman"/>
            <w:sz w:val="24"/>
            <w:szCs w:val="24"/>
          </w:rPr>
          <w:t>40</w:t>
        </w:r>
      </w:hyperlink>
      <w:r w:rsidRPr="001F4CF6">
        <w:rPr>
          <w:rFonts w:ascii="Times New Roman" w:hAnsi="Times New Roman" w:cs="Times New Roman"/>
          <w:sz w:val="24"/>
          <w:szCs w:val="24"/>
        </w:rPr>
        <w:t xml:space="preserve"> Сквозные виды профессиональной деятельности в промышленности</w:t>
      </w:r>
      <w:r w:rsidRPr="00C234D3">
        <w:rPr>
          <w:rFonts w:ascii="Times New Roman" w:hAnsi="Times New Roman" w:cs="Times New Roman"/>
          <w:sz w:val="24"/>
          <w:szCs w:val="24"/>
        </w:rPr>
        <w:t>.</w:t>
      </w:r>
    </w:p>
    <w:p w14:paraId="3E8112AE" w14:textId="77777777" w:rsidR="00A27892" w:rsidRPr="00C234D3" w:rsidRDefault="00A27892" w:rsidP="00A27892">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78B67420" w14:textId="77777777" w:rsidR="00A27892" w:rsidRPr="00C234D3" w:rsidRDefault="00A27892" w:rsidP="00A27892">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Допускается замена оборудования его виртуальными аналогами.</w:t>
      </w:r>
    </w:p>
    <w:p w14:paraId="0A91E471" w14:textId="77777777" w:rsidR="00A27892" w:rsidRPr="00C234D3" w:rsidRDefault="00A27892" w:rsidP="00A27892">
      <w:pPr>
        <w:spacing w:after="0" w:line="240" w:lineRule="auto"/>
        <w:ind w:firstLine="709"/>
        <w:contextualSpacing/>
        <w:jc w:val="both"/>
        <w:rPr>
          <w:rFonts w:ascii="Times New Roman" w:hAnsi="Times New Roman" w:cs="Times New Roman"/>
          <w:bCs/>
          <w:sz w:val="24"/>
          <w:szCs w:val="24"/>
        </w:rPr>
      </w:pPr>
    </w:p>
    <w:p w14:paraId="19F57D6C" w14:textId="77777777" w:rsidR="00A27892" w:rsidRPr="00C234D3" w:rsidRDefault="00A27892" w:rsidP="00A27892">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 Информационное обеспечение реализации программы</w:t>
      </w:r>
    </w:p>
    <w:p w14:paraId="79D95ED0" w14:textId="77777777" w:rsidR="00A27892" w:rsidRPr="00C234D3" w:rsidRDefault="00A27892" w:rsidP="00A27892">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C234D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34D3">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31755D0" w14:textId="77777777" w:rsidR="00A27892" w:rsidRPr="004571AF" w:rsidRDefault="00A27892" w:rsidP="00A27892">
      <w:pPr>
        <w:spacing w:after="0" w:line="240" w:lineRule="auto"/>
        <w:ind w:firstLine="709"/>
        <w:contextualSpacing/>
        <w:rPr>
          <w:rFonts w:ascii="Times New Roman" w:hAnsi="Times New Roman"/>
          <w:b/>
          <w:sz w:val="24"/>
          <w:szCs w:val="24"/>
          <w:lang w:val="x-none" w:eastAsia="x-none"/>
        </w:rPr>
      </w:pPr>
      <w:r w:rsidRPr="004571AF">
        <w:rPr>
          <w:rFonts w:ascii="Times New Roman" w:hAnsi="Times New Roman"/>
          <w:b/>
          <w:sz w:val="24"/>
          <w:szCs w:val="24"/>
          <w:lang w:val="x-none" w:eastAsia="x-none"/>
        </w:rPr>
        <w:t xml:space="preserve">3.2.1. </w:t>
      </w:r>
      <w:r w:rsidRPr="004571AF">
        <w:rPr>
          <w:rFonts w:ascii="Times New Roman" w:hAnsi="Times New Roman"/>
          <w:b/>
          <w:sz w:val="24"/>
          <w:szCs w:val="24"/>
          <w:lang w:eastAsia="x-none"/>
        </w:rPr>
        <w:t>Основные печатные</w:t>
      </w:r>
      <w:r w:rsidRPr="004571AF">
        <w:rPr>
          <w:rFonts w:ascii="Times New Roman" w:hAnsi="Times New Roman"/>
          <w:b/>
          <w:sz w:val="24"/>
          <w:szCs w:val="24"/>
          <w:lang w:val="x-none" w:eastAsia="x-none"/>
        </w:rPr>
        <w:t xml:space="preserve"> издания</w:t>
      </w:r>
    </w:p>
    <w:p w14:paraId="5143D6F7" w14:textId="77777777" w:rsidR="002E0C0C" w:rsidRPr="00BA5692" w:rsidRDefault="002E0C0C" w:rsidP="002E0C0C">
      <w:pPr>
        <w:suppressAutoHyphens/>
        <w:spacing w:after="0" w:line="240" w:lineRule="auto"/>
        <w:ind w:firstLine="709"/>
        <w:contextualSpacing/>
        <w:jc w:val="both"/>
        <w:rPr>
          <w:rFonts w:ascii="Times New Roman" w:hAnsi="Times New Roman" w:cs="Times New Roman"/>
          <w:sz w:val="24"/>
          <w:szCs w:val="24"/>
        </w:rPr>
      </w:pPr>
      <w:r w:rsidRPr="00BA5692">
        <w:rPr>
          <w:rFonts w:ascii="Times New Roman" w:hAnsi="Times New Roman" w:cs="Times New Roman"/>
          <w:sz w:val="24"/>
          <w:szCs w:val="24"/>
        </w:rPr>
        <w:t xml:space="preserve">1. Зайцев С.А., Грибанов Д.Д., Меркулов Р.В., Толстов А.Н. Контрольноизмерительные приборы и инструменты/. - М. : Издательский центр "Академия", 2019. 2. Келим, Ю. М.Контроль и метрологическое обеспечение средств и систем автоматизации : учебник для студ. учреждений - М. : Издательский центр "Академия", 2019. 3. Шишмарев, В.Ю.Метрология, стандартизация, сертификация и техническое регулирование: учебник для студ. учреждений СПО. - М. : Издательский центр "Академия", 2019. </w:t>
      </w:r>
    </w:p>
    <w:p w14:paraId="329AA9BB" w14:textId="77777777" w:rsidR="002E0C0C" w:rsidRPr="00BA5692" w:rsidRDefault="002E0C0C" w:rsidP="002E0C0C">
      <w:pPr>
        <w:suppressAutoHyphens/>
        <w:spacing w:after="0" w:line="240" w:lineRule="auto"/>
        <w:ind w:firstLine="709"/>
        <w:contextualSpacing/>
        <w:jc w:val="both"/>
        <w:rPr>
          <w:rFonts w:ascii="Times New Roman" w:hAnsi="Times New Roman" w:cs="Times New Roman"/>
          <w:sz w:val="24"/>
          <w:szCs w:val="24"/>
        </w:rPr>
      </w:pPr>
    </w:p>
    <w:p w14:paraId="726E4944" w14:textId="77777777" w:rsidR="002E0C0C" w:rsidRPr="00BA5692" w:rsidRDefault="002E0C0C" w:rsidP="002E0C0C">
      <w:pPr>
        <w:suppressAutoHyphens/>
        <w:spacing w:after="0" w:line="240" w:lineRule="auto"/>
        <w:ind w:firstLine="709"/>
        <w:contextualSpacing/>
        <w:jc w:val="both"/>
        <w:rPr>
          <w:rFonts w:ascii="Times New Roman" w:hAnsi="Times New Roman" w:cs="Times New Roman"/>
          <w:b/>
          <w:bCs/>
          <w:sz w:val="24"/>
          <w:szCs w:val="24"/>
        </w:rPr>
      </w:pPr>
      <w:r w:rsidRPr="00BA5692">
        <w:rPr>
          <w:rFonts w:ascii="Times New Roman" w:hAnsi="Times New Roman" w:cs="Times New Roman"/>
          <w:b/>
          <w:bCs/>
          <w:sz w:val="24"/>
          <w:szCs w:val="24"/>
        </w:rPr>
        <w:t>3.2.2. Дополнительные источники</w:t>
      </w:r>
    </w:p>
    <w:p w14:paraId="0BFDA9D8" w14:textId="77777777" w:rsidR="00A27892" w:rsidRDefault="002E0C0C" w:rsidP="002E0C0C">
      <w:pPr>
        <w:spacing w:after="0" w:line="240" w:lineRule="auto"/>
        <w:ind w:firstLine="709"/>
        <w:contextualSpacing/>
        <w:jc w:val="both"/>
        <w:rPr>
          <w:rFonts w:ascii="Times New Roman" w:eastAsia="Century Schoolbook" w:hAnsi="Times New Roman"/>
          <w:spacing w:val="-3"/>
          <w:sz w:val="24"/>
          <w:szCs w:val="24"/>
        </w:rPr>
      </w:pPr>
      <w:r w:rsidRPr="00BA5692">
        <w:rPr>
          <w:rFonts w:ascii="Times New Roman" w:hAnsi="Times New Roman" w:cs="Times New Roman"/>
          <w:bCs/>
          <w:sz w:val="24"/>
          <w:szCs w:val="24"/>
        </w:rPr>
        <w:t>1.Шишмарев В.Ю. Средства измерений: учебник СПО – М: «Академия», 2012 – 320 с</w:t>
      </w:r>
    </w:p>
    <w:p w14:paraId="1D698BED" w14:textId="77777777" w:rsidR="00A27892" w:rsidRDefault="00A27892" w:rsidP="00A27892">
      <w:pPr>
        <w:spacing w:after="0" w:line="240" w:lineRule="auto"/>
        <w:ind w:firstLine="709"/>
        <w:contextualSpacing/>
        <w:jc w:val="both"/>
        <w:rPr>
          <w:rFonts w:ascii="Times New Roman" w:eastAsia="Century Schoolbook" w:hAnsi="Times New Roman"/>
          <w:spacing w:val="-3"/>
          <w:sz w:val="24"/>
          <w:szCs w:val="24"/>
        </w:rPr>
      </w:pPr>
    </w:p>
    <w:p w14:paraId="7529CF5F" w14:textId="77777777" w:rsidR="00A27892" w:rsidRDefault="00A27892" w:rsidP="00A27892">
      <w:pPr>
        <w:spacing w:after="0" w:line="240" w:lineRule="auto"/>
        <w:ind w:firstLine="709"/>
        <w:contextualSpacing/>
        <w:jc w:val="both"/>
        <w:rPr>
          <w:rFonts w:ascii="Times New Roman" w:eastAsia="Century Schoolbook" w:hAnsi="Times New Roman"/>
          <w:spacing w:val="-3"/>
          <w:sz w:val="24"/>
          <w:szCs w:val="24"/>
        </w:rPr>
      </w:pPr>
    </w:p>
    <w:p w14:paraId="60056C44" w14:textId="77777777" w:rsidR="00E447CB" w:rsidRDefault="00E447CB" w:rsidP="00A27892">
      <w:pPr>
        <w:spacing w:after="0" w:line="240" w:lineRule="auto"/>
        <w:ind w:firstLine="709"/>
        <w:contextualSpacing/>
        <w:jc w:val="both"/>
        <w:rPr>
          <w:rFonts w:ascii="Times New Roman" w:eastAsia="Century Schoolbook" w:hAnsi="Times New Roman"/>
          <w:spacing w:val="-3"/>
          <w:sz w:val="24"/>
          <w:szCs w:val="24"/>
        </w:rPr>
      </w:pPr>
    </w:p>
    <w:p w14:paraId="4B17572D" w14:textId="77777777" w:rsidR="00E447CB" w:rsidRDefault="00E447CB" w:rsidP="00A27892">
      <w:pPr>
        <w:spacing w:after="0" w:line="240" w:lineRule="auto"/>
        <w:ind w:firstLine="709"/>
        <w:contextualSpacing/>
        <w:jc w:val="both"/>
        <w:rPr>
          <w:rFonts w:ascii="Times New Roman" w:eastAsia="Century Schoolbook" w:hAnsi="Times New Roman"/>
          <w:spacing w:val="-3"/>
          <w:sz w:val="24"/>
          <w:szCs w:val="24"/>
        </w:rPr>
      </w:pPr>
    </w:p>
    <w:p w14:paraId="59783775" w14:textId="77777777" w:rsidR="00E447CB" w:rsidRDefault="00E447CB" w:rsidP="00A27892">
      <w:pPr>
        <w:spacing w:after="0" w:line="240" w:lineRule="auto"/>
        <w:ind w:firstLine="709"/>
        <w:contextualSpacing/>
        <w:jc w:val="both"/>
        <w:rPr>
          <w:rFonts w:ascii="Times New Roman" w:eastAsia="Century Schoolbook" w:hAnsi="Times New Roman"/>
          <w:spacing w:val="-3"/>
          <w:sz w:val="24"/>
          <w:szCs w:val="24"/>
        </w:rPr>
      </w:pPr>
    </w:p>
    <w:p w14:paraId="73F462BC" w14:textId="77777777" w:rsidR="00E447CB" w:rsidRDefault="00E447CB" w:rsidP="00A27892">
      <w:pPr>
        <w:spacing w:after="0" w:line="240" w:lineRule="auto"/>
        <w:ind w:firstLine="709"/>
        <w:contextualSpacing/>
        <w:jc w:val="both"/>
        <w:rPr>
          <w:rFonts w:ascii="Times New Roman" w:eastAsia="Century Schoolbook" w:hAnsi="Times New Roman"/>
          <w:spacing w:val="-3"/>
          <w:sz w:val="24"/>
          <w:szCs w:val="24"/>
        </w:rPr>
      </w:pPr>
    </w:p>
    <w:p w14:paraId="017CC155" w14:textId="77777777" w:rsidR="00E447CB" w:rsidRPr="00910A2D" w:rsidRDefault="00E447CB" w:rsidP="00A27892">
      <w:pPr>
        <w:spacing w:after="0" w:line="240" w:lineRule="auto"/>
        <w:ind w:firstLine="709"/>
        <w:contextualSpacing/>
        <w:jc w:val="both"/>
        <w:rPr>
          <w:rFonts w:ascii="Times New Roman" w:eastAsia="Century Schoolbook" w:hAnsi="Times New Roman"/>
          <w:spacing w:val="-3"/>
          <w:sz w:val="24"/>
          <w:szCs w:val="24"/>
        </w:rPr>
      </w:pPr>
    </w:p>
    <w:p w14:paraId="2A11973F" w14:textId="77777777" w:rsidR="00A27892" w:rsidRDefault="00A27892" w:rsidP="00A27892">
      <w:pPr>
        <w:spacing w:after="0" w:line="240" w:lineRule="auto"/>
        <w:ind w:hanging="142"/>
        <w:contextualSpacing/>
        <w:jc w:val="center"/>
        <w:rPr>
          <w:rFonts w:ascii="Times New Roman" w:hAnsi="Times New Roman"/>
          <w:b/>
          <w:sz w:val="24"/>
          <w:szCs w:val="24"/>
        </w:rPr>
      </w:pPr>
      <w:r w:rsidRPr="007F02A0">
        <w:rPr>
          <w:rFonts w:ascii="Times New Roman" w:hAnsi="Times New Roman"/>
          <w:b/>
          <w:sz w:val="24"/>
          <w:szCs w:val="24"/>
        </w:rPr>
        <w:lastRenderedPageBreak/>
        <w:t>4. КОНТРОЛЬ И ОЦЕНКА РЕЗУЛЬТАТОВ ОСВОЕНИЯ</w:t>
      </w:r>
      <w:r>
        <w:rPr>
          <w:rFonts w:ascii="Times New Roman" w:hAnsi="Times New Roman"/>
          <w:b/>
          <w:sz w:val="24"/>
          <w:szCs w:val="24"/>
        </w:rPr>
        <w:t xml:space="preserve"> </w:t>
      </w:r>
      <w:r w:rsidRPr="007F02A0">
        <w:rPr>
          <w:rFonts w:ascii="Times New Roman" w:hAnsi="Times New Roman"/>
          <w:b/>
          <w:sz w:val="24"/>
          <w:szCs w:val="24"/>
        </w:rPr>
        <w:t>ПРОФЕССИОНАЛЬНОГО МОДУЛЯ</w:t>
      </w:r>
    </w:p>
    <w:tbl>
      <w:tblPr>
        <w:tblW w:w="1025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4819"/>
        <w:gridCol w:w="3332"/>
      </w:tblGrid>
      <w:tr w:rsidR="00A27892" w:rsidRPr="00623793" w14:paraId="73942DCB" w14:textId="77777777" w:rsidTr="00A27892">
        <w:trPr>
          <w:trHeight w:val="712"/>
        </w:trPr>
        <w:tc>
          <w:tcPr>
            <w:tcW w:w="2099" w:type="dxa"/>
          </w:tcPr>
          <w:p w14:paraId="7FE41CA8" w14:textId="77777777" w:rsidR="00A27892" w:rsidRPr="00623793" w:rsidRDefault="00A27892" w:rsidP="00A27892">
            <w:pPr>
              <w:suppressAutoHyphens/>
              <w:spacing w:after="0" w:line="240" w:lineRule="auto"/>
              <w:jc w:val="center"/>
              <w:rPr>
                <w:rFonts w:ascii="Times New Roman" w:hAnsi="Times New Roman"/>
                <w:b/>
                <w:bCs/>
                <w:sz w:val="24"/>
                <w:szCs w:val="24"/>
              </w:rPr>
            </w:pPr>
            <w:r w:rsidRPr="00CE7225">
              <w:rPr>
                <w:rFonts w:ascii="Times New Roman" w:hAnsi="Times New Roman"/>
                <w:b/>
                <w:bCs/>
                <w:sz w:val="24"/>
                <w:szCs w:val="24"/>
              </w:rPr>
              <w:t>Код ПК и ОК, формируемых в рамках модуля</w:t>
            </w:r>
          </w:p>
        </w:tc>
        <w:tc>
          <w:tcPr>
            <w:tcW w:w="4819" w:type="dxa"/>
          </w:tcPr>
          <w:p w14:paraId="6D2C5D64" w14:textId="77777777" w:rsidR="00A27892" w:rsidRPr="00623793" w:rsidRDefault="00A27892" w:rsidP="00A27892">
            <w:pPr>
              <w:suppressAutoHyphens/>
              <w:spacing w:after="0" w:line="240" w:lineRule="auto"/>
              <w:jc w:val="center"/>
              <w:rPr>
                <w:rFonts w:ascii="Times New Roman" w:hAnsi="Times New Roman"/>
                <w:b/>
                <w:bCs/>
                <w:sz w:val="24"/>
                <w:szCs w:val="24"/>
              </w:rPr>
            </w:pPr>
            <w:r w:rsidRPr="00623793">
              <w:rPr>
                <w:rFonts w:ascii="Times New Roman" w:hAnsi="Times New Roman"/>
                <w:b/>
                <w:bCs/>
                <w:sz w:val="24"/>
                <w:szCs w:val="24"/>
              </w:rPr>
              <w:t>Критерии оценки</w:t>
            </w:r>
          </w:p>
        </w:tc>
        <w:tc>
          <w:tcPr>
            <w:tcW w:w="3332" w:type="dxa"/>
          </w:tcPr>
          <w:p w14:paraId="5A07AD67" w14:textId="77777777" w:rsidR="00A27892" w:rsidRPr="00623793" w:rsidRDefault="00A27892" w:rsidP="00A27892">
            <w:pPr>
              <w:suppressAutoHyphens/>
              <w:spacing w:after="0" w:line="240" w:lineRule="auto"/>
              <w:jc w:val="center"/>
              <w:rPr>
                <w:rFonts w:ascii="Times New Roman" w:hAnsi="Times New Roman"/>
                <w:b/>
                <w:bCs/>
                <w:sz w:val="24"/>
                <w:szCs w:val="24"/>
              </w:rPr>
            </w:pPr>
            <w:r w:rsidRPr="00623793">
              <w:rPr>
                <w:rFonts w:ascii="Times New Roman" w:hAnsi="Times New Roman"/>
                <w:b/>
                <w:bCs/>
                <w:sz w:val="24"/>
                <w:szCs w:val="24"/>
              </w:rPr>
              <w:t xml:space="preserve">Методы оценки </w:t>
            </w:r>
          </w:p>
        </w:tc>
      </w:tr>
      <w:tr w:rsidR="00E447CB" w:rsidRPr="004571AF" w14:paraId="74685FD5" w14:textId="77777777" w:rsidTr="00A27892">
        <w:trPr>
          <w:trHeight w:val="698"/>
        </w:trPr>
        <w:tc>
          <w:tcPr>
            <w:tcW w:w="2099" w:type="dxa"/>
          </w:tcPr>
          <w:p w14:paraId="16ADBBBC" w14:textId="77777777" w:rsidR="00E447CB" w:rsidRPr="00010173" w:rsidRDefault="00E447CB" w:rsidP="00E447CB">
            <w:pPr>
              <w:suppressAutoHyphens/>
              <w:spacing w:after="0" w:line="240" w:lineRule="auto"/>
              <w:contextualSpacing/>
              <w:jc w:val="both"/>
              <w:rPr>
                <w:rFonts w:ascii="Times New Roman" w:hAnsi="Times New Roman" w:cs="Times New Roman"/>
                <w:iCs/>
                <w:sz w:val="24"/>
                <w:szCs w:val="24"/>
              </w:rPr>
            </w:pPr>
            <w:r w:rsidRPr="00010173">
              <w:rPr>
                <w:rFonts w:ascii="Times New Roman" w:hAnsi="Times New Roman" w:cs="Times New Roman"/>
                <w:iCs/>
                <w:sz w:val="24"/>
                <w:szCs w:val="24"/>
              </w:rPr>
              <w:t>ПК 2.1-2.2</w:t>
            </w:r>
          </w:p>
          <w:p w14:paraId="2207DFDC" w14:textId="77777777" w:rsidR="00E447CB" w:rsidRPr="00010173" w:rsidRDefault="00E447CB" w:rsidP="00E447CB">
            <w:pPr>
              <w:suppressAutoHyphens/>
              <w:spacing w:after="0" w:line="240" w:lineRule="auto"/>
              <w:contextualSpacing/>
              <w:jc w:val="both"/>
              <w:rPr>
                <w:rFonts w:ascii="Times New Roman" w:hAnsi="Times New Roman" w:cs="Times New Roman"/>
                <w:iCs/>
                <w:sz w:val="24"/>
                <w:szCs w:val="24"/>
              </w:rPr>
            </w:pPr>
            <w:r w:rsidRPr="00010173">
              <w:rPr>
                <w:rFonts w:ascii="Times New Roman" w:hAnsi="Times New Roman" w:cs="Times New Roman"/>
                <w:iCs/>
                <w:sz w:val="24"/>
                <w:szCs w:val="24"/>
              </w:rPr>
              <w:t>ОК</w:t>
            </w:r>
            <w:r>
              <w:rPr>
                <w:rFonts w:ascii="Times New Roman" w:hAnsi="Times New Roman" w:cs="Times New Roman"/>
                <w:iCs/>
                <w:sz w:val="24"/>
                <w:szCs w:val="24"/>
              </w:rPr>
              <w:t>.</w:t>
            </w:r>
            <w:r w:rsidRPr="00010173">
              <w:rPr>
                <w:rFonts w:ascii="Times New Roman" w:hAnsi="Times New Roman" w:cs="Times New Roman"/>
                <w:iCs/>
                <w:sz w:val="24"/>
                <w:szCs w:val="24"/>
              </w:rPr>
              <w:t xml:space="preserve"> </w:t>
            </w:r>
            <w:r>
              <w:rPr>
                <w:rFonts w:ascii="Times New Roman" w:hAnsi="Times New Roman" w:cs="Times New Roman"/>
                <w:iCs/>
                <w:sz w:val="24"/>
                <w:szCs w:val="24"/>
              </w:rPr>
              <w:t>01-07, 09</w:t>
            </w:r>
          </w:p>
        </w:tc>
        <w:tc>
          <w:tcPr>
            <w:tcW w:w="4819" w:type="dxa"/>
          </w:tcPr>
          <w:p w14:paraId="2323B61E" w14:textId="77777777" w:rsidR="00E447CB" w:rsidRPr="00F22D5E" w:rsidRDefault="00E447CB" w:rsidP="00E447CB">
            <w:pPr>
              <w:suppressAutoHyphens/>
              <w:spacing w:after="0" w:line="240" w:lineRule="auto"/>
              <w:contextualSpacing/>
              <w:jc w:val="both"/>
              <w:rPr>
                <w:rFonts w:ascii="Times New Roman" w:hAnsi="Times New Roman" w:cs="Times New Roman"/>
                <w:iCs/>
              </w:rPr>
            </w:pPr>
            <w:r>
              <w:rPr>
                <w:rFonts w:ascii="Times New Roman" w:hAnsi="Times New Roman" w:cs="Times New Roman"/>
                <w:iCs/>
              </w:rPr>
              <w:t xml:space="preserve">- </w:t>
            </w:r>
            <w:r w:rsidRPr="00F22D5E">
              <w:rPr>
                <w:rFonts w:ascii="Times New Roman" w:hAnsi="Times New Roman" w:cs="Times New Roman"/>
                <w:iCs/>
              </w:rPr>
              <w:t>выполняет работы в соответствии с установленными регламентами и соблюдением правил безопасности труда, санитарными нормами;</w:t>
            </w:r>
          </w:p>
          <w:p w14:paraId="2C0E6368" w14:textId="77777777" w:rsidR="00E447CB" w:rsidRPr="00F22D5E" w:rsidRDefault="00E447CB" w:rsidP="00E447CB">
            <w:pPr>
              <w:suppressAutoHyphens/>
              <w:spacing w:after="0" w:line="240" w:lineRule="auto"/>
              <w:contextualSpacing/>
              <w:jc w:val="both"/>
              <w:rPr>
                <w:rFonts w:ascii="Times New Roman" w:hAnsi="Times New Roman" w:cs="Times New Roman"/>
                <w:iCs/>
              </w:rPr>
            </w:pPr>
            <w:r>
              <w:rPr>
                <w:rFonts w:ascii="Times New Roman" w:hAnsi="Times New Roman" w:cs="Times New Roman"/>
                <w:iCs/>
              </w:rPr>
              <w:t xml:space="preserve">- </w:t>
            </w:r>
            <w:r w:rsidRPr="00F22D5E">
              <w:rPr>
                <w:rFonts w:ascii="Times New Roman" w:hAnsi="Times New Roman" w:cs="Times New Roman"/>
                <w:iCs/>
              </w:rPr>
              <w:t>демонстрирует правильную последовательность выполнения действий во время выполнения практических работ;</w:t>
            </w:r>
          </w:p>
          <w:p w14:paraId="3F0863B3" w14:textId="77777777" w:rsidR="00E447CB" w:rsidRPr="00F22D5E" w:rsidRDefault="00E447CB" w:rsidP="00E447CB">
            <w:pPr>
              <w:suppressAutoHyphens/>
              <w:spacing w:after="0" w:line="240" w:lineRule="auto"/>
              <w:contextualSpacing/>
              <w:jc w:val="both"/>
              <w:rPr>
                <w:rFonts w:ascii="Times New Roman" w:hAnsi="Times New Roman" w:cs="Times New Roman"/>
                <w:iCs/>
              </w:rPr>
            </w:pPr>
            <w:r>
              <w:rPr>
                <w:rFonts w:ascii="Times New Roman" w:hAnsi="Times New Roman" w:cs="Times New Roman"/>
                <w:iCs/>
              </w:rPr>
              <w:t xml:space="preserve">- </w:t>
            </w:r>
            <w:r w:rsidRPr="00F22D5E">
              <w:rPr>
                <w:rFonts w:ascii="Times New Roman" w:hAnsi="Times New Roman" w:cs="Times New Roman"/>
                <w:iCs/>
              </w:rPr>
              <w:t>грамотно составляет план практической работы;</w:t>
            </w:r>
          </w:p>
          <w:p w14:paraId="3FE5987A" w14:textId="77777777" w:rsidR="00E447CB" w:rsidRPr="008D2724" w:rsidRDefault="00E447CB" w:rsidP="00E447CB">
            <w:pPr>
              <w:suppressAutoHyphens/>
              <w:spacing w:after="0" w:line="240" w:lineRule="auto"/>
              <w:contextualSpacing/>
              <w:jc w:val="both"/>
              <w:rPr>
                <w:rFonts w:ascii="Times New Roman" w:hAnsi="Times New Roman" w:cs="Times New Roman"/>
                <w:i/>
                <w:sz w:val="24"/>
                <w:szCs w:val="24"/>
              </w:rPr>
            </w:pPr>
            <w:r>
              <w:rPr>
                <w:rFonts w:ascii="Times New Roman" w:hAnsi="Times New Roman" w:cs="Times New Roman"/>
                <w:iCs/>
              </w:rPr>
              <w:t xml:space="preserve">- </w:t>
            </w:r>
            <w:r w:rsidRPr="00F22D5E">
              <w:rPr>
                <w:rFonts w:ascii="Times New Roman" w:hAnsi="Times New Roman" w:cs="Times New Roman"/>
                <w:iCs/>
              </w:rPr>
              <w:t>организует рабочее место в соответствии с выполняемой работой и требованиями охраны труда</w:t>
            </w:r>
          </w:p>
        </w:tc>
        <w:tc>
          <w:tcPr>
            <w:tcW w:w="3332" w:type="dxa"/>
          </w:tcPr>
          <w:p w14:paraId="661760FA" w14:textId="77777777" w:rsidR="00E447CB" w:rsidRPr="00F22D5E" w:rsidRDefault="00E447CB" w:rsidP="00E447CB">
            <w:pPr>
              <w:spacing w:after="0" w:line="240" w:lineRule="auto"/>
              <w:contextualSpacing/>
              <w:jc w:val="both"/>
              <w:rPr>
                <w:rFonts w:ascii="Times New Roman" w:hAnsi="Times New Roman" w:cs="Times New Roman"/>
                <w:iCs/>
              </w:rPr>
            </w:pPr>
            <w:r>
              <w:rPr>
                <w:rFonts w:ascii="Times New Roman" w:hAnsi="Times New Roman" w:cs="Times New Roman"/>
                <w:iCs/>
              </w:rPr>
              <w:t xml:space="preserve">- </w:t>
            </w:r>
            <w:r w:rsidRPr="00F22D5E">
              <w:rPr>
                <w:rFonts w:ascii="Times New Roman" w:hAnsi="Times New Roman" w:cs="Times New Roman"/>
                <w:iCs/>
              </w:rPr>
              <w:t>экспертное наблюдение выполнения практических работ;</w:t>
            </w:r>
          </w:p>
          <w:p w14:paraId="29F03CCD" w14:textId="77777777" w:rsidR="00E447CB" w:rsidRPr="00F22D5E" w:rsidRDefault="00E447CB" w:rsidP="00E447CB">
            <w:pPr>
              <w:spacing w:after="0" w:line="240" w:lineRule="auto"/>
              <w:contextualSpacing/>
              <w:jc w:val="both"/>
              <w:rPr>
                <w:rFonts w:ascii="Times New Roman" w:hAnsi="Times New Roman" w:cs="Times New Roman"/>
                <w:bCs/>
                <w:iCs/>
              </w:rPr>
            </w:pPr>
            <w:r>
              <w:rPr>
                <w:rFonts w:ascii="Times New Roman" w:hAnsi="Times New Roman" w:cs="Times New Roman"/>
                <w:bCs/>
                <w:iCs/>
              </w:rPr>
              <w:t xml:space="preserve">- </w:t>
            </w:r>
            <w:r w:rsidRPr="00F22D5E">
              <w:rPr>
                <w:rFonts w:ascii="Times New Roman" w:hAnsi="Times New Roman" w:cs="Times New Roman"/>
                <w:bCs/>
                <w:iCs/>
              </w:rPr>
              <w:t>оценка защиты отчётов по практическим занятиям;</w:t>
            </w:r>
          </w:p>
          <w:p w14:paraId="0059401F" w14:textId="77777777" w:rsidR="00E447CB" w:rsidRPr="00F22D5E" w:rsidRDefault="00E447CB" w:rsidP="00E447CB">
            <w:pPr>
              <w:spacing w:after="0" w:line="240" w:lineRule="auto"/>
              <w:contextualSpacing/>
              <w:jc w:val="both"/>
              <w:rPr>
                <w:rFonts w:ascii="Times New Roman" w:hAnsi="Times New Roman" w:cs="Times New Roman"/>
                <w:bCs/>
                <w:iCs/>
                <w:shd w:val="clear" w:color="auto" w:fill="FFFFFF"/>
              </w:rPr>
            </w:pPr>
            <w:r>
              <w:rPr>
                <w:rFonts w:ascii="Times New Roman" w:hAnsi="Times New Roman" w:cs="Times New Roman"/>
                <w:bCs/>
                <w:iCs/>
              </w:rPr>
              <w:t xml:space="preserve">- </w:t>
            </w:r>
            <w:r w:rsidRPr="00F22D5E">
              <w:rPr>
                <w:rFonts w:ascii="Times New Roman" w:hAnsi="Times New Roman" w:cs="Times New Roman"/>
                <w:bCs/>
                <w:iCs/>
              </w:rPr>
              <w:t xml:space="preserve">оценка выполнения </w:t>
            </w:r>
            <w:r w:rsidRPr="00F22D5E">
              <w:rPr>
                <w:rFonts w:ascii="Times New Roman" w:hAnsi="Times New Roman" w:cs="Times New Roman"/>
                <w:bCs/>
                <w:iCs/>
                <w:shd w:val="clear" w:color="auto" w:fill="FFFFFF"/>
              </w:rPr>
              <w:t>тестовых заданий</w:t>
            </w:r>
          </w:p>
          <w:p w14:paraId="7AFD88D9" w14:textId="77777777" w:rsidR="00E447CB" w:rsidRPr="00F22D5E" w:rsidRDefault="00E447CB" w:rsidP="00E447CB">
            <w:pPr>
              <w:spacing w:after="0" w:line="240" w:lineRule="auto"/>
              <w:contextualSpacing/>
              <w:jc w:val="both"/>
              <w:rPr>
                <w:rFonts w:ascii="Times New Roman" w:hAnsi="Times New Roman" w:cs="Times New Roman"/>
                <w:iCs/>
              </w:rPr>
            </w:pPr>
          </w:p>
          <w:p w14:paraId="6B77F7C0" w14:textId="77777777" w:rsidR="00E447CB" w:rsidRPr="008D2724" w:rsidRDefault="00E447CB" w:rsidP="00E447CB">
            <w:pPr>
              <w:suppressAutoHyphens/>
              <w:spacing w:after="0" w:line="240" w:lineRule="auto"/>
              <w:contextualSpacing/>
              <w:jc w:val="both"/>
              <w:rPr>
                <w:rFonts w:ascii="Times New Roman" w:hAnsi="Times New Roman" w:cs="Times New Roman"/>
                <w:i/>
                <w:sz w:val="24"/>
                <w:szCs w:val="24"/>
              </w:rPr>
            </w:pPr>
          </w:p>
        </w:tc>
      </w:tr>
    </w:tbl>
    <w:p w14:paraId="63315B8C" w14:textId="77777777" w:rsidR="00A27892" w:rsidRPr="007F02A0" w:rsidRDefault="00A27892" w:rsidP="00A27892">
      <w:pPr>
        <w:ind w:hanging="142"/>
        <w:jc w:val="center"/>
        <w:rPr>
          <w:rFonts w:ascii="Times New Roman" w:hAnsi="Times New Roman"/>
          <w:b/>
          <w:sz w:val="24"/>
          <w:szCs w:val="24"/>
        </w:rPr>
      </w:pPr>
    </w:p>
    <w:p w14:paraId="7791FCB9" w14:textId="77777777" w:rsidR="00A27892" w:rsidRPr="00C234D3" w:rsidRDefault="00A27892" w:rsidP="00A27892">
      <w:pPr>
        <w:spacing w:after="0" w:line="240" w:lineRule="auto"/>
        <w:ind w:firstLine="709"/>
        <w:contextualSpacing/>
        <w:jc w:val="both"/>
        <w:rPr>
          <w:rStyle w:val="a5"/>
          <w:rFonts w:ascii="Times New Roman" w:hAnsi="Times New Roman"/>
          <w:b/>
          <w:i w:val="0"/>
          <w:sz w:val="24"/>
          <w:szCs w:val="24"/>
        </w:rPr>
      </w:pPr>
    </w:p>
    <w:p w14:paraId="36993081" w14:textId="77777777" w:rsidR="00A27892" w:rsidRDefault="00A27892" w:rsidP="00A27892"/>
    <w:p w14:paraId="2DE6A2E6" w14:textId="77777777" w:rsidR="00A27892" w:rsidRDefault="00A27892" w:rsidP="00A27892"/>
    <w:p w14:paraId="040429D3" w14:textId="77777777" w:rsidR="00B9563C" w:rsidRDefault="00B9563C"/>
    <w:sectPr w:rsidR="00B9563C" w:rsidSect="00A278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D079" w14:textId="77777777" w:rsidR="006604A3" w:rsidRDefault="00E31893">
      <w:pPr>
        <w:spacing w:after="0" w:line="240" w:lineRule="auto"/>
      </w:pPr>
      <w:r>
        <w:separator/>
      </w:r>
    </w:p>
  </w:endnote>
  <w:endnote w:type="continuationSeparator" w:id="0">
    <w:p w14:paraId="2EE2B84F" w14:textId="77777777" w:rsidR="006604A3" w:rsidRDefault="00E3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B703" w14:textId="77777777" w:rsidR="00A27892" w:rsidRDefault="00A27892">
    <w:pPr>
      <w:pStyle w:val="a3"/>
      <w:jc w:val="right"/>
    </w:pPr>
    <w:r>
      <w:fldChar w:fldCharType="begin"/>
    </w:r>
    <w:r>
      <w:instrText xml:space="preserve"> PAGE   \* MERGEFORMAT </w:instrText>
    </w:r>
    <w:r>
      <w:fldChar w:fldCharType="separate"/>
    </w:r>
    <w:r w:rsidR="00E447CB">
      <w:rPr>
        <w:noProof/>
      </w:rPr>
      <w:t>17</w:t>
    </w:r>
    <w:r>
      <w:rPr>
        <w:noProof/>
      </w:rPr>
      <w:fldChar w:fldCharType="end"/>
    </w:r>
  </w:p>
  <w:p w14:paraId="374BA922" w14:textId="77777777" w:rsidR="00A27892" w:rsidRDefault="00A2789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53615" w14:textId="77777777" w:rsidR="006604A3" w:rsidRDefault="00E31893">
      <w:pPr>
        <w:spacing w:after="0" w:line="240" w:lineRule="auto"/>
      </w:pPr>
      <w:r>
        <w:separator/>
      </w:r>
    </w:p>
  </w:footnote>
  <w:footnote w:type="continuationSeparator" w:id="0">
    <w:p w14:paraId="67256850" w14:textId="77777777" w:rsidR="006604A3" w:rsidRDefault="00E31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4ACB"/>
    <w:multiLevelType w:val="multilevel"/>
    <w:tmpl w:val="C92C36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892"/>
    <w:rsid w:val="002E0C0C"/>
    <w:rsid w:val="006604A3"/>
    <w:rsid w:val="00A27892"/>
    <w:rsid w:val="00B5351D"/>
    <w:rsid w:val="00B9563C"/>
    <w:rsid w:val="00E31893"/>
    <w:rsid w:val="00E44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4529"/>
  <w15:docId w15:val="{D5C81152-728F-4901-A537-4C4189FF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892"/>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27892"/>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A27892"/>
    <w:rPr>
      <w:rFonts w:ascii="Calibri" w:eastAsia="Times New Roman" w:hAnsi="Calibri"/>
      <w:sz w:val="22"/>
      <w:szCs w:val="22"/>
      <w:lang w:eastAsia="ru-RU"/>
    </w:rPr>
  </w:style>
  <w:style w:type="character" w:styleId="a5">
    <w:name w:val="Emphasis"/>
    <w:qFormat/>
    <w:rsid w:val="00A27892"/>
    <w:rPr>
      <w:rFonts w:cs="Times New Roman"/>
      <w:i/>
    </w:rPr>
  </w:style>
  <w:style w:type="paragraph" w:styleId="a6">
    <w:name w:val="List Paragraph"/>
    <w:aliases w:val="Этапы,Содержание. 2 уровень,List Paragraph"/>
    <w:basedOn w:val="a"/>
    <w:link w:val="a7"/>
    <w:uiPriority w:val="34"/>
    <w:qFormat/>
    <w:rsid w:val="00A27892"/>
    <w:pPr>
      <w:spacing w:after="0" w:line="240" w:lineRule="auto"/>
      <w:ind w:left="720"/>
      <w:contextualSpacing/>
    </w:pPr>
  </w:style>
  <w:style w:type="character" w:customStyle="1" w:styleId="a7">
    <w:name w:val="Абзац списка Знак"/>
    <w:aliases w:val="Этапы Знак,Содержание. 2 уровень Знак,List Paragraph Знак"/>
    <w:link w:val="a6"/>
    <w:uiPriority w:val="34"/>
    <w:qFormat/>
    <w:locked/>
    <w:rsid w:val="00A27892"/>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14720&amp;date=17.01.2025&amp;dst=100116&amp;field=13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17</Pages>
  <Words>4644</Words>
  <Characters>26477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Gretchin</cp:lastModifiedBy>
  <cp:revision>3</cp:revision>
  <dcterms:created xsi:type="dcterms:W3CDTF">2025-01-21T04:37:00Z</dcterms:created>
  <dcterms:modified xsi:type="dcterms:W3CDTF">2025-01-21T08:36:00Z</dcterms:modified>
</cp:coreProperties>
</file>