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eastAsia="ru-RU"/>
        </w:rPr>
        <w:t>Здоровье человека и его зависимость от образа жизни</w:t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eastAsia="ru-RU"/>
        </w:rPr>
        <w:t xml:space="preserve"> (советы </w:t>
      </w:r>
      <w:proofErr w:type="gramStart"/>
      <w:r w:rsidRPr="00C67A14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eastAsia="ru-RU"/>
        </w:rPr>
        <w:t>обучающимся</w:t>
      </w:r>
      <w:proofErr w:type="gramEnd"/>
      <w:r w:rsidRPr="00C67A14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eastAsia="ru-RU"/>
        </w:rPr>
        <w:t>)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Здоровый образ жизни – комплексное понятие, включающее в себя множество составляющих. Сюда входят все сферы человеческого существования – начиная с питания и заканчивая эмоциональным настроем. Здоровый образ жизни – это способ жизнедеятельности, направленный на полное изменение прежних привычек, касающихся еды, режима физической активности и отдыха.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5042" cy="1422400"/>
            <wp:effectExtent l="19050" t="0" r="0" b="0"/>
            <wp:docPr id="1" name="Рисунок 1" descr="Что такое здоровый образ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здоровый образ жиз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08" cy="142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883985" cy="1425017"/>
            <wp:effectExtent l="19050" t="0" r="1965" b="0"/>
            <wp:docPr id="5" name="Рисунок 2" descr="ЗО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Ж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144" cy="142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статье мы попытаемся подробно рассмотреть все составляющие здорового образа жизни, а также изучить факторы, мешающие человеческому здоровью и </w:t>
      </w:r>
      <w:proofErr w:type="spellStart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психоэмоциональному</w:t>
      </w:r>
      <w:proofErr w:type="spellEnd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равновесию.</w:t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Общая информация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здорового образа жизни обусловлена возрастанием и изменением характера нагрузок на человеческий организм в связи с увеличением рисков техногенного и экологического характера и усложнением социальной структуры. В текущей ситуации забота о здоровье и самочувствии индивидуума связана с выживанием и сохранением человека как вида.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Объяснить, что такое здоровый образ жизни (ЗОЖ) в нескольких словах невозможно. Согласно официальному определению, это образ жизни, направленный на укрепление здоровья и предупреждение заболеваний. Сторонники ЗОЖ как философско-социологического направления рассматривают данное понятие как глобальную проблему и составную часть общественной жизни. Имеются другие аспекты понятия ЗОЖ – психолого-педагогический, медико-биологический, однако резкого разграничения между ними нет, поскольку все они решают одну задачу – укрепление здоровья индивидуума.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специалисты считают, что здоровье на 50% зависит именно от образа жизни, остальные факторы влияния распределяются следующим образом: окружающая среда – 20%, генетическая база – 20%, уровень здравоохранения – 10%.</w:t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 – предпосылка и необходимое условие </w:t>
      </w:r>
      <w:proofErr w:type="gramStart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7A14" w:rsidRPr="00C67A14" w:rsidRDefault="00C67A14" w:rsidP="00C67A1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Полноценного развития самых разных сторон человеческой жизнедеятельности;</w:t>
      </w:r>
    </w:p>
    <w:p w:rsidR="00C67A14" w:rsidRPr="00C67A14" w:rsidRDefault="00C67A14" w:rsidP="00C67A1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человеком активного долголетия;</w:t>
      </w:r>
    </w:p>
    <w:p w:rsidR="00C67A14" w:rsidRPr="00C67A14" w:rsidRDefault="00C67A14" w:rsidP="00C67A1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 участия человека любого возраста в социальной, трудовой, семейной деятельности.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данной теме возник сравнительно недавно (в 70-х годах XX века) и был связан с изменением образа жизни современного человека, увеличением продолжительности жизни, глобальным изменением среды обитания людей, возрастанием влияния экологических факторов на здоровье человека.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люди стали вести менее подвижный образ жизни, употреблять большее количество пищи и иметь больше свободного времени. При этом скорость жизни существенно возросла, что увеличило количество стрессовых факторов. Медики отмечают, что число наследственных заболеваний с каждым годом увеличивается. В связи </w:t>
      </w: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этим весьма актуальным становится вопрос, как оставаться здоровым (духовно и физически) и при этом жить долго и активно.</w:t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Польза режима дня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вести здоровый образ жизни? Для начала следует пересмотреть режим дня. Ни один график здоровой жизни не может включать в себя отход ко сну после полуночи и пробуждение в 2 часа дня по выходным. Если вам не хватает времени на дела в течение суток, нужно либо уменьшать количество дел, либо выполнять их быстрее. Для этого нужен систематический подход к распределению времени.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режим труда и отдыха предполагает разумное чередование периодов физического и умственного напряжения с периодами полного расслабления. Другими словами – сон должен быть полноценным (7-8 часовым для взрослого человека) и таким же полноценным должен быть отдых в выходные дни.</w:t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Необходимость рационального питания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</w:t>
      </w:r>
      <w:r w:rsidRPr="00C67A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здоровому образу жизни обязательно включают в себя советы по рациональному питанию.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– понятие очень обширное (об этом написаны объёмные научные труды), однако основные принципы рационального подхода к пище следующие: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7084" cy="781146"/>
            <wp:effectExtent l="19050" t="0" r="0" b="0"/>
            <wp:docPr id="3" name="Рисунок 3" descr="Ягоды и злаки с моло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годы и злаки с молок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84" cy="78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A14" w:rsidRPr="00C67A14" w:rsidRDefault="00C67A14" w:rsidP="00C67A1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животных жиров;</w:t>
      </w:r>
    </w:p>
    <w:p w:rsidR="00C67A14" w:rsidRPr="00C67A14" w:rsidRDefault="00C67A14" w:rsidP="00C67A1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Существенное ограничение животной белковой пищи (рекомендуется употреблять в основном диетические сорта мяса – птицу, кролика);</w:t>
      </w:r>
    </w:p>
    <w:p w:rsidR="00C67A14" w:rsidRPr="00C67A14" w:rsidRDefault="00C67A14" w:rsidP="00C67A1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меню повышенного количества растительных продуктов;</w:t>
      </w:r>
    </w:p>
    <w:p w:rsidR="00C67A14" w:rsidRPr="00C67A14" w:rsidRDefault="00C67A14" w:rsidP="00C67A1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из повседневного рациона «быстрых» углеводов – сладостей, сдобы, газировки, </w:t>
      </w:r>
      <w:proofErr w:type="spellStart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фаст-фуда</w:t>
      </w:r>
      <w:proofErr w:type="spellEnd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чипсов и прочей «мусорной» еды;</w:t>
      </w:r>
      <w:proofErr w:type="gramEnd"/>
    </w:p>
    <w:p w:rsidR="00C67A14" w:rsidRPr="00C67A14" w:rsidRDefault="00C67A14" w:rsidP="00C67A1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дробное питание (небольшое количество пищи за один прием);</w:t>
      </w:r>
    </w:p>
    <w:p w:rsidR="00C67A14" w:rsidRPr="00C67A14" w:rsidRDefault="00C67A14" w:rsidP="00C67A1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позднего ужина;</w:t>
      </w:r>
    </w:p>
    <w:p w:rsidR="00C67A14" w:rsidRPr="00C67A14" w:rsidRDefault="00C67A14" w:rsidP="00C67A1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только свежими продуктами;</w:t>
      </w:r>
    </w:p>
    <w:p w:rsidR="00C67A14" w:rsidRPr="00C67A14" w:rsidRDefault="00C67A14" w:rsidP="00C67A1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питьевой режим;</w:t>
      </w:r>
    </w:p>
    <w:p w:rsidR="00C67A14" w:rsidRPr="00C67A14" w:rsidRDefault="00C67A14" w:rsidP="00C67A1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количества еды – оно должно соответствовать затратам энергии;</w:t>
      </w:r>
    </w:p>
    <w:p w:rsidR="00C67A14" w:rsidRPr="00C67A14" w:rsidRDefault="00C67A14" w:rsidP="00C67A1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алкоголя, ограничение кофе и крепкого чая.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 должна быть исключительно натуральной и содержать все необходимые макро- и микроэлементы, витамины. Желательно, чтобы индивидуальный режим питания был составлен врачом-диетологом.</w:t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Активный образ жизни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Разумная пропаганда здорового образа жизни обязательно включает в себя пункты, касающиеся физической активности. Достижения науки и техники значительно облегчили жизнь человека, но при этом существенно сократили его двигательную активность. Люди все меньше ходят пешком: сейчас можно заказывать и получать товары и продукты, не покидая дома.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для сохранения функционального статуса организма движение просто необходимо. Начинающим практиковать здоровый образ жизни следует уделять физическим упражнениям хотя бы 30 минут в день: двигательная активность – один из основных факторов, влияющих на здоровье человека. Какой именно разновидностью физической активности заниматься – каждый решает сам, в соответствии со своим возрастом, темпераментом и возможностями.</w:t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48229" cy="1499274"/>
            <wp:effectExtent l="19050" t="0" r="9071" b="0"/>
            <wp:docPr id="4" name="Рисунок 4" descr="Физкуль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изкульту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750" cy="150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могут быть:</w:t>
      </w:r>
    </w:p>
    <w:p w:rsidR="00C67A14" w:rsidRPr="00C67A14" w:rsidRDefault="00C67A14" w:rsidP="00C67A1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тренажерном зале;</w:t>
      </w:r>
    </w:p>
    <w:p w:rsidR="00C67A14" w:rsidRPr="00C67A14" w:rsidRDefault="00C67A14" w:rsidP="00C67A1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ходьба или бег;</w:t>
      </w:r>
    </w:p>
    <w:p w:rsidR="00C67A14" w:rsidRPr="00C67A14" w:rsidRDefault="00C67A14" w:rsidP="00C67A1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бассейне;</w:t>
      </w:r>
    </w:p>
    <w:p w:rsidR="00C67A14" w:rsidRPr="00C67A14" w:rsidRDefault="00C67A14" w:rsidP="00C67A1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Велосипедные прогулки;</w:t>
      </w:r>
    </w:p>
    <w:p w:rsidR="00C67A14" w:rsidRPr="00C67A14" w:rsidRDefault="00C67A14" w:rsidP="00C67A1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занятия гимнастикой;</w:t>
      </w:r>
    </w:p>
    <w:p w:rsidR="00C67A14" w:rsidRPr="00C67A14" w:rsidRDefault="00C67A14" w:rsidP="00C67A1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Йога и гимнастика </w:t>
      </w:r>
      <w:proofErr w:type="spellStart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цигун</w:t>
      </w:r>
      <w:proofErr w:type="spellEnd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для реализации двигательного потенциала не ограничены – можно начать с пеших прогулок (лучше гулять в лесопарковых зонах), а затем постепенно повышать нагрузки. Особо внимание следует уделять здоровью позвоночника: функциональное состояние (гибкость и подвижность) этого отдела опорно-двигательной системы — основной показатель молодости тела. Помните, что движение – это жизнь!</w:t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Отказ от пагубных привычек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Курение, спиртные напитки, наркотические и другие </w:t>
      </w:r>
      <w:proofErr w:type="spellStart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 вредные пищевые пристрастия (солёная пища, чипсы, сладости, газировка) – всё это факторы, разрушающие здоровье.</w:t>
      </w:r>
      <w:proofErr w:type="gramEnd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Здоровая и осознанная жизнь предполагает категорический отказ от вышеперечисленных «удовольствий» в пользу более здоровых вариантов. Отказ от вредных привычек – ключевой пункт для всех адептов ЗОЖ – то, с чего следует начинать практику.</w:t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C67A14" w:rsidRPr="00C67A14" w:rsidRDefault="00C67A14" w:rsidP="00C67A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Укрепление организма и профилактика заболеваний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список факторов, способствующих укреплению здоровья, обязательно входят процедуры по укреплению организма и закаливанию. Повышение иммунного статуса – комплексное мероприятие, требующее поэтапного и терпеливого воплощения. Укрепить организм можно с помощью аптечных препаратов, повышающих защитные силы (элеутерококк, настойка женьшеня), домашних </w:t>
      </w:r>
      <w:proofErr w:type="spellStart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фитопрепаратов</w:t>
      </w:r>
      <w:proofErr w:type="spellEnd"/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посредством закаливания.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– не обязательно купание в проруби и обливание холодной водой. Для начала подойдет обычный контрастный душ: при этом перепад температур на начальном этапе может быть минимальным. Закаливание тела повышает иммунный статус, укрепляет сосудистую систему, стимулирует вегетативную нервную систему и поднимает общий тонус организма.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нужно следить за состоянием психики и нервной системы. Волнение, стрессы, напряжение, раздражительность – прямые причины раннего старения. Кроме того, нервозное состояние негативно влияет на физиологические процессы и способствует патологическим изменениям в тканевых и клеточных структурах организма. И ещё одно – если уж вы злитесь и нервничаете, делайте это открыто, не копите отрицательные эмоции в себе.</w:t>
      </w:r>
    </w:p>
    <w:p w:rsidR="00C67A14" w:rsidRPr="00C67A14" w:rsidRDefault="00C67A14" w:rsidP="00C67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список профилактических мер по укреплению и стабилизации здоровья обязательно входит контроль массы тела. Избыток веса – всегда дополнительный риск сердечных, сосудистых, эндокринных и многих других патологий.</w:t>
      </w:r>
    </w:p>
    <w:p w:rsidR="00C67A14" w:rsidRPr="00C67A14" w:rsidRDefault="00C67A14" w:rsidP="00C6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Людям после 45 лет рекомендуется регулярно проходить полноценное клиническое обследование: с возрастом значительно повышается риск таких заболеваний, как </w:t>
      </w:r>
      <w:r w:rsidRPr="00C67A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гипертензия, сахарный диабет, ишемическая болезнь сердца. Выявление этих и других недугов на ранней стадии – основа успешной терапии.</w:t>
      </w:r>
    </w:p>
    <w:p w:rsidR="0059412B" w:rsidRDefault="0059412B" w:rsidP="00C67A14">
      <w:pPr>
        <w:spacing w:after="0" w:line="240" w:lineRule="auto"/>
      </w:pPr>
    </w:p>
    <w:sectPr w:rsidR="0059412B" w:rsidSect="0059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A14BB"/>
    <w:multiLevelType w:val="multilevel"/>
    <w:tmpl w:val="1046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F3F6F"/>
    <w:multiLevelType w:val="multilevel"/>
    <w:tmpl w:val="AE88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683948"/>
    <w:multiLevelType w:val="multilevel"/>
    <w:tmpl w:val="8A08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2E4003"/>
    <w:multiLevelType w:val="multilevel"/>
    <w:tmpl w:val="F726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67A14"/>
    <w:rsid w:val="0059412B"/>
    <w:rsid w:val="00C67A14"/>
    <w:rsid w:val="00F4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2B"/>
  </w:style>
  <w:style w:type="paragraph" w:styleId="1">
    <w:name w:val="heading 1"/>
    <w:basedOn w:val="a"/>
    <w:link w:val="10"/>
    <w:uiPriority w:val="9"/>
    <w:qFormat/>
    <w:rsid w:val="00C67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7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7A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67A14"/>
  </w:style>
  <w:style w:type="paragraph" w:customStyle="1" w:styleId="toctitle">
    <w:name w:val="toc_title"/>
    <w:basedOn w:val="a"/>
    <w:rsid w:val="00C6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C67A14"/>
  </w:style>
  <w:style w:type="character" w:styleId="a3">
    <w:name w:val="Hyperlink"/>
    <w:basedOn w:val="a0"/>
    <w:uiPriority w:val="99"/>
    <w:semiHidden/>
    <w:unhideWhenUsed/>
    <w:rsid w:val="00C67A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7A14"/>
    <w:rPr>
      <w:b/>
      <w:bCs/>
    </w:rPr>
  </w:style>
  <w:style w:type="character" w:customStyle="1" w:styleId="share-counter-common">
    <w:name w:val="share-counter-common"/>
    <w:basedOn w:val="a0"/>
    <w:rsid w:val="00C67A14"/>
  </w:style>
  <w:style w:type="paragraph" w:styleId="a6">
    <w:name w:val="Balloon Text"/>
    <w:basedOn w:val="a"/>
    <w:link w:val="a7"/>
    <w:uiPriority w:val="99"/>
    <w:semiHidden/>
    <w:unhideWhenUsed/>
    <w:rsid w:val="00C6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200">
              <w:marLeft w:val="0"/>
              <w:marRight w:val="0"/>
              <w:marTop w:val="0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4940">
                  <w:marLeft w:val="0"/>
                  <w:marRight w:val="28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4546">
                  <w:marLeft w:val="0"/>
                  <w:marRight w:val="0"/>
                  <w:marTop w:val="0"/>
                  <w:marBottom w:val="240"/>
                  <w:divBdr>
                    <w:top w:val="single" w:sz="4" w:space="3" w:color="AAAAAA"/>
                    <w:left w:val="single" w:sz="4" w:space="6" w:color="AAAAAA"/>
                    <w:bottom w:val="single" w:sz="4" w:space="3" w:color="AAAAAA"/>
                    <w:right w:val="single" w:sz="4" w:space="6" w:color="AAAAAA"/>
                  </w:divBdr>
                </w:div>
              </w:divsChild>
            </w:div>
          </w:divsChild>
        </w:div>
        <w:div w:id="21368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2017-03-28T11:35:00Z</dcterms:created>
  <dcterms:modified xsi:type="dcterms:W3CDTF">2017-03-28T11:43:00Z</dcterms:modified>
</cp:coreProperties>
</file>