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A2" w:rsidRDefault="004F0907" w:rsidP="00635888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32"/>
        </w:rPr>
      </w:pPr>
      <w:r>
        <w:rPr>
          <w:rFonts w:ascii="Monotype Corsiva" w:eastAsia="Times New Roman" w:hAnsi="Monotype Corsiva" w:cs="Times New Roman"/>
          <w:b/>
          <w:sz w:val="32"/>
          <w:szCs w:val="32"/>
        </w:rPr>
        <w:t>Подростковый</w:t>
      </w:r>
      <w:r w:rsidR="00635888" w:rsidRPr="00635888">
        <w:rPr>
          <w:rFonts w:ascii="Monotype Corsiva" w:eastAsia="Times New Roman" w:hAnsi="Monotype Corsiva" w:cs="Times New Roman"/>
          <w:b/>
          <w:sz w:val="32"/>
          <w:szCs w:val="32"/>
        </w:rPr>
        <w:t xml:space="preserve"> </w:t>
      </w:r>
      <w:r w:rsidR="00211EA2" w:rsidRPr="00635888">
        <w:rPr>
          <w:rFonts w:ascii="Monotype Corsiva" w:eastAsia="Times New Roman" w:hAnsi="Monotype Corsiva" w:cs="Times New Roman"/>
          <w:b/>
          <w:sz w:val="32"/>
          <w:szCs w:val="32"/>
        </w:rPr>
        <w:t xml:space="preserve"> травматизм</w:t>
      </w:r>
      <w:r w:rsidR="00635888" w:rsidRPr="00635888">
        <w:rPr>
          <w:rFonts w:ascii="Monotype Corsiva" w:eastAsia="Times New Roman" w:hAnsi="Monotype Corsiva" w:cs="Times New Roman"/>
          <w:b/>
          <w:sz w:val="32"/>
          <w:szCs w:val="32"/>
        </w:rPr>
        <w:t xml:space="preserve"> и его профилактика</w:t>
      </w:r>
    </w:p>
    <w:p w:rsidR="004F0907" w:rsidRDefault="004F0907" w:rsidP="00635888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32"/>
          <w:szCs w:val="32"/>
        </w:rPr>
      </w:pPr>
      <w:r>
        <w:rPr>
          <w:rFonts w:ascii="Monotype Corsiva" w:eastAsia="Times New Roman" w:hAnsi="Monotype Corsiva" w:cs="Times New Roman"/>
          <w:b/>
          <w:sz w:val="32"/>
          <w:szCs w:val="32"/>
        </w:rPr>
        <w:t>«Спасти и уберечь»</w:t>
      </w:r>
    </w:p>
    <w:p w:rsidR="004603ED" w:rsidRPr="004F0907" w:rsidRDefault="004603ED" w:rsidP="004F0907">
      <w:pPr>
        <w:pStyle w:val="a6"/>
        <w:rPr>
          <w:rFonts w:eastAsiaTheme="minorHAnsi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B3C636" wp14:editId="3CC7EA19">
            <wp:simplePos x="0" y="0"/>
            <wp:positionH relativeFrom="column">
              <wp:posOffset>4743450</wp:posOffset>
            </wp:positionH>
            <wp:positionV relativeFrom="paragraph">
              <wp:posOffset>102235</wp:posOffset>
            </wp:positionV>
            <wp:extent cx="1905000" cy="1381125"/>
            <wp:effectExtent l="19050" t="0" r="0" b="0"/>
            <wp:wrapSquare wrapText="bothSides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b"/>
      <w:bookmarkEnd w:id="0"/>
    </w:p>
    <w:p w:rsidR="00211EA2" w:rsidRPr="00211EA2" w:rsidRDefault="00211EA2" w:rsidP="0063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Несчастные случаи, происходящие с учащимися в стенах </w:t>
      </w:r>
      <w:r w:rsidR="004F0907">
        <w:rPr>
          <w:rFonts w:ascii="Times New Roman" w:eastAsia="Times New Roman" w:hAnsi="Times New Roman" w:cs="Times New Roman"/>
          <w:sz w:val="24"/>
          <w:szCs w:val="24"/>
        </w:rPr>
        <w:t xml:space="preserve">учебного заведения и 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во время учебного процесса, являются причиной почти 15% всех детских травм. При этом до 80% </w:t>
      </w:r>
      <w:r w:rsidR="004F0907">
        <w:rPr>
          <w:rFonts w:ascii="Times New Roman" w:eastAsia="Times New Roman" w:hAnsi="Times New Roman" w:cs="Times New Roman"/>
          <w:sz w:val="24"/>
          <w:szCs w:val="24"/>
        </w:rPr>
        <w:t xml:space="preserve">подростков 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получают травмы на переменах. Поскольку взаимосвязь между возникновением травм и индивидуально-психологическими особенностями детей очевидна, профилактическую работу в </w:t>
      </w:r>
      <w:r w:rsidR="004F090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образовательном учреждении </w:t>
      </w:r>
      <w:bookmarkStart w:id="1" w:name="_GoBack"/>
      <w:bookmarkEnd w:id="1"/>
      <w:r w:rsidRPr="00211EA2">
        <w:rPr>
          <w:rFonts w:ascii="Times New Roman" w:eastAsia="Times New Roman" w:hAnsi="Times New Roman" w:cs="Times New Roman"/>
          <w:sz w:val="24"/>
          <w:szCs w:val="24"/>
        </w:rPr>
        <w:t>целесообразно проводить с учетом этих особенностей.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В Законе РФ от 10.07.1992 № 3266-1 </w:t>
      </w:r>
      <w:r w:rsidRPr="00635888">
        <w:rPr>
          <w:rFonts w:ascii="Times New Roman" w:eastAsia="Times New Roman" w:hAnsi="Times New Roman" w:cs="Times New Roman"/>
          <w:b/>
          <w:sz w:val="24"/>
          <w:szCs w:val="24"/>
        </w:rPr>
        <w:t>"Об образовании"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говорится, что образовательное учреждение несет в установленном законодательством РФ порядке ответственность за жизнь и здоровье обучающихся и воспитанников во время образовательного процесса. На первый взгляд, обеспечить безопасность обучающихся и воспитанников не сложно: пространство ограничено, достаточно поставить дежурных в каждую </w:t>
      </w:r>
      <w:r w:rsidRPr="00635888">
        <w:rPr>
          <w:rFonts w:ascii="Times New Roman" w:eastAsia="Times New Roman" w:hAnsi="Times New Roman" w:cs="Times New Roman"/>
          <w:i/>
          <w:sz w:val="24"/>
          <w:szCs w:val="24"/>
        </w:rPr>
        <w:t>"зону риска"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– и все в порядке. Однако на практике получается иначе.</w:t>
      </w:r>
    </w:p>
    <w:p w:rsidR="00211EA2" w:rsidRPr="00211EA2" w:rsidRDefault="00211EA2" w:rsidP="0063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и особенности детского травматизма</w:t>
      </w:r>
    </w:p>
    <w:p w:rsidR="00211EA2" w:rsidRPr="00211EA2" w:rsidRDefault="00211EA2" w:rsidP="0063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Врачи-травматологи, психологи и другие специалисты, изучающие детский травматизм, подразделяют его на четыре основных вида: школьный, бытовой, уличный и спортивный.</w:t>
      </w:r>
    </w:p>
    <w:p w:rsidR="00211EA2" w:rsidRPr="00635888" w:rsidRDefault="00211EA2" w:rsidP="0021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q1"/>
      <w:bookmarkEnd w:id="2"/>
      <w:r w:rsidRPr="00635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Причины создания </w:t>
      </w:r>
      <w:proofErr w:type="spellStart"/>
      <w:r w:rsidRPr="00635888">
        <w:rPr>
          <w:rFonts w:ascii="Times New Roman" w:eastAsia="Times New Roman" w:hAnsi="Times New Roman" w:cs="Times New Roman"/>
          <w:b/>
          <w:bCs/>
          <w:sz w:val="24"/>
          <w:szCs w:val="24"/>
        </w:rPr>
        <w:t>травмоопасных</w:t>
      </w:r>
      <w:proofErr w:type="spellEnd"/>
      <w:r w:rsidRPr="00635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ситуаций </w:t>
      </w:r>
    </w:p>
    <w:p w:rsidR="00211EA2" w:rsidRPr="00211EA2" w:rsidRDefault="00211EA2" w:rsidP="0063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Риск возникновения травм у детей обусловлен:</w:t>
      </w:r>
    </w:p>
    <w:p w:rsidR="00211EA2" w:rsidRPr="00211EA2" w:rsidRDefault="00211EA2" w:rsidP="006358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их недисциплинированностью; </w:t>
      </w:r>
    </w:p>
    <w:p w:rsidR="00211EA2" w:rsidRPr="00211EA2" w:rsidRDefault="00211EA2" w:rsidP="006358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неумением распознавать </w:t>
      </w:r>
      <w:proofErr w:type="spellStart"/>
      <w:r w:rsidRPr="00211EA2">
        <w:rPr>
          <w:rFonts w:ascii="Times New Roman" w:eastAsia="Times New Roman" w:hAnsi="Times New Roman" w:cs="Times New Roman"/>
          <w:sz w:val="24"/>
          <w:szCs w:val="24"/>
        </w:rPr>
        <w:t>травмоопасную</w:t>
      </w:r>
      <w:proofErr w:type="spellEnd"/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ситуацию; </w:t>
      </w:r>
    </w:p>
    <w:p w:rsidR="00211EA2" w:rsidRPr="00211EA2" w:rsidRDefault="00211EA2" w:rsidP="006358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необученностью необходимым навыкам поведения; </w:t>
      </w:r>
    </w:p>
    <w:p w:rsidR="00211EA2" w:rsidRPr="00211EA2" w:rsidRDefault="00211EA2" w:rsidP="006358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недооценкой степени опасности внезапно возникшей ситуации; </w:t>
      </w:r>
    </w:p>
    <w:p w:rsidR="00211EA2" w:rsidRPr="00211EA2" w:rsidRDefault="00211EA2" w:rsidP="006358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физической слабостью; </w:t>
      </w:r>
    </w:p>
    <w:p w:rsidR="00211EA2" w:rsidRPr="00211EA2" w:rsidRDefault="00211EA2" w:rsidP="006358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определенными особенностями развития. 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Анализ особенностей </w:t>
      </w:r>
      <w:r w:rsidR="004F0907">
        <w:rPr>
          <w:rFonts w:ascii="Times New Roman" w:eastAsia="Times New Roman" w:hAnsi="Times New Roman" w:cs="Times New Roman"/>
          <w:sz w:val="24"/>
          <w:szCs w:val="24"/>
        </w:rPr>
        <w:t xml:space="preserve">подросткового 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>травматизма позволил установить, что дети получают травмы</w:t>
      </w:r>
      <w:r w:rsidR="004F0907">
        <w:rPr>
          <w:rFonts w:ascii="Times New Roman" w:eastAsia="Times New Roman" w:hAnsi="Times New Roman" w:cs="Times New Roman"/>
          <w:sz w:val="24"/>
          <w:szCs w:val="24"/>
        </w:rPr>
        <w:t xml:space="preserve"> в учебном заведении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в основном (до 80% случаев) на переменах, около 70% </w:t>
      </w:r>
      <w:r w:rsidR="004F0907">
        <w:rPr>
          <w:rFonts w:ascii="Times New Roman" w:eastAsia="Times New Roman" w:hAnsi="Times New Roman" w:cs="Times New Roman"/>
          <w:sz w:val="24"/>
          <w:szCs w:val="24"/>
        </w:rPr>
        <w:t xml:space="preserve">учебных 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>травм происходят во время падений и бега, а на долю травм, произошедших на уроках физкультуры при занятиях на спортивных снарядах (козле, бревне и брусьях), приходится менее 20% .</w:t>
      </w:r>
    </w:p>
    <w:p w:rsidR="00516ACF" w:rsidRDefault="00211EA2" w:rsidP="0063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Травмы, полученные учащимися на уроках труда, физики и химии, также обусловлены в основном нарушениями правил техники безопасности и дисциплины.</w:t>
      </w:r>
      <w:r w:rsidR="00516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6ACF" w:rsidRDefault="00516ACF" w:rsidP="0063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EA2" w:rsidRPr="00211EA2" w:rsidRDefault="00211EA2" w:rsidP="0063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По мнению большинства авторов работ, посвященных изучению данного вопроса, наиболее частая причина травм, получаемы</w:t>
      </w:r>
      <w:r w:rsidR="004F0907">
        <w:rPr>
          <w:rFonts w:ascii="Times New Roman" w:eastAsia="Times New Roman" w:hAnsi="Times New Roman" w:cs="Times New Roman"/>
          <w:sz w:val="24"/>
          <w:szCs w:val="24"/>
        </w:rPr>
        <w:t>х детьми в образовательном учреждении</w:t>
      </w:r>
      <w:proofErr w:type="gramStart"/>
      <w:r w:rsidR="004F0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– это </w:t>
      </w:r>
      <w:r w:rsidRPr="00516ACF">
        <w:rPr>
          <w:rFonts w:ascii="Times New Roman" w:eastAsia="Times New Roman" w:hAnsi="Times New Roman" w:cs="Times New Roman"/>
          <w:i/>
          <w:sz w:val="24"/>
          <w:szCs w:val="24"/>
        </w:rPr>
        <w:t xml:space="preserve">недисциплинированность учащихся, их игровая агрессивность 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>(удары твердыми предметами, кулаками, толчки, столкновения во время бега, подножки и пр.).</w:t>
      </w:r>
    </w:p>
    <w:p w:rsidR="00211EA2" w:rsidRPr="00211EA2" w:rsidRDefault="00211EA2" w:rsidP="0063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Установлено, что количество случаев детско-подросткового травматизма повышается весной, а также во второй половине дня (с 16 до 20 ч). При этом выявлена определенная зависимость уровня и вида травматизма от времени года и суток: весной, например, преобладает школьный (44%), бытовой (40%) и уличный (31%) травматизм, а летом – спортивный (до 40%), но при этом бытовой и уличный травматизм остаются также на достаточно высоком уровне.</w:t>
      </w:r>
    </w:p>
    <w:p w:rsidR="00211EA2" w:rsidRPr="00635888" w:rsidRDefault="00211EA2" w:rsidP="0021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q2"/>
      <w:bookmarkEnd w:id="3"/>
      <w:r w:rsidRPr="00635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Взаимосвязь уровня травматизма с возрастными особенностями детей </w:t>
      </w:r>
    </w:p>
    <w:p w:rsidR="00211EA2" w:rsidRPr="00211EA2" w:rsidRDefault="00211EA2" w:rsidP="0063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lastRenderedPageBreak/>
        <w:t>В возрастном аспекте наиболее травмируемым считается возраст от 6 до 12 лет, что связано с повышенной эмоциональностью детей в этот период и недостаточно развитой у них способностью к самоконтролю. Причем с возрастом количество травм увеличивается, достигая наибольших значений у детей 11–14 лет.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Большое количество травм приходится на критические возрастные периоды: 3 года, 7 и 11–12 лет. В эти периоды дети и подростки становятся капризными, раздражительными, часто вступают в конфликт с окружающими. У них может сформироваться неприятие ранее беспрекословно выполнявшихся требований, доходящее до упрямства и негативизма, что приводит к нарушениям правил поведения и, как следствие, к травмам.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чаще всего травмируются </w:t>
      </w:r>
      <w:proofErr w:type="spellStart"/>
      <w:r w:rsidRPr="00211EA2">
        <w:rPr>
          <w:rFonts w:ascii="Times New Roman" w:eastAsia="Times New Roman" w:hAnsi="Times New Roman" w:cs="Times New Roman"/>
          <w:sz w:val="24"/>
          <w:szCs w:val="24"/>
        </w:rPr>
        <w:t>гиперактивные</w:t>
      </w:r>
      <w:proofErr w:type="spellEnd"/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дети и дети, воспитывающиеся в условиях </w:t>
      </w:r>
      <w:proofErr w:type="spellStart"/>
      <w:r w:rsidRPr="00211EA2">
        <w:rPr>
          <w:rFonts w:ascii="Times New Roman" w:eastAsia="Times New Roman" w:hAnsi="Times New Roman" w:cs="Times New Roman"/>
          <w:sz w:val="24"/>
          <w:szCs w:val="24"/>
        </w:rPr>
        <w:t>гипе</w:t>
      </w:r>
      <w:proofErr w:type="gramStart"/>
      <w:r w:rsidRPr="00211EA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211EA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211EA2">
        <w:rPr>
          <w:rFonts w:ascii="Times New Roman" w:eastAsia="Times New Roman" w:hAnsi="Times New Roman" w:cs="Times New Roman"/>
          <w:sz w:val="24"/>
          <w:szCs w:val="24"/>
        </w:rPr>
        <w:t>гипоопеки</w:t>
      </w:r>
      <w:proofErr w:type="spellEnd"/>
      <w:r w:rsidRPr="00211EA2">
        <w:rPr>
          <w:rFonts w:ascii="Times New Roman" w:eastAsia="Times New Roman" w:hAnsi="Times New Roman" w:cs="Times New Roman"/>
          <w:sz w:val="24"/>
          <w:szCs w:val="24"/>
        </w:rPr>
        <w:t>. Кроме того, частые травмы получают дети с нарушением функции программирования и контроля собственного поведения, а также со сниженным интеллектом.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В 15% случаев основной предпосылкой получения травм детьми являются их индивидуально-психологические особенности. Дети, умственно более развитые, с высоким интеллектом, осознают опасность и избегают ее. В структуре интеллекта наиболее важной представляется такая особенность мышления, как способность к анализу, синтезу, обобщению, что связано с умением прогнозировать последствия поступков.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Дети, получающие травмы, как правило, имеют высокую склонность к риску, двигательн</w:t>
      </w:r>
      <w:proofErr w:type="gramStart"/>
      <w:r w:rsidRPr="00211EA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16AC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расторможены, </w:t>
      </w:r>
      <w:proofErr w:type="spellStart"/>
      <w:r w:rsidRPr="00211EA2">
        <w:rPr>
          <w:rFonts w:ascii="Times New Roman" w:eastAsia="Times New Roman" w:hAnsi="Times New Roman" w:cs="Times New Roman"/>
          <w:sz w:val="24"/>
          <w:szCs w:val="24"/>
        </w:rPr>
        <w:t>реактивны</w:t>
      </w:r>
      <w:proofErr w:type="spellEnd"/>
      <w:r w:rsidRPr="00211EA2">
        <w:rPr>
          <w:rFonts w:ascii="Times New Roman" w:eastAsia="Times New Roman" w:hAnsi="Times New Roman" w:cs="Times New Roman"/>
          <w:sz w:val="24"/>
          <w:szCs w:val="24"/>
        </w:rPr>
        <w:t>, возбудимы, эмоционально неустойчивы, предрасположены к частым переменам настроения, неадекватно ведут себя в стрессовых ситуациях. Таких среди часто травмирующихся детей оказалось 77%, из них больше половины – дети, которые обвиняют в своих неудачах, болезнях, травмах других людей или обстоятельства. Как правило, такие дети несамокритичны, характеризуются переоценкой своих способностей и возможностей.</w:t>
      </w:r>
    </w:p>
    <w:p w:rsidR="00211EA2" w:rsidRPr="00211EA2" w:rsidRDefault="00211EA2" w:rsidP="00635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Анализ публикаций, посвященных изучению травматизма, позволил выявить некоторые общие показатели предрасположенности детей к рискованному поведению. Несчастным случаям в большей степени подвержены дети с низкими качественными характеристиками внимания (</w:t>
      </w:r>
      <w:r w:rsidRPr="00516ACF">
        <w:rPr>
          <w:rFonts w:ascii="Times New Roman" w:eastAsia="Times New Roman" w:hAnsi="Times New Roman" w:cs="Times New Roman"/>
          <w:i/>
          <w:sz w:val="24"/>
          <w:szCs w:val="24"/>
        </w:rPr>
        <w:t>концентрация, распределение и переключение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>), недостаточной сенсомоторной координацией, неосмотрительные, с низкой выносливостью, а также боязливые или слишком склонные к риску.</w:t>
      </w:r>
    </w:p>
    <w:p w:rsidR="00211EA2" w:rsidRPr="00211EA2" w:rsidRDefault="00211EA2" w:rsidP="00460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Исследователи отмечают, что для 60% школьников характерна слабость нервных процессов, что отражается на их общей работоспособности и связано с эмоциональной неустойчивостью. Эмоционально неустойчивые, импульсивные дети гораздо чаще получают травмы, чем их спокойные и уравновешенные сверстники. Характерно, что большинство таких детей имели по физкультуре оценку "3".</w:t>
      </w:r>
      <w:r w:rsidR="00460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>В последние годы (особенно в крупных городах) серьезной проблемой у школьников, обучающихся в условиях повышенной интеллектуальной нагрузки в гимназиях и лицеях, становится гипокинезия. От ее последствий (нарушение осанки, зрения, повышение артериального давления, избыточный вес и т. д.) страдают до 70% учащихся. Такие дети также часто травмируются из-за неразвитой координации и плохой ориентации в пространстве.</w:t>
      </w:r>
      <w:r w:rsidR="004603ED" w:rsidRPr="004603ED">
        <w:rPr>
          <w:noProof/>
        </w:rPr>
        <w:t xml:space="preserve"> </w:t>
      </w:r>
      <w:r w:rsidR="004603ED" w:rsidRPr="004603E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171450</wp:posOffset>
            </wp:positionV>
            <wp:extent cx="1019175" cy="1524000"/>
            <wp:effectExtent l="19050" t="0" r="9525" b="0"/>
            <wp:wrapSquare wrapText="bothSides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11EA2" w:rsidRPr="00635888" w:rsidRDefault="00211EA2" w:rsidP="0021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q3"/>
      <w:bookmarkEnd w:id="4"/>
      <w:r w:rsidRPr="00635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Причины детского травматизма </w:t>
      </w:r>
    </w:p>
    <w:p w:rsidR="00211EA2" w:rsidRPr="00211EA2" w:rsidRDefault="00211EA2" w:rsidP="00211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Причины </w:t>
      </w:r>
      <w:proofErr w:type="spellStart"/>
      <w:r w:rsidRPr="00211EA2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детей и подростков можно условно объединить в три основные группы:</w:t>
      </w:r>
    </w:p>
    <w:p w:rsidR="00211EA2" w:rsidRPr="00211EA2" w:rsidRDefault="00211EA2" w:rsidP="00211E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Поведение самого ребенка, получившего травму. </w:t>
      </w:r>
    </w:p>
    <w:p w:rsidR="00211EA2" w:rsidRPr="00211EA2" w:rsidRDefault="00211EA2" w:rsidP="00211E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Действия окружающих сверстников. </w:t>
      </w:r>
    </w:p>
    <w:p w:rsidR="00211EA2" w:rsidRPr="00211EA2" w:rsidRDefault="00211EA2" w:rsidP="00211EA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Действия взрослых, находившихся в окружении пострадавшего ребенка. </w:t>
      </w:r>
    </w:p>
    <w:p w:rsidR="00211EA2" w:rsidRPr="00635888" w:rsidRDefault="00211EA2" w:rsidP="0021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q4"/>
      <w:bookmarkEnd w:id="5"/>
      <w:r w:rsidRPr="00635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Травмы, обусловленные поведением пострадавшего 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lastRenderedPageBreak/>
        <w:t>Свыше 40% всех травм происходят по причинам, относящимся к первой группе, которые, в свою очередь, можно подразделить на 4 подгруппы.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Первая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подгруппа причин связана с недостаточным сенсомоторным развитием ребенка: низким уровнем координации движений, неумением владеть своим телом, а также отсутствием навыка выполнения действия.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Вторая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– с отсутствием или недостаточностью знаний об опасности и возможных последствиях выбранных действий.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b/>
          <w:bCs/>
          <w:sz w:val="24"/>
          <w:szCs w:val="24"/>
        </w:rPr>
        <w:t>Третья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– с пренебрежением известной опасностью из-за более сильного мотива, например при желании произвести впечатление на значимых для ребенка или подростка людей.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Четвертая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– с психофизиологическим состоянием, влияющим на успешность протекания деятельности: усталость, эмоциональное возбуждение, игровой раж, спортивный азарт и др.</w:t>
      </w:r>
    </w:p>
    <w:p w:rsidR="00211EA2" w:rsidRPr="00211EA2" w:rsidRDefault="00F00ECE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1219200" cy="1485900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EA2" w:rsidRPr="00211EA2">
        <w:rPr>
          <w:rFonts w:ascii="Times New Roman" w:eastAsia="Times New Roman" w:hAnsi="Times New Roman" w:cs="Times New Roman"/>
          <w:sz w:val="24"/>
          <w:szCs w:val="24"/>
        </w:rPr>
        <w:t xml:space="preserve">Более 70% травм, полученных детьми из-за своего поведения, обусловлены причинами, относящимися к четвертой подгруппе. Чаще всего получение травм происходит при проведении подвижных игр. При этом нередко сильное </w:t>
      </w:r>
      <w:proofErr w:type="spellStart"/>
      <w:r w:rsidR="00211EA2" w:rsidRPr="00211EA2">
        <w:rPr>
          <w:rFonts w:ascii="Times New Roman" w:eastAsia="Times New Roman" w:hAnsi="Times New Roman" w:cs="Times New Roman"/>
          <w:sz w:val="24"/>
          <w:szCs w:val="24"/>
        </w:rPr>
        <w:t>дезорганизующее</w:t>
      </w:r>
      <w:proofErr w:type="spellEnd"/>
      <w:r w:rsidR="00211EA2" w:rsidRPr="00211EA2">
        <w:rPr>
          <w:rFonts w:ascii="Times New Roman" w:eastAsia="Times New Roman" w:hAnsi="Times New Roman" w:cs="Times New Roman"/>
          <w:sz w:val="24"/>
          <w:szCs w:val="24"/>
        </w:rPr>
        <w:t xml:space="preserve"> влияние на поведение оказывают </w:t>
      </w:r>
      <w:proofErr w:type="spellStart"/>
      <w:r w:rsidR="00211EA2" w:rsidRPr="00211EA2">
        <w:rPr>
          <w:rFonts w:ascii="Times New Roman" w:eastAsia="Times New Roman" w:hAnsi="Times New Roman" w:cs="Times New Roman"/>
          <w:sz w:val="24"/>
          <w:szCs w:val="24"/>
        </w:rPr>
        <w:t>трудносдерживаемое</w:t>
      </w:r>
      <w:proofErr w:type="spellEnd"/>
      <w:r w:rsidR="00211EA2" w:rsidRPr="00211EA2">
        <w:rPr>
          <w:rFonts w:ascii="Times New Roman" w:eastAsia="Times New Roman" w:hAnsi="Times New Roman" w:cs="Times New Roman"/>
          <w:sz w:val="24"/>
          <w:szCs w:val="24"/>
        </w:rPr>
        <w:t xml:space="preserve"> стремление к достижению наилучшего результата, а также соревновательный момент игры и внезапно возникающие задачи и опасные ситуации, при которых нужно быстро принимать самостоятельное решение. Все это привносит в игру эмоционально-аффективный фактор, оказывающий особенно сильное влияние, поскольку он связан с реальными, а не с игровыми взаимоотношениями, как это было в дошкольном возрасте.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Спешка – еще одно эмоциональное состояние, которое может дезорганизовать деятельность. В основном травмы по этой причине регистрируются в возрасте 11–14 лет, когда начинает сказываться занятость подростков (большая учебная нагрузка, посещение кружков и спортивных секций, выполнение обязанностей по дому и т. д.). В то же время усиливается соревновательный мотив не только в игре, но и в повседневной жизни (первым попасть на завтрак в школе, в раздевалку, на улицу во время перемены и т. д.).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С возрастом частота травм по вине самих пострадавших увеличивается, т. к. с развитием ребенка расширяется сфера его самостоятельной деятельности.</w:t>
      </w:r>
    </w:p>
    <w:p w:rsidR="00211EA2" w:rsidRPr="00635888" w:rsidRDefault="00211EA2" w:rsidP="0021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q5"/>
      <w:bookmarkEnd w:id="6"/>
      <w:r w:rsidRPr="00635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Травмы вследствие неправомерных действий сверстников 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Вторая группа причин, обуславливающих треть всех детских травм, зависит от действий окружающих ребенка сверстников. Результаты исследования показали, что чаще дети травмируют сверстников во время игры (20% случаев) либо непреднамеренно вне игры (30%), как правило, не замечая их (например, наталкиваются на других, бегая).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>Особое внимание, на наш взгляд, следует обратить на случаи, связанные с поведением, содержащим элемент физического насилия по отношению к окружающим, а иногда и с целенаправленным стремлением причинить боль и показать свое физическое превосходство (свыше 40% травм). Отмечена тревожная тенденция увеличения количества травм, полученных подростками в результате драк.</w:t>
      </w:r>
    </w:p>
    <w:p w:rsidR="00211EA2" w:rsidRPr="00635888" w:rsidRDefault="00F00ECE" w:rsidP="00211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" w:name="6"/>
      <w:bookmarkEnd w:id="7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357505</wp:posOffset>
            </wp:positionV>
            <wp:extent cx="1714500" cy="20574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EA2" w:rsidRPr="00635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Травмы вследствие недосмотра взрослых 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Третья группа причин возникновения </w:t>
      </w:r>
      <w:proofErr w:type="spellStart"/>
      <w:r w:rsidRPr="00211EA2">
        <w:rPr>
          <w:rFonts w:ascii="Times New Roman" w:eastAsia="Times New Roman" w:hAnsi="Times New Roman" w:cs="Times New Roman"/>
          <w:sz w:val="24"/>
          <w:szCs w:val="24"/>
        </w:rPr>
        <w:t>травмоопасных</w:t>
      </w:r>
      <w:proofErr w:type="spellEnd"/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ситуаций, а затем и травм детей (около 25% от их общего количества), как отмечалось </w:t>
      </w:r>
      <w:r w:rsidRPr="00211EA2">
        <w:rPr>
          <w:rFonts w:ascii="Times New Roman" w:eastAsia="Times New Roman" w:hAnsi="Times New Roman" w:cs="Times New Roman"/>
          <w:sz w:val="24"/>
          <w:szCs w:val="24"/>
        </w:rPr>
        <w:lastRenderedPageBreak/>
        <w:t>выше, связана с действиями либо бездействием взрослых, в т. ч. родителей.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В большинстве случаев такие травмы обусловлены недосмотром за детьми и отсутствием </w:t>
      </w:r>
      <w:proofErr w:type="gramStart"/>
      <w:r w:rsidRPr="00211EA2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их поведением. Необеспечение безопасной среды – также относится к наиболее распространенным ошибкам родителей, вследствие которой происходит 25% травм, относящихся к данной группе.</w:t>
      </w:r>
    </w:p>
    <w:p w:rsidR="00A60CC3" w:rsidRPr="00A60CC3" w:rsidRDefault="00A60CC3" w:rsidP="00A60C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0CC3">
        <w:rPr>
          <w:rFonts w:ascii="Times New Roman" w:eastAsia="Times New Roman" w:hAnsi="Times New Roman" w:cs="Times New Roman"/>
          <w:b/>
          <w:sz w:val="24"/>
          <w:szCs w:val="24"/>
        </w:rPr>
        <w:t>Профилактика травматизма</w:t>
      </w:r>
    </w:p>
    <w:p w:rsidR="00211EA2" w:rsidRPr="00211EA2" w:rsidRDefault="00211EA2" w:rsidP="00635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Поскольку установлена взаимосвязь между возникновением травм у школьников и их индивидуально-психологическими особенностями, целесообразно проведение профилактической работы с детьми, организованной с учетом этих особенностей. При этом весьма эффективным представляется использование таких активных форм обучения, как </w:t>
      </w:r>
      <w:proofErr w:type="spellStart"/>
      <w:r w:rsidRPr="00211EA2">
        <w:rPr>
          <w:rFonts w:ascii="Times New Roman" w:eastAsia="Times New Roman" w:hAnsi="Times New Roman" w:cs="Times New Roman"/>
          <w:sz w:val="24"/>
          <w:szCs w:val="24"/>
        </w:rPr>
        <w:t>тренинговые</w:t>
      </w:r>
      <w:proofErr w:type="spellEnd"/>
      <w:r w:rsidRPr="00211EA2">
        <w:rPr>
          <w:rFonts w:ascii="Times New Roman" w:eastAsia="Times New Roman" w:hAnsi="Times New Roman" w:cs="Times New Roman"/>
          <w:sz w:val="24"/>
          <w:szCs w:val="24"/>
        </w:rPr>
        <w:t xml:space="preserve"> занятия.</w:t>
      </w:r>
    </w:p>
    <w:p w:rsidR="00211EA2" w:rsidRDefault="00211EA2" w:rsidP="00635888">
      <w:pPr>
        <w:pStyle w:val="a3"/>
        <w:jc w:val="both"/>
      </w:pPr>
      <w:r>
        <w:t>Своевременное и согласованное выполнение администрацией, педагогическим коллективом своих обязанностей по вопросам охраны труда, соблюдение администрацией, педагогическим коллективом, учащимися инструкций по охране труда и технике безопасности способствует предупреждению детского травматизма в образовательных учреждениях.</w:t>
      </w:r>
    </w:p>
    <w:p w:rsidR="00211EA2" w:rsidRPr="00A60CC3" w:rsidRDefault="00211EA2" w:rsidP="00A60CC3">
      <w:pPr>
        <w:pStyle w:val="a3"/>
        <w:jc w:val="center"/>
        <w:rPr>
          <w:b/>
        </w:rPr>
      </w:pPr>
      <w:r w:rsidRPr="00A60CC3">
        <w:rPr>
          <w:b/>
        </w:rPr>
        <w:t>Обучение охране труда учащихся</w:t>
      </w:r>
    </w:p>
    <w:p w:rsidR="00211EA2" w:rsidRDefault="00211EA2" w:rsidP="00635888">
      <w:pPr>
        <w:pStyle w:val="a3"/>
        <w:jc w:val="both"/>
      </w:pPr>
      <w:r>
        <w:t>Со всеми, школьниками, учителями, преподавателями, обслуживающим персоналом в соответствии с законодательством проводят инструктаж по охране труда и технике безопасности, производственной санитарии и пожарной безопасности.</w:t>
      </w:r>
    </w:p>
    <w:p w:rsidR="00211EA2" w:rsidRDefault="00211EA2" w:rsidP="00635888">
      <w:pPr>
        <w:pStyle w:val="a3"/>
        <w:jc w:val="both"/>
      </w:pPr>
      <w:r>
        <w:t>Инструкции по охране труда в образовательном, учреждении являются важным элементом обучения и обеспечения безопасности учебного процесса.</w:t>
      </w:r>
      <w:r w:rsidR="00A60CC3">
        <w:t xml:space="preserve"> </w:t>
      </w:r>
      <w:r>
        <w:t>Инструкция по охране труда</w:t>
      </w:r>
      <w:proofErr w:type="gramStart"/>
      <w:r>
        <w:t xml:space="preserve"> -- </w:t>
      </w:r>
      <w:proofErr w:type="gramEnd"/>
      <w:r>
        <w:t xml:space="preserve">это нормативный акт, устанавливающий требования по охране труда. </w:t>
      </w:r>
    </w:p>
    <w:p w:rsidR="00211EA2" w:rsidRDefault="00211EA2" w:rsidP="00635888">
      <w:pPr>
        <w:pStyle w:val="a3"/>
        <w:jc w:val="both"/>
      </w:pPr>
      <w:r>
        <w:t>Разработку инструкций в образовательном учреждении организует директор. Непосредственными разработчиками являются назначенные им должностные лица. Учет наличия инструкций и контроль их своевременного пересмотра осуществляет служба охраны труда учреждения.</w:t>
      </w:r>
    </w:p>
    <w:p w:rsidR="00211EA2" w:rsidRDefault="00211EA2" w:rsidP="00635888">
      <w:pPr>
        <w:pStyle w:val="a3"/>
        <w:jc w:val="both"/>
      </w:pPr>
      <w:r>
        <w:t xml:space="preserve">Варианты основных инструкций по технике безопасности в образовательном учреждении приведены в методическом пособии </w:t>
      </w:r>
      <w:r w:rsidRPr="00A60CC3">
        <w:rPr>
          <w:b/>
        </w:rPr>
        <w:t>«Инструкции по охране труда и технике безопасности в школе»,</w:t>
      </w:r>
      <w:r>
        <w:t xml:space="preserve"> автор-составитель Огарков А.А. [12].</w:t>
      </w:r>
    </w:p>
    <w:p w:rsidR="00211EA2" w:rsidRDefault="00211EA2" w:rsidP="00635888">
      <w:pPr>
        <w:pStyle w:val="a3"/>
        <w:jc w:val="both"/>
      </w:pPr>
      <w:r>
        <w:t>Согласно ГОСТ 12.0.004--90 предусмотрено проведение пяти видов инструктажа:</w:t>
      </w:r>
    </w:p>
    <w:p w:rsidR="00211EA2" w:rsidRDefault="00211EA2" w:rsidP="00635888">
      <w:pPr>
        <w:pStyle w:val="a3"/>
        <w:jc w:val="both"/>
      </w:pPr>
      <w:r>
        <w:t>вводный;</w:t>
      </w:r>
    </w:p>
    <w:p w:rsidR="00211EA2" w:rsidRDefault="00211EA2" w:rsidP="00635888">
      <w:pPr>
        <w:pStyle w:val="a3"/>
        <w:jc w:val="both"/>
      </w:pPr>
      <w:r>
        <w:t>первичный;</w:t>
      </w:r>
    </w:p>
    <w:p w:rsidR="00211EA2" w:rsidRDefault="00211EA2" w:rsidP="00635888">
      <w:pPr>
        <w:pStyle w:val="a3"/>
        <w:jc w:val="both"/>
      </w:pPr>
      <w:r>
        <w:t>повторный;</w:t>
      </w:r>
    </w:p>
    <w:p w:rsidR="00211EA2" w:rsidRDefault="00211EA2" w:rsidP="00635888">
      <w:pPr>
        <w:pStyle w:val="a3"/>
        <w:jc w:val="both"/>
      </w:pPr>
      <w:r>
        <w:t>внеплановый;</w:t>
      </w:r>
    </w:p>
    <w:p w:rsidR="00211EA2" w:rsidRDefault="00211EA2" w:rsidP="00635888">
      <w:pPr>
        <w:pStyle w:val="a3"/>
        <w:jc w:val="both"/>
      </w:pPr>
      <w:r>
        <w:t>целевой.</w:t>
      </w:r>
    </w:p>
    <w:p w:rsidR="00211EA2" w:rsidRDefault="00211EA2" w:rsidP="00635888">
      <w:pPr>
        <w:pStyle w:val="a3"/>
        <w:jc w:val="both"/>
      </w:pPr>
      <w:r w:rsidRPr="00A60CC3">
        <w:rPr>
          <w:b/>
          <w:i/>
        </w:rPr>
        <w:t>Вводный инструктаж</w:t>
      </w:r>
      <w:r>
        <w:t xml:space="preserve"> проводится при поступлении на работу службой охраны труда, в данном случае образовательным учреждением. </w:t>
      </w:r>
      <w:r w:rsidRPr="00A60CC3">
        <w:rPr>
          <w:i/>
        </w:rPr>
        <w:t>Цель</w:t>
      </w:r>
      <w:r>
        <w:t xml:space="preserve"> этого инструктажа</w:t>
      </w:r>
      <w:proofErr w:type="gramStart"/>
      <w:r w:rsidR="00A60CC3">
        <w:t xml:space="preserve"> -- </w:t>
      </w:r>
      <w:proofErr w:type="gramEnd"/>
      <w:r w:rsidR="00A60CC3">
        <w:t xml:space="preserve">ознакомление учащихся </w:t>
      </w:r>
      <w:r>
        <w:t>с общими правилами охраны труда и техники безопасности, пожарной безопасности, производственной санитарии, с правилами внутреннего распорядка, поведения на территории учебного заведения, с вопросами профилактики производственного травматизма, организацией работы в уч</w:t>
      </w:r>
      <w:r w:rsidR="00A60CC3">
        <w:t>ебном заведении по охране труда.</w:t>
      </w:r>
    </w:p>
    <w:p w:rsidR="00211EA2" w:rsidRDefault="00211EA2" w:rsidP="00635888">
      <w:pPr>
        <w:pStyle w:val="a3"/>
        <w:jc w:val="both"/>
      </w:pPr>
      <w:r w:rsidRPr="00A60CC3">
        <w:rPr>
          <w:b/>
          <w:i/>
        </w:rPr>
        <w:lastRenderedPageBreak/>
        <w:t>Первичный инструктаж</w:t>
      </w:r>
      <w:r>
        <w:t xml:space="preserve"> проводится перед первым допуском к работе. Инструктаж проводится непосредственно на рабочем месте. </w:t>
      </w:r>
      <w:r w:rsidRPr="00A60CC3">
        <w:rPr>
          <w:i/>
        </w:rPr>
        <w:t>Цель</w:t>
      </w:r>
      <w:r>
        <w:t xml:space="preserve"> этого инструктажа</w:t>
      </w:r>
      <w:proofErr w:type="gramStart"/>
      <w:r>
        <w:t xml:space="preserve"> -- </w:t>
      </w:r>
      <w:proofErr w:type="gramEnd"/>
      <w:r>
        <w:t>ознакомление учащихся с требованиями безопасности при выполнении конкретной работы. Проводят инструктаж индивидуально с учащимся, сотрудником в виде беседы и с практическим показом безо</w:t>
      </w:r>
      <w:r w:rsidR="00A60CC3">
        <w:t xml:space="preserve">пасных приемов и методов работы. </w:t>
      </w:r>
      <w:r>
        <w:t>В школе первичный инструктаж проводится с учащимися, например, в начале урока труда.</w:t>
      </w:r>
    </w:p>
    <w:p w:rsidR="00211EA2" w:rsidRDefault="00211EA2" w:rsidP="00635888">
      <w:pPr>
        <w:pStyle w:val="a3"/>
        <w:jc w:val="both"/>
      </w:pPr>
      <w:r w:rsidRPr="00A60CC3">
        <w:rPr>
          <w:b/>
          <w:i/>
        </w:rPr>
        <w:t>Повторный инструктаж</w:t>
      </w:r>
      <w:r>
        <w:t xml:space="preserve"> проводится не реже раза в полгода, а для работ повышенной опасности</w:t>
      </w:r>
      <w:proofErr w:type="gramStart"/>
      <w:r>
        <w:t xml:space="preserve"> -- </w:t>
      </w:r>
      <w:proofErr w:type="gramEnd"/>
      <w:r>
        <w:t xml:space="preserve">раза в квартал. </w:t>
      </w:r>
      <w:r w:rsidRPr="00A60CC3">
        <w:rPr>
          <w:i/>
        </w:rPr>
        <w:t>Цель</w:t>
      </w:r>
      <w:r>
        <w:t xml:space="preserve"> этого инструктажа</w:t>
      </w:r>
      <w:proofErr w:type="gramStart"/>
      <w:r>
        <w:t xml:space="preserve"> -- </w:t>
      </w:r>
      <w:proofErr w:type="gramEnd"/>
      <w:r>
        <w:t xml:space="preserve">напоминание о безопасных приемах и методах работы, повторение и закрепление правил и инструктажей по охране труда. </w:t>
      </w:r>
      <w:proofErr w:type="gramStart"/>
      <w:r>
        <w:t>Проводится он может</w:t>
      </w:r>
      <w:proofErr w:type="gramEnd"/>
      <w:r>
        <w:t xml:space="preserve"> как индивидуа</w:t>
      </w:r>
      <w:r w:rsidR="00A60CC3">
        <w:t>льно, так и с группой учащихся,</w:t>
      </w:r>
      <w:r>
        <w:t xml:space="preserve"> а заканчиваться инструктаж должен опросом инструктируемых. В образовательных учреждениях целесообразно проводить инструктаж с учащимися каждый раз перед работой, экскурсиями и т.д. Журнал инструктажа обучающихся по охране труда заполняется при организации общественно полезного, производительного труда и проведении внеклассных и внешкольных мероприя</w:t>
      </w:r>
      <w:r w:rsidR="00A60CC3">
        <w:t xml:space="preserve">тий. </w:t>
      </w:r>
      <w:r>
        <w:t>При учебном процессе заполняется классный журнал, в которо</w:t>
      </w:r>
      <w:r w:rsidR="00A60CC3">
        <w:t>м подписи учащихся не требуются.</w:t>
      </w:r>
    </w:p>
    <w:p w:rsidR="00211EA2" w:rsidRDefault="00211EA2" w:rsidP="00635888">
      <w:pPr>
        <w:pStyle w:val="a3"/>
        <w:jc w:val="both"/>
      </w:pPr>
      <w:r w:rsidRPr="00A60CC3">
        <w:rPr>
          <w:b/>
          <w:i/>
        </w:rPr>
        <w:t>Внеплановый инструктаж</w:t>
      </w:r>
      <w:r>
        <w:t xml:space="preserve"> проводится в следующих случаях:</w:t>
      </w:r>
    </w:p>
    <w:p w:rsidR="00211EA2" w:rsidRDefault="00211EA2" w:rsidP="00A60CC3">
      <w:pPr>
        <w:pStyle w:val="a3"/>
        <w:numPr>
          <w:ilvl w:val="0"/>
          <w:numId w:val="5"/>
        </w:numPr>
        <w:jc w:val="both"/>
      </w:pPr>
      <w:r>
        <w:t>при введении в действие новых или переработанных стандартов, правил, инструкций по охране труда, а также изменений и дополнений к ним;</w:t>
      </w:r>
    </w:p>
    <w:p w:rsidR="00211EA2" w:rsidRDefault="00211EA2" w:rsidP="00A60CC3">
      <w:pPr>
        <w:pStyle w:val="a3"/>
        <w:numPr>
          <w:ilvl w:val="0"/>
          <w:numId w:val="5"/>
        </w:numPr>
        <w:jc w:val="both"/>
      </w:pPr>
      <w:r>
        <w:t>при изменении технологического процесса, замене или модернизации оборудования, приспособлений и инструмента, сырья, материалов и других факторов, влияющих на безопасность;</w:t>
      </w:r>
    </w:p>
    <w:p w:rsidR="00211EA2" w:rsidRDefault="00211EA2" w:rsidP="00A60CC3">
      <w:pPr>
        <w:pStyle w:val="a3"/>
        <w:numPr>
          <w:ilvl w:val="0"/>
          <w:numId w:val="5"/>
        </w:numPr>
        <w:jc w:val="both"/>
      </w:pPr>
      <w:r>
        <w:t>при перерывах в работе для работ, к которым предъявляются повышенные требования безопасности, более чем на 30 календарных дней, а для остальных -- 60 дней;</w:t>
      </w:r>
    </w:p>
    <w:p w:rsidR="00211EA2" w:rsidRDefault="00211EA2" w:rsidP="00A60CC3">
      <w:pPr>
        <w:pStyle w:val="a3"/>
        <w:numPr>
          <w:ilvl w:val="0"/>
          <w:numId w:val="5"/>
        </w:numPr>
        <w:jc w:val="both"/>
      </w:pPr>
      <w:r>
        <w:t>по требованию органов надзора.</w:t>
      </w:r>
    </w:p>
    <w:p w:rsidR="00211EA2" w:rsidRDefault="00211EA2" w:rsidP="00635888">
      <w:pPr>
        <w:pStyle w:val="a3"/>
        <w:jc w:val="both"/>
      </w:pPr>
      <w:r w:rsidRPr="00A60CC3">
        <w:rPr>
          <w:b/>
          <w:i/>
        </w:rPr>
        <w:t>Целевой инструктаж</w:t>
      </w:r>
      <w:r>
        <w:t xml:space="preserve"> с учащимися проводится при проведении экскурсии на предприятии, организации массовых мероприятий с учащимися (спортивные мероприятия, походы и др.).</w:t>
      </w:r>
    </w:p>
    <w:p w:rsidR="00211EA2" w:rsidRDefault="00211EA2" w:rsidP="00635888">
      <w:pPr>
        <w:pStyle w:val="a3"/>
        <w:jc w:val="both"/>
      </w:pPr>
      <w:r w:rsidRPr="00A60CC3">
        <w:rPr>
          <w:u w:val="single"/>
        </w:rPr>
        <w:t>Регистрация инструктажей</w:t>
      </w:r>
      <w:r>
        <w:t xml:space="preserve">. Первичный, повторный, внеплановый и целевой инструктажи проводит непосредственный руководитель работ. О проведении указанных инструктажей делает запись в журнале регистрации. При регистрации внепланового инструктажа указывают причину его проведения. </w:t>
      </w:r>
    </w:p>
    <w:p w:rsidR="00211EA2" w:rsidRPr="00A60CC3" w:rsidRDefault="00211EA2" w:rsidP="00635888">
      <w:pPr>
        <w:pStyle w:val="a3"/>
        <w:jc w:val="both"/>
        <w:rPr>
          <w:b/>
          <w:i/>
        </w:rPr>
      </w:pPr>
      <w:r w:rsidRPr="00A60CC3">
        <w:rPr>
          <w:b/>
          <w:i/>
        </w:rPr>
        <w:t xml:space="preserve">Работа по профилактике детского травматизма должна вестись в двух основных направлениях: </w:t>
      </w:r>
    </w:p>
    <w:p w:rsidR="00211EA2" w:rsidRDefault="00211EA2" w:rsidP="00635888">
      <w:pPr>
        <w:pStyle w:val="a3"/>
        <w:jc w:val="both"/>
      </w:pPr>
      <w:r>
        <w:t xml:space="preserve">1) гигиеническое обучение и воспитание детей, цель которого выработка у них навыков безопасного поведения в различных жизненных ситуациях; </w:t>
      </w:r>
    </w:p>
    <w:p w:rsidR="00211EA2" w:rsidRDefault="00211EA2" w:rsidP="00635888">
      <w:pPr>
        <w:pStyle w:val="a3"/>
        <w:jc w:val="both"/>
      </w:pPr>
      <w:r>
        <w:t>2) работа по созданию безопасной среды обитания детей.</w:t>
      </w:r>
    </w:p>
    <w:p w:rsidR="00211EA2" w:rsidRDefault="00211EA2" w:rsidP="00635888">
      <w:pPr>
        <w:pStyle w:val="a3"/>
        <w:jc w:val="both"/>
      </w:pPr>
      <w:r>
        <w:t>Мероприятия по профилактике травматизма должны включаться в план воспитательной работы, который контролируется заведующим у</w:t>
      </w:r>
      <w:r w:rsidR="004F0907">
        <w:t>чебной частью и директором учебного заведения</w:t>
      </w:r>
      <w:r>
        <w:t>, а также в план санитарно-просветительной работы ответственные за его выпол</w:t>
      </w:r>
      <w:r w:rsidR="004F0907">
        <w:t>нение медицинские работники образовательного учреждения</w:t>
      </w:r>
      <w:r>
        <w:t>.</w:t>
      </w:r>
    </w:p>
    <w:p w:rsidR="00211EA2" w:rsidRDefault="00F00ECE" w:rsidP="004F0907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21145" wp14:editId="295D6D58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238250" cy="15716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EA2">
        <w:t xml:space="preserve"> </w:t>
      </w:r>
    </w:p>
    <w:p w:rsidR="004603ED" w:rsidRDefault="004603ED" w:rsidP="00635888">
      <w:pPr>
        <w:pStyle w:val="a3"/>
        <w:jc w:val="both"/>
      </w:pPr>
    </w:p>
    <w:p w:rsidR="00E87F88" w:rsidRDefault="0042177B" w:rsidP="0042177B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8241665</wp:posOffset>
            </wp:positionV>
            <wp:extent cx="2352675" cy="1619250"/>
            <wp:effectExtent l="19050" t="0" r="9525" b="0"/>
            <wp:wrapNone/>
            <wp:docPr id="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69617" r="60715" b="4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8241665</wp:posOffset>
            </wp:positionV>
            <wp:extent cx="2352675" cy="1619250"/>
            <wp:effectExtent l="19050" t="0" r="9525" b="0"/>
            <wp:wrapNone/>
            <wp:docPr id="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69617" r="60715" b="4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8241665</wp:posOffset>
            </wp:positionV>
            <wp:extent cx="2352675" cy="1619250"/>
            <wp:effectExtent l="19050" t="0" r="9525" b="0"/>
            <wp:wrapNone/>
            <wp:docPr id="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69617" r="60715" b="4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7F88" w:rsidSect="00635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2B71"/>
    <w:multiLevelType w:val="multilevel"/>
    <w:tmpl w:val="78E2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7319D"/>
    <w:multiLevelType w:val="hybridMultilevel"/>
    <w:tmpl w:val="009C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5258A"/>
    <w:multiLevelType w:val="multilevel"/>
    <w:tmpl w:val="BB8A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502FA"/>
    <w:multiLevelType w:val="multilevel"/>
    <w:tmpl w:val="9D78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44904"/>
    <w:multiLevelType w:val="hybridMultilevel"/>
    <w:tmpl w:val="A32AF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6316F"/>
    <w:multiLevelType w:val="hybridMultilevel"/>
    <w:tmpl w:val="0458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37D19"/>
    <w:multiLevelType w:val="multilevel"/>
    <w:tmpl w:val="1D9C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A2"/>
    <w:rsid w:val="00211EA2"/>
    <w:rsid w:val="0042177B"/>
    <w:rsid w:val="004603ED"/>
    <w:rsid w:val="004F0907"/>
    <w:rsid w:val="00516ACF"/>
    <w:rsid w:val="005D3182"/>
    <w:rsid w:val="00635888"/>
    <w:rsid w:val="00732FD1"/>
    <w:rsid w:val="00976F02"/>
    <w:rsid w:val="00A60CC3"/>
    <w:rsid w:val="00BD515B"/>
    <w:rsid w:val="00C92760"/>
    <w:rsid w:val="00E87F88"/>
    <w:rsid w:val="00F0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blueheading">
    <w:name w:val="bigblueheading"/>
    <w:basedOn w:val="a"/>
    <w:rsid w:val="0021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1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1EA2"/>
    <w:rPr>
      <w:b/>
      <w:bCs/>
    </w:rPr>
  </w:style>
  <w:style w:type="character" w:styleId="a5">
    <w:name w:val="Hyperlink"/>
    <w:basedOn w:val="a0"/>
    <w:uiPriority w:val="99"/>
    <w:semiHidden/>
    <w:unhideWhenUsed/>
    <w:rsid w:val="00211EA2"/>
    <w:rPr>
      <w:color w:val="0000FF"/>
      <w:u w:val="single"/>
    </w:rPr>
  </w:style>
  <w:style w:type="paragraph" w:styleId="a6">
    <w:name w:val="No Spacing"/>
    <w:uiPriority w:val="1"/>
    <w:qFormat/>
    <w:rsid w:val="006358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0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E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0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blueheading">
    <w:name w:val="bigblueheading"/>
    <w:basedOn w:val="a"/>
    <w:rsid w:val="0021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1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1EA2"/>
    <w:rPr>
      <w:b/>
      <w:bCs/>
    </w:rPr>
  </w:style>
  <w:style w:type="character" w:styleId="a5">
    <w:name w:val="Hyperlink"/>
    <w:basedOn w:val="a0"/>
    <w:uiPriority w:val="99"/>
    <w:semiHidden/>
    <w:unhideWhenUsed/>
    <w:rsid w:val="00211EA2"/>
    <w:rPr>
      <w:color w:val="0000FF"/>
      <w:u w:val="single"/>
    </w:rPr>
  </w:style>
  <w:style w:type="paragraph" w:styleId="a6">
    <w:name w:val="No Spacing"/>
    <w:uiPriority w:val="1"/>
    <w:qFormat/>
    <w:rsid w:val="006358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0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E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Краснодубровская ООШ</dc:creator>
  <cp:lastModifiedBy>Татьяна</cp:lastModifiedBy>
  <cp:revision>2</cp:revision>
  <dcterms:created xsi:type="dcterms:W3CDTF">2017-06-13T04:43:00Z</dcterms:created>
  <dcterms:modified xsi:type="dcterms:W3CDTF">2017-06-13T04:43:00Z</dcterms:modified>
</cp:coreProperties>
</file>